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749" w:rsidRPr="0075062F" w:rsidRDefault="007D284D" w:rsidP="00633996">
      <w:pPr>
        <w:jc w:val="right"/>
        <w:rPr>
          <w:sz w:val="26"/>
          <w:szCs w:val="26"/>
        </w:rPr>
      </w:pPr>
      <w:r>
        <w:rPr>
          <w:sz w:val="26"/>
          <w:szCs w:val="26"/>
        </w:rPr>
        <w:t>ПРОЕКТ</w:t>
      </w:r>
    </w:p>
    <w:p w:rsidR="007D284D" w:rsidRDefault="007D284D" w:rsidP="00544281">
      <w:pPr>
        <w:jc w:val="right"/>
        <w:rPr>
          <w:sz w:val="26"/>
          <w:szCs w:val="26"/>
        </w:rPr>
      </w:pPr>
    </w:p>
    <w:p w:rsidR="00544281" w:rsidRPr="0075062F" w:rsidRDefault="00544281" w:rsidP="00544281">
      <w:pPr>
        <w:jc w:val="right"/>
        <w:rPr>
          <w:sz w:val="26"/>
          <w:szCs w:val="26"/>
        </w:rPr>
      </w:pPr>
      <w:r w:rsidRPr="0075062F">
        <w:rPr>
          <w:sz w:val="26"/>
          <w:szCs w:val="26"/>
        </w:rPr>
        <w:t>Приложение</w:t>
      </w:r>
    </w:p>
    <w:p w:rsidR="00082193" w:rsidRPr="0075062F" w:rsidRDefault="00082193" w:rsidP="00544281">
      <w:pPr>
        <w:jc w:val="right"/>
        <w:rPr>
          <w:sz w:val="26"/>
          <w:szCs w:val="26"/>
        </w:rPr>
      </w:pPr>
      <w:r w:rsidRPr="0075062F">
        <w:rPr>
          <w:sz w:val="26"/>
          <w:szCs w:val="26"/>
        </w:rPr>
        <w:t>к постановлению Администрации</w:t>
      </w:r>
    </w:p>
    <w:p w:rsidR="00082193" w:rsidRPr="0075062F" w:rsidRDefault="00082193" w:rsidP="00544281">
      <w:pPr>
        <w:jc w:val="right"/>
        <w:rPr>
          <w:sz w:val="26"/>
          <w:szCs w:val="26"/>
        </w:rPr>
      </w:pPr>
      <w:r w:rsidRPr="0075062F">
        <w:rPr>
          <w:sz w:val="26"/>
          <w:szCs w:val="26"/>
        </w:rPr>
        <w:t>города Переславля-Залесского</w:t>
      </w:r>
    </w:p>
    <w:p w:rsidR="00082193" w:rsidRPr="0075062F" w:rsidRDefault="00082193" w:rsidP="00544281">
      <w:pPr>
        <w:jc w:val="right"/>
        <w:rPr>
          <w:sz w:val="26"/>
          <w:szCs w:val="26"/>
        </w:rPr>
      </w:pPr>
      <w:r w:rsidRPr="0075062F">
        <w:rPr>
          <w:sz w:val="26"/>
          <w:szCs w:val="26"/>
        </w:rPr>
        <w:t>№</w:t>
      </w:r>
      <w:proofErr w:type="spellStart"/>
      <w:r w:rsidRPr="0075062F">
        <w:rPr>
          <w:sz w:val="26"/>
          <w:szCs w:val="26"/>
        </w:rPr>
        <w:t>_______от</w:t>
      </w:r>
      <w:proofErr w:type="spellEnd"/>
      <w:r w:rsidRPr="0075062F">
        <w:rPr>
          <w:sz w:val="26"/>
          <w:szCs w:val="26"/>
        </w:rPr>
        <w:t xml:space="preserve"> ____________</w:t>
      </w:r>
    </w:p>
    <w:p w:rsidR="00544281" w:rsidRDefault="00544281" w:rsidP="00544281">
      <w:pPr>
        <w:jc w:val="center"/>
        <w:rPr>
          <w:sz w:val="36"/>
          <w:szCs w:val="36"/>
        </w:rPr>
      </w:pPr>
    </w:p>
    <w:p w:rsidR="00544281" w:rsidRDefault="00544281" w:rsidP="00544281">
      <w:pPr>
        <w:jc w:val="center"/>
        <w:rPr>
          <w:sz w:val="36"/>
          <w:szCs w:val="36"/>
        </w:rPr>
      </w:pPr>
    </w:p>
    <w:p w:rsidR="00544281" w:rsidRDefault="00544281" w:rsidP="00544281">
      <w:pPr>
        <w:jc w:val="center"/>
        <w:rPr>
          <w:sz w:val="36"/>
          <w:szCs w:val="36"/>
        </w:rPr>
      </w:pPr>
    </w:p>
    <w:p w:rsidR="00544281" w:rsidRDefault="00544281" w:rsidP="00544281">
      <w:pPr>
        <w:jc w:val="center"/>
        <w:rPr>
          <w:sz w:val="36"/>
          <w:szCs w:val="36"/>
        </w:rPr>
      </w:pPr>
    </w:p>
    <w:p w:rsidR="00544281" w:rsidRDefault="00544281" w:rsidP="00544281">
      <w:pPr>
        <w:jc w:val="center"/>
        <w:rPr>
          <w:sz w:val="36"/>
          <w:szCs w:val="36"/>
        </w:rPr>
      </w:pPr>
    </w:p>
    <w:p w:rsidR="00544281" w:rsidRDefault="00544281" w:rsidP="00544281">
      <w:pPr>
        <w:jc w:val="center"/>
        <w:rPr>
          <w:sz w:val="36"/>
          <w:szCs w:val="36"/>
        </w:rPr>
      </w:pPr>
    </w:p>
    <w:p w:rsidR="00544281" w:rsidRDefault="00544281" w:rsidP="00544281">
      <w:pPr>
        <w:jc w:val="center"/>
        <w:rPr>
          <w:sz w:val="36"/>
          <w:szCs w:val="36"/>
        </w:rPr>
      </w:pPr>
    </w:p>
    <w:p w:rsidR="00544281" w:rsidRDefault="00544281" w:rsidP="00544281">
      <w:pPr>
        <w:jc w:val="center"/>
        <w:rPr>
          <w:sz w:val="36"/>
          <w:szCs w:val="36"/>
        </w:rPr>
      </w:pPr>
    </w:p>
    <w:p w:rsidR="00544281" w:rsidRDefault="00544281" w:rsidP="00544281">
      <w:pPr>
        <w:jc w:val="center"/>
        <w:rPr>
          <w:sz w:val="36"/>
          <w:szCs w:val="36"/>
        </w:rPr>
      </w:pPr>
    </w:p>
    <w:p w:rsidR="00544281" w:rsidRDefault="00544281" w:rsidP="00544281">
      <w:pPr>
        <w:jc w:val="center"/>
        <w:rPr>
          <w:sz w:val="36"/>
          <w:szCs w:val="36"/>
        </w:rPr>
      </w:pPr>
    </w:p>
    <w:p w:rsidR="00544281" w:rsidRPr="00C34290" w:rsidRDefault="00544281" w:rsidP="00544281">
      <w:pPr>
        <w:jc w:val="center"/>
        <w:rPr>
          <w:sz w:val="36"/>
          <w:szCs w:val="36"/>
        </w:rPr>
      </w:pPr>
      <w:r>
        <w:rPr>
          <w:sz w:val="36"/>
          <w:szCs w:val="36"/>
        </w:rPr>
        <w:t>Программа</w:t>
      </w:r>
      <w:r w:rsidRPr="00C34290">
        <w:rPr>
          <w:sz w:val="36"/>
          <w:szCs w:val="36"/>
        </w:rPr>
        <w:t xml:space="preserve"> комплексного развития</w:t>
      </w:r>
    </w:p>
    <w:p w:rsidR="00544281" w:rsidRPr="00C34290" w:rsidRDefault="00544281" w:rsidP="00544281">
      <w:pPr>
        <w:jc w:val="center"/>
        <w:rPr>
          <w:sz w:val="36"/>
          <w:szCs w:val="36"/>
        </w:rPr>
      </w:pPr>
      <w:r w:rsidRPr="00C34290">
        <w:rPr>
          <w:sz w:val="36"/>
          <w:szCs w:val="36"/>
        </w:rPr>
        <w:t>систем коммунальной инфраструктуры</w:t>
      </w:r>
    </w:p>
    <w:p w:rsidR="00544281" w:rsidRDefault="00544281" w:rsidP="00544281">
      <w:pPr>
        <w:jc w:val="center"/>
        <w:rPr>
          <w:sz w:val="36"/>
          <w:szCs w:val="36"/>
        </w:rPr>
      </w:pPr>
      <w:r w:rsidRPr="00C34290">
        <w:rPr>
          <w:sz w:val="36"/>
          <w:szCs w:val="36"/>
        </w:rPr>
        <w:t xml:space="preserve">городского </w:t>
      </w:r>
      <w:r>
        <w:rPr>
          <w:sz w:val="36"/>
          <w:szCs w:val="36"/>
        </w:rPr>
        <w:t>округа город Переславль-Залесский</w:t>
      </w:r>
    </w:p>
    <w:p w:rsidR="00544281" w:rsidRDefault="00544281" w:rsidP="00544281">
      <w:pPr>
        <w:jc w:val="center"/>
        <w:rPr>
          <w:sz w:val="36"/>
          <w:szCs w:val="36"/>
        </w:rPr>
      </w:pPr>
      <w:r>
        <w:rPr>
          <w:sz w:val="36"/>
          <w:szCs w:val="36"/>
        </w:rPr>
        <w:t>Яросл</w:t>
      </w:r>
      <w:r w:rsidR="000D46B1">
        <w:rPr>
          <w:sz w:val="36"/>
          <w:szCs w:val="36"/>
        </w:rPr>
        <w:t>авской области на период до 2040</w:t>
      </w:r>
      <w:r>
        <w:rPr>
          <w:sz w:val="36"/>
          <w:szCs w:val="36"/>
        </w:rPr>
        <w:t xml:space="preserve"> года</w:t>
      </w:r>
    </w:p>
    <w:p w:rsidR="00544281" w:rsidRDefault="00544281" w:rsidP="00544281">
      <w:pPr>
        <w:jc w:val="center"/>
        <w:rPr>
          <w:sz w:val="36"/>
          <w:szCs w:val="36"/>
        </w:rPr>
      </w:pPr>
    </w:p>
    <w:p w:rsidR="009E4F3E" w:rsidRDefault="009E4F3E" w:rsidP="00544281">
      <w:pPr>
        <w:jc w:val="center"/>
        <w:rPr>
          <w:sz w:val="36"/>
          <w:szCs w:val="36"/>
        </w:rPr>
      </w:pPr>
    </w:p>
    <w:p w:rsidR="009E4F3E" w:rsidRDefault="009E4F3E" w:rsidP="00951749">
      <w:pPr>
        <w:rPr>
          <w:sz w:val="36"/>
          <w:szCs w:val="36"/>
        </w:rPr>
      </w:pPr>
    </w:p>
    <w:p w:rsidR="009E4F3E" w:rsidRDefault="009E4F3E" w:rsidP="00633996">
      <w:pPr>
        <w:jc w:val="center"/>
        <w:rPr>
          <w:sz w:val="36"/>
          <w:szCs w:val="36"/>
        </w:rPr>
      </w:pPr>
    </w:p>
    <w:p w:rsidR="009E4F3E" w:rsidRDefault="009E4F3E" w:rsidP="00633996">
      <w:pPr>
        <w:jc w:val="center"/>
        <w:rPr>
          <w:sz w:val="36"/>
          <w:szCs w:val="36"/>
        </w:rPr>
      </w:pPr>
    </w:p>
    <w:p w:rsidR="009E4F3E" w:rsidRDefault="009E4F3E" w:rsidP="00633996">
      <w:pPr>
        <w:jc w:val="center"/>
        <w:rPr>
          <w:sz w:val="36"/>
          <w:szCs w:val="36"/>
        </w:rPr>
      </w:pPr>
    </w:p>
    <w:p w:rsidR="00951749" w:rsidRDefault="00951749" w:rsidP="00633996">
      <w:pPr>
        <w:jc w:val="center"/>
        <w:rPr>
          <w:sz w:val="36"/>
          <w:szCs w:val="36"/>
        </w:rPr>
      </w:pPr>
    </w:p>
    <w:p w:rsidR="00951749" w:rsidRDefault="00951749" w:rsidP="00633996">
      <w:pPr>
        <w:jc w:val="center"/>
        <w:rPr>
          <w:sz w:val="36"/>
          <w:szCs w:val="36"/>
        </w:rPr>
      </w:pPr>
    </w:p>
    <w:p w:rsidR="00951749" w:rsidRDefault="00951749" w:rsidP="00633996">
      <w:pPr>
        <w:jc w:val="center"/>
        <w:rPr>
          <w:sz w:val="36"/>
          <w:szCs w:val="36"/>
        </w:rPr>
      </w:pPr>
    </w:p>
    <w:p w:rsidR="00951749" w:rsidRDefault="00951749" w:rsidP="00633996">
      <w:pPr>
        <w:jc w:val="center"/>
        <w:rPr>
          <w:sz w:val="36"/>
          <w:szCs w:val="36"/>
        </w:rPr>
      </w:pPr>
    </w:p>
    <w:p w:rsidR="00951749" w:rsidRDefault="00951749" w:rsidP="00633996">
      <w:pPr>
        <w:jc w:val="center"/>
        <w:rPr>
          <w:sz w:val="36"/>
          <w:szCs w:val="36"/>
        </w:rPr>
      </w:pPr>
    </w:p>
    <w:p w:rsidR="0017457A" w:rsidRDefault="0017457A" w:rsidP="00633996">
      <w:pPr>
        <w:jc w:val="center"/>
        <w:rPr>
          <w:sz w:val="36"/>
          <w:szCs w:val="36"/>
        </w:rPr>
      </w:pPr>
    </w:p>
    <w:p w:rsidR="007D284D" w:rsidRDefault="007D284D" w:rsidP="00633996">
      <w:pPr>
        <w:jc w:val="center"/>
        <w:rPr>
          <w:sz w:val="36"/>
          <w:szCs w:val="36"/>
        </w:rPr>
      </w:pPr>
    </w:p>
    <w:p w:rsidR="007D284D" w:rsidRDefault="007D284D" w:rsidP="00633996">
      <w:pPr>
        <w:jc w:val="center"/>
        <w:rPr>
          <w:sz w:val="36"/>
          <w:szCs w:val="36"/>
        </w:rPr>
      </w:pPr>
    </w:p>
    <w:p w:rsidR="00633996" w:rsidRDefault="00633996" w:rsidP="00633996">
      <w:pPr>
        <w:jc w:val="center"/>
        <w:rPr>
          <w:sz w:val="36"/>
          <w:szCs w:val="36"/>
        </w:rPr>
      </w:pPr>
    </w:p>
    <w:p w:rsidR="00633996" w:rsidRDefault="00633996" w:rsidP="00633996">
      <w:pPr>
        <w:jc w:val="center"/>
        <w:rPr>
          <w:sz w:val="36"/>
          <w:szCs w:val="36"/>
        </w:rPr>
      </w:pPr>
    </w:p>
    <w:p w:rsidR="009E4F3E" w:rsidRPr="0017457A" w:rsidRDefault="009E4F3E" w:rsidP="00544281">
      <w:pPr>
        <w:jc w:val="center"/>
        <w:rPr>
          <w:sz w:val="26"/>
          <w:szCs w:val="26"/>
        </w:rPr>
      </w:pPr>
    </w:p>
    <w:sdt>
      <w:sdtPr>
        <w:rPr>
          <w:rFonts w:eastAsia="Times New Roman" w:cs="Times New Roman"/>
          <w:b w:val="0"/>
          <w:bCs w:val="0"/>
          <w:sz w:val="24"/>
          <w:szCs w:val="24"/>
          <w:lang w:eastAsia="ru-RU"/>
        </w:rPr>
        <w:id w:val="27190391"/>
        <w:docPartObj>
          <w:docPartGallery w:val="Table of Contents"/>
          <w:docPartUnique/>
        </w:docPartObj>
      </w:sdtPr>
      <w:sdtEndPr>
        <w:rPr>
          <w:sz w:val="26"/>
          <w:szCs w:val="26"/>
        </w:rPr>
      </w:sdtEndPr>
      <w:sdtContent>
        <w:p w:rsidR="00F54CFC" w:rsidRDefault="00F54CFC">
          <w:pPr>
            <w:pStyle w:val="ad"/>
          </w:pPr>
          <w:r>
            <w:t>Оглавление</w:t>
          </w:r>
        </w:p>
        <w:p w:rsidR="007B2795" w:rsidRDefault="007B228B">
          <w:pPr>
            <w:pStyle w:val="12"/>
            <w:tabs>
              <w:tab w:val="right" w:leader="dot" w:pos="9049"/>
            </w:tabs>
            <w:rPr>
              <w:rFonts w:asciiTheme="minorHAnsi" w:eastAsiaTheme="minorEastAsia" w:hAnsiTheme="minorHAnsi" w:cstheme="minorBidi"/>
              <w:noProof/>
              <w:sz w:val="22"/>
              <w:szCs w:val="22"/>
            </w:rPr>
          </w:pPr>
          <w:r>
            <w:rPr>
              <w:szCs w:val="26"/>
            </w:rPr>
            <w:fldChar w:fldCharType="begin"/>
          </w:r>
          <w:r w:rsidR="00514877">
            <w:rPr>
              <w:szCs w:val="26"/>
            </w:rPr>
            <w:instrText xml:space="preserve"> TOC \o "1-3" \h \z \u </w:instrText>
          </w:r>
          <w:r>
            <w:rPr>
              <w:szCs w:val="26"/>
            </w:rPr>
            <w:fldChar w:fldCharType="separate"/>
          </w:r>
          <w:hyperlink w:anchor="_Toc117859107" w:history="1">
            <w:r w:rsidR="007B2795" w:rsidRPr="00071892">
              <w:rPr>
                <w:rStyle w:val="ab"/>
                <w:noProof/>
              </w:rPr>
              <w:t>Паспорт</w:t>
            </w:r>
            <w:r w:rsidR="007B2795">
              <w:rPr>
                <w:noProof/>
                <w:webHidden/>
              </w:rPr>
              <w:tab/>
            </w:r>
            <w:r w:rsidR="007B2795">
              <w:rPr>
                <w:noProof/>
                <w:webHidden/>
              </w:rPr>
              <w:fldChar w:fldCharType="begin"/>
            </w:r>
            <w:r w:rsidR="007B2795">
              <w:rPr>
                <w:noProof/>
                <w:webHidden/>
              </w:rPr>
              <w:instrText xml:space="preserve"> PAGEREF _Toc117859107 \h </w:instrText>
            </w:r>
            <w:r w:rsidR="007B2795">
              <w:rPr>
                <w:noProof/>
                <w:webHidden/>
              </w:rPr>
            </w:r>
            <w:r w:rsidR="007B2795">
              <w:rPr>
                <w:noProof/>
                <w:webHidden/>
              </w:rPr>
              <w:fldChar w:fldCharType="separate"/>
            </w:r>
            <w:r w:rsidR="007B2795">
              <w:rPr>
                <w:noProof/>
                <w:webHidden/>
              </w:rPr>
              <w:t>2</w:t>
            </w:r>
            <w:r w:rsidR="007B2795">
              <w:rPr>
                <w:noProof/>
                <w:webHidden/>
              </w:rPr>
              <w:fldChar w:fldCharType="end"/>
            </w:r>
          </w:hyperlink>
        </w:p>
        <w:p w:rsidR="007B2795" w:rsidRDefault="007B2795">
          <w:pPr>
            <w:pStyle w:val="12"/>
            <w:tabs>
              <w:tab w:val="left" w:pos="737"/>
              <w:tab w:val="right" w:leader="dot" w:pos="9049"/>
            </w:tabs>
            <w:rPr>
              <w:rFonts w:asciiTheme="minorHAnsi" w:eastAsiaTheme="minorEastAsia" w:hAnsiTheme="minorHAnsi" w:cstheme="minorBidi"/>
              <w:noProof/>
              <w:sz w:val="22"/>
              <w:szCs w:val="22"/>
            </w:rPr>
          </w:pPr>
          <w:hyperlink w:anchor="_Toc117859108" w:history="1">
            <w:r w:rsidRPr="00071892">
              <w:rPr>
                <w:rStyle w:val="ab"/>
                <w:noProof/>
              </w:rPr>
              <w:t xml:space="preserve">I. </w:t>
            </w:r>
            <w:r>
              <w:rPr>
                <w:rFonts w:asciiTheme="minorHAnsi" w:eastAsiaTheme="minorEastAsia" w:hAnsiTheme="minorHAnsi" w:cstheme="minorBidi"/>
                <w:noProof/>
                <w:sz w:val="22"/>
                <w:szCs w:val="22"/>
              </w:rPr>
              <w:tab/>
            </w:r>
            <w:r w:rsidRPr="00071892">
              <w:rPr>
                <w:rStyle w:val="ab"/>
                <w:noProof/>
              </w:rPr>
              <w:t>Характеристика существующего состояния коммунальной инфраструктуры</w:t>
            </w:r>
            <w:r>
              <w:rPr>
                <w:noProof/>
                <w:webHidden/>
              </w:rPr>
              <w:tab/>
            </w:r>
            <w:r>
              <w:rPr>
                <w:noProof/>
                <w:webHidden/>
              </w:rPr>
              <w:fldChar w:fldCharType="begin"/>
            </w:r>
            <w:r>
              <w:rPr>
                <w:noProof/>
                <w:webHidden/>
              </w:rPr>
              <w:instrText xml:space="preserve"> PAGEREF _Toc117859108 \h </w:instrText>
            </w:r>
            <w:r>
              <w:rPr>
                <w:noProof/>
                <w:webHidden/>
              </w:rPr>
            </w:r>
            <w:r>
              <w:rPr>
                <w:noProof/>
                <w:webHidden/>
              </w:rPr>
              <w:fldChar w:fldCharType="separate"/>
            </w:r>
            <w:r>
              <w:rPr>
                <w:noProof/>
                <w:webHidden/>
              </w:rPr>
              <w:t>5</w:t>
            </w:r>
            <w:r>
              <w:rPr>
                <w:noProof/>
                <w:webHidden/>
              </w:rPr>
              <w:fldChar w:fldCharType="end"/>
            </w:r>
          </w:hyperlink>
        </w:p>
        <w:p w:rsidR="007B2795" w:rsidRDefault="007B2795">
          <w:pPr>
            <w:pStyle w:val="26"/>
            <w:tabs>
              <w:tab w:val="right" w:leader="dot" w:pos="9049"/>
            </w:tabs>
            <w:rPr>
              <w:rFonts w:asciiTheme="minorHAnsi" w:eastAsiaTheme="minorEastAsia" w:hAnsiTheme="minorHAnsi" w:cstheme="minorBidi"/>
              <w:noProof/>
              <w:sz w:val="22"/>
              <w:szCs w:val="22"/>
            </w:rPr>
          </w:pPr>
          <w:hyperlink w:anchor="_Toc117859109" w:history="1">
            <w:r w:rsidRPr="00071892">
              <w:rPr>
                <w:rStyle w:val="ab"/>
                <w:noProof/>
              </w:rPr>
              <w:t>1. Анализ существующего состояния в сфере производства, передачи и потребления тепловой энергии для целей теплоснабжения</w:t>
            </w:r>
            <w:r>
              <w:rPr>
                <w:noProof/>
                <w:webHidden/>
              </w:rPr>
              <w:tab/>
            </w:r>
            <w:r>
              <w:rPr>
                <w:noProof/>
                <w:webHidden/>
              </w:rPr>
              <w:fldChar w:fldCharType="begin"/>
            </w:r>
            <w:r>
              <w:rPr>
                <w:noProof/>
                <w:webHidden/>
              </w:rPr>
              <w:instrText xml:space="preserve"> PAGEREF _Toc117859109 \h </w:instrText>
            </w:r>
            <w:r>
              <w:rPr>
                <w:noProof/>
                <w:webHidden/>
              </w:rPr>
            </w:r>
            <w:r>
              <w:rPr>
                <w:noProof/>
                <w:webHidden/>
              </w:rPr>
              <w:fldChar w:fldCharType="separate"/>
            </w:r>
            <w:r>
              <w:rPr>
                <w:noProof/>
                <w:webHidden/>
              </w:rPr>
              <w:t>5</w:t>
            </w:r>
            <w:r>
              <w:rPr>
                <w:noProof/>
                <w:webHidden/>
              </w:rPr>
              <w:fldChar w:fldCharType="end"/>
            </w:r>
          </w:hyperlink>
        </w:p>
        <w:p w:rsidR="007B2795" w:rsidRDefault="007B2795">
          <w:pPr>
            <w:pStyle w:val="26"/>
            <w:tabs>
              <w:tab w:val="right" w:leader="dot" w:pos="9049"/>
            </w:tabs>
            <w:rPr>
              <w:rFonts w:asciiTheme="minorHAnsi" w:eastAsiaTheme="minorEastAsia" w:hAnsiTheme="minorHAnsi" w:cstheme="minorBidi"/>
              <w:noProof/>
              <w:sz w:val="22"/>
              <w:szCs w:val="22"/>
            </w:rPr>
          </w:pPr>
          <w:hyperlink w:anchor="_Toc117859110" w:history="1">
            <w:r w:rsidRPr="00071892">
              <w:rPr>
                <w:rStyle w:val="ab"/>
                <w:noProof/>
              </w:rPr>
              <w:t>2. Анализ существующего состояния в системе водоснабжения</w:t>
            </w:r>
            <w:r>
              <w:rPr>
                <w:noProof/>
                <w:webHidden/>
              </w:rPr>
              <w:tab/>
            </w:r>
            <w:r>
              <w:rPr>
                <w:noProof/>
                <w:webHidden/>
              </w:rPr>
              <w:fldChar w:fldCharType="begin"/>
            </w:r>
            <w:r>
              <w:rPr>
                <w:noProof/>
                <w:webHidden/>
              </w:rPr>
              <w:instrText xml:space="preserve"> PAGEREF _Toc117859110 \h </w:instrText>
            </w:r>
            <w:r>
              <w:rPr>
                <w:noProof/>
                <w:webHidden/>
              </w:rPr>
            </w:r>
            <w:r>
              <w:rPr>
                <w:noProof/>
                <w:webHidden/>
              </w:rPr>
              <w:fldChar w:fldCharType="separate"/>
            </w:r>
            <w:r>
              <w:rPr>
                <w:noProof/>
                <w:webHidden/>
              </w:rPr>
              <w:t>20</w:t>
            </w:r>
            <w:r>
              <w:rPr>
                <w:noProof/>
                <w:webHidden/>
              </w:rPr>
              <w:fldChar w:fldCharType="end"/>
            </w:r>
          </w:hyperlink>
        </w:p>
        <w:p w:rsidR="007B2795" w:rsidRDefault="007B2795">
          <w:pPr>
            <w:pStyle w:val="26"/>
            <w:tabs>
              <w:tab w:val="right" w:leader="dot" w:pos="9049"/>
            </w:tabs>
            <w:rPr>
              <w:rFonts w:asciiTheme="minorHAnsi" w:eastAsiaTheme="minorEastAsia" w:hAnsiTheme="minorHAnsi" w:cstheme="minorBidi"/>
              <w:noProof/>
              <w:sz w:val="22"/>
              <w:szCs w:val="22"/>
            </w:rPr>
          </w:pPr>
          <w:hyperlink w:anchor="_Toc117859111" w:history="1">
            <w:r w:rsidRPr="00071892">
              <w:rPr>
                <w:rStyle w:val="ab"/>
                <w:noProof/>
              </w:rPr>
              <w:t>3. Анализ существующего состояния в системе водоотведения</w:t>
            </w:r>
            <w:r>
              <w:rPr>
                <w:noProof/>
                <w:webHidden/>
              </w:rPr>
              <w:tab/>
            </w:r>
            <w:r>
              <w:rPr>
                <w:noProof/>
                <w:webHidden/>
              </w:rPr>
              <w:fldChar w:fldCharType="begin"/>
            </w:r>
            <w:r>
              <w:rPr>
                <w:noProof/>
                <w:webHidden/>
              </w:rPr>
              <w:instrText xml:space="preserve"> PAGEREF _Toc117859111 \h </w:instrText>
            </w:r>
            <w:r>
              <w:rPr>
                <w:noProof/>
                <w:webHidden/>
              </w:rPr>
            </w:r>
            <w:r>
              <w:rPr>
                <w:noProof/>
                <w:webHidden/>
              </w:rPr>
              <w:fldChar w:fldCharType="separate"/>
            </w:r>
            <w:r>
              <w:rPr>
                <w:noProof/>
                <w:webHidden/>
              </w:rPr>
              <w:t>31</w:t>
            </w:r>
            <w:r>
              <w:rPr>
                <w:noProof/>
                <w:webHidden/>
              </w:rPr>
              <w:fldChar w:fldCharType="end"/>
            </w:r>
          </w:hyperlink>
        </w:p>
        <w:p w:rsidR="007B2795" w:rsidRDefault="007B2795">
          <w:pPr>
            <w:pStyle w:val="26"/>
            <w:tabs>
              <w:tab w:val="right" w:leader="dot" w:pos="9049"/>
            </w:tabs>
            <w:rPr>
              <w:rFonts w:asciiTheme="minorHAnsi" w:eastAsiaTheme="minorEastAsia" w:hAnsiTheme="minorHAnsi" w:cstheme="minorBidi"/>
              <w:noProof/>
              <w:sz w:val="22"/>
              <w:szCs w:val="22"/>
            </w:rPr>
          </w:pPr>
          <w:hyperlink w:anchor="_Toc117859112" w:history="1">
            <w:r w:rsidRPr="00071892">
              <w:rPr>
                <w:rStyle w:val="ab"/>
                <w:noProof/>
              </w:rPr>
              <w:t>4. Анализ существующего состояния в системе электроснабжения</w:t>
            </w:r>
            <w:r>
              <w:rPr>
                <w:noProof/>
                <w:webHidden/>
              </w:rPr>
              <w:tab/>
            </w:r>
            <w:r>
              <w:rPr>
                <w:noProof/>
                <w:webHidden/>
              </w:rPr>
              <w:fldChar w:fldCharType="begin"/>
            </w:r>
            <w:r>
              <w:rPr>
                <w:noProof/>
                <w:webHidden/>
              </w:rPr>
              <w:instrText xml:space="preserve"> PAGEREF _Toc117859112 \h </w:instrText>
            </w:r>
            <w:r>
              <w:rPr>
                <w:noProof/>
                <w:webHidden/>
              </w:rPr>
            </w:r>
            <w:r>
              <w:rPr>
                <w:noProof/>
                <w:webHidden/>
              </w:rPr>
              <w:fldChar w:fldCharType="separate"/>
            </w:r>
            <w:r>
              <w:rPr>
                <w:noProof/>
                <w:webHidden/>
              </w:rPr>
              <w:t>37</w:t>
            </w:r>
            <w:r>
              <w:rPr>
                <w:noProof/>
                <w:webHidden/>
              </w:rPr>
              <w:fldChar w:fldCharType="end"/>
            </w:r>
          </w:hyperlink>
        </w:p>
        <w:p w:rsidR="007B2795" w:rsidRDefault="007B2795">
          <w:pPr>
            <w:pStyle w:val="26"/>
            <w:tabs>
              <w:tab w:val="right" w:leader="dot" w:pos="9049"/>
            </w:tabs>
            <w:rPr>
              <w:rFonts w:asciiTheme="minorHAnsi" w:eastAsiaTheme="minorEastAsia" w:hAnsiTheme="minorHAnsi" w:cstheme="minorBidi"/>
              <w:noProof/>
              <w:sz w:val="22"/>
              <w:szCs w:val="22"/>
            </w:rPr>
          </w:pPr>
          <w:hyperlink w:anchor="_Toc117859113" w:history="1">
            <w:r w:rsidRPr="00071892">
              <w:rPr>
                <w:rStyle w:val="ab"/>
                <w:noProof/>
              </w:rPr>
              <w:t>5. Анализ существующего состояния в системе газоснабжения</w:t>
            </w:r>
            <w:r>
              <w:rPr>
                <w:noProof/>
                <w:webHidden/>
              </w:rPr>
              <w:tab/>
            </w:r>
            <w:r>
              <w:rPr>
                <w:noProof/>
                <w:webHidden/>
              </w:rPr>
              <w:fldChar w:fldCharType="begin"/>
            </w:r>
            <w:r>
              <w:rPr>
                <w:noProof/>
                <w:webHidden/>
              </w:rPr>
              <w:instrText xml:space="preserve"> PAGEREF _Toc117859113 \h </w:instrText>
            </w:r>
            <w:r>
              <w:rPr>
                <w:noProof/>
                <w:webHidden/>
              </w:rPr>
            </w:r>
            <w:r>
              <w:rPr>
                <w:noProof/>
                <w:webHidden/>
              </w:rPr>
              <w:fldChar w:fldCharType="separate"/>
            </w:r>
            <w:r>
              <w:rPr>
                <w:noProof/>
                <w:webHidden/>
              </w:rPr>
              <w:t>50</w:t>
            </w:r>
            <w:r>
              <w:rPr>
                <w:noProof/>
                <w:webHidden/>
              </w:rPr>
              <w:fldChar w:fldCharType="end"/>
            </w:r>
          </w:hyperlink>
        </w:p>
        <w:p w:rsidR="007B2795" w:rsidRDefault="007B2795">
          <w:pPr>
            <w:pStyle w:val="26"/>
            <w:tabs>
              <w:tab w:val="right" w:leader="dot" w:pos="9049"/>
            </w:tabs>
            <w:rPr>
              <w:rFonts w:asciiTheme="minorHAnsi" w:eastAsiaTheme="minorEastAsia" w:hAnsiTheme="minorHAnsi" w:cstheme="minorBidi"/>
              <w:noProof/>
              <w:sz w:val="22"/>
              <w:szCs w:val="22"/>
            </w:rPr>
          </w:pPr>
          <w:hyperlink w:anchor="_Toc117859114" w:history="1">
            <w:r w:rsidRPr="00071892">
              <w:rPr>
                <w:rStyle w:val="ab"/>
                <w:noProof/>
              </w:rPr>
              <w:t>6. Анализ существующего состояния в системе захоронения (утилизации) и вывоза твердых коммунальных отходов (ТКО)</w:t>
            </w:r>
            <w:r>
              <w:rPr>
                <w:noProof/>
                <w:webHidden/>
              </w:rPr>
              <w:tab/>
            </w:r>
            <w:r>
              <w:rPr>
                <w:noProof/>
                <w:webHidden/>
              </w:rPr>
              <w:fldChar w:fldCharType="begin"/>
            </w:r>
            <w:r>
              <w:rPr>
                <w:noProof/>
                <w:webHidden/>
              </w:rPr>
              <w:instrText xml:space="preserve"> PAGEREF _Toc117859114 \h </w:instrText>
            </w:r>
            <w:r>
              <w:rPr>
                <w:noProof/>
                <w:webHidden/>
              </w:rPr>
            </w:r>
            <w:r>
              <w:rPr>
                <w:noProof/>
                <w:webHidden/>
              </w:rPr>
              <w:fldChar w:fldCharType="separate"/>
            </w:r>
            <w:r>
              <w:rPr>
                <w:noProof/>
                <w:webHidden/>
              </w:rPr>
              <w:t>54</w:t>
            </w:r>
            <w:r>
              <w:rPr>
                <w:noProof/>
                <w:webHidden/>
              </w:rPr>
              <w:fldChar w:fldCharType="end"/>
            </w:r>
          </w:hyperlink>
        </w:p>
        <w:p w:rsidR="007B2795" w:rsidRDefault="007B2795">
          <w:pPr>
            <w:pStyle w:val="12"/>
            <w:tabs>
              <w:tab w:val="right" w:leader="dot" w:pos="9049"/>
            </w:tabs>
            <w:rPr>
              <w:rFonts w:asciiTheme="minorHAnsi" w:eastAsiaTheme="minorEastAsia" w:hAnsiTheme="minorHAnsi" w:cstheme="minorBidi"/>
              <w:noProof/>
              <w:sz w:val="22"/>
              <w:szCs w:val="22"/>
            </w:rPr>
          </w:pPr>
          <w:hyperlink w:anchor="_Toc117859115" w:history="1">
            <w:r w:rsidRPr="00071892">
              <w:rPr>
                <w:rStyle w:val="ab"/>
                <w:noProof/>
                <w:lang w:val="en-US"/>
              </w:rPr>
              <w:t>II</w:t>
            </w:r>
            <w:r w:rsidRPr="00071892">
              <w:rPr>
                <w:rStyle w:val="ab"/>
                <w:noProof/>
              </w:rPr>
              <w:t>. Перспективы развития городского округа город Переславль-Залесский и прогнозируемый спрос на коммунальные ресурсы</w:t>
            </w:r>
            <w:r>
              <w:rPr>
                <w:noProof/>
                <w:webHidden/>
              </w:rPr>
              <w:tab/>
            </w:r>
            <w:r>
              <w:rPr>
                <w:noProof/>
                <w:webHidden/>
              </w:rPr>
              <w:fldChar w:fldCharType="begin"/>
            </w:r>
            <w:r>
              <w:rPr>
                <w:noProof/>
                <w:webHidden/>
              </w:rPr>
              <w:instrText xml:space="preserve"> PAGEREF _Toc117859115 \h </w:instrText>
            </w:r>
            <w:r>
              <w:rPr>
                <w:noProof/>
                <w:webHidden/>
              </w:rPr>
            </w:r>
            <w:r>
              <w:rPr>
                <w:noProof/>
                <w:webHidden/>
              </w:rPr>
              <w:fldChar w:fldCharType="separate"/>
            </w:r>
            <w:r>
              <w:rPr>
                <w:noProof/>
                <w:webHidden/>
              </w:rPr>
              <w:t>56</w:t>
            </w:r>
            <w:r>
              <w:rPr>
                <w:noProof/>
                <w:webHidden/>
              </w:rPr>
              <w:fldChar w:fldCharType="end"/>
            </w:r>
          </w:hyperlink>
        </w:p>
        <w:p w:rsidR="007B2795" w:rsidRDefault="007B2795">
          <w:pPr>
            <w:pStyle w:val="26"/>
            <w:tabs>
              <w:tab w:val="right" w:leader="dot" w:pos="9049"/>
            </w:tabs>
            <w:rPr>
              <w:rFonts w:asciiTheme="minorHAnsi" w:eastAsiaTheme="minorEastAsia" w:hAnsiTheme="minorHAnsi" w:cstheme="minorBidi"/>
              <w:noProof/>
              <w:sz w:val="22"/>
              <w:szCs w:val="22"/>
            </w:rPr>
          </w:pPr>
          <w:hyperlink w:anchor="_Toc117859116" w:history="1">
            <w:r w:rsidRPr="00071892">
              <w:rPr>
                <w:rStyle w:val="ab"/>
                <w:noProof/>
              </w:rPr>
              <w:t>1. Перспективные показатели</w:t>
            </w:r>
            <w:r>
              <w:rPr>
                <w:noProof/>
                <w:webHidden/>
              </w:rPr>
              <w:tab/>
            </w:r>
            <w:r>
              <w:rPr>
                <w:noProof/>
                <w:webHidden/>
              </w:rPr>
              <w:fldChar w:fldCharType="begin"/>
            </w:r>
            <w:r>
              <w:rPr>
                <w:noProof/>
                <w:webHidden/>
              </w:rPr>
              <w:instrText xml:space="preserve"> PAGEREF _Toc117859116 \h </w:instrText>
            </w:r>
            <w:r>
              <w:rPr>
                <w:noProof/>
                <w:webHidden/>
              </w:rPr>
            </w:r>
            <w:r>
              <w:rPr>
                <w:noProof/>
                <w:webHidden/>
              </w:rPr>
              <w:fldChar w:fldCharType="separate"/>
            </w:r>
            <w:r>
              <w:rPr>
                <w:noProof/>
                <w:webHidden/>
              </w:rPr>
              <w:t>56</w:t>
            </w:r>
            <w:r>
              <w:rPr>
                <w:noProof/>
                <w:webHidden/>
              </w:rPr>
              <w:fldChar w:fldCharType="end"/>
            </w:r>
          </w:hyperlink>
        </w:p>
        <w:p w:rsidR="007B2795" w:rsidRDefault="007B2795">
          <w:pPr>
            <w:pStyle w:val="26"/>
            <w:tabs>
              <w:tab w:val="right" w:leader="dot" w:pos="9049"/>
            </w:tabs>
            <w:rPr>
              <w:rFonts w:asciiTheme="minorHAnsi" w:eastAsiaTheme="minorEastAsia" w:hAnsiTheme="minorHAnsi" w:cstheme="minorBidi"/>
              <w:noProof/>
              <w:sz w:val="22"/>
              <w:szCs w:val="22"/>
            </w:rPr>
          </w:pPr>
          <w:hyperlink w:anchor="_Toc117859117" w:history="1">
            <w:r w:rsidRPr="00071892">
              <w:rPr>
                <w:rStyle w:val="ab"/>
                <w:noProof/>
              </w:rPr>
              <w:t>2. Прогноз спроса на коммунальные ресурсы и перспективные нагрузки</w:t>
            </w:r>
            <w:r>
              <w:rPr>
                <w:noProof/>
                <w:webHidden/>
              </w:rPr>
              <w:tab/>
            </w:r>
            <w:r>
              <w:rPr>
                <w:noProof/>
                <w:webHidden/>
              </w:rPr>
              <w:fldChar w:fldCharType="begin"/>
            </w:r>
            <w:r>
              <w:rPr>
                <w:noProof/>
                <w:webHidden/>
              </w:rPr>
              <w:instrText xml:space="preserve"> PAGEREF _Toc117859117 \h </w:instrText>
            </w:r>
            <w:r>
              <w:rPr>
                <w:noProof/>
                <w:webHidden/>
              </w:rPr>
            </w:r>
            <w:r>
              <w:rPr>
                <w:noProof/>
                <w:webHidden/>
              </w:rPr>
              <w:fldChar w:fldCharType="separate"/>
            </w:r>
            <w:r>
              <w:rPr>
                <w:noProof/>
                <w:webHidden/>
              </w:rPr>
              <w:t>63</w:t>
            </w:r>
            <w:r>
              <w:rPr>
                <w:noProof/>
                <w:webHidden/>
              </w:rPr>
              <w:fldChar w:fldCharType="end"/>
            </w:r>
          </w:hyperlink>
        </w:p>
        <w:p w:rsidR="007B2795" w:rsidRDefault="007B2795">
          <w:pPr>
            <w:pStyle w:val="12"/>
            <w:tabs>
              <w:tab w:val="right" w:leader="dot" w:pos="9049"/>
            </w:tabs>
            <w:rPr>
              <w:rFonts w:asciiTheme="minorHAnsi" w:eastAsiaTheme="minorEastAsia" w:hAnsiTheme="minorHAnsi" w:cstheme="minorBidi"/>
              <w:noProof/>
              <w:sz w:val="22"/>
              <w:szCs w:val="22"/>
            </w:rPr>
          </w:pPr>
          <w:hyperlink w:anchor="_Toc117859118" w:history="1">
            <w:r w:rsidRPr="00071892">
              <w:rPr>
                <w:rStyle w:val="ab"/>
                <w:noProof/>
              </w:rPr>
              <w:t>III. Целевые показатели развития коммунальной инфраструктуры</w:t>
            </w:r>
            <w:r>
              <w:rPr>
                <w:noProof/>
                <w:webHidden/>
              </w:rPr>
              <w:tab/>
            </w:r>
            <w:r>
              <w:rPr>
                <w:noProof/>
                <w:webHidden/>
              </w:rPr>
              <w:fldChar w:fldCharType="begin"/>
            </w:r>
            <w:r>
              <w:rPr>
                <w:noProof/>
                <w:webHidden/>
              </w:rPr>
              <w:instrText xml:space="preserve"> PAGEREF _Toc117859118 \h </w:instrText>
            </w:r>
            <w:r>
              <w:rPr>
                <w:noProof/>
                <w:webHidden/>
              </w:rPr>
            </w:r>
            <w:r>
              <w:rPr>
                <w:noProof/>
                <w:webHidden/>
              </w:rPr>
              <w:fldChar w:fldCharType="separate"/>
            </w:r>
            <w:r>
              <w:rPr>
                <w:noProof/>
                <w:webHidden/>
              </w:rPr>
              <w:t>66</w:t>
            </w:r>
            <w:r>
              <w:rPr>
                <w:noProof/>
                <w:webHidden/>
              </w:rPr>
              <w:fldChar w:fldCharType="end"/>
            </w:r>
          </w:hyperlink>
        </w:p>
        <w:p w:rsidR="007B2795" w:rsidRDefault="007B2795">
          <w:pPr>
            <w:pStyle w:val="26"/>
            <w:tabs>
              <w:tab w:val="left" w:pos="1780"/>
              <w:tab w:val="right" w:leader="dot" w:pos="9049"/>
            </w:tabs>
            <w:rPr>
              <w:rFonts w:asciiTheme="minorHAnsi" w:eastAsiaTheme="minorEastAsia" w:hAnsiTheme="minorHAnsi" w:cstheme="minorBidi"/>
              <w:noProof/>
              <w:sz w:val="22"/>
              <w:szCs w:val="22"/>
            </w:rPr>
          </w:pPr>
          <w:hyperlink w:anchor="_Toc117859119" w:history="1">
            <w:r w:rsidRPr="00071892">
              <w:rPr>
                <w:rStyle w:val="ab"/>
                <w:noProof/>
              </w:rPr>
              <w:t xml:space="preserve">Таблица 33 </w:t>
            </w:r>
            <w:r>
              <w:rPr>
                <w:rFonts w:asciiTheme="minorHAnsi" w:eastAsiaTheme="minorEastAsia" w:hAnsiTheme="minorHAnsi" w:cstheme="minorBidi"/>
                <w:noProof/>
                <w:sz w:val="22"/>
                <w:szCs w:val="22"/>
              </w:rPr>
              <w:tab/>
            </w:r>
            <w:r w:rsidRPr="00071892">
              <w:rPr>
                <w:rStyle w:val="ab"/>
                <w:noProof/>
              </w:rPr>
              <w:t>Целевые показатели развития системы теплоснабжения городского округа</w:t>
            </w:r>
            <w:r>
              <w:rPr>
                <w:noProof/>
                <w:webHidden/>
              </w:rPr>
              <w:tab/>
            </w:r>
            <w:r>
              <w:rPr>
                <w:noProof/>
                <w:webHidden/>
              </w:rPr>
              <w:fldChar w:fldCharType="begin"/>
            </w:r>
            <w:r>
              <w:rPr>
                <w:noProof/>
                <w:webHidden/>
              </w:rPr>
              <w:instrText xml:space="preserve"> PAGEREF _Toc117859119 \h </w:instrText>
            </w:r>
            <w:r>
              <w:rPr>
                <w:noProof/>
                <w:webHidden/>
              </w:rPr>
            </w:r>
            <w:r>
              <w:rPr>
                <w:noProof/>
                <w:webHidden/>
              </w:rPr>
              <w:fldChar w:fldCharType="separate"/>
            </w:r>
            <w:r>
              <w:rPr>
                <w:noProof/>
                <w:webHidden/>
              </w:rPr>
              <w:t>67</w:t>
            </w:r>
            <w:r>
              <w:rPr>
                <w:noProof/>
                <w:webHidden/>
              </w:rPr>
              <w:fldChar w:fldCharType="end"/>
            </w:r>
          </w:hyperlink>
        </w:p>
        <w:p w:rsidR="007B2795" w:rsidRDefault="007B2795">
          <w:pPr>
            <w:pStyle w:val="26"/>
            <w:tabs>
              <w:tab w:val="right" w:leader="dot" w:pos="9049"/>
            </w:tabs>
            <w:rPr>
              <w:rFonts w:asciiTheme="minorHAnsi" w:eastAsiaTheme="minorEastAsia" w:hAnsiTheme="minorHAnsi" w:cstheme="minorBidi"/>
              <w:noProof/>
              <w:sz w:val="22"/>
              <w:szCs w:val="22"/>
            </w:rPr>
          </w:pPr>
          <w:hyperlink w:anchor="_Toc117859120" w:history="1">
            <w:r w:rsidRPr="00071892">
              <w:rPr>
                <w:rStyle w:val="ab"/>
                <w:noProof/>
              </w:rPr>
              <w:t>город Переславль-Залесский</w:t>
            </w:r>
            <w:r>
              <w:rPr>
                <w:noProof/>
                <w:webHidden/>
              </w:rPr>
              <w:tab/>
            </w:r>
            <w:r>
              <w:rPr>
                <w:noProof/>
                <w:webHidden/>
              </w:rPr>
              <w:fldChar w:fldCharType="begin"/>
            </w:r>
            <w:r>
              <w:rPr>
                <w:noProof/>
                <w:webHidden/>
              </w:rPr>
              <w:instrText xml:space="preserve"> PAGEREF _Toc117859120 \h </w:instrText>
            </w:r>
            <w:r>
              <w:rPr>
                <w:noProof/>
                <w:webHidden/>
              </w:rPr>
            </w:r>
            <w:r>
              <w:rPr>
                <w:noProof/>
                <w:webHidden/>
              </w:rPr>
              <w:fldChar w:fldCharType="separate"/>
            </w:r>
            <w:r>
              <w:rPr>
                <w:noProof/>
                <w:webHidden/>
              </w:rPr>
              <w:t>67</w:t>
            </w:r>
            <w:r>
              <w:rPr>
                <w:noProof/>
                <w:webHidden/>
              </w:rPr>
              <w:fldChar w:fldCharType="end"/>
            </w:r>
          </w:hyperlink>
        </w:p>
        <w:p w:rsidR="007B2795" w:rsidRDefault="007B2795">
          <w:pPr>
            <w:pStyle w:val="26"/>
            <w:tabs>
              <w:tab w:val="right" w:leader="dot" w:pos="9049"/>
            </w:tabs>
            <w:rPr>
              <w:rFonts w:asciiTheme="minorHAnsi" w:eastAsiaTheme="minorEastAsia" w:hAnsiTheme="minorHAnsi" w:cstheme="minorBidi"/>
              <w:noProof/>
              <w:sz w:val="22"/>
              <w:szCs w:val="22"/>
            </w:rPr>
          </w:pPr>
          <w:hyperlink w:anchor="_Toc117859121" w:history="1">
            <w:r w:rsidRPr="00071892">
              <w:rPr>
                <w:rStyle w:val="ab"/>
                <w:noProof/>
              </w:rPr>
              <w:t>Таблица 34  Целевые показатели развития системы водоснабжения городского округа город Переславль-Залесский</w:t>
            </w:r>
            <w:r>
              <w:rPr>
                <w:noProof/>
                <w:webHidden/>
              </w:rPr>
              <w:tab/>
            </w:r>
            <w:r>
              <w:rPr>
                <w:noProof/>
                <w:webHidden/>
              </w:rPr>
              <w:fldChar w:fldCharType="begin"/>
            </w:r>
            <w:r>
              <w:rPr>
                <w:noProof/>
                <w:webHidden/>
              </w:rPr>
              <w:instrText xml:space="preserve"> PAGEREF _Toc117859121 \h </w:instrText>
            </w:r>
            <w:r>
              <w:rPr>
                <w:noProof/>
                <w:webHidden/>
              </w:rPr>
            </w:r>
            <w:r>
              <w:rPr>
                <w:noProof/>
                <w:webHidden/>
              </w:rPr>
              <w:fldChar w:fldCharType="separate"/>
            </w:r>
            <w:r>
              <w:rPr>
                <w:noProof/>
                <w:webHidden/>
              </w:rPr>
              <w:t>69</w:t>
            </w:r>
            <w:r>
              <w:rPr>
                <w:noProof/>
                <w:webHidden/>
              </w:rPr>
              <w:fldChar w:fldCharType="end"/>
            </w:r>
          </w:hyperlink>
        </w:p>
        <w:p w:rsidR="007B2795" w:rsidRDefault="007B2795">
          <w:pPr>
            <w:pStyle w:val="26"/>
            <w:tabs>
              <w:tab w:val="right" w:leader="dot" w:pos="9049"/>
            </w:tabs>
            <w:rPr>
              <w:rFonts w:asciiTheme="minorHAnsi" w:eastAsiaTheme="minorEastAsia" w:hAnsiTheme="minorHAnsi" w:cstheme="minorBidi"/>
              <w:noProof/>
              <w:sz w:val="22"/>
              <w:szCs w:val="22"/>
            </w:rPr>
          </w:pPr>
          <w:hyperlink w:anchor="_Toc117859122" w:history="1">
            <w:r w:rsidRPr="00071892">
              <w:rPr>
                <w:rStyle w:val="ab"/>
                <w:noProof/>
              </w:rPr>
              <w:t>Таблица 35  Целевые показатели развития системы водоотведения городского округа город Переславль-Залесский</w:t>
            </w:r>
            <w:r>
              <w:rPr>
                <w:noProof/>
                <w:webHidden/>
              </w:rPr>
              <w:tab/>
            </w:r>
            <w:r>
              <w:rPr>
                <w:noProof/>
                <w:webHidden/>
              </w:rPr>
              <w:fldChar w:fldCharType="begin"/>
            </w:r>
            <w:r>
              <w:rPr>
                <w:noProof/>
                <w:webHidden/>
              </w:rPr>
              <w:instrText xml:space="preserve"> PAGEREF _Toc117859122 \h </w:instrText>
            </w:r>
            <w:r>
              <w:rPr>
                <w:noProof/>
                <w:webHidden/>
              </w:rPr>
            </w:r>
            <w:r>
              <w:rPr>
                <w:noProof/>
                <w:webHidden/>
              </w:rPr>
              <w:fldChar w:fldCharType="separate"/>
            </w:r>
            <w:r>
              <w:rPr>
                <w:noProof/>
                <w:webHidden/>
              </w:rPr>
              <w:t>71</w:t>
            </w:r>
            <w:r>
              <w:rPr>
                <w:noProof/>
                <w:webHidden/>
              </w:rPr>
              <w:fldChar w:fldCharType="end"/>
            </w:r>
          </w:hyperlink>
        </w:p>
        <w:p w:rsidR="007B2795" w:rsidRDefault="007B2795">
          <w:pPr>
            <w:pStyle w:val="12"/>
            <w:tabs>
              <w:tab w:val="right" w:leader="dot" w:pos="9049"/>
            </w:tabs>
            <w:rPr>
              <w:rFonts w:asciiTheme="minorHAnsi" w:eastAsiaTheme="minorEastAsia" w:hAnsiTheme="minorHAnsi" w:cstheme="minorBidi"/>
              <w:noProof/>
              <w:sz w:val="22"/>
              <w:szCs w:val="22"/>
            </w:rPr>
          </w:pPr>
          <w:hyperlink w:anchor="_Toc117859123" w:history="1">
            <w:r w:rsidRPr="00071892">
              <w:rPr>
                <w:rStyle w:val="ab"/>
                <w:noProof/>
                <w:lang w:val="en-US"/>
              </w:rPr>
              <w:t>IV</w:t>
            </w:r>
            <w:r w:rsidRPr="00071892">
              <w:rPr>
                <w:rStyle w:val="ab"/>
                <w:noProof/>
              </w:rPr>
              <w:t>. Программы инвестиционных проектов, обеспечивающих достижение целевых показателей</w:t>
            </w:r>
            <w:r>
              <w:rPr>
                <w:noProof/>
                <w:webHidden/>
              </w:rPr>
              <w:tab/>
            </w:r>
            <w:r>
              <w:rPr>
                <w:noProof/>
                <w:webHidden/>
              </w:rPr>
              <w:fldChar w:fldCharType="begin"/>
            </w:r>
            <w:r>
              <w:rPr>
                <w:noProof/>
                <w:webHidden/>
              </w:rPr>
              <w:instrText xml:space="preserve"> PAGEREF _Toc117859123 \h </w:instrText>
            </w:r>
            <w:r>
              <w:rPr>
                <w:noProof/>
                <w:webHidden/>
              </w:rPr>
            </w:r>
            <w:r>
              <w:rPr>
                <w:noProof/>
                <w:webHidden/>
              </w:rPr>
              <w:fldChar w:fldCharType="separate"/>
            </w:r>
            <w:r>
              <w:rPr>
                <w:noProof/>
                <w:webHidden/>
              </w:rPr>
              <w:t>73</w:t>
            </w:r>
            <w:r>
              <w:rPr>
                <w:noProof/>
                <w:webHidden/>
              </w:rPr>
              <w:fldChar w:fldCharType="end"/>
            </w:r>
          </w:hyperlink>
        </w:p>
        <w:p w:rsidR="007B2795" w:rsidRDefault="007B2795">
          <w:pPr>
            <w:pStyle w:val="26"/>
            <w:tabs>
              <w:tab w:val="right" w:leader="dot" w:pos="9049"/>
            </w:tabs>
            <w:rPr>
              <w:rFonts w:asciiTheme="minorHAnsi" w:eastAsiaTheme="minorEastAsia" w:hAnsiTheme="minorHAnsi" w:cstheme="minorBidi"/>
              <w:noProof/>
              <w:sz w:val="22"/>
              <w:szCs w:val="22"/>
            </w:rPr>
          </w:pPr>
          <w:hyperlink w:anchor="_Toc117859124" w:history="1">
            <w:r w:rsidRPr="00071892">
              <w:rPr>
                <w:rStyle w:val="ab"/>
                <w:noProof/>
              </w:rPr>
              <w:t>1. Программа инвестиционных проектов в теплоснабжении</w:t>
            </w:r>
            <w:r>
              <w:rPr>
                <w:noProof/>
                <w:webHidden/>
              </w:rPr>
              <w:tab/>
            </w:r>
            <w:r>
              <w:rPr>
                <w:noProof/>
                <w:webHidden/>
              </w:rPr>
              <w:fldChar w:fldCharType="begin"/>
            </w:r>
            <w:r>
              <w:rPr>
                <w:noProof/>
                <w:webHidden/>
              </w:rPr>
              <w:instrText xml:space="preserve"> PAGEREF _Toc117859124 \h </w:instrText>
            </w:r>
            <w:r>
              <w:rPr>
                <w:noProof/>
                <w:webHidden/>
              </w:rPr>
            </w:r>
            <w:r>
              <w:rPr>
                <w:noProof/>
                <w:webHidden/>
              </w:rPr>
              <w:fldChar w:fldCharType="separate"/>
            </w:r>
            <w:r>
              <w:rPr>
                <w:noProof/>
                <w:webHidden/>
              </w:rPr>
              <w:t>73</w:t>
            </w:r>
            <w:r>
              <w:rPr>
                <w:noProof/>
                <w:webHidden/>
              </w:rPr>
              <w:fldChar w:fldCharType="end"/>
            </w:r>
          </w:hyperlink>
        </w:p>
        <w:p w:rsidR="007B2795" w:rsidRDefault="007B2795">
          <w:pPr>
            <w:pStyle w:val="26"/>
            <w:tabs>
              <w:tab w:val="right" w:leader="dot" w:pos="9049"/>
            </w:tabs>
            <w:rPr>
              <w:rFonts w:asciiTheme="minorHAnsi" w:eastAsiaTheme="minorEastAsia" w:hAnsiTheme="minorHAnsi" w:cstheme="minorBidi"/>
              <w:noProof/>
              <w:sz w:val="22"/>
              <w:szCs w:val="22"/>
            </w:rPr>
          </w:pPr>
          <w:hyperlink w:anchor="_Toc117859125" w:history="1">
            <w:r w:rsidRPr="00071892">
              <w:rPr>
                <w:rStyle w:val="ab"/>
                <w:noProof/>
              </w:rPr>
              <w:t>2.  Программа инвестиционных проектов в водоснабжении</w:t>
            </w:r>
            <w:r>
              <w:rPr>
                <w:noProof/>
                <w:webHidden/>
              </w:rPr>
              <w:tab/>
            </w:r>
            <w:r>
              <w:rPr>
                <w:noProof/>
                <w:webHidden/>
              </w:rPr>
              <w:fldChar w:fldCharType="begin"/>
            </w:r>
            <w:r>
              <w:rPr>
                <w:noProof/>
                <w:webHidden/>
              </w:rPr>
              <w:instrText xml:space="preserve"> PAGEREF _Toc117859125 \h </w:instrText>
            </w:r>
            <w:r>
              <w:rPr>
                <w:noProof/>
                <w:webHidden/>
              </w:rPr>
            </w:r>
            <w:r>
              <w:rPr>
                <w:noProof/>
                <w:webHidden/>
              </w:rPr>
              <w:fldChar w:fldCharType="separate"/>
            </w:r>
            <w:r>
              <w:rPr>
                <w:noProof/>
                <w:webHidden/>
              </w:rPr>
              <w:t>80</w:t>
            </w:r>
            <w:r>
              <w:rPr>
                <w:noProof/>
                <w:webHidden/>
              </w:rPr>
              <w:fldChar w:fldCharType="end"/>
            </w:r>
          </w:hyperlink>
        </w:p>
        <w:p w:rsidR="007B2795" w:rsidRDefault="007B2795">
          <w:pPr>
            <w:pStyle w:val="26"/>
            <w:tabs>
              <w:tab w:val="right" w:leader="dot" w:pos="9049"/>
            </w:tabs>
            <w:rPr>
              <w:rFonts w:asciiTheme="minorHAnsi" w:eastAsiaTheme="minorEastAsia" w:hAnsiTheme="minorHAnsi" w:cstheme="minorBidi"/>
              <w:noProof/>
              <w:sz w:val="22"/>
              <w:szCs w:val="22"/>
            </w:rPr>
          </w:pPr>
          <w:hyperlink w:anchor="_Toc117859126" w:history="1">
            <w:r w:rsidRPr="00071892">
              <w:rPr>
                <w:rStyle w:val="ab"/>
                <w:noProof/>
              </w:rPr>
              <w:t>3.  Программа инвестиционных проектов в водоотведении</w:t>
            </w:r>
            <w:r>
              <w:rPr>
                <w:noProof/>
                <w:webHidden/>
              </w:rPr>
              <w:tab/>
            </w:r>
            <w:r>
              <w:rPr>
                <w:noProof/>
                <w:webHidden/>
              </w:rPr>
              <w:fldChar w:fldCharType="begin"/>
            </w:r>
            <w:r>
              <w:rPr>
                <w:noProof/>
                <w:webHidden/>
              </w:rPr>
              <w:instrText xml:space="preserve"> PAGEREF _Toc117859126 \h </w:instrText>
            </w:r>
            <w:r>
              <w:rPr>
                <w:noProof/>
                <w:webHidden/>
              </w:rPr>
            </w:r>
            <w:r>
              <w:rPr>
                <w:noProof/>
                <w:webHidden/>
              </w:rPr>
              <w:fldChar w:fldCharType="separate"/>
            </w:r>
            <w:r>
              <w:rPr>
                <w:noProof/>
                <w:webHidden/>
              </w:rPr>
              <w:t>82</w:t>
            </w:r>
            <w:r>
              <w:rPr>
                <w:noProof/>
                <w:webHidden/>
              </w:rPr>
              <w:fldChar w:fldCharType="end"/>
            </w:r>
          </w:hyperlink>
        </w:p>
        <w:p w:rsidR="007B2795" w:rsidRDefault="007B2795">
          <w:pPr>
            <w:pStyle w:val="12"/>
            <w:tabs>
              <w:tab w:val="right" w:leader="dot" w:pos="9049"/>
            </w:tabs>
            <w:rPr>
              <w:rFonts w:asciiTheme="minorHAnsi" w:eastAsiaTheme="minorEastAsia" w:hAnsiTheme="minorHAnsi" w:cstheme="minorBidi"/>
              <w:noProof/>
              <w:sz w:val="22"/>
              <w:szCs w:val="22"/>
            </w:rPr>
          </w:pPr>
          <w:hyperlink w:anchor="_Toc117859127" w:history="1">
            <w:r w:rsidRPr="00071892">
              <w:rPr>
                <w:rStyle w:val="ab"/>
                <w:noProof/>
                <w:lang w:val="en-US"/>
              </w:rPr>
              <w:t>V</w:t>
            </w:r>
            <w:r w:rsidRPr="00071892">
              <w:rPr>
                <w:rStyle w:val="ab"/>
                <w:noProof/>
              </w:rPr>
              <w:t>. Источники инвестиций. Тарифы и доступность Программы для населения.</w:t>
            </w:r>
            <w:r>
              <w:rPr>
                <w:noProof/>
                <w:webHidden/>
              </w:rPr>
              <w:tab/>
            </w:r>
            <w:r>
              <w:rPr>
                <w:noProof/>
                <w:webHidden/>
              </w:rPr>
              <w:fldChar w:fldCharType="begin"/>
            </w:r>
            <w:r>
              <w:rPr>
                <w:noProof/>
                <w:webHidden/>
              </w:rPr>
              <w:instrText xml:space="preserve"> PAGEREF _Toc117859127 \h </w:instrText>
            </w:r>
            <w:r>
              <w:rPr>
                <w:noProof/>
                <w:webHidden/>
              </w:rPr>
            </w:r>
            <w:r>
              <w:rPr>
                <w:noProof/>
                <w:webHidden/>
              </w:rPr>
              <w:fldChar w:fldCharType="separate"/>
            </w:r>
            <w:r>
              <w:rPr>
                <w:noProof/>
                <w:webHidden/>
              </w:rPr>
              <w:t>84</w:t>
            </w:r>
            <w:r>
              <w:rPr>
                <w:noProof/>
                <w:webHidden/>
              </w:rPr>
              <w:fldChar w:fldCharType="end"/>
            </w:r>
          </w:hyperlink>
        </w:p>
        <w:p w:rsidR="007B2795" w:rsidRDefault="007B2795">
          <w:pPr>
            <w:pStyle w:val="26"/>
            <w:tabs>
              <w:tab w:val="left" w:pos="737"/>
              <w:tab w:val="right" w:leader="dot" w:pos="9049"/>
            </w:tabs>
            <w:rPr>
              <w:rFonts w:asciiTheme="minorHAnsi" w:eastAsiaTheme="minorEastAsia" w:hAnsiTheme="minorHAnsi" w:cstheme="minorBidi"/>
              <w:noProof/>
              <w:sz w:val="22"/>
              <w:szCs w:val="22"/>
            </w:rPr>
          </w:pPr>
          <w:hyperlink w:anchor="_Toc117859128" w:history="1">
            <w:r w:rsidRPr="00071892">
              <w:rPr>
                <w:rStyle w:val="ab"/>
                <w:iCs/>
                <w:noProof/>
              </w:rPr>
              <w:t xml:space="preserve">1. </w:t>
            </w:r>
            <w:r>
              <w:rPr>
                <w:rFonts w:asciiTheme="minorHAnsi" w:eastAsiaTheme="minorEastAsia" w:hAnsiTheme="minorHAnsi" w:cstheme="minorBidi"/>
                <w:noProof/>
                <w:sz w:val="22"/>
                <w:szCs w:val="22"/>
              </w:rPr>
              <w:tab/>
            </w:r>
            <w:r w:rsidRPr="00071892">
              <w:rPr>
                <w:rStyle w:val="ab"/>
                <w:noProof/>
              </w:rPr>
              <w:t>Источники инвестиций</w:t>
            </w:r>
            <w:r>
              <w:rPr>
                <w:noProof/>
                <w:webHidden/>
              </w:rPr>
              <w:tab/>
            </w:r>
            <w:r>
              <w:rPr>
                <w:noProof/>
                <w:webHidden/>
              </w:rPr>
              <w:fldChar w:fldCharType="begin"/>
            </w:r>
            <w:r>
              <w:rPr>
                <w:noProof/>
                <w:webHidden/>
              </w:rPr>
              <w:instrText xml:space="preserve"> PAGEREF _Toc117859128 \h </w:instrText>
            </w:r>
            <w:r>
              <w:rPr>
                <w:noProof/>
                <w:webHidden/>
              </w:rPr>
            </w:r>
            <w:r>
              <w:rPr>
                <w:noProof/>
                <w:webHidden/>
              </w:rPr>
              <w:fldChar w:fldCharType="separate"/>
            </w:r>
            <w:r>
              <w:rPr>
                <w:noProof/>
                <w:webHidden/>
              </w:rPr>
              <w:t>84</w:t>
            </w:r>
            <w:r>
              <w:rPr>
                <w:noProof/>
                <w:webHidden/>
              </w:rPr>
              <w:fldChar w:fldCharType="end"/>
            </w:r>
          </w:hyperlink>
        </w:p>
        <w:p w:rsidR="007B2795" w:rsidRDefault="007B2795">
          <w:pPr>
            <w:pStyle w:val="26"/>
            <w:tabs>
              <w:tab w:val="right" w:leader="dot" w:pos="9049"/>
            </w:tabs>
            <w:rPr>
              <w:rFonts w:asciiTheme="minorHAnsi" w:eastAsiaTheme="minorEastAsia" w:hAnsiTheme="minorHAnsi" w:cstheme="minorBidi"/>
              <w:noProof/>
              <w:sz w:val="22"/>
              <w:szCs w:val="22"/>
            </w:rPr>
          </w:pPr>
          <w:hyperlink w:anchor="_Toc117859129" w:history="1">
            <w:r w:rsidRPr="00071892">
              <w:rPr>
                <w:rStyle w:val="ab"/>
                <w:noProof/>
              </w:rPr>
              <w:t>2. Формы организации проектов</w:t>
            </w:r>
            <w:r>
              <w:rPr>
                <w:noProof/>
                <w:webHidden/>
              </w:rPr>
              <w:tab/>
            </w:r>
            <w:r>
              <w:rPr>
                <w:noProof/>
                <w:webHidden/>
              </w:rPr>
              <w:fldChar w:fldCharType="begin"/>
            </w:r>
            <w:r>
              <w:rPr>
                <w:noProof/>
                <w:webHidden/>
              </w:rPr>
              <w:instrText xml:space="preserve"> PAGEREF _Toc117859129 \h </w:instrText>
            </w:r>
            <w:r>
              <w:rPr>
                <w:noProof/>
                <w:webHidden/>
              </w:rPr>
            </w:r>
            <w:r>
              <w:rPr>
                <w:noProof/>
                <w:webHidden/>
              </w:rPr>
              <w:fldChar w:fldCharType="separate"/>
            </w:r>
            <w:r>
              <w:rPr>
                <w:noProof/>
                <w:webHidden/>
              </w:rPr>
              <w:t>86</w:t>
            </w:r>
            <w:r>
              <w:rPr>
                <w:noProof/>
                <w:webHidden/>
              </w:rPr>
              <w:fldChar w:fldCharType="end"/>
            </w:r>
          </w:hyperlink>
        </w:p>
        <w:p w:rsidR="007B2795" w:rsidRDefault="007B2795">
          <w:pPr>
            <w:pStyle w:val="26"/>
            <w:tabs>
              <w:tab w:val="right" w:leader="dot" w:pos="9049"/>
            </w:tabs>
            <w:rPr>
              <w:rFonts w:asciiTheme="minorHAnsi" w:eastAsiaTheme="minorEastAsia" w:hAnsiTheme="minorHAnsi" w:cstheme="minorBidi"/>
              <w:noProof/>
              <w:sz w:val="22"/>
              <w:szCs w:val="22"/>
            </w:rPr>
          </w:pPr>
          <w:hyperlink w:anchor="_Toc117859130" w:history="1">
            <w:r w:rsidRPr="00071892">
              <w:rPr>
                <w:rStyle w:val="ab"/>
                <w:noProof/>
              </w:rPr>
              <w:t>3. Динамика уровней тарифов</w:t>
            </w:r>
            <w:r>
              <w:rPr>
                <w:noProof/>
                <w:webHidden/>
              </w:rPr>
              <w:tab/>
            </w:r>
            <w:r>
              <w:rPr>
                <w:noProof/>
                <w:webHidden/>
              </w:rPr>
              <w:fldChar w:fldCharType="begin"/>
            </w:r>
            <w:r>
              <w:rPr>
                <w:noProof/>
                <w:webHidden/>
              </w:rPr>
              <w:instrText xml:space="preserve"> PAGEREF _Toc117859130 \h </w:instrText>
            </w:r>
            <w:r>
              <w:rPr>
                <w:noProof/>
                <w:webHidden/>
              </w:rPr>
            </w:r>
            <w:r>
              <w:rPr>
                <w:noProof/>
                <w:webHidden/>
              </w:rPr>
              <w:fldChar w:fldCharType="separate"/>
            </w:r>
            <w:r>
              <w:rPr>
                <w:noProof/>
                <w:webHidden/>
              </w:rPr>
              <w:t>86</w:t>
            </w:r>
            <w:r>
              <w:rPr>
                <w:noProof/>
                <w:webHidden/>
              </w:rPr>
              <w:fldChar w:fldCharType="end"/>
            </w:r>
          </w:hyperlink>
        </w:p>
        <w:p w:rsidR="007B2795" w:rsidRDefault="007B2795">
          <w:pPr>
            <w:pStyle w:val="26"/>
            <w:tabs>
              <w:tab w:val="right" w:leader="dot" w:pos="9049"/>
            </w:tabs>
            <w:rPr>
              <w:rFonts w:asciiTheme="minorHAnsi" w:eastAsiaTheme="minorEastAsia" w:hAnsiTheme="minorHAnsi" w:cstheme="minorBidi"/>
              <w:noProof/>
              <w:sz w:val="22"/>
              <w:szCs w:val="22"/>
            </w:rPr>
          </w:pPr>
          <w:hyperlink w:anchor="_Toc117859131" w:history="1">
            <w:r w:rsidRPr="00071892">
              <w:rPr>
                <w:rStyle w:val="ab"/>
                <w:noProof/>
              </w:rPr>
              <w:t>4. Прогноз расходов населения на коммунальные ресурсы, проверка доступности тарифов на коммунальные услуги</w:t>
            </w:r>
            <w:r>
              <w:rPr>
                <w:noProof/>
                <w:webHidden/>
              </w:rPr>
              <w:tab/>
            </w:r>
            <w:r>
              <w:rPr>
                <w:noProof/>
                <w:webHidden/>
              </w:rPr>
              <w:fldChar w:fldCharType="begin"/>
            </w:r>
            <w:r>
              <w:rPr>
                <w:noProof/>
                <w:webHidden/>
              </w:rPr>
              <w:instrText xml:space="preserve"> PAGEREF _Toc117859131 \h </w:instrText>
            </w:r>
            <w:r>
              <w:rPr>
                <w:noProof/>
                <w:webHidden/>
              </w:rPr>
            </w:r>
            <w:r>
              <w:rPr>
                <w:noProof/>
                <w:webHidden/>
              </w:rPr>
              <w:fldChar w:fldCharType="separate"/>
            </w:r>
            <w:r>
              <w:rPr>
                <w:noProof/>
                <w:webHidden/>
              </w:rPr>
              <w:t>94</w:t>
            </w:r>
            <w:r>
              <w:rPr>
                <w:noProof/>
                <w:webHidden/>
              </w:rPr>
              <w:fldChar w:fldCharType="end"/>
            </w:r>
          </w:hyperlink>
        </w:p>
        <w:p w:rsidR="007B2795" w:rsidRDefault="007B2795">
          <w:pPr>
            <w:pStyle w:val="26"/>
            <w:tabs>
              <w:tab w:val="right" w:leader="dot" w:pos="9049"/>
            </w:tabs>
            <w:rPr>
              <w:rFonts w:asciiTheme="minorHAnsi" w:eastAsiaTheme="minorEastAsia" w:hAnsiTheme="minorHAnsi" w:cstheme="minorBidi"/>
              <w:noProof/>
              <w:sz w:val="22"/>
              <w:szCs w:val="22"/>
            </w:rPr>
          </w:pPr>
          <w:hyperlink w:anchor="_Toc117859132" w:history="1">
            <w:r w:rsidRPr="00071892">
              <w:rPr>
                <w:rStyle w:val="ab"/>
                <w:noProof/>
              </w:rPr>
              <w:t>Управление программой</w:t>
            </w:r>
            <w:r>
              <w:rPr>
                <w:noProof/>
                <w:webHidden/>
              </w:rPr>
              <w:tab/>
            </w:r>
            <w:r>
              <w:rPr>
                <w:noProof/>
                <w:webHidden/>
              </w:rPr>
              <w:fldChar w:fldCharType="begin"/>
            </w:r>
            <w:r>
              <w:rPr>
                <w:noProof/>
                <w:webHidden/>
              </w:rPr>
              <w:instrText xml:space="preserve"> PAGEREF _Toc117859132 \h </w:instrText>
            </w:r>
            <w:r>
              <w:rPr>
                <w:noProof/>
                <w:webHidden/>
              </w:rPr>
            </w:r>
            <w:r>
              <w:rPr>
                <w:noProof/>
                <w:webHidden/>
              </w:rPr>
              <w:fldChar w:fldCharType="separate"/>
            </w:r>
            <w:r>
              <w:rPr>
                <w:noProof/>
                <w:webHidden/>
              </w:rPr>
              <w:t>99</w:t>
            </w:r>
            <w:r>
              <w:rPr>
                <w:noProof/>
                <w:webHidden/>
              </w:rPr>
              <w:fldChar w:fldCharType="end"/>
            </w:r>
          </w:hyperlink>
        </w:p>
        <w:p w:rsidR="00F54CFC" w:rsidRPr="0075062F" w:rsidRDefault="007B228B">
          <w:pPr>
            <w:rPr>
              <w:sz w:val="26"/>
              <w:szCs w:val="26"/>
            </w:rPr>
          </w:pPr>
          <w:r>
            <w:rPr>
              <w:sz w:val="26"/>
              <w:szCs w:val="26"/>
            </w:rPr>
            <w:fldChar w:fldCharType="end"/>
          </w:r>
        </w:p>
      </w:sdtContent>
    </w:sdt>
    <w:p w:rsidR="00130E5F" w:rsidRDefault="00130E5F" w:rsidP="00F54CFC">
      <w:pPr>
        <w:pStyle w:val="53"/>
      </w:pPr>
      <w:r>
        <w:br w:type="page"/>
      </w:r>
    </w:p>
    <w:p w:rsidR="00130E5F" w:rsidRPr="00130E5F" w:rsidRDefault="00130E5F" w:rsidP="00130E5F"/>
    <w:p w:rsidR="00B22D51" w:rsidRPr="00F54CFC" w:rsidRDefault="00B22D51" w:rsidP="00F54CFC">
      <w:pPr>
        <w:pStyle w:val="1"/>
        <w:rPr>
          <w:szCs w:val="36"/>
        </w:rPr>
      </w:pPr>
      <w:bookmarkStart w:id="0" w:name="_Toc531973326"/>
      <w:bookmarkStart w:id="1" w:name="_Toc117859107"/>
      <w:r w:rsidRPr="00F54CFC">
        <w:rPr>
          <w:szCs w:val="36"/>
        </w:rPr>
        <w:t>Паспорт</w:t>
      </w:r>
      <w:bookmarkEnd w:id="0"/>
      <w:bookmarkEnd w:id="1"/>
    </w:p>
    <w:p w:rsidR="00B22D51" w:rsidRPr="0075062F" w:rsidRDefault="00B22D51" w:rsidP="00B22D51">
      <w:pPr>
        <w:jc w:val="center"/>
        <w:rPr>
          <w:sz w:val="26"/>
          <w:szCs w:val="26"/>
        </w:rPr>
      </w:pPr>
      <w:r w:rsidRPr="0075062F">
        <w:rPr>
          <w:sz w:val="26"/>
          <w:szCs w:val="26"/>
        </w:rPr>
        <w:t>программы комплексного развития систем коммунальной инфраструктуры</w:t>
      </w:r>
    </w:p>
    <w:p w:rsidR="00B22D51" w:rsidRPr="0075062F" w:rsidRDefault="00B22D51" w:rsidP="00B22D51">
      <w:pPr>
        <w:jc w:val="center"/>
        <w:rPr>
          <w:sz w:val="26"/>
          <w:szCs w:val="26"/>
        </w:rPr>
      </w:pPr>
      <w:r w:rsidRPr="0075062F">
        <w:rPr>
          <w:sz w:val="26"/>
          <w:szCs w:val="26"/>
        </w:rPr>
        <w:t xml:space="preserve">городского </w:t>
      </w:r>
      <w:r w:rsidR="00FF4FCC" w:rsidRPr="0075062F">
        <w:rPr>
          <w:sz w:val="26"/>
          <w:szCs w:val="26"/>
        </w:rPr>
        <w:t>округа город Переславль-Залесский Яросл</w:t>
      </w:r>
      <w:r w:rsidR="000D46B1">
        <w:rPr>
          <w:sz w:val="26"/>
          <w:szCs w:val="26"/>
        </w:rPr>
        <w:t>авской области на период до 2040</w:t>
      </w:r>
      <w:r w:rsidR="00FF4FCC" w:rsidRPr="0075062F">
        <w:rPr>
          <w:sz w:val="26"/>
          <w:szCs w:val="26"/>
        </w:rPr>
        <w:t xml:space="preserve">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0"/>
        <w:gridCol w:w="6685"/>
      </w:tblGrid>
      <w:tr w:rsidR="00B22D51" w:rsidRPr="0075062F" w:rsidTr="0029582D">
        <w:tc>
          <w:tcPr>
            <w:tcW w:w="1396" w:type="pct"/>
            <w:tcBorders>
              <w:top w:val="single" w:sz="4" w:space="0" w:color="auto"/>
            </w:tcBorders>
          </w:tcPr>
          <w:p w:rsidR="00B22D51" w:rsidRPr="0075062F" w:rsidRDefault="00B22D51" w:rsidP="0029582D">
            <w:pPr>
              <w:rPr>
                <w:sz w:val="26"/>
                <w:szCs w:val="26"/>
              </w:rPr>
            </w:pPr>
            <w:r w:rsidRPr="0075062F">
              <w:rPr>
                <w:sz w:val="26"/>
                <w:szCs w:val="26"/>
              </w:rPr>
              <w:t>Ответственный исполнитель программы</w:t>
            </w:r>
          </w:p>
        </w:tc>
        <w:tc>
          <w:tcPr>
            <w:tcW w:w="3604" w:type="pct"/>
            <w:tcBorders>
              <w:top w:val="single" w:sz="4" w:space="0" w:color="auto"/>
            </w:tcBorders>
          </w:tcPr>
          <w:p w:rsidR="00B22D51" w:rsidRPr="0075062F" w:rsidRDefault="00B64CE9" w:rsidP="009A51E0">
            <w:pPr>
              <w:rPr>
                <w:sz w:val="26"/>
                <w:szCs w:val="26"/>
              </w:rPr>
            </w:pPr>
            <w:r w:rsidRPr="0075062F">
              <w:rPr>
                <w:sz w:val="26"/>
                <w:szCs w:val="26"/>
              </w:rPr>
              <w:t>Управление городского хозяйства Администрации города Переславля-Залесского</w:t>
            </w:r>
            <w:r w:rsidR="00DD46B3" w:rsidRPr="0075062F">
              <w:rPr>
                <w:sz w:val="26"/>
                <w:szCs w:val="26"/>
              </w:rPr>
              <w:t xml:space="preserve">, </w:t>
            </w:r>
            <w:r w:rsidR="009A51E0">
              <w:rPr>
                <w:sz w:val="26"/>
                <w:szCs w:val="26"/>
              </w:rPr>
              <w:t>Буренин Денис Сергеевич</w:t>
            </w:r>
            <w:r w:rsidR="00DD46B3" w:rsidRPr="0075062F">
              <w:rPr>
                <w:sz w:val="26"/>
                <w:szCs w:val="26"/>
              </w:rPr>
              <w:t>, телефон 8(48535) 3-2</w:t>
            </w:r>
            <w:r w:rsidR="001F21F0">
              <w:rPr>
                <w:sz w:val="26"/>
                <w:szCs w:val="26"/>
              </w:rPr>
              <w:t>7-82</w:t>
            </w:r>
          </w:p>
        </w:tc>
      </w:tr>
      <w:tr w:rsidR="00B22D51" w:rsidRPr="0075062F" w:rsidTr="0029582D">
        <w:tc>
          <w:tcPr>
            <w:tcW w:w="1396" w:type="pct"/>
          </w:tcPr>
          <w:p w:rsidR="00B22D51" w:rsidRPr="0075062F" w:rsidRDefault="00B22D51" w:rsidP="0029582D">
            <w:pPr>
              <w:pStyle w:val="AAA"/>
              <w:tabs>
                <w:tab w:val="left" w:pos="540"/>
              </w:tabs>
              <w:spacing w:after="0"/>
              <w:jc w:val="left"/>
              <w:rPr>
                <w:sz w:val="26"/>
                <w:szCs w:val="26"/>
              </w:rPr>
            </w:pPr>
            <w:r w:rsidRPr="0075062F">
              <w:rPr>
                <w:sz w:val="26"/>
                <w:szCs w:val="26"/>
              </w:rPr>
              <w:t>Соисполнители программы</w:t>
            </w:r>
          </w:p>
        </w:tc>
        <w:tc>
          <w:tcPr>
            <w:tcW w:w="3604" w:type="pct"/>
          </w:tcPr>
          <w:p w:rsidR="00115858" w:rsidRPr="0075062F" w:rsidRDefault="00115858" w:rsidP="0029582D">
            <w:pPr>
              <w:autoSpaceDE w:val="0"/>
              <w:autoSpaceDN w:val="0"/>
              <w:adjustRightInd w:val="0"/>
              <w:rPr>
                <w:sz w:val="26"/>
                <w:szCs w:val="26"/>
              </w:rPr>
            </w:pPr>
            <w:r w:rsidRPr="0075062F">
              <w:rPr>
                <w:sz w:val="26"/>
                <w:szCs w:val="26"/>
              </w:rPr>
              <w:t xml:space="preserve">Управление </w:t>
            </w:r>
            <w:r w:rsidR="00AB61AF" w:rsidRPr="0075062F">
              <w:rPr>
                <w:sz w:val="26"/>
                <w:szCs w:val="26"/>
              </w:rPr>
              <w:t xml:space="preserve">экономики </w:t>
            </w:r>
            <w:r w:rsidRPr="0075062F">
              <w:rPr>
                <w:sz w:val="26"/>
                <w:szCs w:val="26"/>
              </w:rPr>
              <w:t>Администрации города Переславля-Залесского</w:t>
            </w:r>
          </w:p>
          <w:p w:rsidR="00F20B81" w:rsidRPr="0075062F" w:rsidRDefault="00F20B81" w:rsidP="0029582D">
            <w:pPr>
              <w:autoSpaceDE w:val="0"/>
              <w:autoSpaceDN w:val="0"/>
              <w:adjustRightInd w:val="0"/>
              <w:rPr>
                <w:sz w:val="26"/>
                <w:szCs w:val="26"/>
              </w:rPr>
            </w:pPr>
            <w:r w:rsidRPr="0075062F">
              <w:rPr>
                <w:sz w:val="26"/>
                <w:szCs w:val="26"/>
              </w:rPr>
              <w:t>Муниципальное казенное учреждение «Многофункциональный центр развития города Переславля-Залесского»</w:t>
            </w:r>
          </w:p>
          <w:p w:rsidR="00B22D51" w:rsidRPr="0075062F" w:rsidRDefault="00DD46B3" w:rsidP="0029582D">
            <w:pPr>
              <w:autoSpaceDE w:val="0"/>
              <w:autoSpaceDN w:val="0"/>
              <w:adjustRightInd w:val="0"/>
              <w:rPr>
                <w:sz w:val="26"/>
                <w:szCs w:val="26"/>
              </w:rPr>
            </w:pPr>
            <w:proofErr w:type="spellStart"/>
            <w:r w:rsidRPr="0075062F">
              <w:rPr>
                <w:sz w:val="26"/>
                <w:szCs w:val="26"/>
              </w:rPr>
              <w:t>Ресурсоснабжающие</w:t>
            </w:r>
            <w:proofErr w:type="spellEnd"/>
            <w:r w:rsidRPr="0075062F">
              <w:rPr>
                <w:sz w:val="26"/>
                <w:szCs w:val="26"/>
              </w:rPr>
              <w:t xml:space="preserve"> организации:</w:t>
            </w:r>
          </w:p>
          <w:p w:rsidR="00DD46B3" w:rsidRPr="0075062F" w:rsidRDefault="00DD46B3" w:rsidP="0029582D">
            <w:pPr>
              <w:autoSpaceDE w:val="0"/>
              <w:autoSpaceDN w:val="0"/>
              <w:adjustRightInd w:val="0"/>
              <w:rPr>
                <w:sz w:val="26"/>
                <w:szCs w:val="26"/>
              </w:rPr>
            </w:pPr>
            <w:r w:rsidRPr="0075062F">
              <w:rPr>
                <w:sz w:val="26"/>
                <w:szCs w:val="26"/>
              </w:rPr>
              <w:t>Муниципальное унитарное предприятие «Сервис»</w:t>
            </w:r>
          </w:p>
          <w:p w:rsidR="00DD46B3" w:rsidRPr="0075062F" w:rsidRDefault="00DD46B3" w:rsidP="0029582D">
            <w:pPr>
              <w:autoSpaceDE w:val="0"/>
              <w:autoSpaceDN w:val="0"/>
              <w:adjustRightInd w:val="0"/>
              <w:rPr>
                <w:sz w:val="26"/>
                <w:szCs w:val="26"/>
              </w:rPr>
            </w:pPr>
            <w:r w:rsidRPr="0075062F">
              <w:rPr>
                <w:sz w:val="26"/>
                <w:szCs w:val="26"/>
              </w:rPr>
              <w:t>Муниципальное унитарное предприятие «Теплосервис»</w:t>
            </w:r>
          </w:p>
        </w:tc>
      </w:tr>
      <w:tr w:rsidR="00794BE3" w:rsidRPr="0075062F" w:rsidTr="0029582D">
        <w:tc>
          <w:tcPr>
            <w:tcW w:w="1396" w:type="pct"/>
          </w:tcPr>
          <w:p w:rsidR="00794BE3" w:rsidRPr="0075062F" w:rsidRDefault="00794BE3" w:rsidP="0029582D">
            <w:pPr>
              <w:pStyle w:val="AAA"/>
              <w:tabs>
                <w:tab w:val="left" w:pos="540"/>
              </w:tabs>
              <w:spacing w:after="0"/>
              <w:jc w:val="left"/>
              <w:rPr>
                <w:sz w:val="26"/>
                <w:szCs w:val="26"/>
              </w:rPr>
            </w:pPr>
            <w:r w:rsidRPr="0075062F">
              <w:rPr>
                <w:sz w:val="26"/>
                <w:szCs w:val="26"/>
              </w:rPr>
              <w:t>Куратор программы</w:t>
            </w:r>
          </w:p>
        </w:tc>
        <w:tc>
          <w:tcPr>
            <w:tcW w:w="3604" w:type="pct"/>
          </w:tcPr>
          <w:p w:rsidR="00794BE3" w:rsidRPr="0075062F" w:rsidRDefault="0075062F" w:rsidP="0075062F">
            <w:pPr>
              <w:autoSpaceDE w:val="0"/>
              <w:autoSpaceDN w:val="0"/>
              <w:adjustRightInd w:val="0"/>
              <w:rPr>
                <w:sz w:val="26"/>
                <w:szCs w:val="26"/>
              </w:rPr>
            </w:pPr>
            <w:r>
              <w:rPr>
                <w:sz w:val="26"/>
                <w:szCs w:val="26"/>
              </w:rPr>
              <w:t xml:space="preserve">Исполняющий обязанности </w:t>
            </w:r>
            <w:r w:rsidR="00794BE3" w:rsidRPr="0075062F">
              <w:rPr>
                <w:sz w:val="26"/>
                <w:szCs w:val="26"/>
              </w:rPr>
              <w:t xml:space="preserve">Главы города Переславля-Залесского, </w:t>
            </w:r>
            <w:r w:rsidR="00CB243D" w:rsidRPr="0075062F">
              <w:rPr>
                <w:sz w:val="26"/>
                <w:szCs w:val="26"/>
              </w:rPr>
              <w:t>Тарасенков А.Н</w:t>
            </w:r>
            <w:r w:rsidR="00683800" w:rsidRPr="0075062F">
              <w:rPr>
                <w:sz w:val="26"/>
                <w:szCs w:val="26"/>
              </w:rPr>
              <w:t>, телефон 8(48535) 3-28-37</w:t>
            </w:r>
          </w:p>
        </w:tc>
      </w:tr>
      <w:tr w:rsidR="00B22D51" w:rsidRPr="0075062F" w:rsidTr="0029582D">
        <w:tc>
          <w:tcPr>
            <w:tcW w:w="1396" w:type="pct"/>
          </w:tcPr>
          <w:p w:rsidR="00B22D51" w:rsidRPr="0075062F" w:rsidRDefault="00B22D51" w:rsidP="0029582D">
            <w:pPr>
              <w:pStyle w:val="AAA"/>
              <w:tabs>
                <w:tab w:val="left" w:pos="540"/>
              </w:tabs>
              <w:spacing w:after="0"/>
              <w:jc w:val="left"/>
              <w:rPr>
                <w:sz w:val="26"/>
                <w:szCs w:val="26"/>
              </w:rPr>
            </w:pPr>
            <w:r w:rsidRPr="0075062F">
              <w:rPr>
                <w:sz w:val="26"/>
                <w:szCs w:val="26"/>
              </w:rPr>
              <w:t>Цели программы</w:t>
            </w:r>
          </w:p>
        </w:tc>
        <w:tc>
          <w:tcPr>
            <w:tcW w:w="3604" w:type="pct"/>
          </w:tcPr>
          <w:p w:rsidR="00B22D51" w:rsidRPr="0075062F" w:rsidRDefault="00B22D51" w:rsidP="0029582D">
            <w:pPr>
              <w:ind w:left="-1"/>
              <w:rPr>
                <w:sz w:val="26"/>
                <w:szCs w:val="26"/>
              </w:rPr>
            </w:pPr>
            <w:proofErr w:type="gramStart"/>
            <w:r w:rsidRPr="0075062F">
              <w:rPr>
                <w:sz w:val="26"/>
                <w:szCs w:val="26"/>
              </w:rPr>
              <w:t xml:space="preserve">Обеспечение сбалансированного, перспективного развития систем коммунальной инфраструктуры в соответствии с потребностями в строительстве объектов капитального строительства и соответствующей установленным требованиям надёжности, энергетической эффективности указанных систем, снижение негативного воздействия на окружающую среду и здоровье человека и повышение качества оказываемых потребителям услуг в сферах </w:t>
            </w:r>
            <w:proofErr w:type="spellStart"/>
            <w:r w:rsidRPr="0075062F">
              <w:rPr>
                <w:sz w:val="26"/>
                <w:szCs w:val="26"/>
              </w:rPr>
              <w:t>электро</w:t>
            </w:r>
            <w:proofErr w:type="spellEnd"/>
            <w:r w:rsidRPr="0075062F">
              <w:rPr>
                <w:sz w:val="26"/>
                <w:szCs w:val="26"/>
              </w:rPr>
              <w:t>-, тепло-, водоснабжения и водоотведения, а также услуг по утилизации, обезвреживанию и захоронению твёрдых коммунальных отходо</w:t>
            </w:r>
            <w:r w:rsidR="000D46B1">
              <w:rPr>
                <w:sz w:val="26"/>
                <w:szCs w:val="26"/>
              </w:rPr>
              <w:t>в на долгосрочный</w:t>
            </w:r>
            <w:proofErr w:type="gramEnd"/>
            <w:r w:rsidR="000D46B1">
              <w:rPr>
                <w:sz w:val="26"/>
                <w:szCs w:val="26"/>
              </w:rPr>
              <w:t xml:space="preserve"> период до 2040</w:t>
            </w:r>
            <w:r w:rsidRPr="0075062F">
              <w:rPr>
                <w:sz w:val="26"/>
                <w:szCs w:val="26"/>
              </w:rPr>
              <w:t xml:space="preserve"> года</w:t>
            </w:r>
          </w:p>
        </w:tc>
      </w:tr>
      <w:tr w:rsidR="00B22D51" w:rsidRPr="0075062F" w:rsidTr="0029582D">
        <w:tc>
          <w:tcPr>
            <w:tcW w:w="1396" w:type="pct"/>
          </w:tcPr>
          <w:p w:rsidR="00B22D51" w:rsidRPr="0075062F" w:rsidRDefault="00B22D51" w:rsidP="0029582D">
            <w:pPr>
              <w:pStyle w:val="AAA"/>
              <w:tabs>
                <w:tab w:val="left" w:pos="540"/>
              </w:tabs>
              <w:spacing w:after="0"/>
              <w:jc w:val="left"/>
              <w:rPr>
                <w:sz w:val="26"/>
                <w:szCs w:val="26"/>
              </w:rPr>
            </w:pPr>
            <w:r w:rsidRPr="0075062F">
              <w:rPr>
                <w:sz w:val="26"/>
                <w:szCs w:val="26"/>
              </w:rPr>
              <w:t>Задачи программы</w:t>
            </w:r>
          </w:p>
        </w:tc>
        <w:tc>
          <w:tcPr>
            <w:tcW w:w="3604" w:type="pct"/>
          </w:tcPr>
          <w:p w:rsidR="00B22D51" w:rsidRPr="0075062F" w:rsidRDefault="00B22D51" w:rsidP="0029582D">
            <w:pPr>
              <w:tabs>
                <w:tab w:val="left" w:pos="384"/>
                <w:tab w:val="left" w:pos="540"/>
              </w:tabs>
              <w:rPr>
                <w:sz w:val="26"/>
                <w:szCs w:val="26"/>
              </w:rPr>
            </w:pPr>
            <w:r w:rsidRPr="0075062F">
              <w:rPr>
                <w:sz w:val="26"/>
                <w:szCs w:val="26"/>
              </w:rPr>
              <w:t>Основными задачами программы являются:</w:t>
            </w:r>
          </w:p>
          <w:p w:rsidR="00B22D51" w:rsidRPr="0075062F" w:rsidRDefault="00B22D51" w:rsidP="00B22D51">
            <w:pPr>
              <w:pStyle w:val="a8"/>
              <w:numPr>
                <w:ilvl w:val="0"/>
                <w:numId w:val="1"/>
              </w:numPr>
              <w:tabs>
                <w:tab w:val="clear" w:pos="502"/>
                <w:tab w:val="num" w:pos="34"/>
              </w:tabs>
              <w:ind w:left="34" w:hanging="48"/>
              <w:rPr>
                <w:sz w:val="26"/>
                <w:szCs w:val="26"/>
              </w:rPr>
            </w:pPr>
            <w:r w:rsidRPr="0075062F">
              <w:rPr>
                <w:sz w:val="26"/>
                <w:szCs w:val="26"/>
              </w:rPr>
              <w:t>инженерно-техническая оптимизация коммунальных систем;</w:t>
            </w:r>
          </w:p>
          <w:p w:rsidR="00B22D51" w:rsidRPr="0075062F" w:rsidRDefault="00B22D51" w:rsidP="00B22D51">
            <w:pPr>
              <w:keepNext/>
              <w:numPr>
                <w:ilvl w:val="0"/>
                <w:numId w:val="1"/>
              </w:numPr>
              <w:tabs>
                <w:tab w:val="left" w:pos="0"/>
                <w:tab w:val="left" w:pos="384"/>
              </w:tabs>
              <w:ind w:left="0" w:firstLine="0"/>
              <w:rPr>
                <w:sz w:val="26"/>
                <w:szCs w:val="26"/>
              </w:rPr>
            </w:pPr>
            <w:r w:rsidRPr="0075062F">
              <w:rPr>
                <w:sz w:val="26"/>
                <w:szCs w:val="26"/>
              </w:rPr>
              <w:t>перспективное планирование развития коммунальных систем;</w:t>
            </w:r>
          </w:p>
          <w:p w:rsidR="00B22D51" w:rsidRPr="0075062F" w:rsidRDefault="00B22D51" w:rsidP="00B22D51">
            <w:pPr>
              <w:keepNext/>
              <w:numPr>
                <w:ilvl w:val="0"/>
                <w:numId w:val="1"/>
              </w:numPr>
              <w:tabs>
                <w:tab w:val="left" w:pos="0"/>
                <w:tab w:val="left" w:pos="384"/>
              </w:tabs>
              <w:ind w:left="0" w:firstLine="0"/>
              <w:rPr>
                <w:sz w:val="26"/>
                <w:szCs w:val="26"/>
              </w:rPr>
            </w:pPr>
            <w:r w:rsidRPr="0075062F">
              <w:rPr>
                <w:sz w:val="26"/>
                <w:szCs w:val="26"/>
              </w:rPr>
              <w:t>разработка мероприятий по строительству, комплексной реконструкции и модернизации системы коммунальной инфраструктуры;</w:t>
            </w:r>
          </w:p>
          <w:p w:rsidR="00B22D51" w:rsidRPr="0075062F" w:rsidRDefault="00B22D51" w:rsidP="00B22D51">
            <w:pPr>
              <w:keepNext/>
              <w:numPr>
                <w:ilvl w:val="0"/>
                <w:numId w:val="1"/>
              </w:numPr>
              <w:tabs>
                <w:tab w:val="left" w:pos="0"/>
                <w:tab w:val="left" w:pos="384"/>
              </w:tabs>
              <w:ind w:left="0" w:firstLine="0"/>
              <w:rPr>
                <w:sz w:val="26"/>
                <w:szCs w:val="26"/>
              </w:rPr>
            </w:pPr>
            <w:r w:rsidRPr="0075062F">
              <w:rPr>
                <w:sz w:val="26"/>
                <w:szCs w:val="26"/>
              </w:rPr>
              <w:t>повышение инвестиционной привлекательности коммунальной инфраструктуры;</w:t>
            </w:r>
          </w:p>
          <w:p w:rsidR="00B22D51" w:rsidRPr="0075062F" w:rsidRDefault="00B22D51" w:rsidP="00B22D51">
            <w:pPr>
              <w:keepNext/>
              <w:numPr>
                <w:ilvl w:val="0"/>
                <w:numId w:val="1"/>
              </w:numPr>
              <w:tabs>
                <w:tab w:val="left" w:pos="0"/>
                <w:tab w:val="left" w:pos="384"/>
              </w:tabs>
              <w:ind w:left="0" w:firstLine="0"/>
              <w:rPr>
                <w:sz w:val="26"/>
                <w:szCs w:val="26"/>
              </w:rPr>
            </w:pPr>
            <w:r w:rsidRPr="0075062F">
              <w:rPr>
                <w:sz w:val="26"/>
                <w:szCs w:val="26"/>
              </w:rPr>
              <w:t>обеспечение сбалансированности интересов субъектов коммунальной инфраструктуры и потребителей</w:t>
            </w:r>
          </w:p>
        </w:tc>
      </w:tr>
      <w:tr w:rsidR="00B22D51" w:rsidRPr="0075062F" w:rsidTr="0029582D">
        <w:tc>
          <w:tcPr>
            <w:tcW w:w="1396" w:type="pct"/>
          </w:tcPr>
          <w:p w:rsidR="00B22D51" w:rsidRPr="0075062F" w:rsidRDefault="00B22D51" w:rsidP="0029582D">
            <w:pPr>
              <w:pStyle w:val="AAA"/>
              <w:tabs>
                <w:tab w:val="left" w:pos="540"/>
              </w:tabs>
              <w:spacing w:after="0"/>
              <w:rPr>
                <w:sz w:val="26"/>
                <w:szCs w:val="26"/>
              </w:rPr>
            </w:pPr>
            <w:r w:rsidRPr="0075062F">
              <w:rPr>
                <w:sz w:val="26"/>
                <w:szCs w:val="26"/>
              </w:rPr>
              <w:t>Целевые показатели программы</w:t>
            </w:r>
          </w:p>
        </w:tc>
        <w:tc>
          <w:tcPr>
            <w:tcW w:w="3604" w:type="pct"/>
          </w:tcPr>
          <w:p w:rsidR="00B22D51" w:rsidRDefault="00B22D51" w:rsidP="0029582D">
            <w:pPr>
              <w:pStyle w:val="ConsCell"/>
              <w:widowControl/>
              <w:tabs>
                <w:tab w:val="left" w:pos="6606"/>
              </w:tabs>
              <w:ind w:right="0"/>
              <w:jc w:val="both"/>
              <w:rPr>
                <w:rFonts w:ascii="Times New Roman" w:hAnsi="Times New Roman" w:cs="Times New Roman"/>
                <w:color w:val="000000" w:themeColor="text1"/>
                <w:sz w:val="26"/>
                <w:szCs w:val="26"/>
              </w:rPr>
            </w:pPr>
            <w:r w:rsidRPr="0075062F">
              <w:rPr>
                <w:rFonts w:ascii="Times New Roman" w:hAnsi="Times New Roman" w:cs="Times New Roman"/>
                <w:color w:val="000000" w:themeColor="text1"/>
                <w:sz w:val="26"/>
                <w:szCs w:val="26"/>
              </w:rPr>
              <w:t>По основным целевым показателям систем коммунальной инфраструктуры:</w:t>
            </w:r>
          </w:p>
          <w:p w:rsidR="000D46B1" w:rsidRPr="0075062F" w:rsidRDefault="000D46B1" w:rsidP="0029582D">
            <w:pPr>
              <w:pStyle w:val="ConsCell"/>
              <w:widowControl/>
              <w:tabs>
                <w:tab w:val="left" w:pos="6606"/>
              </w:tabs>
              <w:ind w:right="0"/>
              <w:jc w:val="both"/>
              <w:rPr>
                <w:rFonts w:ascii="Times New Roman" w:hAnsi="Times New Roman" w:cs="Times New Roman"/>
                <w:color w:val="000000" w:themeColor="text1"/>
                <w:sz w:val="26"/>
                <w:szCs w:val="26"/>
              </w:rPr>
            </w:pPr>
          </w:p>
          <w:p w:rsidR="00B22D51" w:rsidRPr="0075062F" w:rsidRDefault="00B22D51" w:rsidP="00B22D51">
            <w:pPr>
              <w:pStyle w:val="ConsCell"/>
              <w:widowControl/>
              <w:numPr>
                <w:ilvl w:val="0"/>
                <w:numId w:val="3"/>
              </w:numPr>
              <w:tabs>
                <w:tab w:val="left" w:pos="6606"/>
              </w:tabs>
              <w:ind w:left="220" w:right="0" w:hanging="220"/>
              <w:jc w:val="both"/>
              <w:rPr>
                <w:rFonts w:ascii="Times New Roman" w:hAnsi="Times New Roman" w:cs="Times New Roman"/>
                <w:color w:val="000000" w:themeColor="text1"/>
                <w:sz w:val="26"/>
                <w:szCs w:val="26"/>
              </w:rPr>
            </w:pPr>
            <w:r w:rsidRPr="0075062F">
              <w:rPr>
                <w:rFonts w:ascii="Times New Roman" w:hAnsi="Times New Roman" w:cs="Times New Roman"/>
                <w:color w:val="000000" w:themeColor="text1"/>
                <w:sz w:val="26"/>
                <w:szCs w:val="26"/>
              </w:rPr>
              <w:lastRenderedPageBreak/>
              <w:t>Система</w:t>
            </w:r>
            <w:r w:rsidR="000D46B1">
              <w:rPr>
                <w:rFonts w:ascii="Times New Roman" w:hAnsi="Times New Roman" w:cs="Times New Roman"/>
                <w:color w:val="000000" w:themeColor="text1"/>
                <w:sz w:val="26"/>
                <w:szCs w:val="26"/>
              </w:rPr>
              <w:t xml:space="preserve"> электроснабжения</w:t>
            </w:r>
            <w:r w:rsidRPr="0075062F">
              <w:rPr>
                <w:rFonts w:ascii="Times New Roman" w:hAnsi="Times New Roman" w:cs="Times New Roman"/>
                <w:color w:val="000000" w:themeColor="text1"/>
                <w:sz w:val="26"/>
                <w:szCs w:val="26"/>
              </w:rPr>
              <w:t>:</w:t>
            </w:r>
          </w:p>
          <w:p w:rsidR="00B22D51" w:rsidRPr="0075062F" w:rsidRDefault="00B22D51" w:rsidP="0029582D">
            <w:pPr>
              <w:pStyle w:val="a8"/>
              <w:tabs>
                <w:tab w:val="left" w:pos="0"/>
              </w:tabs>
              <w:ind w:left="0"/>
              <w:rPr>
                <w:color w:val="000000" w:themeColor="text1"/>
                <w:sz w:val="26"/>
                <w:szCs w:val="26"/>
              </w:rPr>
            </w:pPr>
            <w:r w:rsidRPr="0075062F">
              <w:rPr>
                <w:color w:val="000000" w:themeColor="text1"/>
                <w:sz w:val="26"/>
                <w:szCs w:val="26"/>
              </w:rPr>
              <w:t>- доля потребителей жилищного фонда, обеспеченных доступом к системе электроснабжения – 100 %;</w:t>
            </w:r>
          </w:p>
          <w:p w:rsidR="00B22D51" w:rsidRPr="0075062F" w:rsidRDefault="00342C58" w:rsidP="0029582D">
            <w:pPr>
              <w:pStyle w:val="a8"/>
              <w:numPr>
                <w:ilvl w:val="0"/>
                <w:numId w:val="2"/>
              </w:numPr>
              <w:tabs>
                <w:tab w:val="left" w:pos="214"/>
              </w:tabs>
              <w:ind w:left="0" w:firstLine="0"/>
              <w:rPr>
                <w:color w:val="000000" w:themeColor="text1"/>
                <w:sz w:val="26"/>
                <w:szCs w:val="26"/>
              </w:rPr>
            </w:pPr>
            <w:r w:rsidRPr="0075062F">
              <w:rPr>
                <w:color w:val="000000" w:themeColor="text1"/>
                <w:sz w:val="26"/>
                <w:szCs w:val="26"/>
              </w:rPr>
              <w:t>обеспечение ежегодного положительного прироста потребления электрической энергии в соответствии с темпами социально-экономического развития городского округа;</w:t>
            </w:r>
          </w:p>
          <w:p w:rsidR="00B22D51" w:rsidRPr="0075062F" w:rsidRDefault="00B22D51" w:rsidP="0029582D">
            <w:pPr>
              <w:pStyle w:val="a8"/>
              <w:tabs>
                <w:tab w:val="left" w:pos="0"/>
              </w:tabs>
              <w:ind w:left="0"/>
              <w:rPr>
                <w:color w:val="000000" w:themeColor="text1"/>
                <w:sz w:val="26"/>
                <w:szCs w:val="26"/>
              </w:rPr>
            </w:pPr>
            <w:r w:rsidRPr="0075062F">
              <w:rPr>
                <w:color w:val="000000" w:themeColor="text1"/>
                <w:sz w:val="26"/>
                <w:szCs w:val="26"/>
              </w:rPr>
              <w:t>- обеспеченность приборами учёта жилищного фонда –</w:t>
            </w:r>
            <w:r w:rsidR="00312D95" w:rsidRPr="0075062F">
              <w:rPr>
                <w:color w:val="000000" w:themeColor="text1"/>
                <w:sz w:val="26"/>
                <w:szCs w:val="26"/>
              </w:rPr>
              <w:t xml:space="preserve"> </w:t>
            </w:r>
            <w:r w:rsidR="001340B6" w:rsidRPr="0075062F">
              <w:rPr>
                <w:color w:val="000000" w:themeColor="text1"/>
                <w:sz w:val="26"/>
                <w:szCs w:val="26"/>
              </w:rPr>
              <w:t>97,5</w:t>
            </w:r>
            <w:r w:rsidR="00DD46B3" w:rsidRPr="0075062F">
              <w:rPr>
                <w:color w:val="000000" w:themeColor="text1"/>
                <w:sz w:val="26"/>
                <w:szCs w:val="26"/>
              </w:rPr>
              <w:t xml:space="preserve"> </w:t>
            </w:r>
            <w:r w:rsidRPr="0075062F">
              <w:rPr>
                <w:color w:val="000000" w:themeColor="text1"/>
                <w:sz w:val="26"/>
                <w:szCs w:val="26"/>
              </w:rPr>
              <w:t>%;</w:t>
            </w:r>
          </w:p>
          <w:p w:rsidR="00B22D51" w:rsidRPr="0075062F" w:rsidRDefault="00B22D51" w:rsidP="00B22D51">
            <w:pPr>
              <w:pStyle w:val="ConsCell"/>
              <w:widowControl/>
              <w:numPr>
                <w:ilvl w:val="0"/>
                <w:numId w:val="3"/>
              </w:numPr>
              <w:tabs>
                <w:tab w:val="left" w:pos="6606"/>
              </w:tabs>
              <w:ind w:left="220" w:right="0" w:hanging="220"/>
              <w:jc w:val="both"/>
              <w:rPr>
                <w:rFonts w:ascii="Times New Roman" w:hAnsi="Times New Roman" w:cs="Times New Roman"/>
                <w:color w:val="000000" w:themeColor="text1"/>
                <w:sz w:val="26"/>
                <w:szCs w:val="26"/>
              </w:rPr>
            </w:pPr>
            <w:r w:rsidRPr="0075062F">
              <w:rPr>
                <w:rFonts w:ascii="Times New Roman" w:hAnsi="Times New Roman" w:cs="Times New Roman"/>
                <w:color w:val="000000" w:themeColor="text1"/>
                <w:sz w:val="26"/>
                <w:szCs w:val="26"/>
              </w:rPr>
              <w:t>Систе</w:t>
            </w:r>
            <w:r w:rsidR="00DD46B3" w:rsidRPr="0075062F">
              <w:rPr>
                <w:rFonts w:ascii="Times New Roman" w:hAnsi="Times New Roman" w:cs="Times New Roman"/>
                <w:color w:val="000000" w:themeColor="text1"/>
                <w:sz w:val="26"/>
                <w:szCs w:val="26"/>
              </w:rPr>
              <w:t>ма теплоснабжения</w:t>
            </w:r>
            <w:r w:rsidRPr="0075062F">
              <w:rPr>
                <w:rFonts w:ascii="Times New Roman" w:hAnsi="Times New Roman" w:cs="Times New Roman"/>
                <w:color w:val="000000" w:themeColor="text1"/>
                <w:sz w:val="26"/>
                <w:szCs w:val="26"/>
              </w:rPr>
              <w:t>:</w:t>
            </w:r>
          </w:p>
          <w:p w:rsidR="00B22D51" w:rsidRPr="0075062F" w:rsidRDefault="00B22D51" w:rsidP="00B22D51">
            <w:pPr>
              <w:pStyle w:val="a8"/>
              <w:numPr>
                <w:ilvl w:val="0"/>
                <w:numId w:val="2"/>
              </w:numPr>
              <w:tabs>
                <w:tab w:val="left" w:pos="214"/>
              </w:tabs>
              <w:ind w:left="0" w:firstLine="0"/>
              <w:rPr>
                <w:color w:val="000000" w:themeColor="text1"/>
                <w:sz w:val="26"/>
                <w:szCs w:val="26"/>
              </w:rPr>
            </w:pPr>
            <w:r w:rsidRPr="0075062F">
              <w:rPr>
                <w:color w:val="000000" w:themeColor="text1"/>
                <w:sz w:val="26"/>
                <w:szCs w:val="26"/>
              </w:rPr>
              <w:t xml:space="preserve">доля </w:t>
            </w:r>
            <w:r w:rsidR="009368C0" w:rsidRPr="0075062F">
              <w:rPr>
                <w:color w:val="000000" w:themeColor="text1"/>
                <w:sz w:val="26"/>
                <w:szCs w:val="26"/>
              </w:rPr>
              <w:t>жилищного фонда, обеспеченного</w:t>
            </w:r>
            <w:r w:rsidRPr="0075062F">
              <w:rPr>
                <w:color w:val="000000" w:themeColor="text1"/>
                <w:sz w:val="26"/>
                <w:szCs w:val="26"/>
              </w:rPr>
              <w:t xml:space="preserve"> </w:t>
            </w:r>
            <w:r w:rsidR="009368C0" w:rsidRPr="0075062F">
              <w:rPr>
                <w:color w:val="000000" w:themeColor="text1"/>
                <w:sz w:val="26"/>
                <w:szCs w:val="26"/>
              </w:rPr>
              <w:t>теплоснабжением</w:t>
            </w:r>
            <w:r w:rsidRPr="0075062F">
              <w:rPr>
                <w:color w:val="000000" w:themeColor="text1"/>
                <w:sz w:val="26"/>
                <w:szCs w:val="26"/>
              </w:rPr>
              <w:t xml:space="preserve"> – </w:t>
            </w:r>
            <w:r w:rsidR="00B30AEF" w:rsidRPr="0075062F">
              <w:rPr>
                <w:color w:val="000000" w:themeColor="text1"/>
                <w:sz w:val="26"/>
                <w:szCs w:val="26"/>
              </w:rPr>
              <w:t>65,4</w:t>
            </w:r>
            <w:r w:rsidRPr="0075062F">
              <w:rPr>
                <w:color w:val="000000" w:themeColor="text1"/>
                <w:sz w:val="26"/>
                <w:szCs w:val="26"/>
              </w:rPr>
              <w:t xml:space="preserve"> %;</w:t>
            </w:r>
          </w:p>
          <w:p w:rsidR="00B22D51" w:rsidRPr="0075062F" w:rsidRDefault="00342C58" w:rsidP="00342C58">
            <w:pPr>
              <w:pStyle w:val="a8"/>
              <w:tabs>
                <w:tab w:val="left" w:pos="214"/>
              </w:tabs>
              <w:ind w:left="0"/>
              <w:rPr>
                <w:color w:val="000000" w:themeColor="text1"/>
                <w:sz w:val="26"/>
                <w:szCs w:val="26"/>
              </w:rPr>
            </w:pPr>
            <w:r w:rsidRPr="0075062F">
              <w:rPr>
                <w:color w:val="000000" w:themeColor="text1"/>
                <w:sz w:val="26"/>
                <w:szCs w:val="26"/>
              </w:rPr>
              <w:t xml:space="preserve">- </w:t>
            </w:r>
            <w:r w:rsidR="00B22D51" w:rsidRPr="0075062F">
              <w:rPr>
                <w:color w:val="000000" w:themeColor="text1"/>
                <w:sz w:val="26"/>
                <w:szCs w:val="26"/>
              </w:rPr>
              <w:t>удельное теплопотребление –</w:t>
            </w:r>
            <w:r w:rsidR="0034521C" w:rsidRPr="0075062F">
              <w:rPr>
                <w:color w:val="000000" w:themeColor="text1"/>
                <w:sz w:val="26"/>
                <w:szCs w:val="26"/>
              </w:rPr>
              <w:t xml:space="preserve">0,21 </w:t>
            </w:r>
            <w:r w:rsidR="00B22D51" w:rsidRPr="0075062F">
              <w:rPr>
                <w:color w:val="000000" w:themeColor="text1"/>
                <w:sz w:val="26"/>
                <w:szCs w:val="26"/>
              </w:rPr>
              <w:t>Гкал/</w:t>
            </w:r>
            <w:r w:rsidR="00810914" w:rsidRPr="0075062F">
              <w:rPr>
                <w:color w:val="000000" w:themeColor="text1"/>
                <w:sz w:val="26"/>
                <w:szCs w:val="26"/>
              </w:rPr>
              <w:t>на 1 м</w:t>
            </w:r>
            <w:proofErr w:type="gramStart"/>
            <w:r w:rsidR="00810914" w:rsidRPr="0075062F">
              <w:rPr>
                <w:color w:val="000000" w:themeColor="text1"/>
                <w:sz w:val="26"/>
                <w:szCs w:val="26"/>
              </w:rPr>
              <w:t>2</w:t>
            </w:r>
            <w:proofErr w:type="gramEnd"/>
            <w:r w:rsidR="00810914" w:rsidRPr="0075062F">
              <w:rPr>
                <w:color w:val="000000" w:themeColor="text1"/>
                <w:sz w:val="26"/>
                <w:szCs w:val="26"/>
              </w:rPr>
              <w:t xml:space="preserve"> общей площади</w:t>
            </w:r>
            <w:r w:rsidR="0034521C" w:rsidRPr="0075062F">
              <w:rPr>
                <w:color w:val="000000" w:themeColor="text1"/>
                <w:sz w:val="26"/>
                <w:szCs w:val="26"/>
              </w:rPr>
              <w:t xml:space="preserve"> на территории города, 0,36 Гкал/на 1 м2 общей площади на территории сельских округов;</w:t>
            </w:r>
          </w:p>
          <w:p w:rsidR="00B22D51" w:rsidRPr="0075062F" w:rsidRDefault="00B22D51" w:rsidP="00B22D51">
            <w:pPr>
              <w:pStyle w:val="a8"/>
              <w:numPr>
                <w:ilvl w:val="0"/>
                <w:numId w:val="2"/>
              </w:numPr>
              <w:tabs>
                <w:tab w:val="left" w:pos="214"/>
              </w:tabs>
              <w:ind w:left="0" w:firstLine="0"/>
              <w:rPr>
                <w:color w:val="000000" w:themeColor="text1"/>
                <w:sz w:val="26"/>
                <w:szCs w:val="26"/>
              </w:rPr>
            </w:pPr>
            <w:r w:rsidRPr="0075062F">
              <w:rPr>
                <w:color w:val="000000" w:themeColor="text1"/>
                <w:sz w:val="26"/>
                <w:szCs w:val="26"/>
              </w:rPr>
              <w:t>обеспечение ежегодного положительного прироста потребления тепловой энергии в соответствии с темпами социально-экономического развития городского</w:t>
            </w:r>
            <w:r w:rsidR="00DD46B3" w:rsidRPr="0075062F">
              <w:rPr>
                <w:color w:val="000000" w:themeColor="text1"/>
                <w:sz w:val="26"/>
                <w:szCs w:val="26"/>
              </w:rPr>
              <w:t xml:space="preserve"> округа</w:t>
            </w:r>
            <w:r w:rsidRPr="0075062F">
              <w:rPr>
                <w:color w:val="000000" w:themeColor="text1"/>
                <w:sz w:val="26"/>
                <w:szCs w:val="26"/>
              </w:rPr>
              <w:t>;</w:t>
            </w:r>
          </w:p>
          <w:p w:rsidR="00B22D51" w:rsidRPr="0075062F" w:rsidRDefault="00B22D51" w:rsidP="00B22D51">
            <w:pPr>
              <w:pStyle w:val="a8"/>
              <w:numPr>
                <w:ilvl w:val="0"/>
                <w:numId w:val="2"/>
              </w:numPr>
              <w:tabs>
                <w:tab w:val="left" w:pos="214"/>
              </w:tabs>
              <w:ind w:left="0" w:firstLine="0"/>
              <w:rPr>
                <w:color w:val="000000" w:themeColor="text1"/>
                <w:sz w:val="26"/>
                <w:szCs w:val="26"/>
              </w:rPr>
            </w:pPr>
            <w:r w:rsidRPr="0075062F">
              <w:rPr>
                <w:color w:val="000000" w:themeColor="text1"/>
                <w:sz w:val="26"/>
                <w:szCs w:val="26"/>
              </w:rPr>
              <w:t xml:space="preserve">обеспеченность приборами учёта тепловой энергии источников тепловой энергии и потребителей – </w:t>
            </w:r>
            <w:r w:rsidR="00506E34" w:rsidRPr="0075062F">
              <w:rPr>
                <w:color w:val="000000" w:themeColor="text1"/>
                <w:sz w:val="26"/>
                <w:szCs w:val="26"/>
              </w:rPr>
              <w:t xml:space="preserve">75 </w:t>
            </w:r>
            <w:r w:rsidRPr="0075062F">
              <w:rPr>
                <w:color w:val="000000" w:themeColor="text1"/>
                <w:sz w:val="26"/>
                <w:szCs w:val="26"/>
              </w:rPr>
              <w:t>%;</w:t>
            </w:r>
          </w:p>
          <w:p w:rsidR="00B22D51" w:rsidRPr="0075062F" w:rsidRDefault="00B22D51" w:rsidP="00B22D51">
            <w:pPr>
              <w:pStyle w:val="a8"/>
              <w:numPr>
                <w:ilvl w:val="0"/>
                <w:numId w:val="2"/>
              </w:numPr>
              <w:tabs>
                <w:tab w:val="left" w:pos="214"/>
              </w:tabs>
              <w:ind w:left="0" w:firstLine="0"/>
              <w:rPr>
                <w:color w:val="000000" w:themeColor="text1"/>
                <w:sz w:val="26"/>
                <w:szCs w:val="26"/>
              </w:rPr>
            </w:pPr>
            <w:r w:rsidRPr="0075062F">
              <w:rPr>
                <w:color w:val="000000" w:themeColor="text1"/>
                <w:sz w:val="26"/>
                <w:szCs w:val="26"/>
              </w:rPr>
              <w:t xml:space="preserve">эффективность использования топлива </w:t>
            </w:r>
            <w:r w:rsidR="009A05D7" w:rsidRPr="0075062F">
              <w:rPr>
                <w:color w:val="000000" w:themeColor="text1"/>
                <w:sz w:val="26"/>
                <w:szCs w:val="26"/>
              </w:rPr>
              <w:t>(газ)</w:t>
            </w:r>
            <w:r w:rsidRPr="0075062F">
              <w:rPr>
                <w:color w:val="000000" w:themeColor="text1"/>
                <w:sz w:val="26"/>
                <w:szCs w:val="26"/>
              </w:rPr>
              <w:t xml:space="preserve">– </w:t>
            </w:r>
            <w:r w:rsidR="009A05D7" w:rsidRPr="0075062F">
              <w:rPr>
                <w:color w:val="000000" w:themeColor="text1"/>
                <w:sz w:val="26"/>
                <w:szCs w:val="26"/>
              </w:rPr>
              <w:t>161,3</w:t>
            </w:r>
            <w:r w:rsidRPr="0075062F">
              <w:rPr>
                <w:color w:val="000000" w:themeColor="text1"/>
                <w:sz w:val="26"/>
                <w:szCs w:val="26"/>
              </w:rPr>
              <w:t xml:space="preserve"> кг </w:t>
            </w:r>
            <w:proofErr w:type="spellStart"/>
            <w:r w:rsidRPr="0075062F">
              <w:rPr>
                <w:color w:val="000000" w:themeColor="text1"/>
                <w:sz w:val="26"/>
                <w:szCs w:val="26"/>
              </w:rPr>
              <w:t>у.т</w:t>
            </w:r>
            <w:proofErr w:type="spellEnd"/>
            <w:r w:rsidRPr="0075062F">
              <w:rPr>
                <w:color w:val="000000" w:themeColor="text1"/>
                <w:sz w:val="26"/>
                <w:szCs w:val="26"/>
              </w:rPr>
              <w:t>./Гкал;</w:t>
            </w:r>
          </w:p>
          <w:p w:rsidR="00B22D51" w:rsidRPr="0075062F" w:rsidRDefault="00B22D51" w:rsidP="00B22D51">
            <w:pPr>
              <w:pStyle w:val="a8"/>
              <w:numPr>
                <w:ilvl w:val="0"/>
                <w:numId w:val="2"/>
              </w:numPr>
              <w:tabs>
                <w:tab w:val="left" w:pos="214"/>
              </w:tabs>
              <w:ind w:left="0" w:firstLine="0"/>
              <w:rPr>
                <w:color w:val="000000" w:themeColor="text1"/>
                <w:sz w:val="26"/>
                <w:szCs w:val="26"/>
              </w:rPr>
            </w:pPr>
            <w:r w:rsidRPr="0075062F">
              <w:rPr>
                <w:color w:val="000000" w:themeColor="text1"/>
                <w:sz w:val="26"/>
                <w:szCs w:val="26"/>
              </w:rPr>
              <w:t xml:space="preserve">аварийность системы теплоснабжения – </w:t>
            </w:r>
            <w:r w:rsidR="009A05D7" w:rsidRPr="0075062F">
              <w:rPr>
                <w:color w:val="000000" w:themeColor="text1"/>
                <w:sz w:val="26"/>
                <w:szCs w:val="26"/>
              </w:rPr>
              <w:t>0,04</w:t>
            </w:r>
            <w:r w:rsidR="0034521C" w:rsidRPr="0075062F">
              <w:rPr>
                <w:color w:val="000000" w:themeColor="text1"/>
                <w:sz w:val="26"/>
                <w:szCs w:val="26"/>
              </w:rPr>
              <w:t>6</w:t>
            </w:r>
            <w:r w:rsidRPr="0075062F">
              <w:rPr>
                <w:color w:val="000000" w:themeColor="text1"/>
                <w:sz w:val="26"/>
                <w:szCs w:val="26"/>
              </w:rPr>
              <w:t xml:space="preserve"> ед./</w:t>
            </w:r>
            <w:proofErr w:type="gramStart"/>
            <w:r w:rsidRPr="0075062F">
              <w:rPr>
                <w:color w:val="000000" w:themeColor="text1"/>
                <w:sz w:val="26"/>
                <w:szCs w:val="26"/>
              </w:rPr>
              <w:t>км</w:t>
            </w:r>
            <w:proofErr w:type="gramEnd"/>
            <w:r w:rsidRPr="0075062F">
              <w:rPr>
                <w:color w:val="000000" w:themeColor="text1"/>
                <w:sz w:val="26"/>
                <w:szCs w:val="26"/>
              </w:rPr>
              <w:t>;</w:t>
            </w:r>
          </w:p>
          <w:p w:rsidR="00B22D51" w:rsidRPr="0075062F" w:rsidRDefault="00B22D51" w:rsidP="00B22D51">
            <w:pPr>
              <w:pStyle w:val="a8"/>
              <w:numPr>
                <w:ilvl w:val="0"/>
                <w:numId w:val="2"/>
              </w:numPr>
              <w:tabs>
                <w:tab w:val="left" w:pos="214"/>
              </w:tabs>
              <w:ind w:left="0" w:firstLine="0"/>
              <w:rPr>
                <w:color w:val="000000" w:themeColor="text1"/>
                <w:sz w:val="26"/>
                <w:szCs w:val="26"/>
              </w:rPr>
            </w:pPr>
            <w:r w:rsidRPr="0075062F">
              <w:rPr>
                <w:color w:val="000000" w:themeColor="text1"/>
                <w:sz w:val="26"/>
                <w:szCs w:val="26"/>
              </w:rPr>
              <w:t>уровень потерь тепловой энергии –</w:t>
            </w:r>
            <w:r w:rsidR="00D646F5" w:rsidRPr="0075062F">
              <w:rPr>
                <w:color w:val="000000" w:themeColor="text1"/>
                <w:sz w:val="26"/>
                <w:szCs w:val="26"/>
              </w:rPr>
              <w:t xml:space="preserve"> </w:t>
            </w:r>
            <w:r w:rsidR="000258EB" w:rsidRPr="0075062F">
              <w:rPr>
                <w:color w:val="000000" w:themeColor="text1"/>
                <w:sz w:val="26"/>
                <w:szCs w:val="26"/>
              </w:rPr>
              <w:t>34,1</w:t>
            </w:r>
            <w:r w:rsidRPr="0075062F">
              <w:rPr>
                <w:color w:val="000000" w:themeColor="text1"/>
                <w:sz w:val="26"/>
                <w:szCs w:val="26"/>
              </w:rPr>
              <w:t>%.</w:t>
            </w:r>
          </w:p>
          <w:p w:rsidR="00B22D51" w:rsidRPr="0075062F" w:rsidRDefault="00B22D51" w:rsidP="0029582D">
            <w:pPr>
              <w:tabs>
                <w:tab w:val="left" w:pos="214"/>
              </w:tabs>
              <w:rPr>
                <w:color w:val="000000" w:themeColor="text1"/>
                <w:sz w:val="26"/>
                <w:szCs w:val="26"/>
              </w:rPr>
            </w:pPr>
            <w:r w:rsidRPr="0075062F">
              <w:rPr>
                <w:color w:val="000000" w:themeColor="text1"/>
                <w:sz w:val="26"/>
                <w:szCs w:val="26"/>
              </w:rPr>
              <w:t>3. Сист</w:t>
            </w:r>
            <w:r w:rsidR="00BD75C6" w:rsidRPr="0075062F">
              <w:rPr>
                <w:color w:val="000000" w:themeColor="text1"/>
                <w:sz w:val="26"/>
                <w:szCs w:val="26"/>
              </w:rPr>
              <w:t>ема водоснабжения</w:t>
            </w:r>
            <w:r w:rsidRPr="0075062F">
              <w:rPr>
                <w:color w:val="000000" w:themeColor="text1"/>
                <w:sz w:val="26"/>
                <w:szCs w:val="26"/>
              </w:rPr>
              <w:t>:</w:t>
            </w:r>
          </w:p>
          <w:p w:rsidR="00B22D51" w:rsidRPr="0075062F" w:rsidRDefault="00B22D51" w:rsidP="0029582D">
            <w:pPr>
              <w:tabs>
                <w:tab w:val="left" w:pos="214"/>
                <w:tab w:val="left" w:pos="317"/>
                <w:tab w:val="left" w:pos="637"/>
              </w:tabs>
              <w:rPr>
                <w:color w:val="000000" w:themeColor="text1"/>
                <w:sz w:val="26"/>
                <w:szCs w:val="26"/>
              </w:rPr>
            </w:pPr>
            <w:r w:rsidRPr="0075062F">
              <w:rPr>
                <w:color w:val="000000" w:themeColor="text1"/>
                <w:sz w:val="26"/>
                <w:szCs w:val="26"/>
              </w:rPr>
              <w:t xml:space="preserve">- доля </w:t>
            </w:r>
            <w:r w:rsidR="001D4FCE" w:rsidRPr="0075062F">
              <w:rPr>
                <w:color w:val="000000" w:themeColor="text1"/>
                <w:sz w:val="26"/>
                <w:szCs w:val="26"/>
              </w:rPr>
              <w:t>жилищного фонда, обеспеченного холодным</w:t>
            </w:r>
            <w:r w:rsidRPr="0075062F">
              <w:rPr>
                <w:color w:val="000000" w:themeColor="text1"/>
                <w:sz w:val="26"/>
                <w:szCs w:val="26"/>
              </w:rPr>
              <w:t xml:space="preserve"> водоснабжени</w:t>
            </w:r>
            <w:r w:rsidR="001D4FCE" w:rsidRPr="0075062F">
              <w:rPr>
                <w:color w:val="000000" w:themeColor="text1"/>
                <w:sz w:val="26"/>
                <w:szCs w:val="26"/>
              </w:rPr>
              <w:t>ем</w:t>
            </w:r>
            <w:r w:rsidRPr="0075062F">
              <w:rPr>
                <w:color w:val="000000" w:themeColor="text1"/>
                <w:sz w:val="26"/>
                <w:szCs w:val="26"/>
              </w:rPr>
              <w:t xml:space="preserve"> – </w:t>
            </w:r>
            <w:r w:rsidR="001D4FCE" w:rsidRPr="0075062F">
              <w:rPr>
                <w:color w:val="000000" w:themeColor="text1"/>
                <w:sz w:val="26"/>
                <w:szCs w:val="26"/>
              </w:rPr>
              <w:t>75,0</w:t>
            </w:r>
            <w:r w:rsidRPr="0075062F">
              <w:rPr>
                <w:color w:val="000000" w:themeColor="text1"/>
                <w:sz w:val="26"/>
                <w:szCs w:val="26"/>
              </w:rPr>
              <w:t xml:space="preserve"> %;</w:t>
            </w:r>
          </w:p>
          <w:p w:rsidR="00B22D51" w:rsidRPr="0075062F" w:rsidRDefault="00B22D51" w:rsidP="0029582D">
            <w:pPr>
              <w:tabs>
                <w:tab w:val="left" w:pos="214"/>
                <w:tab w:val="left" w:pos="317"/>
                <w:tab w:val="left" w:pos="637"/>
              </w:tabs>
              <w:rPr>
                <w:color w:val="000000" w:themeColor="text1"/>
                <w:sz w:val="26"/>
                <w:szCs w:val="26"/>
              </w:rPr>
            </w:pPr>
            <w:r w:rsidRPr="0075062F">
              <w:rPr>
                <w:color w:val="000000" w:themeColor="text1"/>
                <w:sz w:val="26"/>
                <w:szCs w:val="26"/>
              </w:rPr>
              <w:t>- удельное водоснабжение –</w:t>
            </w:r>
            <w:r w:rsidR="006A7E1A" w:rsidRPr="0075062F">
              <w:rPr>
                <w:color w:val="000000" w:themeColor="text1"/>
                <w:sz w:val="26"/>
                <w:szCs w:val="26"/>
              </w:rPr>
              <w:t xml:space="preserve"> </w:t>
            </w:r>
            <w:r w:rsidR="00224A2D">
              <w:rPr>
                <w:color w:val="000000" w:themeColor="text1"/>
                <w:sz w:val="26"/>
                <w:szCs w:val="26"/>
              </w:rPr>
              <w:t>35,3</w:t>
            </w:r>
            <w:r w:rsidR="006A7E1A" w:rsidRPr="0075062F">
              <w:rPr>
                <w:color w:val="000000" w:themeColor="text1"/>
                <w:sz w:val="26"/>
                <w:szCs w:val="26"/>
              </w:rPr>
              <w:t xml:space="preserve"> </w:t>
            </w:r>
            <w:r w:rsidRPr="0075062F">
              <w:rPr>
                <w:color w:val="000000" w:themeColor="text1"/>
                <w:sz w:val="26"/>
                <w:szCs w:val="26"/>
              </w:rPr>
              <w:t>м3/чел.;</w:t>
            </w:r>
          </w:p>
          <w:p w:rsidR="00B22D51" w:rsidRPr="0075062F" w:rsidRDefault="001D4FCE" w:rsidP="001D4FCE">
            <w:pPr>
              <w:pStyle w:val="a8"/>
              <w:tabs>
                <w:tab w:val="left" w:pos="214"/>
              </w:tabs>
              <w:ind w:left="0"/>
              <w:rPr>
                <w:color w:val="000000" w:themeColor="text1"/>
                <w:sz w:val="26"/>
                <w:szCs w:val="26"/>
              </w:rPr>
            </w:pPr>
            <w:r w:rsidRPr="0075062F">
              <w:rPr>
                <w:color w:val="000000" w:themeColor="text1"/>
                <w:sz w:val="26"/>
                <w:szCs w:val="26"/>
              </w:rPr>
              <w:t xml:space="preserve">- </w:t>
            </w:r>
            <w:r w:rsidR="00B22D51" w:rsidRPr="0075062F">
              <w:rPr>
                <w:color w:val="000000" w:themeColor="text1"/>
                <w:sz w:val="26"/>
                <w:szCs w:val="26"/>
              </w:rPr>
              <w:t>обеспеченность потребления системы водоснабжения приборами учёта –</w:t>
            </w:r>
            <w:r w:rsidRPr="0075062F">
              <w:rPr>
                <w:color w:val="000000" w:themeColor="text1"/>
                <w:sz w:val="26"/>
                <w:szCs w:val="26"/>
              </w:rPr>
              <w:t xml:space="preserve"> 87</w:t>
            </w:r>
            <w:r w:rsidR="006A7E1A" w:rsidRPr="0075062F">
              <w:rPr>
                <w:color w:val="000000" w:themeColor="text1"/>
                <w:sz w:val="26"/>
                <w:szCs w:val="26"/>
              </w:rPr>
              <w:t xml:space="preserve"> </w:t>
            </w:r>
            <w:r w:rsidR="00B22D51" w:rsidRPr="0075062F">
              <w:rPr>
                <w:color w:val="000000" w:themeColor="text1"/>
                <w:sz w:val="26"/>
                <w:szCs w:val="26"/>
              </w:rPr>
              <w:t>%;</w:t>
            </w:r>
          </w:p>
          <w:p w:rsidR="00B22D51" w:rsidRPr="0075062F" w:rsidRDefault="00B22D51" w:rsidP="00B22D51">
            <w:pPr>
              <w:pStyle w:val="a8"/>
              <w:numPr>
                <w:ilvl w:val="0"/>
                <w:numId w:val="2"/>
              </w:numPr>
              <w:tabs>
                <w:tab w:val="left" w:pos="214"/>
              </w:tabs>
              <w:ind w:left="0" w:firstLine="0"/>
              <w:rPr>
                <w:color w:val="000000" w:themeColor="text1"/>
                <w:sz w:val="26"/>
                <w:szCs w:val="26"/>
              </w:rPr>
            </w:pPr>
            <w:r w:rsidRPr="0075062F">
              <w:rPr>
                <w:color w:val="000000" w:themeColor="text1"/>
                <w:sz w:val="26"/>
                <w:szCs w:val="26"/>
              </w:rPr>
              <w:t xml:space="preserve">соответствие качества воды нормативным требованиям – </w:t>
            </w:r>
            <w:r w:rsidR="00224427" w:rsidRPr="0075062F">
              <w:rPr>
                <w:color w:val="000000" w:themeColor="text1"/>
                <w:sz w:val="26"/>
                <w:szCs w:val="26"/>
              </w:rPr>
              <w:t>96</w:t>
            </w:r>
            <w:r w:rsidRPr="0075062F">
              <w:rPr>
                <w:color w:val="000000" w:themeColor="text1"/>
                <w:sz w:val="26"/>
                <w:szCs w:val="26"/>
              </w:rPr>
              <w:t xml:space="preserve"> %;</w:t>
            </w:r>
          </w:p>
          <w:p w:rsidR="00B22D51" w:rsidRPr="0075062F" w:rsidRDefault="006A7E1A" w:rsidP="006A7E1A">
            <w:pPr>
              <w:pStyle w:val="a8"/>
              <w:tabs>
                <w:tab w:val="left" w:pos="214"/>
              </w:tabs>
              <w:ind w:left="0"/>
              <w:rPr>
                <w:color w:val="000000" w:themeColor="text1"/>
                <w:sz w:val="26"/>
                <w:szCs w:val="26"/>
              </w:rPr>
            </w:pPr>
            <w:r w:rsidRPr="0075062F">
              <w:rPr>
                <w:color w:val="000000" w:themeColor="text1"/>
                <w:sz w:val="26"/>
                <w:szCs w:val="26"/>
              </w:rPr>
              <w:t xml:space="preserve">- </w:t>
            </w:r>
            <w:r w:rsidR="00B22D51" w:rsidRPr="0075062F">
              <w:rPr>
                <w:color w:val="000000" w:themeColor="text1"/>
                <w:sz w:val="26"/>
                <w:szCs w:val="26"/>
              </w:rPr>
              <w:t xml:space="preserve">аварийность системы водоснабжения – </w:t>
            </w:r>
            <w:r w:rsidR="00224427" w:rsidRPr="0075062F">
              <w:rPr>
                <w:color w:val="000000" w:themeColor="text1"/>
                <w:sz w:val="26"/>
                <w:szCs w:val="26"/>
              </w:rPr>
              <w:t>0,</w:t>
            </w:r>
            <w:r w:rsidR="001D4FCE" w:rsidRPr="0075062F">
              <w:rPr>
                <w:color w:val="000000" w:themeColor="text1"/>
                <w:sz w:val="26"/>
                <w:szCs w:val="26"/>
              </w:rPr>
              <w:t>5</w:t>
            </w:r>
            <w:r w:rsidR="00B22D51" w:rsidRPr="0075062F">
              <w:rPr>
                <w:color w:val="000000" w:themeColor="text1"/>
                <w:sz w:val="26"/>
                <w:szCs w:val="26"/>
              </w:rPr>
              <w:t xml:space="preserve"> ед./</w:t>
            </w:r>
            <w:proofErr w:type="gramStart"/>
            <w:r w:rsidR="00B22D51" w:rsidRPr="0075062F">
              <w:rPr>
                <w:color w:val="000000" w:themeColor="text1"/>
                <w:sz w:val="26"/>
                <w:szCs w:val="26"/>
              </w:rPr>
              <w:t>км</w:t>
            </w:r>
            <w:proofErr w:type="gramEnd"/>
            <w:r w:rsidR="000D46B1">
              <w:rPr>
                <w:color w:val="000000" w:themeColor="text1"/>
                <w:sz w:val="26"/>
                <w:szCs w:val="26"/>
              </w:rPr>
              <w:t>.</w:t>
            </w:r>
            <w:r w:rsidR="00B22D51" w:rsidRPr="0075062F">
              <w:rPr>
                <w:color w:val="000000" w:themeColor="text1"/>
                <w:sz w:val="26"/>
                <w:szCs w:val="26"/>
              </w:rPr>
              <w:t>;</w:t>
            </w:r>
          </w:p>
          <w:p w:rsidR="00B22D51" w:rsidRPr="0075062F" w:rsidRDefault="00B22D51" w:rsidP="00B22D51">
            <w:pPr>
              <w:pStyle w:val="a8"/>
              <w:numPr>
                <w:ilvl w:val="0"/>
                <w:numId w:val="2"/>
              </w:numPr>
              <w:tabs>
                <w:tab w:val="left" w:pos="214"/>
              </w:tabs>
              <w:ind w:left="0" w:firstLine="0"/>
              <w:rPr>
                <w:color w:val="000000" w:themeColor="text1"/>
                <w:sz w:val="26"/>
                <w:szCs w:val="26"/>
              </w:rPr>
            </w:pPr>
            <w:r w:rsidRPr="0075062F">
              <w:rPr>
                <w:color w:val="000000" w:themeColor="text1"/>
                <w:sz w:val="26"/>
                <w:szCs w:val="26"/>
              </w:rPr>
              <w:t xml:space="preserve">уровень потерь в системе водоснабжения – </w:t>
            </w:r>
            <w:r w:rsidR="001D4FCE" w:rsidRPr="0075062F">
              <w:rPr>
                <w:color w:val="000000" w:themeColor="text1"/>
                <w:sz w:val="26"/>
                <w:szCs w:val="26"/>
              </w:rPr>
              <w:t>28,4</w:t>
            </w:r>
            <w:r w:rsidRPr="0075062F">
              <w:rPr>
                <w:color w:val="000000" w:themeColor="text1"/>
                <w:sz w:val="26"/>
                <w:szCs w:val="26"/>
              </w:rPr>
              <w:t xml:space="preserve"> %;</w:t>
            </w:r>
          </w:p>
          <w:p w:rsidR="00B22D51" w:rsidRPr="0075062F" w:rsidRDefault="00B22D51" w:rsidP="0029582D">
            <w:pPr>
              <w:tabs>
                <w:tab w:val="left" w:pos="214"/>
                <w:tab w:val="left" w:pos="317"/>
                <w:tab w:val="left" w:pos="637"/>
              </w:tabs>
              <w:rPr>
                <w:color w:val="000000" w:themeColor="text1"/>
                <w:sz w:val="26"/>
                <w:szCs w:val="26"/>
              </w:rPr>
            </w:pPr>
            <w:r w:rsidRPr="0075062F">
              <w:rPr>
                <w:color w:val="000000" w:themeColor="text1"/>
                <w:sz w:val="26"/>
                <w:szCs w:val="26"/>
              </w:rPr>
              <w:t>4. Сист</w:t>
            </w:r>
            <w:r w:rsidR="00BD75C6" w:rsidRPr="0075062F">
              <w:rPr>
                <w:color w:val="000000" w:themeColor="text1"/>
                <w:sz w:val="26"/>
                <w:szCs w:val="26"/>
              </w:rPr>
              <w:t>ема водоотведения</w:t>
            </w:r>
            <w:r w:rsidRPr="0075062F">
              <w:rPr>
                <w:color w:val="000000" w:themeColor="text1"/>
                <w:sz w:val="26"/>
                <w:szCs w:val="26"/>
              </w:rPr>
              <w:t>:</w:t>
            </w:r>
          </w:p>
          <w:p w:rsidR="00B22D51" w:rsidRPr="0075062F" w:rsidRDefault="00B22D51" w:rsidP="0029582D">
            <w:pPr>
              <w:tabs>
                <w:tab w:val="left" w:pos="214"/>
                <w:tab w:val="left" w:pos="355"/>
              </w:tabs>
              <w:rPr>
                <w:color w:val="000000" w:themeColor="text1"/>
                <w:sz w:val="26"/>
                <w:szCs w:val="26"/>
              </w:rPr>
            </w:pPr>
            <w:r w:rsidRPr="0075062F">
              <w:rPr>
                <w:color w:val="000000" w:themeColor="text1"/>
                <w:sz w:val="26"/>
                <w:szCs w:val="26"/>
              </w:rPr>
              <w:t>- доля жилищного фонда, обе</w:t>
            </w:r>
            <w:r w:rsidR="001D4FCE" w:rsidRPr="0075062F">
              <w:rPr>
                <w:color w:val="000000" w:themeColor="text1"/>
                <w:sz w:val="26"/>
                <w:szCs w:val="26"/>
              </w:rPr>
              <w:t>спеченного водоотведением</w:t>
            </w:r>
            <w:r w:rsidRPr="0075062F">
              <w:rPr>
                <w:color w:val="000000" w:themeColor="text1"/>
                <w:sz w:val="26"/>
                <w:szCs w:val="26"/>
              </w:rPr>
              <w:t xml:space="preserve"> – </w:t>
            </w:r>
            <w:r w:rsidR="001D4FCE" w:rsidRPr="0075062F">
              <w:rPr>
                <w:color w:val="000000" w:themeColor="text1"/>
                <w:sz w:val="26"/>
                <w:szCs w:val="26"/>
              </w:rPr>
              <w:t>57</w:t>
            </w:r>
            <w:r w:rsidRPr="0075062F">
              <w:rPr>
                <w:color w:val="000000" w:themeColor="text1"/>
                <w:sz w:val="26"/>
                <w:szCs w:val="26"/>
              </w:rPr>
              <w:t xml:space="preserve"> %;</w:t>
            </w:r>
          </w:p>
          <w:p w:rsidR="00B22D51" w:rsidRPr="0075062F" w:rsidRDefault="00B22D51" w:rsidP="0029582D">
            <w:pPr>
              <w:tabs>
                <w:tab w:val="left" w:pos="214"/>
                <w:tab w:val="left" w:pos="355"/>
              </w:tabs>
              <w:rPr>
                <w:color w:val="000000" w:themeColor="text1"/>
                <w:sz w:val="26"/>
                <w:szCs w:val="26"/>
                <w:lang w:val="en-US"/>
              </w:rPr>
            </w:pPr>
            <w:r w:rsidRPr="0075062F">
              <w:rPr>
                <w:color w:val="000000" w:themeColor="text1"/>
                <w:sz w:val="26"/>
                <w:szCs w:val="26"/>
              </w:rPr>
              <w:t>- удельное водоотведение –</w:t>
            </w:r>
            <w:r w:rsidR="001D4FCE" w:rsidRPr="0075062F">
              <w:rPr>
                <w:color w:val="000000" w:themeColor="text1"/>
                <w:sz w:val="26"/>
                <w:szCs w:val="26"/>
              </w:rPr>
              <w:t xml:space="preserve"> </w:t>
            </w:r>
            <w:r w:rsidR="00224A2D">
              <w:rPr>
                <w:color w:val="000000" w:themeColor="text1"/>
                <w:sz w:val="26"/>
                <w:szCs w:val="26"/>
              </w:rPr>
              <w:t>37,1</w:t>
            </w:r>
            <w:r w:rsidR="009A3358" w:rsidRPr="0075062F">
              <w:rPr>
                <w:color w:val="000000" w:themeColor="text1"/>
                <w:sz w:val="26"/>
                <w:szCs w:val="26"/>
              </w:rPr>
              <w:t xml:space="preserve"> </w:t>
            </w:r>
            <w:r w:rsidRPr="0075062F">
              <w:rPr>
                <w:color w:val="000000" w:themeColor="text1"/>
                <w:sz w:val="26"/>
                <w:szCs w:val="26"/>
              </w:rPr>
              <w:t>м3/чел.</w:t>
            </w:r>
            <w:r w:rsidRPr="0075062F">
              <w:rPr>
                <w:color w:val="000000" w:themeColor="text1"/>
                <w:sz w:val="26"/>
                <w:szCs w:val="26"/>
                <w:lang w:val="en-US"/>
              </w:rPr>
              <w:t>;</w:t>
            </w:r>
          </w:p>
          <w:p w:rsidR="00B22D51" w:rsidRPr="0075062F" w:rsidRDefault="00B22D51" w:rsidP="00B22D51">
            <w:pPr>
              <w:pStyle w:val="a8"/>
              <w:numPr>
                <w:ilvl w:val="0"/>
                <w:numId w:val="2"/>
              </w:numPr>
              <w:tabs>
                <w:tab w:val="left" w:pos="214"/>
              </w:tabs>
              <w:ind w:left="0" w:firstLine="0"/>
              <w:rPr>
                <w:color w:val="000000" w:themeColor="text1"/>
                <w:sz w:val="26"/>
                <w:szCs w:val="26"/>
              </w:rPr>
            </w:pPr>
            <w:r w:rsidRPr="0075062F">
              <w:rPr>
                <w:color w:val="000000" w:themeColor="text1"/>
                <w:sz w:val="26"/>
                <w:szCs w:val="26"/>
              </w:rPr>
              <w:t xml:space="preserve">удельный расход электрической энергии, потребляемой в технологическом процессе очистки сточных вод, на единицу объёма очищаемых сточных вод – </w:t>
            </w:r>
            <w:r w:rsidR="002D4C34">
              <w:rPr>
                <w:color w:val="000000" w:themeColor="text1"/>
                <w:sz w:val="26"/>
                <w:szCs w:val="26"/>
              </w:rPr>
              <w:t>3,8</w:t>
            </w:r>
            <w:r w:rsidR="009A3358" w:rsidRPr="0075062F">
              <w:rPr>
                <w:color w:val="000000" w:themeColor="text1"/>
                <w:sz w:val="26"/>
                <w:szCs w:val="26"/>
              </w:rPr>
              <w:t xml:space="preserve"> </w:t>
            </w:r>
            <w:r w:rsidRPr="0075062F">
              <w:rPr>
                <w:color w:val="000000" w:themeColor="text1"/>
                <w:sz w:val="26"/>
                <w:szCs w:val="26"/>
              </w:rPr>
              <w:t xml:space="preserve">кВт </w:t>
            </w:r>
            <w:proofErr w:type="gramStart"/>
            <w:r w:rsidRPr="0075062F">
              <w:rPr>
                <w:color w:val="000000" w:themeColor="text1"/>
                <w:sz w:val="26"/>
                <w:szCs w:val="26"/>
              </w:rPr>
              <w:t>ч</w:t>
            </w:r>
            <w:proofErr w:type="gramEnd"/>
            <w:r w:rsidRPr="0075062F">
              <w:rPr>
                <w:color w:val="000000" w:themeColor="text1"/>
                <w:sz w:val="26"/>
                <w:szCs w:val="26"/>
              </w:rPr>
              <w:t>/м3;</w:t>
            </w:r>
          </w:p>
          <w:p w:rsidR="00B22D51" w:rsidRPr="0075062F" w:rsidRDefault="00B22D51" w:rsidP="00B22D51">
            <w:pPr>
              <w:pStyle w:val="a8"/>
              <w:numPr>
                <w:ilvl w:val="0"/>
                <w:numId w:val="2"/>
              </w:numPr>
              <w:tabs>
                <w:tab w:val="left" w:pos="214"/>
              </w:tabs>
              <w:ind w:left="0" w:firstLine="0"/>
              <w:rPr>
                <w:color w:val="000000" w:themeColor="text1"/>
                <w:sz w:val="26"/>
                <w:szCs w:val="26"/>
              </w:rPr>
            </w:pPr>
            <w:r w:rsidRPr="0075062F">
              <w:rPr>
                <w:color w:val="000000" w:themeColor="text1"/>
                <w:sz w:val="26"/>
                <w:szCs w:val="26"/>
              </w:rPr>
              <w:t xml:space="preserve">аварийность системы водоотведения – </w:t>
            </w:r>
            <w:r w:rsidR="009A3358" w:rsidRPr="0075062F">
              <w:rPr>
                <w:color w:val="000000" w:themeColor="text1"/>
                <w:sz w:val="26"/>
                <w:szCs w:val="26"/>
              </w:rPr>
              <w:t>0,3</w:t>
            </w:r>
            <w:r w:rsidRPr="0075062F">
              <w:rPr>
                <w:color w:val="000000" w:themeColor="text1"/>
                <w:sz w:val="26"/>
                <w:szCs w:val="26"/>
              </w:rPr>
              <w:t xml:space="preserve"> ед./</w:t>
            </w:r>
            <w:proofErr w:type="gramStart"/>
            <w:r w:rsidRPr="0075062F">
              <w:rPr>
                <w:color w:val="000000" w:themeColor="text1"/>
                <w:sz w:val="26"/>
                <w:szCs w:val="26"/>
              </w:rPr>
              <w:t>км</w:t>
            </w:r>
            <w:proofErr w:type="gramEnd"/>
            <w:r w:rsidRPr="0075062F">
              <w:rPr>
                <w:color w:val="000000" w:themeColor="text1"/>
                <w:sz w:val="26"/>
                <w:szCs w:val="26"/>
              </w:rPr>
              <w:t>;</w:t>
            </w:r>
          </w:p>
          <w:p w:rsidR="00B22D51" w:rsidRPr="0075062F" w:rsidRDefault="00B22D51" w:rsidP="0029582D">
            <w:pPr>
              <w:tabs>
                <w:tab w:val="left" w:pos="214"/>
                <w:tab w:val="left" w:pos="355"/>
              </w:tabs>
              <w:rPr>
                <w:color w:val="000000" w:themeColor="text1"/>
                <w:sz w:val="26"/>
                <w:szCs w:val="26"/>
              </w:rPr>
            </w:pPr>
            <w:r w:rsidRPr="0075062F">
              <w:rPr>
                <w:color w:val="000000" w:themeColor="text1"/>
                <w:sz w:val="26"/>
                <w:szCs w:val="26"/>
              </w:rPr>
              <w:t xml:space="preserve">5. Система сбора и утилизации </w:t>
            </w:r>
            <w:r w:rsidR="00BD1FDB">
              <w:rPr>
                <w:color w:val="000000" w:themeColor="text1"/>
                <w:sz w:val="26"/>
                <w:szCs w:val="26"/>
              </w:rPr>
              <w:t>(захоронения) ТКО</w:t>
            </w:r>
            <w:r w:rsidRPr="0075062F">
              <w:rPr>
                <w:color w:val="000000" w:themeColor="text1"/>
                <w:sz w:val="26"/>
                <w:szCs w:val="26"/>
              </w:rPr>
              <w:t>:</w:t>
            </w:r>
          </w:p>
          <w:p w:rsidR="00B22D51" w:rsidRPr="0075062F" w:rsidRDefault="00B22D51" w:rsidP="0029582D">
            <w:pPr>
              <w:tabs>
                <w:tab w:val="left" w:pos="0"/>
              </w:tabs>
              <w:rPr>
                <w:sz w:val="26"/>
                <w:szCs w:val="26"/>
              </w:rPr>
            </w:pPr>
            <w:r w:rsidRPr="0075062F">
              <w:rPr>
                <w:color w:val="000000" w:themeColor="text1"/>
                <w:spacing w:val="-2"/>
                <w:sz w:val="26"/>
                <w:szCs w:val="26"/>
              </w:rPr>
              <w:t xml:space="preserve">- </w:t>
            </w:r>
            <w:r w:rsidRPr="0075062F">
              <w:rPr>
                <w:sz w:val="26"/>
                <w:szCs w:val="26"/>
              </w:rPr>
              <w:t>доля потребителей жилищного фонда, обеспеченных доступом к системе сбора и дальнейшего захоронения (утилизации) ТКО – 100 %;</w:t>
            </w:r>
          </w:p>
          <w:p w:rsidR="00B22D51" w:rsidRPr="0075062F" w:rsidRDefault="00B22D51" w:rsidP="0029582D">
            <w:pPr>
              <w:tabs>
                <w:tab w:val="left" w:pos="0"/>
              </w:tabs>
              <w:rPr>
                <w:sz w:val="26"/>
                <w:szCs w:val="26"/>
              </w:rPr>
            </w:pPr>
            <w:r w:rsidRPr="0075062F">
              <w:rPr>
                <w:sz w:val="26"/>
                <w:szCs w:val="26"/>
              </w:rPr>
              <w:t>- бесперебойность сбора ТКО – непрерывно в течение года</w:t>
            </w:r>
          </w:p>
        </w:tc>
      </w:tr>
      <w:tr w:rsidR="00B22D51" w:rsidRPr="004772D7" w:rsidTr="0029582D">
        <w:tc>
          <w:tcPr>
            <w:tcW w:w="1396" w:type="pct"/>
          </w:tcPr>
          <w:p w:rsidR="00B22D51" w:rsidRPr="0075062F" w:rsidRDefault="00B22D51" w:rsidP="0029582D">
            <w:pPr>
              <w:pStyle w:val="AAA"/>
              <w:tabs>
                <w:tab w:val="left" w:pos="540"/>
              </w:tabs>
              <w:spacing w:after="0"/>
              <w:rPr>
                <w:sz w:val="26"/>
                <w:szCs w:val="26"/>
              </w:rPr>
            </w:pPr>
            <w:r w:rsidRPr="0075062F">
              <w:rPr>
                <w:sz w:val="26"/>
                <w:szCs w:val="26"/>
              </w:rPr>
              <w:lastRenderedPageBreak/>
              <w:t>Срок и этапы реализации программы</w:t>
            </w:r>
          </w:p>
        </w:tc>
        <w:tc>
          <w:tcPr>
            <w:tcW w:w="3604" w:type="pct"/>
          </w:tcPr>
          <w:p w:rsidR="00B22D51" w:rsidRPr="0075062F" w:rsidRDefault="00B22D51" w:rsidP="0029582D">
            <w:pPr>
              <w:pStyle w:val="aa"/>
              <w:tabs>
                <w:tab w:val="left" w:pos="384"/>
              </w:tabs>
              <w:ind w:left="0" w:firstLine="0"/>
              <w:rPr>
                <w:kern w:val="28"/>
                <w:sz w:val="26"/>
                <w:szCs w:val="26"/>
              </w:rPr>
            </w:pPr>
            <w:r w:rsidRPr="0075062F">
              <w:rPr>
                <w:kern w:val="28"/>
                <w:sz w:val="26"/>
                <w:szCs w:val="26"/>
              </w:rPr>
              <w:t xml:space="preserve">Этап </w:t>
            </w:r>
            <w:r w:rsidRPr="0075062F">
              <w:rPr>
                <w:kern w:val="28"/>
                <w:sz w:val="26"/>
                <w:szCs w:val="26"/>
                <w:lang w:val="en-US"/>
              </w:rPr>
              <w:t>I</w:t>
            </w:r>
            <w:r w:rsidR="00BD75C6" w:rsidRPr="0075062F">
              <w:rPr>
                <w:kern w:val="28"/>
                <w:sz w:val="26"/>
                <w:szCs w:val="26"/>
              </w:rPr>
              <w:t xml:space="preserve"> – 2022 год; Этап II – 2023 год; Этап III – 2024 год; Этап IV – 2025 год; Этап V – 2026</w:t>
            </w:r>
            <w:r w:rsidRPr="0075062F">
              <w:rPr>
                <w:kern w:val="28"/>
                <w:sz w:val="26"/>
                <w:szCs w:val="26"/>
              </w:rPr>
              <w:t xml:space="preserve"> год; Этап </w:t>
            </w:r>
            <w:r w:rsidRPr="0075062F">
              <w:rPr>
                <w:kern w:val="28"/>
                <w:sz w:val="26"/>
                <w:szCs w:val="26"/>
                <w:lang w:val="en-US"/>
              </w:rPr>
              <w:t>VI</w:t>
            </w:r>
            <w:r w:rsidR="004D4472">
              <w:rPr>
                <w:kern w:val="28"/>
                <w:sz w:val="26"/>
                <w:szCs w:val="26"/>
              </w:rPr>
              <w:t xml:space="preserve"> – 2027-204</w:t>
            </w:r>
            <w:r w:rsidR="00BD75C6" w:rsidRPr="0075062F">
              <w:rPr>
                <w:kern w:val="28"/>
                <w:sz w:val="26"/>
                <w:szCs w:val="26"/>
              </w:rPr>
              <w:t>0</w:t>
            </w:r>
            <w:r w:rsidRPr="0075062F">
              <w:rPr>
                <w:kern w:val="28"/>
                <w:sz w:val="26"/>
                <w:szCs w:val="26"/>
              </w:rPr>
              <w:t xml:space="preserve"> годы</w:t>
            </w:r>
          </w:p>
        </w:tc>
      </w:tr>
      <w:tr w:rsidR="00B22D51" w:rsidRPr="004772D7" w:rsidTr="0029582D">
        <w:tc>
          <w:tcPr>
            <w:tcW w:w="1396" w:type="pct"/>
          </w:tcPr>
          <w:p w:rsidR="00B22D51" w:rsidRPr="0075062F" w:rsidRDefault="00B22D51" w:rsidP="0029582D">
            <w:pPr>
              <w:pStyle w:val="AAA"/>
              <w:tabs>
                <w:tab w:val="left" w:pos="540"/>
              </w:tabs>
              <w:spacing w:after="0"/>
              <w:rPr>
                <w:sz w:val="26"/>
                <w:szCs w:val="26"/>
              </w:rPr>
            </w:pPr>
            <w:r w:rsidRPr="0075062F">
              <w:rPr>
                <w:sz w:val="26"/>
                <w:szCs w:val="26"/>
              </w:rPr>
              <w:t>Объёмы требуемых капитальных вложений программы</w:t>
            </w:r>
          </w:p>
        </w:tc>
        <w:tc>
          <w:tcPr>
            <w:tcW w:w="3604" w:type="pct"/>
          </w:tcPr>
          <w:p w:rsidR="00B22D51" w:rsidRPr="00E657E4" w:rsidRDefault="00B22D51" w:rsidP="0029582D">
            <w:pPr>
              <w:pStyle w:val="AAA"/>
              <w:tabs>
                <w:tab w:val="left" w:pos="384"/>
              </w:tabs>
              <w:spacing w:after="0"/>
              <w:rPr>
                <w:color w:val="000000" w:themeColor="text1"/>
                <w:sz w:val="26"/>
                <w:szCs w:val="26"/>
              </w:rPr>
            </w:pPr>
            <w:r w:rsidRPr="0075062F">
              <w:rPr>
                <w:color w:val="000000" w:themeColor="text1"/>
                <w:sz w:val="26"/>
                <w:szCs w:val="26"/>
              </w:rPr>
              <w:t xml:space="preserve">Необходимый объем финансирования программы – </w:t>
            </w:r>
            <w:r w:rsidRPr="0075062F">
              <w:rPr>
                <w:color w:val="000000" w:themeColor="text1"/>
                <w:sz w:val="26"/>
                <w:szCs w:val="26"/>
              </w:rPr>
              <w:br/>
            </w:r>
            <w:r w:rsidR="00730FEB" w:rsidRPr="0075062F">
              <w:rPr>
                <w:color w:val="000000" w:themeColor="text1"/>
                <w:sz w:val="26"/>
                <w:szCs w:val="26"/>
              </w:rPr>
              <w:t xml:space="preserve"> </w:t>
            </w:r>
            <w:r w:rsidR="009A51E0">
              <w:rPr>
                <w:color w:val="000000" w:themeColor="text1"/>
                <w:sz w:val="26"/>
                <w:szCs w:val="26"/>
              </w:rPr>
              <w:t>1 392,3</w:t>
            </w:r>
            <w:r w:rsidR="00730FEB" w:rsidRPr="00E657E4">
              <w:rPr>
                <w:color w:val="000000" w:themeColor="text1"/>
                <w:sz w:val="26"/>
                <w:szCs w:val="26"/>
              </w:rPr>
              <w:t xml:space="preserve"> </w:t>
            </w:r>
            <w:r w:rsidRPr="00E657E4">
              <w:rPr>
                <w:color w:val="000000" w:themeColor="text1"/>
                <w:sz w:val="26"/>
                <w:szCs w:val="26"/>
              </w:rPr>
              <w:t xml:space="preserve">млн. рублей, </w:t>
            </w:r>
          </w:p>
          <w:p w:rsidR="00B22D51" w:rsidRPr="00E657E4" w:rsidRDefault="00B22D51" w:rsidP="0029582D">
            <w:pPr>
              <w:pStyle w:val="AAA"/>
              <w:tabs>
                <w:tab w:val="left" w:pos="384"/>
              </w:tabs>
              <w:spacing w:after="0"/>
              <w:rPr>
                <w:color w:val="000000" w:themeColor="text1"/>
                <w:sz w:val="26"/>
                <w:szCs w:val="26"/>
              </w:rPr>
            </w:pPr>
            <w:r w:rsidRPr="00E657E4">
              <w:rPr>
                <w:color w:val="000000" w:themeColor="text1"/>
                <w:sz w:val="26"/>
                <w:szCs w:val="26"/>
              </w:rPr>
              <w:t xml:space="preserve">в том числе по годам реализации: </w:t>
            </w:r>
          </w:p>
          <w:p w:rsidR="00B22D51" w:rsidRPr="00E657E4" w:rsidRDefault="00BD75C6" w:rsidP="0029582D">
            <w:pPr>
              <w:pStyle w:val="aa"/>
              <w:tabs>
                <w:tab w:val="left" w:pos="384"/>
              </w:tabs>
              <w:rPr>
                <w:color w:val="000000" w:themeColor="text1"/>
                <w:sz w:val="26"/>
                <w:szCs w:val="26"/>
              </w:rPr>
            </w:pPr>
            <w:r w:rsidRPr="00E657E4">
              <w:rPr>
                <w:color w:val="000000" w:themeColor="text1"/>
                <w:sz w:val="26"/>
                <w:szCs w:val="26"/>
              </w:rPr>
              <w:t>2022</w:t>
            </w:r>
            <w:r w:rsidR="00B22D51" w:rsidRPr="00E657E4">
              <w:rPr>
                <w:color w:val="000000" w:themeColor="text1"/>
                <w:sz w:val="26"/>
                <w:szCs w:val="26"/>
              </w:rPr>
              <w:t xml:space="preserve"> год – </w:t>
            </w:r>
            <w:r w:rsidR="00730FEB" w:rsidRPr="00E657E4">
              <w:rPr>
                <w:color w:val="000000" w:themeColor="text1"/>
                <w:sz w:val="26"/>
                <w:szCs w:val="26"/>
              </w:rPr>
              <w:t>8,837</w:t>
            </w:r>
            <w:r w:rsidR="00B22D51" w:rsidRPr="00E657E4">
              <w:rPr>
                <w:color w:val="000000" w:themeColor="text1"/>
                <w:sz w:val="26"/>
                <w:szCs w:val="26"/>
              </w:rPr>
              <w:t xml:space="preserve"> млн. рублей;</w:t>
            </w:r>
          </w:p>
          <w:p w:rsidR="00B22D51" w:rsidRPr="00E657E4" w:rsidRDefault="00BD75C6" w:rsidP="0029582D">
            <w:pPr>
              <w:pStyle w:val="aa"/>
              <w:tabs>
                <w:tab w:val="left" w:pos="384"/>
              </w:tabs>
              <w:rPr>
                <w:color w:val="000000" w:themeColor="text1"/>
                <w:sz w:val="26"/>
                <w:szCs w:val="26"/>
              </w:rPr>
            </w:pPr>
            <w:r w:rsidRPr="00E657E4">
              <w:rPr>
                <w:color w:val="000000" w:themeColor="text1"/>
                <w:sz w:val="26"/>
                <w:szCs w:val="26"/>
              </w:rPr>
              <w:t>2023</w:t>
            </w:r>
            <w:r w:rsidR="00B22D51" w:rsidRPr="00E657E4">
              <w:rPr>
                <w:color w:val="000000" w:themeColor="text1"/>
                <w:sz w:val="26"/>
                <w:szCs w:val="26"/>
              </w:rPr>
              <w:t xml:space="preserve"> год – </w:t>
            </w:r>
            <w:r w:rsidR="009A51E0">
              <w:rPr>
                <w:color w:val="000000" w:themeColor="text1"/>
                <w:sz w:val="26"/>
                <w:szCs w:val="26"/>
              </w:rPr>
              <w:t>1 367,8</w:t>
            </w:r>
            <w:r w:rsidR="00B22D51" w:rsidRPr="00E657E4">
              <w:rPr>
                <w:color w:val="000000" w:themeColor="text1"/>
                <w:sz w:val="26"/>
                <w:szCs w:val="26"/>
              </w:rPr>
              <w:t xml:space="preserve"> млн. рублей;</w:t>
            </w:r>
          </w:p>
          <w:p w:rsidR="00B22D51" w:rsidRPr="00E657E4" w:rsidRDefault="00BD75C6" w:rsidP="0029582D">
            <w:pPr>
              <w:pStyle w:val="aa"/>
              <w:tabs>
                <w:tab w:val="left" w:pos="384"/>
              </w:tabs>
              <w:rPr>
                <w:color w:val="000000" w:themeColor="text1"/>
                <w:sz w:val="26"/>
                <w:szCs w:val="26"/>
              </w:rPr>
            </w:pPr>
            <w:r w:rsidRPr="00E657E4">
              <w:rPr>
                <w:color w:val="000000" w:themeColor="text1"/>
                <w:sz w:val="26"/>
                <w:szCs w:val="26"/>
              </w:rPr>
              <w:t>2024</w:t>
            </w:r>
            <w:r w:rsidR="00B22D51" w:rsidRPr="00E657E4">
              <w:rPr>
                <w:color w:val="000000" w:themeColor="text1"/>
                <w:sz w:val="26"/>
                <w:szCs w:val="26"/>
              </w:rPr>
              <w:t xml:space="preserve"> год – </w:t>
            </w:r>
            <w:r w:rsidR="009A51E0">
              <w:rPr>
                <w:color w:val="000000" w:themeColor="text1"/>
                <w:sz w:val="26"/>
                <w:szCs w:val="26"/>
              </w:rPr>
              <w:t>5 ,224</w:t>
            </w:r>
            <w:r w:rsidR="00B22D51" w:rsidRPr="00E657E4">
              <w:rPr>
                <w:color w:val="000000" w:themeColor="text1"/>
                <w:sz w:val="26"/>
                <w:szCs w:val="26"/>
              </w:rPr>
              <w:t xml:space="preserve"> млн. рублей;</w:t>
            </w:r>
          </w:p>
          <w:p w:rsidR="00B22D51" w:rsidRPr="00E657E4" w:rsidRDefault="00B22D51" w:rsidP="0029582D">
            <w:pPr>
              <w:pStyle w:val="aa"/>
              <w:tabs>
                <w:tab w:val="left" w:pos="384"/>
              </w:tabs>
              <w:rPr>
                <w:color w:val="000000" w:themeColor="text1"/>
                <w:sz w:val="26"/>
                <w:szCs w:val="26"/>
              </w:rPr>
            </w:pPr>
            <w:r w:rsidRPr="00E657E4">
              <w:rPr>
                <w:color w:val="000000" w:themeColor="text1"/>
                <w:sz w:val="26"/>
                <w:szCs w:val="26"/>
              </w:rPr>
              <w:t>202</w:t>
            </w:r>
            <w:r w:rsidR="00BD75C6" w:rsidRPr="00E657E4">
              <w:rPr>
                <w:color w:val="000000" w:themeColor="text1"/>
                <w:sz w:val="26"/>
                <w:szCs w:val="26"/>
              </w:rPr>
              <w:t>5</w:t>
            </w:r>
            <w:r w:rsidRPr="00E657E4">
              <w:rPr>
                <w:color w:val="000000" w:themeColor="text1"/>
                <w:sz w:val="26"/>
                <w:szCs w:val="26"/>
              </w:rPr>
              <w:t xml:space="preserve"> год – </w:t>
            </w:r>
            <w:r w:rsidR="009A51E0">
              <w:rPr>
                <w:color w:val="000000" w:themeColor="text1"/>
                <w:sz w:val="26"/>
                <w:szCs w:val="26"/>
              </w:rPr>
              <w:t xml:space="preserve">10, </w:t>
            </w:r>
            <w:r w:rsidR="00233D82">
              <w:rPr>
                <w:color w:val="000000" w:themeColor="text1"/>
                <w:sz w:val="26"/>
                <w:szCs w:val="26"/>
              </w:rPr>
              <w:t>443</w:t>
            </w:r>
            <w:r w:rsidRPr="00E657E4">
              <w:rPr>
                <w:color w:val="000000" w:themeColor="text1"/>
                <w:sz w:val="26"/>
                <w:szCs w:val="26"/>
              </w:rPr>
              <w:t xml:space="preserve"> млн. рублей;</w:t>
            </w:r>
          </w:p>
          <w:p w:rsidR="00B22D51" w:rsidRPr="00E657E4" w:rsidRDefault="00BD75C6" w:rsidP="0029582D">
            <w:pPr>
              <w:pStyle w:val="aa"/>
              <w:tabs>
                <w:tab w:val="left" w:pos="384"/>
              </w:tabs>
              <w:rPr>
                <w:color w:val="000000" w:themeColor="text1"/>
                <w:sz w:val="26"/>
                <w:szCs w:val="26"/>
              </w:rPr>
            </w:pPr>
            <w:r w:rsidRPr="00E657E4">
              <w:rPr>
                <w:color w:val="000000" w:themeColor="text1"/>
                <w:sz w:val="26"/>
                <w:szCs w:val="26"/>
              </w:rPr>
              <w:t>2026</w:t>
            </w:r>
            <w:r w:rsidR="00B22D51" w:rsidRPr="00E657E4">
              <w:rPr>
                <w:color w:val="000000" w:themeColor="text1"/>
                <w:sz w:val="26"/>
                <w:szCs w:val="26"/>
              </w:rPr>
              <w:t xml:space="preserve"> год –</w:t>
            </w:r>
            <w:r w:rsidR="0082074F" w:rsidRPr="00E657E4">
              <w:rPr>
                <w:color w:val="000000" w:themeColor="text1"/>
                <w:sz w:val="26"/>
                <w:szCs w:val="26"/>
              </w:rPr>
              <w:t xml:space="preserve"> </w:t>
            </w:r>
            <w:r w:rsidR="00730FEB" w:rsidRPr="00E657E4">
              <w:rPr>
                <w:color w:val="000000" w:themeColor="text1"/>
                <w:sz w:val="26"/>
                <w:szCs w:val="26"/>
              </w:rPr>
              <w:t xml:space="preserve">0 </w:t>
            </w:r>
            <w:r w:rsidR="00B22D51" w:rsidRPr="00E657E4">
              <w:rPr>
                <w:color w:val="000000" w:themeColor="text1"/>
                <w:sz w:val="26"/>
                <w:szCs w:val="26"/>
              </w:rPr>
              <w:t>млн. рублей;</w:t>
            </w:r>
          </w:p>
          <w:p w:rsidR="00B22D51" w:rsidRPr="00E657E4" w:rsidRDefault="004D4472" w:rsidP="0029582D">
            <w:pPr>
              <w:pStyle w:val="aa"/>
              <w:tabs>
                <w:tab w:val="left" w:pos="384"/>
              </w:tabs>
              <w:rPr>
                <w:color w:val="000000" w:themeColor="text1"/>
                <w:sz w:val="26"/>
                <w:szCs w:val="26"/>
              </w:rPr>
            </w:pPr>
            <w:r>
              <w:rPr>
                <w:color w:val="000000" w:themeColor="text1"/>
                <w:sz w:val="26"/>
                <w:szCs w:val="26"/>
              </w:rPr>
              <w:t>2027-204</w:t>
            </w:r>
            <w:r w:rsidR="00BD75C6" w:rsidRPr="00E657E4">
              <w:rPr>
                <w:color w:val="000000" w:themeColor="text1"/>
                <w:sz w:val="26"/>
                <w:szCs w:val="26"/>
              </w:rPr>
              <w:t>0</w:t>
            </w:r>
            <w:r w:rsidR="00B22D51" w:rsidRPr="00E657E4">
              <w:rPr>
                <w:color w:val="000000" w:themeColor="text1"/>
                <w:sz w:val="26"/>
                <w:szCs w:val="26"/>
              </w:rPr>
              <w:t xml:space="preserve"> годы – </w:t>
            </w:r>
            <w:r w:rsidR="00730FEB" w:rsidRPr="00E657E4">
              <w:rPr>
                <w:color w:val="000000" w:themeColor="text1"/>
                <w:sz w:val="26"/>
                <w:szCs w:val="26"/>
              </w:rPr>
              <w:t xml:space="preserve">0 </w:t>
            </w:r>
            <w:r w:rsidR="00B22D51" w:rsidRPr="00E657E4">
              <w:rPr>
                <w:color w:val="000000" w:themeColor="text1"/>
                <w:sz w:val="26"/>
                <w:szCs w:val="26"/>
              </w:rPr>
              <w:t xml:space="preserve"> млн. рублей,</w:t>
            </w:r>
          </w:p>
          <w:p w:rsidR="00B22D51" w:rsidRPr="00E657E4" w:rsidRDefault="00B22D51" w:rsidP="0029582D">
            <w:pPr>
              <w:pStyle w:val="aa"/>
              <w:tabs>
                <w:tab w:val="left" w:pos="384"/>
              </w:tabs>
              <w:ind w:left="0" w:firstLine="299"/>
              <w:rPr>
                <w:sz w:val="26"/>
                <w:szCs w:val="26"/>
              </w:rPr>
            </w:pPr>
          </w:p>
          <w:p w:rsidR="00B22D51" w:rsidRPr="00E657E4" w:rsidRDefault="00B22D51" w:rsidP="0029582D">
            <w:pPr>
              <w:pStyle w:val="aa"/>
              <w:tabs>
                <w:tab w:val="left" w:pos="384"/>
              </w:tabs>
              <w:ind w:left="0" w:firstLine="0"/>
              <w:rPr>
                <w:color w:val="000000" w:themeColor="text1"/>
                <w:sz w:val="26"/>
                <w:szCs w:val="26"/>
              </w:rPr>
            </w:pPr>
            <w:r w:rsidRPr="00E657E4">
              <w:rPr>
                <w:color w:val="000000" w:themeColor="text1"/>
                <w:sz w:val="26"/>
                <w:szCs w:val="26"/>
              </w:rPr>
              <w:t>в том числе по источникам финансирования:</w:t>
            </w:r>
          </w:p>
          <w:p w:rsidR="00B22D51" w:rsidRPr="00E657E4" w:rsidRDefault="00B22D51" w:rsidP="0029582D">
            <w:pPr>
              <w:pStyle w:val="aa"/>
              <w:tabs>
                <w:tab w:val="left" w:pos="0"/>
              </w:tabs>
              <w:ind w:left="28" w:hanging="28"/>
              <w:rPr>
                <w:color w:val="000000" w:themeColor="text1"/>
                <w:sz w:val="26"/>
                <w:szCs w:val="26"/>
              </w:rPr>
            </w:pPr>
            <w:r w:rsidRPr="00E657E4">
              <w:rPr>
                <w:color w:val="000000" w:themeColor="text1"/>
                <w:sz w:val="26"/>
                <w:szCs w:val="26"/>
              </w:rPr>
              <w:t xml:space="preserve">собственные средства организаций – </w:t>
            </w:r>
            <w:r w:rsidR="0082074F" w:rsidRPr="00E657E4">
              <w:rPr>
                <w:color w:val="000000" w:themeColor="text1"/>
                <w:sz w:val="26"/>
                <w:szCs w:val="26"/>
              </w:rPr>
              <w:t>35,548</w:t>
            </w:r>
            <w:r w:rsidRPr="00E657E4">
              <w:rPr>
                <w:color w:val="000000" w:themeColor="text1"/>
                <w:sz w:val="26"/>
                <w:szCs w:val="26"/>
              </w:rPr>
              <w:t xml:space="preserve"> млн. рублей;</w:t>
            </w:r>
          </w:p>
          <w:p w:rsidR="00B22D51" w:rsidRPr="00E657E4" w:rsidRDefault="00B22D51" w:rsidP="0029582D">
            <w:pPr>
              <w:pStyle w:val="aa"/>
              <w:tabs>
                <w:tab w:val="left" w:pos="384"/>
              </w:tabs>
              <w:rPr>
                <w:color w:val="000000" w:themeColor="text1"/>
                <w:sz w:val="26"/>
                <w:szCs w:val="26"/>
              </w:rPr>
            </w:pPr>
            <w:r w:rsidRPr="00E657E4">
              <w:rPr>
                <w:color w:val="000000" w:themeColor="text1"/>
                <w:sz w:val="26"/>
                <w:szCs w:val="26"/>
              </w:rPr>
              <w:t xml:space="preserve">заёмные средства организаций – </w:t>
            </w:r>
            <w:r w:rsidR="00233D82">
              <w:rPr>
                <w:color w:val="000000" w:themeColor="text1"/>
                <w:sz w:val="26"/>
                <w:szCs w:val="26"/>
              </w:rPr>
              <w:t>1 085,391</w:t>
            </w:r>
            <w:r w:rsidRPr="00E657E4">
              <w:rPr>
                <w:color w:val="000000" w:themeColor="text1"/>
                <w:sz w:val="26"/>
                <w:szCs w:val="26"/>
              </w:rPr>
              <w:t xml:space="preserve"> млн. рублей;</w:t>
            </w:r>
          </w:p>
          <w:p w:rsidR="00B22D51" w:rsidRPr="00E657E4" w:rsidRDefault="00B22D51" w:rsidP="0029582D">
            <w:pPr>
              <w:pStyle w:val="aa"/>
              <w:ind w:left="0" w:firstLine="0"/>
              <w:rPr>
                <w:color w:val="000000" w:themeColor="text1"/>
                <w:sz w:val="26"/>
                <w:szCs w:val="26"/>
              </w:rPr>
            </w:pPr>
            <w:r w:rsidRPr="00E657E4">
              <w:rPr>
                <w:color w:val="000000" w:themeColor="text1"/>
                <w:sz w:val="26"/>
                <w:szCs w:val="26"/>
              </w:rPr>
              <w:t>целевые средства (бюджеты разных уровней) –</w:t>
            </w:r>
            <w:r w:rsidR="00233D82">
              <w:rPr>
                <w:color w:val="000000" w:themeColor="text1"/>
                <w:sz w:val="26"/>
                <w:szCs w:val="26"/>
              </w:rPr>
              <w:t xml:space="preserve"> 271,351</w:t>
            </w:r>
            <w:r w:rsidR="00F808BD" w:rsidRPr="00E657E4">
              <w:rPr>
                <w:color w:val="000000" w:themeColor="text1"/>
                <w:sz w:val="26"/>
                <w:szCs w:val="26"/>
              </w:rPr>
              <w:t xml:space="preserve"> </w:t>
            </w:r>
            <w:r w:rsidRPr="00E657E4">
              <w:rPr>
                <w:color w:val="000000" w:themeColor="text1"/>
                <w:sz w:val="26"/>
                <w:szCs w:val="26"/>
              </w:rPr>
              <w:t>млн. рублей;</w:t>
            </w:r>
          </w:p>
          <w:p w:rsidR="00B22D51" w:rsidRPr="0075062F" w:rsidRDefault="00B22D51" w:rsidP="0029582D">
            <w:pPr>
              <w:pStyle w:val="aa"/>
              <w:ind w:left="0" w:firstLine="0"/>
              <w:rPr>
                <w:color w:val="000000" w:themeColor="text1"/>
                <w:sz w:val="26"/>
                <w:szCs w:val="26"/>
              </w:rPr>
            </w:pPr>
            <w:r w:rsidRPr="00E657E4">
              <w:rPr>
                <w:color w:val="000000" w:themeColor="text1"/>
                <w:sz w:val="26"/>
                <w:szCs w:val="26"/>
              </w:rPr>
              <w:t>внебюджетные источники – 0,0 млн. рублей</w:t>
            </w:r>
          </w:p>
        </w:tc>
      </w:tr>
      <w:tr w:rsidR="00B22D51" w:rsidRPr="004772D7" w:rsidTr="0029582D">
        <w:tc>
          <w:tcPr>
            <w:tcW w:w="1396" w:type="pct"/>
          </w:tcPr>
          <w:p w:rsidR="00B22D51" w:rsidRPr="0075062F" w:rsidRDefault="00B22D51" w:rsidP="0029582D">
            <w:pPr>
              <w:pStyle w:val="AAA"/>
              <w:tabs>
                <w:tab w:val="left" w:pos="540"/>
              </w:tabs>
              <w:spacing w:after="0"/>
              <w:jc w:val="left"/>
              <w:rPr>
                <w:sz w:val="26"/>
                <w:szCs w:val="26"/>
              </w:rPr>
            </w:pPr>
            <w:r w:rsidRPr="0075062F">
              <w:rPr>
                <w:sz w:val="26"/>
                <w:szCs w:val="26"/>
              </w:rPr>
              <w:t>Ожидаемые результаты реализации программы</w:t>
            </w:r>
          </w:p>
        </w:tc>
        <w:tc>
          <w:tcPr>
            <w:tcW w:w="3604" w:type="pct"/>
          </w:tcPr>
          <w:p w:rsidR="003B6894" w:rsidRPr="0075062F" w:rsidRDefault="00B22D51" w:rsidP="0029582D">
            <w:pPr>
              <w:pStyle w:val="ac"/>
              <w:tabs>
                <w:tab w:val="left" w:pos="220"/>
              </w:tabs>
              <w:spacing w:before="0" w:beforeAutospacing="0" w:after="0" w:afterAutospacing="0"/>
              <w:ind w:right="30"/>
              <w:textAlignment w:val="baseline"/>
              <w:rPr>
                <w:sz w:val="26"/>
                <w:szCs w:val="26"/>
              </w:rPr>
            </w:pPr>
            <w:r w:rsidRPr="0075062F">
              <w:rPr>
                <w:sz w:val="26"/>
                <w:szCs w:val="26"/>
              </w:rPr>
              <w:t xml:space="preserve">1. Модернизация, реконструкция и обновление коммунальной инфраструктуры городского </w:t>
            </w:r>
            <w:r w:rsidR="003B6894" w:rsidRPr="0075062F">
              <w:rPr>
                <w:sz w:val="26"/>
                <w:szCs w:val="26"/>
              </w:rPr>
              <w:t>округа город</w:t>
            </w:r>
            <w:r w:rsidR="00DD1E6E" w:rsidRPr="0075062F">
              <w:rPr>
                <w:sz w:val="26"/>
                <w:szCs w:val="26"/>
              </w:rPr>
              <w:t xml:space="preserve"> Переславль-Залесский Ярославской области.</w:t>
            </w:r>
          </w:p>
          <w:p w:rsidR="00B22D51" w:rsidRPr="0075062F" w:rsidRDefault="00B22D51" w:rsidP="0029582D">
            <w:pPr>
              <w:pStyle w:val="ac"/>
              <w:tabs>
                <w:tab w:val="left" w:pos="220"/>
              </w:tabs>
              <w:spacing w:before="0" w:beforeAutospacing="0" w:after="0" w:afterAutospacing="0"/>
              <w:ind w:right="30"/>
              <w:textAlignment w:val="baseline"/>
              <w:rPr>
                <w:sz w:val="26"/>
                <w:szCs w:val="26"/>
              </w:rPr>
            </w:pPr>
            <w:r w:rsidRPr="0075062F">
              <w:rPr>
                <w:sz w:val="26"/>
                <w:szCs w:val="26"/>
              </w:rPr>
              <w:t>2. Обеспечение стабильной работы систем коммунальной инфраструктуры при увеличенных нагрузках.</w:t>
            </w:r>
          </w:p>
          <w:p w:rsidR="00B22D51" w:rsidRPr="004B75E6" w:rsidRDefault="00DD1E6E" w:rsidP="0029582D">
            <w:pPr>
              <w:pStyle w:val="AAA"/>
              <w:tabs>
                <w:tab w:val="left" w:pos="220"/>
                <w:tab w:val="left" w:pos="384"/>
              </w:tabs>
              <w:spacing w:after="0"/>
              <w:rPr>
                <w:color w:val="000000" w:themeColor="text1"/>
                <w:sz w:val="26"/>
                <w:szCs w:val="26"/>
              </w:rPr>
            </w:pPr>
            <w:r w:rsidRPr="0075062F">
              <w:rPr>
                <w:sz w:val="26"/>
                <w:szCs w:val="26"/>
              </w:rPr>
              <w:t>3</w:t>
            </w:r>
            <w:r w:rsidR="00B22D51" w:rsidRPr="0075062F">
              <w:rPr>
                <w:sz w:val="26"/>
                <w:szCs w:val="26"/>
              </w:rPr>
              <w:t>. Повышение качества </w:t>
            </w:r>
            <w:hyperlink r:id="rId8" w:tooltip="Коммунальные услуги" w:history="1">
              <w:r w:rsidR="00B22D51" w:rsidRPr="004B75E6">
                <w:rPr>
                  <w:rStyle w:val="ab"/>
                  <w:color w:val="000000" w:themeColor="text1"/>
                  <w:sz w:val="26"/>
                  <w:szCs w:val="26"/>
                  <w:u w:val="none"/>
                  <w:bdr w:val="none" w:sz="0" w:space="0" w:color="auto" w:frame="1"/>
                </w:rPr>
                <w:t>коммунальных услуг</w:t>
              </w:r>
            </w:hyperlink>
            <w:r w:rsidR="00B22D51" w:rsidRPr="004B75E6">
              <w:rPr>
                <w:rStyle w:val="ab"/>
                <w:color w:val="000000" w:themeColor="text1"/>
                <w:sz w:val="26"/>
                <w:szCs w:val="26"/>
                <w:u w:val="none"/>
                <w:bdr w:val="none" w:sz="0" w:space="0" w:color="auto" w:frame="1"/>
              </w:rPr>
              <w:t>.</w:t>
            </w:r>
          </w:p>
          <w:p w:rsidR="00B22D51" w:rsidRPr="0075062F" w:rsidRDefault="00DD1E6E" w:rsidP="004B75E6">
            <w:pPr>
              <w:pStyle w:val="AAA"/>
              <w:tabs>
                <w:tab w:val="left" w:pos="220"/>
                <w:tab w:val="left" w:pos="384"/>
                <w:tab w:val="left" w:pos="4932"/>
              </w:tabs>
              <w:spacing w:after="0"/>
              <w:rPr>
                <w:sz w:val="26"/>
                <w:szCs w:val="26"/>
              </w:rPr>
            </w:pPr>
            <w:r w:rsidRPr="0075062F">
              <w:rPr>
                <w:sz w:val="26"/>
                <w:szCs w:val="26"/>
              </w:rPr>
              <w:t>4</w:t>
            </w:r>
            <w:r w:rsidR="00B22D51" w:rsidRPr="0075062F">
              <w:rPr>
                <w:sz w:val="26"/>
                <w:szCs w:val="26"/>
              </w:rPr>
              <w:t>. Снижение эксплуатационных затрат.</w:t>
            </w:r>
            <w:r w:rsidR="004B75E6">
              <w:rPr>
                <w:sz w:val="26"/>
                <w:szCs w:val="26"/>
              </w:rPr>
              <w:tab/>
            </w:r>
          </w:p>
          <w:p w:rsidR="00B22D51" w:rsidRPr="0075062F" w:rsidRDefault="00DD1E6E" w:rsidP="0029582D">
            <w:pPr>
              <w:pStyle w:val="AAA"/>
              <w:tabs>
                <w:tab w:val="left" w:pos="220"/>
                <w:tab w:val="left" w:pos="384"/>
              </w:tabs>
              <w:spacing w:after="0"/>
              <w:rPr>
                <w:sz w:val="26"/>
                <w:szCs w:val="26"/>
              </w:rPr>
            </w:pPr>
            <w:r w:rsidRPr="0075062F">
              <w:rPr>
                <w:sz w:val="26"/>
                <w:szCs w:val="26"/>
              </w:rPr>
              <w:t>5</w:t>
            </w:r>
            <w:r w:rsidR="00B22D51" w:rsidRPr="0075062F">
              <w:rPr>
                <w:sz w:val="26"/>
                <w:szCs w:val="26"/>
              </w:rPr>
              <w:t>. Сокращение эксплуатационных расходов на единицу продукции.</w:t>
            </w:r>
          </w:p>
          <w:p w:rsidR="00B22D51" w:rsidRPr="0075062F" w:rsidRDefault="00DD1E6E" w:rsidP="0029582D">
            <w:pPr>
              <w:pStyle w:val="AAA"/>
              <w:tabs>
                <w:tab w:val="left" w:pos="220"/>
                <w:tab w:val="left" w:pos="384"/>
              </w:tabs>
              <w:spacing w:after="0"/>
              <w:rPr>
                <w:sz w:val="26"/>
                <w:szCs w:val="26"/>
              </w:rPr>
            </w:pPr>
            <w:r w:rsidRPr="0075062F">
              <w:rPr>
                <w:sz w:val="26"/>
                <w:szCs w:val="26"/>
              </w:rPr>
              <w:t>6</w:t>
            </w:r>
            <w:r w:rsidR="00B22D51" w:rsidRPr="0075062F">
              <w:rPr>
                <w:sz w:val="26"/>
                <w:szCs w:val="26"/>
              </w:rPr>
              <w:t xml:space="preserve">. Снижение общественных </w:t>
            </w:r>
            <w:proofErr w:type="spellStart"/>
            <w:r w:rsidR="00B22D51" w:rsidRPr="0075062F">
              <w:rPr>
                <w:sz w:val="26"/>
                <w:szCs w:val="26"/>
              </w:rPr>
              <w:t>нарицаний</w:t>
            </w:r>
            <w:proofErr w:type="spellEnd"/>
            <w:r w:rsidR="00B22D51" w:rsidRPr="0075062F">
              <w:rPr>
                <w:sz w:val="26"/>
                <w:szCs w:val="26"/>
              </w:rPr>
              <w:t xml:space="preserve"> на качество оказываемых услуг</w:t>
            </w:r>
            <w:r w:rsidR="00FF502F" w:rsidRPr="0075062F">
              <w:rPr>
                <w:sz w:val="26"/>
                <w:szCs w:val="26"/>
              </w:rPr>
              <w:t>.</w:t>
            </w:r>
          </w:p>
        </w:tc>
      </w:tr>
    </w:tbl>
    <w:p w:rsidR="00965B3B" w:rsidRDefault="00965B3B" w:rsidP="00965B3B">
      <w:pPr>
        <w:autoSpaceDE w:val="0"/>
        <w:autoSpaceDN w:val="0"/>
        <w:adjustRightInd w:val="0"/>
        <w:ind w:firstLine="720"/>
        <w:jc w:val="center"/>
        <w:outlineLvl w:val="2"/>
      </w:pPr>
      <w:bookmarkStart w:id="2" w:name="_Toc531973352"/>
      <w:bookmarkStart w:id="3" w:name="_Toc460437802"/>
    </w:p>
    <w:p w:rsidR="00965B3B" w:rsidRDefault="00965B3B" w:rsidP="00965B3B">
      <w:pPr>
        <w:autoSpaceDE w:val="0"/>
        <w:autoSpaceDN w:val="0"/>
        <w:adjustRightInd w:val="0"/>
        <w:ind w:firstLine="720"/>
        <w:jc w:val="center"/>
        <w:outlineLvl w:val="2"/>
      </w:pPr>
    </w:p>
    <w:p w:rsidR="00965B3B" w:rsidRPr="00E657E4" w:rsidRDefault="000D4996" w:rsidP="00E657E4">
      <w:pPr>
        <w:autoSpaceDE w:val="0"/>
        <w:autoSpaceDN w:val="0"/>
        <w:adjustRightInd w:val="0"/>
        <w:ind w:firstLine="720"/>
        <w:jc w:val="center"/>
        <w:rPr>
          <w:sz w:val="26"/>
          <w:szCs w:val="26"/>
        </w:rPr>
      </w:pPr>
      <w:r w:rsidRPr="00E657E4">
        <w:rPr>
          <w:sz w:val="26"/>
          <w:szCs w:val="26"/>
        </w:rPr>
        <w:t>Цели и задачи совершенствования и развити</w:t>
      </w:r>
      <w:r w:rsidR="00F31DF7" w:rsidRPr="00E657E4">
        <w:rPr>
          <w:sz w:val="26"/>
          <w:szCs w:val="26"/>
        </w:rPr>
        <w:t>я коммунального комплекса горо</w:t>
      </w:r>
      <w:r w:rsidR="008C6C78" w:rsidRPr="00E657E4">
        <w:rPr>
          <w:sz w:val="26"/>
          <w:szCs w:val="26"/>
        </w:rPr>
        <w:t>д</w:t>
      </w:r>
      <w:r w:rsidRPr="00E657E4">
        <w:rPr>
          <w:sz w:val="26"/>
          <w:szCs w:val="26"/>
        </w:rPr>
        <w:t>ского округа город Переславль-Залесский</w:t>
      </w:r>
    </w:p>
    <w:p w:rsidR="000D4996" w:rsidRDefault="000D4996" w:rsidP="00965B3B">
      <w:pPr>
        <w:autoSpaceDE w:val="0"/>
        <w:autoSpaceDN w:val="0"/>
        <w:adjustRightInd w:val="0"/>
        <w:ind w:firstLine="720"/>
        <w:jc w:val="both"/>
      </w:pPr>
    </w:p>
    <w:p w:rsidR="00965B3B" w:rsidRPr="00E657E4" w:rsidRDefault="00965B3B" w:rsidP="00965B3B">
      <w:pPr>
        <w:autoSpaceDE w:val="0"/>
        <w:autoSpaceDN w:val="0"/>
        <w:adjustRightInd w:val="0"/>
        <w:ind w:firstLine="720"/>
        <w:jc w:val="both"/>
        <w:rPr>
          <w:sz w:val="26"/>
          <w:szCs w:val="26"/>
        </w:rPr>
      </w:pPr>
      <w:r w:rsidRPr="00E657E4">
        <w:rPr>
          <w:sz w:val="26"/>
          <w:szCs w:val="26"/>
        </w:rPr>
        <w:t xml:space="preserve">Целью </w:t>
      </w:r>
      <w:proofErr w:type="gramStart"/>
      <w:r w:rsidRPr="00E657E4">
        <w:rPr>
          <w:sz w:val="26"/>
          <w:szCs w:val="26"/>
        </w:rPr>
        <w:t xml:space="preserve">разработки </w:t>
      </w:r>
      <w:r w:rsidR="008F6CC4">
        <w:rPr>
          <w:kern w:val="28"/>
          <w:sz w:val="26"/>
          <w:szCs w:val="26"/>
        </w:rPr>
        <w:t>п</w:t>
      </w:r>
      <w:r w:rsidRPr="00E657E4">
        <w:rPr>
          <w:kern w:val="28"/>
          <w:sz w:val="26"/>
          <w:szCs w:val="26"/>
        </w:rPr>
        <w:t>рограммы комплексного развития систе</w:t>
      </w:r>
      <w:r w:rsidR="008F6CC4">
        <w:rPr>
          <w:kern w:val="28"/>
          <w:sz w:val="26"/>
          <w:szCs w:val="26"/>
        </w:rPr>
        <w:t>м коммунальной инфраструктуры городского округа</w:t>
      </w:r>
      <w:proofErr w:type="gramEnd"/>
      <w:r w:rsidRPr="00E657E4">
        <w:rPr>
          <w:kern w:val="28"/>
          <w:sz w:val="26"/>
          <w:szCs w:val="26"/>
        </w:rPr>
        <w:t xml:space="preserve"> город Пересл</w:t>
      </w:r>
      <w:r w:rsidR="004D4472">
        <w:rPr>
          <w:kern w:val="28"/>
          <w:sz w:val="26"/>
          <w:szCs w:val="26"/>
        </w:rPr>
        <w:t>авль-Залесский на период до 2040</w:t>
      </w:r>
      <w:r w:rsidRPr="00E657E4">
        <w:rPr>
          <w:kern w:val="28"/>
          <w:sz w:val="26"/>
          <w:szCs w:val="26"/>
        </w:rPr>
        <w:t xml:space="preserve"> года </w:t>
      </w:r>
      <w:r w:rsidRPr="00E657E4">
        <w:rPr>
          <w:sz w:val="26"/>
          <w:szCs w:val="26"/>
        </w:rPr>
        <w:t>(далее – Программа) является обеспечение развития коммунальных систем и объектов в соответствии с потребностями жилищного строительства, повышение качества производимых для потребителей коммунальных услуг, улучшения экологической ситуации.</w:t>
      </w:r>
    </w:p>
    <w:p w:rsidR="00965B3B" w:rsidRPr="00E657E4" w:rsidRDefault="00965B3B" w:rsidP="00965B3B">
      <w:pPr>
        <w:autoSpaceDE w:val="0"/>
        <w:autoSpaceDN w:val="0"/>
        <w:adjustRightInd w:val="0"/>
        <w:ind w:firstLine="720"/>
        <w:jc w:val="both"/>
        <w:rPr>
          <w:sz w:val="26"/>
          <w:szCs w:val="26"/>
        </w:rPr>
      </w:pPr>
      <w:r w:rsidRPr="00E657E4">
        <w:rPr>
          <w:sz w:val="26"/>
          <w:szCs w:val="26"/>
        </w:rPr>
        <w:t>Программа является базовым документом для разработки инвестиционных и производственных программ организаций, обслуживающих системы коммунальной инфраструктуры города.</w:t>
      </w:r>
    </w:p>
    <w:p w:rsidR="00965B3B" w:rsidRPr="00E657E4" w:rsidRDefault="00965B3B" w:rsidP="00965B3B">
      <w:pPr>
        <w:autoSpaceDE w:val="0"/>
        <w:autoSpaceDN w:val="0"/>
        <w:adjustRightInd w:val="0"/>
        <w:ind w:firstLine="720"/>
        <w:jc w:val="both"/>
        <w:rPr>
          <w:sz w:val="26"/>
          <w:szCs w:val="26"/>
        </w:rPr>
      </w:pPr>
      <w:r w:rsidRPr="00E657E4">
        <w:rPr>
          <w:sz w:val="26"/>
          <w:szCs w:val="26"/>
        </w:rPr>
        <w:t xml:space="preserve">Программа представляет собой увязанный по задачам, ресурсам и срокам осуществления перечень мероприятий, направленных на обеспечение функционирования и развития коммунальной инфраструктуры </w:t>
      </w:r>
      <w:r w:rsidR="00FF502F" w:rsidRPr="00E657E4">
        <w:rPr>
          <w:sz w:val="26"/>
          <w:szCs w:val="26"/>
        </w:rPr>
        <w:t xml:space="preserve">городского округа </w:t>
      </w:r>
      <w:r w:rsidRPr="00E657E4">
        <w:rPr>
          <w:sz w:val="26"/>
          <w:szCs w:val="26"/>
        </w:rPr>
        <w:t>город Переславль-Залесский.</w:t>
      </w:r>
    </w:p>
    <w:p w:rsidR="00965B3B" w:rsidRPr="00E657E4" w:rsidRDefault="00965B3B" w:rsidP="00965B3B">
      <w:pPr>
        <w:autoSpaceDE w:val="0"/>
        <w:autoSpaceDN w:val="0"/>
        <w:adjustRightInd w:val="0"/>
        <w:ind w:firstLine="720"/>
        <w:jc w:val="both"/>
        <w:rPr>
          <w:sz w:val="26"/>
          <w:szCs w:val="26"/>
        </w:rPr>
      </w:pPr>
    </w:p>
    <w:p w:rsidR="00965B3B" w:rsidRPr="00E657E4" w:rsidRDefault="00965B3B" w:rsidP="00965B3B">
      <w:pPr>
        <w:autoSpaceDE w:val="0"/>
        <w:autoSpaceDN w:val="0"/>
        <w:adjustRightInd w:val="0"/>
        <w:ind w:firstLine="720"/>
        <w:jc w:val="both"/>
        <w:rPr>
          <w:sz w:val="26"/>
          <w:szCs w:val="26"/>
        </w:rPr>
      </w:pPr>
      <w:r w:rsidRPr="00E657E4">
        <w:rPr>
          <w:sz w:val="26"/>
          <w:szCs w:val="26"/>
        </w:rPr>
        <w:t xml:space="preserve">Основными задачами </w:t>
      </w:r>
      <w:proofErr w:type="gramStart"/>
      <w:r w:rsidRPr="00E657E4">
        <w:rPr>
          <w:sz w:val="26"/>
          <w:szCs w:val="26"/>
        </w:rPr>
        <w:t xml:space="preserve">Программы комплексного развития систем коммунальной инфраструктуры </w:t>
      </w:r>
      <w:r w:rsidR="008F6CC4">
        <w:rPr>
          <w:kern w:val="28"/>
          <w:sz w:val="26"/>
          <w:szCs w:val="26"/>
        </w:rPr>
        <w:t>городского округа</w:t>
      </w:r>
      <w:proofErr w:type="gramEnd"/>
      <w:r w:rsidRPr="00E657E4">
        <w:rPr>
          <w:kern w:val="28"/>
          <w:sz w:val="26"/>
          <w:szCs w:val="26"/>
        </w:rPr>
        <w:t xml:space="preserve"> город Пересл</w:t>
      </w:r>
      <w:r w:rsidR="00BD1FDB">
        <w:rPr>
          <w:kern w:val="28"/>
          <w:sz w:val="26"/>
          <w:szCs w:val="26"/>
        </w:rPr>
        <w:t>авль-Залесский на период до 2040</w:t>
      </w:r>
      <w:r w:rsidRPr="00E657E4">
        <w:rPr>
          <w:kern w:val="28"/>
          <w:sz w:val="26"/>
          <w:szCs w:val="26"/>
        </w:rPr>
        <w:t xml:space="preserve"> года</w:t>
      </w:r>
      <w:r w:rsidRPr="00E657E4">
        <w:rPr>
          <w:sz w:val="26"/>
          <w:szCs w:val="26"/>
        </w:rPr>
        <w:t xml:space="preserve"> являются:</w:t>
      </w:r>
    </w:p>
    <w:p w:rsidR="00965B3B" w:rsidRPr="00E657E4" w:rsidRDefault="00965B3B" w:rsidP="00965B3B">
      <w:pPr>
        <w:tabs>
          <w:tab w:val="left" w:pos="993"/>
          <w:tab w:val="left" w:pos="1701"/>
        </w:tabs>
        <w:autoSpaceDE w:val="0"/>
        <w:autoSpaceDN w:val="0"/>
        <w:adjustRightInd w:val="0"/>
        <w:ind w:left="1080"/>
        <w:jc w:val="both"/>
        <w:rPr>
          <w:sz w:val="26"/>
          <w:szCs w:val="26"/>
        </w:rPr>
      </w:pPr>
      <w:r w:rsidRPr="00E657E4">
        <w:rPr>
          <w:sz w:val="26"/>
          <w:szCs w:val="26"/>
        </w:rPr>
        <w:t>- Инженерно-техническая оптимизация систем коммунальной инфраструктуры.</w:t>
      </w:r>
    </w:p>
    <w:p w:rsidR="00965B3B" w:rsidRPr="00E657E4" w:rsidRDefault="00965B3B" w:rsidP="00965B3B">
      <w:pPr>
        <w:tabs>
          <w:tab w:val="left" w:pos="993"/>
          <w:tab w:val="left" w:pos="1701"/>
        </w:tabs>
        <w:autoSpaceDE w:val="0"/>
        <w:autoSpaceDN w:val="0"/>
        <w:adjustRightInd w:val="0"/>
        <w:ind w:left="1080"/>
        <w:jc w:val="both"/>
        <w:rPr>
          <w:sz w:val="26"/>
          <w:szCs w:val="26"/>
        </w:rPr>
      </w:pPr>
      <w:r w:rsidRPr="00E657E4">
        <w:rPr>
          <w:sz w:val="26"/>
          <w:szCs w:val="26"/>
        </w:rPr>
        <w:t>- Перспективное планирование развития систем коммунальной инфраструктуры.</w:t>
      </w:r>
    </w:p>
    <w:p w:rsidR="00965B3B" w:rsidRPr="00E657E4" w:rsidRDefault="00965B3B" w:rsidP="00965B3B">
      <w:pPr>
        <w:tabs>
          <w:tab w:val="left" w:pos="993"/>
          <w:tab w:val="left" w:pos="1701"/>
        </w:tabs>
        <w:autoSpaceDE w:val="0"/>
        <w:autoSpaceDN w:val="0"/>
        <w:adjustRightInd w:val="0"/>
        <w:jc w:val="both"/>
        <w:rPr>
          <w:sz w:val="26"/>
          <w:szCs w:val="26"/>
        </w:rPr>
      </w:pPr>
      <w:r w:rsidRPr="00E657E4">
        <w:rPr>
          <w:sz w:val="26"/>
          <w:szCs w:val="26"/>
        </w:rPr>
        <w:tab/>
        <w:t xml:space="preserve">- Разработка и обоснование мероприятий </w:t>
      </w:r>
      <w:r w:rsidRPr="00E657E4">
        <w:rPr>
          <w:color w:val="000000"/>
          <w:spacing w:val="3"/>
          <w:sz w:val="26"/>
          <w:szCs w:val="26"/>
        </w:rPr>
        <w:t>по строительству, комплексной реконструкции и модернизации систем коммунальной инфраструктуры.</w:t>
      </w:r>
    </w:p>
    <w:p w:rsidR="00965B3B" w:rsidRPr="00E657E4" w:rsidRDefault="00965B3B" w:rsidP="00965B3B">
      <w:pPr>
        <w:tabs>
          <w:tab w:val="left" w:pos="993"/>
          <w:tab w:val="left" w:pos="1701"/>
        </w:tabs>
        <w:autoSpaceDE w:val="0"/>
        <w:autoSpaceDN w:val="0"/>
        <w:adjustRightInd w:val="0"/>
        <w:ind w:left="1080"/>
        <w:jc w:val="both"/>
        <w:rPr>
          <w:sz w:val="26"/>
          <w:szCs w:val="26"/>
        </w:rPr>
      </w:pPr>
      <w:r w:rsidRPr="00E657E4">
        <w:rPr>
          <w:sz w:val="26"/>
          <w:szCs w:val="26"/>
        </w:rPr>
        <w:t>- Повышение надежности систем и качества предоставления коммунальных услуг.</w:t>
      </w:r>
    </w:p>
    <w:p w:rsidR="00965B3B" w:rsidRPr="00E657E4" w:rsidRDefault="00965B3B" w:rsidP="00965B3B">
      <w:pPr>
        <w:tabs>
          <w:tab w:val="left" w:pos="993"/>
          <w:tab w:val="left" w:pos="1701"/>
        </w:tabs>
        <w:autoSpaceDE w:val="0"/>
        <w:autoSpaceDN w:val="0"/>
        <w:adjustRightInd w:val="0"/>
        <w:ind w:left="1080"/>
        <w:jc w:val="both"/>
        <w:rPr>
          <w:sz w:val="26"/>
          <w:szCs w:val="26"/>
        </w:rPr>
      </w:pPr>
      <w:r w:rsidRPr="00E657E4">
        <w:rPr>
          <w:sz w:val="26"/>
          <w:szCs w:val="26"/>
        </w:rPr>
        <w:t xml:space="preserve">- Совершенствование механизмов развития энергосбережения и повышение </w:t>
      </w:r>
      <w:proofErr w:type="spellStart"/>
      <w:r w:rsidRPr="00E657E4">
        <w:rPr>
          <w:sz w:val="26"/>
          <w:szCs w:val="26"/>
        </w:rPr>
        <w:t>энергоэффективности</w:t>
      </w:r>
      <w:proofErr w:type="spellEnd"/>
      <w:r w:rsidRPr="00E657E4">
        <w:rPr>
          <w:sz w:val="26"/>
          <w:szCs w:val="26"/>
        </w:rPr>
        <w:t xml:space="preserve"> коммунальной инфраструктуры.</w:t>
      </w:r>
    </w:p>
    <w:p w:rsidR="00965B3B" w:rsidRPr="00E657E4" w:rsidRDefault="00965B3B" w:rsidP="00965B3B">
      <w:pPr>
        <w:tabs>
          <w:tab w:val="left" w:pos="993"/>
          <w:tab w:val="left" w:pos="1701"/>
        </w:tabs>
        <w:autoSpaceDE w:val="0"/>
        <w:autoSpaceDN w:val="0"/>
        <w:adjustRightInd w:val="0"/>
        <w:ind w:left="1080"/>
        <w:jc w:val="both"/>
        <w:rPr>
          <w:sz w:val="26"/>
          <w:szCs w:val="26"/>
        </w:rPr>
      </w:pPr>
      <w:r w:rsidRPr="00E657E4">
        <w:rPr>
          <w:sz w:val="26"/>
          <w:szCs w:val="26"/>
        </w:rPr>
        <w:t>- Повышение инвестиционной привлекательности города с учетом развития объектов коммунального комплекса.</w:t>
      </w:r>
    </w:p>
    <w:p w:rsidR="00965B3B" w:rsidRPr="00E657E4" w:rsidRDefault="00965B3B" w:rsidP="00965B3B">
      <w:pPr>
        <w:tabs>
          <w:tab w:val="left" w:pos="993"/>
          <w:tab w:val="left" w:pos="1134"/>
        </w:tabs>
        <w:autoSpaceDE w:val="0"/>
        <w:autoSpaceDN w:val="0"/>
        <w:adjustRightInd w:val="0"/>
        <w:jc w:val="both"/>
        <w:rPr>
          <w:sz w:val="26"/>
          <w:szCs w:val="26"/>
        </w:rPr>
      </w:pPr>
      <w:r w:rsidRPr="00E657E4">
        <w:rPr>
          <w:sz w:val="26"/>
          <w:szCs w:val="26"/>
        </w:rPr>
        <w:tab/>
        <w:t>- Обеспечение сбалансированности  интересов субъектов, осуществляющих эксплуатацию систем коммунального комплекса, и потребителей.</w:t>
      </w:r>
    </w:p>
    <w:p w:rsidR="00965B3B" w:rsidRDefault="00965B3B" w:rsidP="008F3E2B">
      <w:pPr>
        <w:jc w:val="both"/>
        <w:rPr>
          <w:b/>
          <w:bCs/>
          <w:iCs/>
          <w:sz w:val="22"/>
          <w:szCs w:val="22"/>
        </w:rPr>
      </w:pPr>
    </w:p>
    <w:p w:rsidR="00E657E4" w:rsidRDefault="00E657E4" w:rsidP="008F3E2B">
      <w:pPr>
        <w:jc w:val="both"/>
        <w:rPr>
          <w:b/>
          <w:bCs/>
          <w:iCs/>
          <w:sz w:val="22"/>
          <w:szCs w:val="22"/>
        </w:rPr>
      </w:pPr>
    </w:p>
    <w:p w:rsidR="00EC203A" w:rsidRPr="00F54CFC" w:rsidRDefault="007D173B" w:rsidP="00F54CFC">
      <w:pPr>
        <w:pStyle w:val="1"/>
      </w:pPr>
      <w:bookmarkStart w:id="4" w:name="bookmark137"/>
      <w:bookmarkStart w:id="5" w:name="_Toc117859108"/>
      <w:r w:rsidRPr="00F54CFC">
        <w:t xml:space="preserve">I. </w:t>
      </w:r>
      <w:r w:rsidRPr="00F54CFC">
        <w:tab/>
      </w:r>
      <w:r w:rsidR="00EC203A" w:rsidRPr="00F54CFC">
        <w:t>Характеристика существующего состояния коммунальной инфраструктуры</w:t>
      </w:r>
      <w:bookmarkEnd w:id="5"/>
    </w:p>
    <w:p w:rsidR="00EC203A" w:rsidRPr="00F54CFC" w:rsidRDefault="00F54CFC" w:rsidP="00F54CFC">
      <w:pPr>
        <w:pStyle w:val="2"/>
        <w:spacing w:line="240" w:lineRule="auto"/>
      </w:pPr>
      <w:bookmarkStart w:id="6" w:name="_Toc117859109"/>
      <w:r>
        <w:t xml:space="preserve">1. </w:t>
      </w:r>
      <w:r w:rsidR="00EC203A" w:rsidRPr="00F54CFC">
        <w:t>Анализ существующего состояния в сфере производства, передачи и потребления тепловой энергии для целей теплоснабжения</w:t>
      </w:r>
      <w:bookmarkEnd w:id="6"/>
      <w:r w:rsidR="00BC3CD5" w:rsidRPr="00F54CFC">
        <w:t xml:space="preserve"> </w:t>
      </w:r>
    </w:p>
    <w:p w:rsidR="007D173B" w:rsidRPr="00E657E4" w:rsidRDefault="007D173B" w:rsidP="00FC2802">
      <w:pPr>
        <w:pStyle w:val="a8"/>
        <w:numPr>
          <w:ilvl w:val="1"/>
          <w:numId w:val="18"/>
        </w:numPr>
        <w:jc w:val="both"/>
        <w:rPr>
          <w:sz w:val="26"/>
          <w:szCs w:val="26"/>
        </w:rPr>
      </w:pPr>
      <w:r w:rsidRPr="00E657E4">
        <w:rPr>
          <w:sz w:val="26"/>
          <w:szCs w:val="26"/>
        </w:rPr>
        <w:t>Функциональная структура теплоснабжения</w:t>
      </w:r>
    </w:p>
    <w:p w:rsidR="00D10C56" w:rsidRPr="00E657E4" w:rsidRDefault="00D10C56" w:rsidP="00D10C56">
      <w:pPr>
        <w:pStyle w:val="a8"/>
        <w:ind w:left="360"/>
        <w:jc w:val="both"/>
        <w:rPr>
          <w:sz w:val="26"/>
          <w:szCs w:val="26"/>
        </w:rPr>
      </w:pPr>
    </w:p>
    <w:p w:rsidR="00FC2802" w:rsidRPr="00E657E4" w:rsidRDefault="006F04AF" w:rsidP="008117C6">
      <w:pPr>
        <w:pStyle w:val="a8"/>
        <w:numPr>
          <w:ilvl w:val="2"/>
          <w:numId w:val="18"/>
        </w:numPr>
        <w:ind w:left="0" w:firstLine="0"/>
        <w:jc w:val="both"/>
        <w:rPr>
          <w:sz w:val="26"/>
          <w:szCs w:val="26"/>
        </w:rPr>
      </w:pPr>
      <w:r w:rsidRPr="00E657E4">
        <w:rPr>
          <w:sz w:val="26"/>
          <w:szCs w:val="26"/>
        </w:rPr>
        <w:t>Описание зон деятельности (эксплуатационной ответственности) теплоснабжа</w:t>
      </w:r>
      <w:r w:rsidR="00FC2802" w:rsidRPr="00E657E4">
        <w:rPr>
          <w:sz w:val="26"/>
          <w:szCs w:val="26"/>
        </w:rPr>
        <w:t xml:space="preserve">ющих и </w:t>
      </w:r>
      <w:proofErr w:type="spellStart"/>
      <w:r w:rsidR="00FC2802" w:rsidRPr="00E657E4">
        <w:rPr>
          <w:sz w:val="26"/>
          <w:szCs w:val="26"/>
        </w:rPr>
        <w:t>теплосетевых</w:t>
      </w:r>
      <w:proofErr w:type="spellEnd"/>
      <w:r w:rsidR="00FC2802" w:rsidRPr="00E657E4">
        <w:rPr>
          <w:sz w:val="26"/>
          <w:szCs w:val="26"/>
        </w:rPr>
        <w:t xml:space="preserve"> организаций.</w:t>
      </w:r>
    </w:p>
    <w:p w:rsidR="00FC2802" w:rsidRPr="00E657E4" w:rsidRDefault="006F04AF" w:rsidP="00FC2802">
      <w:pPr>
        <w:pStyle w:val="a8"/>
        <w:ind w:left="0" w:firstLine="709"/>
        <w:jc w:val="both"/>
        <w:rPr>
          <w:sz w:val="26"/>
          <w:szCs w:val="26"/>
        </w:rPr>
      </w:pPr>
      <w:r w:rsidRPr="00E657E4">
        <w:rPr>
          <w:sz w:val="26"/>
          <w:szCs w:val="26"/>
        </w:rPr>
        <w:t>В городском округе город Пер</w:t>
      </w:r>
      <w:r w:rsidR="00440723" w:rsidRPr="00E657E4">
        <w:rPr>
          <w:sz w:val="26"/>
          <w:szCs w:val="26"/>
        </w:rPr>
        <w:t>еславль-Залесский (далее – ГО город</w:t>
      </w:r>
      <w:r w:rsidRPr="00E657E4">
        <w:rPr>
          <w:sz w:val="26"/>
          <w:szCs w:val="26"/>
        </w:rPr>
        <w:t xml:space="preserve"> Переславль-Залесский) Ярославской области преобладает централизованное теплоснабжение от 24 котельных, в том числе 7 </w:t>
      </w:r>
      <w:r w:rsidR="008117C6" w:rsidRPr="00E657E4">
        <w:rPr>
          <w:sz w:val="26"/>
          <w:szCs w:val="26"/>
        </w:rPr>
        <w:t>на территории города</w:t>
      </w:r>
      <w:r w:rsidRPr="00E657E4">
        <w:rPr>
          <w:sz w:val="26"/>
          <w:szCs w:val="26"/>
        </w:rPr>
        <w:t xml:space="preserve"> и 17 </w:t>
      </w:r>
      <w:r w:rsidR="008117C6" w:rsidRPr="00E657E4">
        <w:rPr>
          <w:sz w:val="26"/>
          <w:szCs w:val="26"/>
        </w:rPr>
        <w:t xml:space="preserve">на территории </w:t>
      </w:r>
      <w:r w:rsidRPr="00E657E4">
        <w:rPr>
          <w:sz w:val="26"/>
          <w:szCs w:val="26"/>
        </w:rPr>
        <w:t>сельских</w:t>
      </w:r>
      <w:r w:rsidR="008117C6" w:rsidRPr="00E657E4">
        <w:rPr>
          <w:sz w:val="26"/>
          <w:szCs w:val="26"/>
        </w:rPr>
        <w:t xml:space="preserve"> округов</w:t>
      </w:r>
      <w:r w:rsidRPr="00E657E4">
        <w:rPr>
          <w:sz w:val="26"/>
          <w:szCs w:val="26"/>
        </w:rPr>
        <w:t xml:space="preserve">. На территории городского округа функционируют </w:t>
      </w:r>
      <w:r w:rsidR="00BA68A0" w:rsidRPr="00E657E4">
        <w:rPr>
          <w:sz w:val="26"/>
          <w:szCs w:val="26"/>
        </w:rPr>
        <w:t>две</w:t>
      </w:r>
      <w:r w:rsidRPr="00E657E4">
        <w:rPr>
          <w:sz w:val="26"/>
          <w:szCs w:val="26"/>
        </w:rPr>
        <w:t xml:space="preserve"> теплоснабжающих</w:t>
      </w:r>
      <w:r w:rsidR="00BA68A0" w:rsidRPr="00E657E4">
        <w:rPr>
          <w:sz w:val="26"/>
          <w:szCs w:val="26"/>
        </w:rPr>
        <w:t xml:space="preserve"> организации: МУП «Теплосервис» и</w:t>
      </w:r>
      <w:r w:rsidR="00A86A75" w:rsidRPr="00E657E4">
        <w:rPr>
          <w:sz w:val="26"/>
          <w:szCs w:val="26"/>
        </w:rPr>
        <w:t xml:space="preserve"> ООО «</w:t>
      </w:r>
      <w:proofErr w:type="spellStart"/>
      <w:r w:rsidR="00A86A75" w:rsidRPr="00E657E4">
        <w:rPr>
          <w:sz w:val="26"/>
          <w:szCs w:val="26"/>
        </w:rPr>
        <w:t>ЭкоПетровск</w:t>
      </w:r>
      <w:proofErr w:type="spellEnd"/>
      <w:r w:rsidR="00A86A75" w:rsidRPr="00E657E4">
        <w:rPr>
          <w:sz w:val="26"/>
          <w:szCs w:val="26"/>
        </w:rPr>
        <w:t>»</w:t>
      </w:r>
      <w:r w:rsidR="00BA68A0" w:rsidRPr="00E657E4">
        <w:rPr>
          <w:sz w:val="26"/>
          <w:szCs w:val="26"/>
        </w:rPr>
        <w:t xml:space="preserve">. </w:t>
      </w:r>
      <w:r w:rsidRPr="00E657E4">
        <w:rPr>
          <w:sz w:val="26"/>
          <w:szCs w:val="26"/>
        </w:rPr>
        <w:t>М</w:t>
      </w:r>
      <w:r w:rsidR="00BA68A0" w:rsidRPr="00E657E4">
        <w:rPr>
          <w:sz w:val="26"/>
          <w:szCs w:val="26"/>
        </w:rPr>
        <w:t>УП «Теплосервис» эксплуатирует 6</w:t>
      </w:r>
      <w:r w:rsidRPr="00E657E4">
        <w:rPr>
          <w:sz w:val="26"/>
          <w:szCs w:val="26"/>
        </w:rPr>
        <w:t xml:space="preserve"> гор</w:t>
      </w:r>
      <w:r w:rsidR="00BA68A0" w:rsidRPr="00E657E4">
        <w:rPr>
          <w:sz w:val="26"/>
          <w:szCs w:val="26"/>
        </w:rPr>
        <w:t>одских и все сельские котельные.</w:t>
      </w:r>
      <w:r w:rsidRPr="00E657E4">
        <w:rPr>
          <w:sz w:val="26"/>
          <w:szCs w:val="26"/>
        </w:rPr>
        <w:t xml:space="preserve"> ООО «</w:t>
      </w:r>
      <w:proofErr w:type="spellStart"/>
      <w:r w:rsidRPr="00E657E4">
        <w:rPr>
          <w:sz w:val="26"/>
          <w:szCs w:val="26"/>
        </w:rPr>
        <w:t>ЭкоПетровск</w:t>
      </w:r>
      <w:proofErr w:type="spellEnd"/>
      <w:r w:rsidRPr="00E657E4">
        <w:rPr>
          <w:sz w:val="26"/>
          <w:szCs w:val="26"/>
        </w:rPr>
        <w:t>» эксплуатирует одну котельную согласно договору аренды. Также на территории городского округа функционируют котельные промышленных и других предприятий, имеющие локальные зоны действия и обеспечивающие потребности в тепле собственных объектов. Согласно форме федерального статистического наблюдения №1-жил</w:t>
      </w:r>
      <w:r w:rsidR="007B7558">
        <w:rPr>
          <w:sz w:val="26"/>
          <w:szCs w:val="26"/>
        </w:rPr>
        <w:t>фонд, по состоянию на 31.12.2021</w:t>
      </w:r>
      <w:r w:rsidRPr="00E657E4">
        <w:rPr>
          <w:sz w:val="26"/>
          <w:szCs w:val="26"/>
        </w:rPr>
        <w:t xml:space="preserve"> при общей площади жилых помещений жилищного фонда город Переславль-Залесский </w:t>
      </w:r>
      <w:r w:rsidR="00C61198" w:rsidRPr="00E657E4">
        <w:rPr>
          <w:sz w:val="26"/>
          <w:szCs w:val="26"/>
        </w:rPr>
        <w:t>2037,15</w:t>
      </w:r>
      <w:r w:rsidRPr="00E657E4">
        <w:rPr>
          <w:sz w:val="26"/>
          <w:szCs w:val="26"/>
        </w:rPr>
        <w:t xml:space="preserve"> тыс. м</w:t>
      </w:r>
      <w:proofErr w:type="gramStart"/>
      <w:r w:rsidRPr="00E657E4">
        <w:rPr>
          <w:sz w:val="26"/>
          <w:szCs w:val="26"/>
        </w:rPr>
        <w:t>2</w:t>
      </w:r>
      <w:proofErr w:type="gramEnd"/>
      <w:r w:rsidRPr="00E657E4">
        <w:rPr>
          <w:sz w:val="26"/>
          <w:szCs w:val="26"/>
        </w:rPr>
        <w:t xml:space="preserve"> к системам </w:t>
      </w:r>
      <w:r w:rsidRPr="00E657E4">
        <w:rPr>
          <w:sz w:val="26"/>
          <w:szCs w:val="26"/>
        </w:rPr>
        <w:lastRenderedPageBreak/>
        <w:t xml:space="preserve">централизованного теплоснабжения подключено </w:t>
      </w:r>
      <w:r w:rsidR="00C61198" w:rsidRPr="00E657E4">
        <w:rPr>
          <w:sz w:val="26"/>
          <w:szCs w:val="26"/>
        </w:rPr>
        <w:t>880</w:t>
      </w:r>
      <w:r w:rsidRPr="00E657E4">
        <w:rPr>
          <w:sz w:val="26"/>
          <w:szCs w:val="26"/>
        </w:rPr>
        <w:t>,5 тыс. м2 по отоплению и 613,9 тыс. м2 по горячему</w:t>
      </w:r>
      <w:r w:rsidR="008C6C78" w:rsidRPr="00E657E4">
        <w:rPr>
          <w:sz w:val="26"/>
          <w:szCs w:val="26"/>
        </w:rPr>
        <w:t xml:space="preserve"> водоснабжению.</w:t>
      </w:r>
    </w:p>
    <w:p w:rsidR="00BC3CD5" w:rsidRPr="00E657E4" w:rsidRDefault="006F04AF" w:rsidP="00BC3CD5">
      <w:pPr>
        <w:pStyle w:val="a8"/>
        <w:ind w:left="0" w:firstLine="709"/>
        <w:jc w:val="both"/>
        <w:rPr>
          <w:sz w:val="26"/>
          <w:szCs w:val="26"/>
        </w:rPr>
      </w:pPr>
      <w:r w:rsidRPr="00E657E4">
        <w:rPr>
          <w:sz w:val="26"/>
          <w:szCs w:val="26"/>
        </w:rPr>
        <w:t xml:space="preserve">Общественно-деловая </w:t>
      </w:r>
      <w:proofErr w:type="gramStart"/>
      <w:r w:rsidRPr="00E657E4">
        <w:rPr>
          <w:sz w:val="26"/>
          <w:szCs w:val="26"/>
        </w:rPr>
        <w:t>застройка города</w:t>
      </w:r>
      <w:proofErr w:type="gramEnd"/>
      <w:r w:rsidRPr="00E657E4">
        <w:rPr>
          <w:sz w:val="26"/>
          <w:szCs w:val="26"/>
        </w:rPr>
        <w:t xml:space="preserve"> также преимущественно подключена к системам централизованного теплоснабжения. Котельные МУП «Теплосервис» по ул. Московская, 15; ул. Зеленая; ул. Московская, 26; пос. Сельхозтехника имеют локальные зоны действия и осуществляют теплоснабжение в юго-западной и северо</w:t>
      </w:r>
      <w:r w:rsidR="00BC3CD5" w:rsidRPr="00E657E4">
        <w:rPr>
          <w:sz w:val="26"/>
          <w:szCs w:val="26"/>
        </w:rPr>
        <w:t>-</w:t>
      </w:r>
      <w:r w:rsidRPr="00E657E4">
        <w:rPr>
          <w:sz w:val="26"/>
          <w:szCs w:val="26"/>
        </w:rPr>
        <w:t xml:space="preserve">восточной </w:t>
      </w:r>
      <w:proofErr w:type="gramStart"/>
      <w:r w:rsidRPr="00E657E4">
        <w:rPr>
          <w:sz w:val="26"/>
          <w:szCs w:val="26"/>
        </w:rPr>
        <w:t>частях</w:t>
      </w:r>
      <w:proofErr w:type="gramEnd"/>
      <w:r w:rsidRPr="00E657E4">
        <w:rPr>
          <w:sz w:val="26"/>
          <w:szCs w:val="26"/>
        </w:rPr>
        <w:t xml:space="preserve"> города. Суммарная установленная мощность сельских котельных, эксплуатируемых МУ</w:t>
      </w:r>
      <w:r w:rsidR="00B740A1" w:rsidRPr="00E657E4">
        <w:rPr>
          <w:sz w:val="26"/>
          <w:szCs w:val="26"/>
        </w:rPr>
        <w:t>П «Теплосервис» составляет 52,12</w:t>
      </w:r>
      <w:r w:rsidRPr="00E657E4">
        <w:rPr>
          <w:sz w:val="26"/>
          <w:szCs w:val="26"/>
        </w:rPr>
        <w:t xml:space="preserve"> Гкал/</w:t>
      </w:r>
      <w:proofErr w:type="gramStart"/>
      <w:r w:rsidRPr="00E657E4">
        <w:rPr>
          <w:sz w:val="26"/>
          <w:szCs w:val="26"/>
        </w:rPr>
        <w:t>ч</w:t>
      </w:r>
      <w:proofErr w:type="gramEnd"/>
      <w:r w:rsidRPr="00E657E4">
        <w:rPr>
          <w:sz w:val="26"/>
          <w:szCs w:val="26"/>
        </w:rPr>
        <w:t>. Котельные осуществляют централизованное теплоснабжение жилого фонда и социальных объектов сельских округов. Котельная ООО «</w:t>
      </w:r>
      <w:proofErr w:type="spellStart"/>
      <w:r w:rsidRPr="00E657E4">
        <w:rPr>
          <w:sz w:val="26"/>
          <w:szCs w:val="26"/>
        </w:rPr>
        <w:t>ЭкоПетровск</w:t>
      </w:r>
      <w:proofErr w:type="spellEnd"/>
      <w:r w:rsidRPr="00E657E4">
        <w:rPr>
          <w:sz w:val="26"/>
          <w:szCs w:val="26"/>
        </w:rPr>
        <w:t>», с суммарной установленной тепловой мощностью 286,4 Гкал/</w:t>
      </w:r>
      <w:proofErr w:type="gramStart"/>
      <w:r w:rsidRPr="00E657E4">
        <w:rPr>
          <w:sz w:val="26"/>
          <w:szCs w:val="26"/>
        </w:rPr>
        <w:t>ч</w:t>
      </w:r>
      <w:proofErr w:type="gramEnd"/>
      <w:r w:rsidRPr="00E657E4">
        <w:rPr>
          <w:sz w:val="26"/>
          <w:szCs w:val="26"/>
        </w:rPr>
        <w:t xml:space="preserve">, расположена в северо-восточной части города и обеспечивает теплом большую часть потребителей города. Котельная в </w:t>
      </w:r>
      <w:proofErr w:type="spellStart"/>
      <w:r w:rsidRPr="00E657E4">
        <w:rPr>
          <w:sz w:val="26"/>
          <w:szCs w:val="26"/>
        </w:rPr>
        <w:t>мкр</w:t>
      </w:r>
      <w:proofErr w:type="spellEnd"/>
      <w:r w:rsidRPr="00E657E4">
        <w:rPr>
          <w:sz w:val="26"/>
          <w:szCs w:val="26"/>
        </w:rPr>
        <w:t>. Чкаловский с установленной тепловой мощностью 16,77 Гкал/</w:t>
      </w:r>
      <w:proofErr w:type="gramStart"/>
      <w:r w:rsidRPr="00E657E4">
        <w:rPr>
          <w:sz w:val="26"/>
          <w:szCs w:val="26"/>
        </w:rPr>
        <w:t>ч</w:t>
      </w:r>
      <w:proofErr w:type="gramEnd"/>
      <w:r w:rsidRPr="00E657E4">
        <w:rPr>
          <w:sz w:val="26"/>
          <w:szCs w:val="26"/>
        </w:rPr>
        <w:t xml:space="preserve"> осуществляет теплоснабжение потребителей в юго-западной части города. МУП «Теплосервис» ос</w:t>
      </w:r>
      <w:r w:rsidR="00BA68A0" w:rsidRPr="00E657E4">
        <w:rPr>
          <w:sz w:val="26"/>
          <w:szCs w:val="26"/>
        </w:rPr>
        <w:t>уществляет эксплуатацию тепловых</w:t>
      </w:r>
      <w:r w:rsidRPr="00E657E4">
        <w:rPr>
          <w:sz w:val="26"/>
          <w:szCs w:val="26"/>
        </w:rPr>
        <w:t xml:space="preserve"> сетей, запитанных от собственных котельных, двух тепловых выводов котельной ООО «</w:t>
      </w:r>
      <w:proofErr w:type="spellStart"/>
      <w:r w:rsidRPr="00E657E4">
        <w:rPr>
          <w:sz w:val="26"/>
          <w:szCs w:val="26"/>
        </w:rPr>
        <w:t>ЭкоПетровск</w:t>
      </w:r>
      <w:proofErr w:type="spellEnd"/>
      <w:r w:rsidRPr="00E657E4">
        <w:rPr>
          <w:sz w:val="26"/>
          <w:szCs w:val="26"/>
        </w:rPr>
        <w:t xml:space="preserve">», а также тепловые сети от сельских котельных. </w:t>
      </w:r>
    </w:p>
    <w:p w:rsidR="00130858" w:rsidRPr="00E657E4" w:rsidRDefault="00130858" w:rsidP="008117C6">
      <w:pPr>
        <w:pStyle w:val="a8"/>
        <w:numPr>
          <w:ilvl w:val="2"/>
          <w:numId w:val="18"/>
        </w:numPr>
        <w:ind w:left="0" w:firstLine="0"/>
        <w:jc w:val="both"/>
        <w:rPr>
          <w:sz w:val="26"/>
          <w:szCs w:val="26"/>
        </w:rPr>
      </w:pPr>
      <w:r w:rsidRPr="00E657E4">
        <w:rPr>
          <w:sz w:val="26"/>
          <w:szCs w:val="26"/>
        </w:rPr>
        <w:t xml:space="preserve">Описание структуры договорных отношений между теплоснабжающими и </w:t>
      </w:r>
      <w:proofErr w:type="spellStart"/>
      <w:r w:rsidRPr="00E657E4">
        <w:rPr>
          <w:sz w:val="26"/>
          <w:szCs w:val="26"/>
        </w:rPr>
        <w:t>теплосетевыми</w:t>
      </w:r>
      <w:proofErr w:type="spellEnd"/>
      <w:r w:rsidRPr="00E657E4">
        <w:rPr>
          <w:sz w:val="26"/>
          <w:szCs w:val="26"/>
        </w:rPr>
        <w:t xml:space="preserve"> организациями</w:t>
      </w:r>
      <w:r w:rsidR="00FC2802" w:rsidRPr="00E657E4">
        <w:rPr>
          <w:sz w:val="26"/>
          <w:szCs w:val="26"/>
        </w:rPr>
        <w:t>.</w:t>
      </w:r>
    </w:p>
    <w:p w:rsidR="00440723" w:rsidRPr="00E657E4" w:rsidRDefault="00130858" w:rsidP="00BC3CD5">
      <w:pPr>
        <w:pStyle w:val="a8"/>
        <w:ind w:left="0" w:firstLine="709"/>
        <w:jc w:val="both"/>
        <w:rPr>
          <w:sz w:val="26"/>
          <w:szCs w:val="26"/>
        </w:rPr>
      </w:pPr>
      <w:r w:rsidRPr="00E657E4">
        <w:rPr>
          <w:sz w:val="26"/>
          <w:szCs w:val="26"/>
        </w:rPr>
        <w:t xml:space="preserve"> В </w:t>
      </w:r>
      <w:proofErr w:type="gramStart"/>
      <w:r w:rsidRPr="00E657E4">
        <w:rPr>
          <w:sz w:val="26"/>
          <w:szCs w:val="26"/>
        </w:rPr>
        <w:t>зонах</w:t>
      </w:r>
      <w:proofErr w:type="gramEnd"/>
      <w:r w:rsidRPr="00E657E4">
        <w:rPr>
          <w:sz w:val="26"/>
          <w:szCs w:val="26"/>
        </w:rPr>
        <w:t xml:space="preserve"> действия котельной ООО «</w:t>
      </w:r>
      <w:proofErr w:type="spellStart"/>
      <w:r w:rsidRPr="00E657E4">
        <w:rPr>
          <w:sz w:val="26"/>
          <w:szCs w:val="26"/>
        </w:rPr>
        <w:t>ЭкоПетровск</w:t>
      </w:r>
      <w:proofErr w:type="spellEnd"/>
      <w:r w:rsidRPr="00E657E4">
        <w:rPr>
          <w:sz w:val="26"/>
          <w:szCs w:val="26"/>
        </w:rPr>
        <w:t xml:space="preserve">» и котельной </w:t>
      </w:r>
      <w:proofErr w:type="spellStart"/>
      <w:r w:rsidRPr="00E657E4">
        <w:rPr>
          <w:sz w:val="26"/>
          <w:szCs w:val="26"/>
        </w:rPr>
        <w:t>мкр</w:t>
      </w:r>
      <w:proofErr w:type="spellEnd"/>
      <w:r w:rsidRPr="00E657E4">
        <w:rPr>
          <w:sz w:val="26"/>
          <w:szCs w:val="26"/>
        </w:rPr>
        <w:t xml:space="preserve">. Чкаловский МУП «Теплосервис» покупает тепловую энергию на коллекторах котельных, затем осуществляет ее передачу по собственным тепловым сетям и сбыт конечным потребителям. В </w:t>
      </w:r>
      <w:proofErr w:type="gramStart"/>
      <w:r w:rsidRPr="00E657E4">
        <w:rPr>
          <w:sz w:val="26"/>
          <w:szCs w:val="26"/>
        </w:rPr>
        <w:t>зонах</w:t>
      </w:r>
      <w:proofErr w:type="gramEnd"/>
      <w:r w:rsidRPr="00E657E4">
        <w:rPr>
          <w:sz w:val="26"/>
          <w:szCs w:val="26"/>
        </w:rPr>
        <w:t xml:space="preserve"> действия котельных МУП «Теплосервис» осуществляет производство, передачу и реализацию тепловой </w:t>
      </w:r>
      <w:r w:rsidR="00AB4E43" w:rsidRPr="00E657E4">
        <w:rPr>
          <w:sz w:val="26"/>
          <w:szCs w:val="26"/>
        </w:rPr>
        <w:t xml:space="preserve">энергии конечным потребителям. </w:t>
      </w:r>
    </w:p>
    <w:p w:rsidR="00BE65A9" w:rsidRPr="00E657E4" w:rsidRDefault="00BE65A9" w:rsidP="00FC2802">
      <w:pPr>
        <w:pStyle w:val="a8"/>
        <w:ind w:left="0" w:firstLine="709"/>
        <w:jc w:val="both"/>
        <w:rPr>
          <w:sz w:val="26"/>
          <w:szCs w:val="26"/>
        </w:rPr>
      </w:pPr>
    </w:p>
    <w:p w:rsidR="00130858" w:rsidRPr="00E657E4" w:rsidRDefault="006A5988" w:rsidP="006A5988">
      <w:pPr>
        <w:pStyle w:val="a8"/>
        <w:ind w:left="360"/>
        <w:jc w:val="both"/>
        <w:rPr>
          <w:sz w:val="26"/>
          <w:szCs w:val="26"/>
        </w:rPr>
      </w:pPr>
      <w:r w:rsidRPr="00E657E4">
        <w:rPr>
          <w:sz w:val="26"/>
          <w:szCs w:val="26"/>
        </w:rPr>
        <w:t xml:space="preserve">1.2. </w:t>
      </w:r>
      <w:r w:rsidR="00BE65A9" w:rsidRPr="00E657E4">
        <w:rPr>
          <w:sz w:val="26"/>
          <w:szCs w:val="26"/>
        </w:rPr>
        <w:t>Характеристика системы теплоснабжения</w:t>
      </w:r>
    </w:p>
    <w:p w:rsidR="005B5AD4" w:rsidRPr="00E657E4" w:rsidRDefault="005B5AD4" w:rsidP="005B5AD4">
      <w:pPr>
        <w:ind w:left="360"/>
        <w:jc w:val="both"/>
        <w:rPr>
          <w:sz w:val="26"/>
          <w:szCs w:val="26"/>
        </w:rPr>
      </w:pPr>
    </w:p>
    <w:p w:rsidR="00F417CA" w:rsidRPr="00E657E4" w:rsidRDefault="004515E8" w:rsidP="00E657E4">
      <w:pPr>
        <w:ind w:firstLine="709"/>
        <w:jc w:val="both"/>
        <w:rPr>
          <w:sz w:val="26"/>
          <w:szCs w:val="26"/>
        </w:rPr>
      </w:pPr>
      <w:r w:rsidRPr="00E657E4">
        <w:rPr>
          <w:sz w:val="26"/>
          <w:szCs w:val="26"/>
        </w:rPr>
        <w:t xml:space="preserve">МУП «Теплосервис» </w:t>
      </w:r>
      <w:r w:rsidR="00DA0988" w:rsidRPr="00E657E4">
        <w:rPr>
          <w:sz w:val="26"/>
          <w:szCs w:val="26"/>
        </w:rPr>
        <w:t>является единой теплоснабжающей организацией в сфере теплоснабжения и горячего водоснабжения</w:t>
      </w:r>
      <w:r w:rsidRPr="00E657E4">
        <w:rPr>
          <w:sz w:val="26"/>
          <w:szCs w:val="26"/>
        </w:rPr>
        <w:t xml:space="preserve"> горо</w:t>
      </w:r>
      <w:r w:rsidR="00720DD5" w:rsidRPr="00E657E4">
        <w:rPr>
          <w:sz w:val="26"/>
          <w:szCs w:val="26"/>
        </w:rPr>
        <w:t>дского округа город Переславль-Залесский</w:t>
      </w:r>
      <w:r w:rsidRPr="00E657E4">
        <w:rPr>
          <w:sz w:val="26"/>
          <w:szCs w:val="26"/>
        </w:rPr>
        <w:t>.</w:t>
      </w:r>
      <w:r w:rsidR="00904986" w:rsidRPr="00E657E4">
        <w:rPr>
          <w:sz w:val="26"/>
          <w:szCs w:val="26"/>
        </w:rPr>
        <w:t xml:space="preserve"> </w:t>
      </w:r>
      <w:r w:rsidR="00AB4E43" w:rsidRPr="00E657E4">
        <w:rPr>
          <w:sz w:val="26"/>
          <w:szCs w:val="26"/>
        </w:rPr>
        <w:t>На 01.01.2022</w:t>
      </w:r>
      <w:r w:rsidR="00926B9E" w:rsidRPr="00E657E4">
        <w:rPr>
          <w:sz w:val="26"/>
          <w:szCs w:val="26"/>
        </w:rPr>
        <w:t xml:space="preserve"> </w:t>
      </w:r>
      <w:r w:rsidR="00AB4E43" w:rsidRPr="00E657E4">
        <w:rPr>
          <w:sz w:val="26"/>
          <w:szCs w:val="26"/>
        </w:rPr>
        <w:t>года п</w:t>
      </w:r>
      <w:r w:rsidR="00720DD5" w:rsidRPr="00E657E4">
        <w:rPr>
          <w:sz w:val="26"/>
          <w:szCs w:val="26"/>
        </w:rPr>
        <w:t xml:space="preserve">ротяженность тепловых сетей, находящихся в </w:t>
      </w:r>
      <w:r w:rsidRPr="00E657E4">
        <w:rPr>
          <w:sz w:val="26"/>
          <w:szCs w:val="26"/>
        </w:rPr>
        <w:t xml:space="preserve"> эксплуатации МУП «Теплосервис»</w:t>
      </w:r>
      <w:r w:rsidR="00720DD5" w:rsidRPr="00E657E4">
        <w:rPr>
          <w:sz w:val="26"/>
          <w:szCs w:val="26"/>
        </w:rPr>
        <w:t>,</w:t>
      </w:r>
      <w:r w:rsidRPr="00E657E4">
        <w:rPr>
          <w:sz w:val="26"/>
          <w:szCs w:val="26"/>
        </w:rPr>
        <w:t xml:space="preserve"> </w:t>
      </w:r>
      <w:r w:rsidR="00720DD5" w:rsidRPr="00E657E4">
        <w:rPr>
          <w:sz w:val="26"/>
          <w:szCs w:val="26"/>
        </w:rPr>
        <w:t xml:space="preserve">составляет </w:t>
      </w:r>
      <w:r w:rsidRPr="00E657E4">
        <w:rPr>
          <w:sz w:val="26"/>
          <w:szCs w:val="26"/>
        </w:rPr>
        <w:t xml:space="preserve">168,71 км </w:t>
      </w:r>
      <w:r w:rsidR="00720DD5" w:rsidRPr="00E657E4">
        <w:rPr>
          <w:sz w:val="26"/>
          <w:szCs w:val="26"/>
        </w:rPr>
        <w:t>в однотрубном исчислении</w:t>
      </w:r>
      <w:r w:rsidR="005B5AD4" w:rsidRPr="00E657E4">
        <w:rPr>
          <w:sz w:val="26"/>
          <w:szCs w:val="26"/>
        </w:rPr>
        <w:t xml:space="preserve"> </w:t>
      </w:r>
      <w:r w:rsidR="00AB4E43" w:rsidRPr="00E657E4">
        <w:rPr>
          <w:sz w:val="26"/>
          <w:szCs w:val="26"/>
        </w:rPr>
        <w:t xml:space="preserve">на территории города </w:t>
      </w:r>
      <w:r w:rsidR="005B5AD4" w:rsidRPr="00E657E4">
        <w:rPr>
          <w:sz w:val="26"/>
          <w:szCs w:val="26"/>
        </w:rPr>
        <w:t xml:space="preserve">и </w:t>
      </w:r>
      <w:r w:rsidR="00720DD5" w:rsidRPr="00E657E4">
        <w:rPr>
          <w:sz w:val="26"/>
          <w:szCs w:val="26"/>
        </w:rPr>
        <w:t>86,64 км</w:t>
      </w:r>
      <w:proofErr w:type="gramStart"/>
      <w:r w:rsidR="00720DD5" w:rsidRPr="00E657E4">
        <w:rPr>
          <w:sz w:val="26"/>
          <w:szCs w:val="26"/>
        </w:rPr>
        <w:t>.</w:t>
      </w:r>
      <w:proofErr w:type="gramEnd"/>
      <w:r w:rsidR="00720DD5" w:rsidRPr="00E657E4">
        <w:rPr>
          <w:sz w:val="26"/>
          <w:szCs w:val="26"/>
        </w:rPr>
        <w:t xml:space="preserve"> </w:t>
      </w:r>
      <w:proofErr w:type="gramStart"/>
      <w:r w:rsidR="00720DD5" w:rsidRPr="00E657E4">
        <w:rPr>
          <w:sz w:val="26"/>
          <w:szCs w:val="26"/>
        </w:rPr>
        <w:t>в</w:t>
      </w:r>
      <w:proofErr w:type="gramEnd"/>
      <w:r w:rsidR="00720DD5" w:rsidRPr="00E657E4">
        <w:rPr>
          <w:sz w:val="26"/>
          <w:szCs w:val="26"/>
        </w:rPr>
        <w:t xml:space="preserve"> однотрубном исчислении </w:t>
      </w:r>
      <w:r w:rsidR="00E657E4">
        <w:rPr>
          <w:sz w:val="26"/>
          <w:szCs w:val="26"/>
        </w:rPr>
        <w:t>на территории сельских округов.</w:t>
      </w:r>
    </w:p>
    <w:p w:rsidR="00F417CA" w:rsidRPr="00E657E4" w:rsidRDefault="00720DD5" w:rsidP="00F417CA">
      <w:pPr>
        <w:ind w:firstLine="360"/>
        <w:jc w:val="both"/>
        <w:rPr>
          <w:sz w:val="26"/>
          <w:szCs w:val="26"/>
        </w:rPr>
      </w:pPr>
      <w:r w:rsidRPr="00E657E4">
        <w:rPr>
          <w:sz w:val="26"/>
          <w:szCs w:val="26"/>
        </w:rPr>
        <w:t>Протяженнос</w:t>
      </w:r>
      <w:r w:rsidR="00E657E4">
        <w:rPr>
          <w:sz w:val="26"/>
          <w:szCs w:val="26"/>
        </w:rPr>
        <w:t>ть сетей горячего водоснабжения</w:t>
      </w:r>
      <w:r w:rsidRPr="00E657E4">
        <w:rPr>
          <w:sz w:val="26"/>
          <w:szCs w:val="26"/>
        </w:rPr>
        <w:t xml:space="preserve">, находящихся в  эксплуатации МУП «Теплосервис», составляет на территории города </w:t>
      </w:r>
      <w:r w:rsidR="005B5AD4" w:rsidRPr="00E657E4">
        <w:rPr>
          <w:sz w:val="26"/>
          <w:szCs w:val="26"/>
        </w:rPr>
        <w:t xml:space="preserve">60,14 км </w:t>
      </w:r>
      <w:r w:rsidR="004515E8" w:rsidRPr="00E657E4">
        <w:rPr>
          <w:sz w:val="26"/>
          <w:szCs w:val="26"/>
        </w:rPr>
        <w:t>в однотрубном исчислении.</w:t>
      </w:r>
      <w:r w:rsidR="00904986" w:rsidRPr="00E657E4">
        <w:rPr>
          <w:sz w:val="26"/>
          <w:szCs w:val="26"/>
        </w:rPr>
        <w:t xml:space="preserve"> </w:t>
      </w:r>
      <w:r w:rsidR="0024784E" w:rsidRPr="00E657E4">
        <w:rPr>
          <w:sz w:val="26"/>
          <w:szCs w:val="26"/>
        </w:rPr>
        <w:t xml:space="preserve">Износ тепловых сетей является одним из основных факторов, оказывающих влияние на энергоёмкость производства и потребления тепловой энергии. Неудовлетворительное состояние тепловых сетей приводит к тепловым потерям в системах централизованного теплоснабжения и частым возникновениям аварийных ситуаций. </w:t>
      </w:r>
      <w:r w:rsidR="004515E8" w:rsidRPr="00E657E4">
        <w:rPr>
          <w:sz w:val="26"/>
          <w:szCs w:val="26"/>
        </w:rPr>
        <w:t xml:space="preserve">На сетях теплоснабжения присутствует высокая аварийность. </w:t>
      </w:r>
      <w:r w:rsidR="0024784E" w:rsidRPr="00E657E4">
        <w:rPr>
          <w:sz w:val="26"/>
          <w:szCs w:val="26"/>
        </w:rPr>
        <w:t>Общий износ тепловых сетей составляет 83,4%</w:t>
      </w:r>
      <w:r w:rsidR="00FA7722" w:rsidRPr="00E657E4">
        <w:rPr>
          <w:sz w:val="26"/>
          <w:szCs w:val="26"/>
        </w:rPr>
        <w:t>,</w:t>
      </w:r>
      <w:r w:rsidR="0024784E" w:rsidRPr="00E657E4">
        <w:rPr>
          <w:sz w:val="26"/>
          <w:szCs w:val="26"/>
        </w:rPr>
        <w:t xml:space="preserve"> </w:t>
      </w:r>
      <w:r w:rsidR="007D473E" w:rsidRPr="00E657E4">
        <w:rPr>
          <w:sz w:val="26"/>
          <w:szCs w:val="26"/>
        </w:rPr>
        <w:t xml:space="preserve">сформировавшийся из-за отсутствия в течении длительного времени капитального ремонта, реконструкции и модернизации объектов теплоснабжения. </w:t>
      </w:r>
      <w:r w:rsidRPr="00E657E4">
        <w:rPr>
          <w:sz w:val="26"/>
          <w:szCs w:val="26"/>
        </w:rPr>
        <w:t xml:space="preserve">Протяженность тепловых сетей, требующих проведения ремонта составляет </w:t>
      </w:r>
      <w:r w:rsidR="00AB4E43" w:rsidRPr="00E657E4">
        <w:rPr>
          <w:sz w:val="26"/>
          <w:szCs w:val="26"/>
        </w:rPr>
        <w:t>140,7 км</w:t>
      </w:r>
      <w:proofErr w:type="gramStart"/>
      <w:r w:rsidR="00AB4E43" w:rsidRPr="00E657E4">
        <w:rPr>
          <w:sz w:val="26"/>
          <w:szCs w:val="26"/>
        </w:rPr>
        <w:t>.</w:t>
      </w:r>
      <w:proofErr w:type="gramEnd"/>
      <w:r w:rsidR="00AB4E43" w:rsidRPr="00E657E4">
        <w:rPr>
          <w:sz w:val="26"/>
          <w:szCs w:val="26"/>
        </w:rPr>
        <w:t xml:space="preserve"> </w:t>
      </w:r>
      <w:proofErr w:type="gramStart"/>
      <w:r w:rsidR="00AB4E43" w:rsidRPr="00E657E4">
        <w:rPr>
          <w:sz w:val="26"/>
          <w:szCs w:val="26"/>
        </w:rPr>
        <w:t>в</w:t>
      </w:r>
      <w:proofErr w:type="gramEnd"/>
      <w:r w:rsidR="00AB4E43" w:rsidRPr="00E657E4">
        <w:rPr>
          <w:sz w:val="26"/>
          <w:szCs w:val="26"/>
        </w:rPr>
        <w:t xml:space="preserve"> однотрубном исчислении на территории города и 71,26 км. в однотрубном исчислении в сельских округах.</w:t>
      </w:r>
    </w:p>
    <w:p w:rsidR="004515E8" w:rsidRPr="00E657E4" w:rsidRDefault="004515E8" w:rsidP="00F417CA">
      <w:pPr>
        <w:ind w:firstLine="360"/>
        <w:jc w:val="both"/>
        <w:rPr>
          <w:sz w:val="26"/>
          <w:szCs w:val="26"/>
        </w:rPr>
      </w:pPr>
      <w:r w:rsidRPr="00E657E4">
        <w:rPr>
          <w:sz w:val="26"/>
          <w:szCs w:val="26"/>
        </w:rPr>
        <w:lastRenderedPageBreak/>
        <w:t>Тепловые сети двухтрубные, циркуляционные, подающие тепловую энергию на отопление по закрытой схеме. 15 ЦТП и 2 ИТП осуществляют централизованное горячее водоснабжение. Прокладка трубопроводов осуществлена подземным и надземным способом. Тип изоляции трубопроводов минеральная вата, обернутая стеклотканью, трубы в ППУ изоляции. Общий износ тепловых сетей</w:t>
      </w:r>
      <w:r w:rsidR="00AB4E43" w:rsidRPr="00E657E4">
        <w:rPr>
          <w:sz w:val="26"/>
          <w:szCs w:val="26"/>
        </w:rPr>
        <w:t xml:space="preserve"> составляет 83,4%</w:t>
      </w:r>
      <w:r w:rsidRPr="00E657E4">
        <w:rPr>
          <w:sz w:val="26"/>
          <w:szCs w:val="26"/>
        </w:rPr>
        <w:t>. Нормативный срок службы трубопроводов тепловых сетей составляет 25 лет.</w:t>
      </w:r>
    </w:p>
    <w:p w:rsidR="0024784E" w:rsidRPr="00E657E4" w:rsidRDefault="0024784E" w:rsidP="000D4996">
      <w:pPr>
        <w:pStyle w:val="ac"/>
        <w:spacing w:before="0" w:beforeAutospacing="0" w:after="0" w:afterAutospacing="0"/>
        <w:rPr>
          <w:sz w:val="26"/>
          <w:szCs w:val="26"/>
        </w:rPr>
      </w:pPr>
      <w:r w:rsidRPr="00E657E4">
        <w:rPr>
          <w:sz w:val="26"/>
          <w:szCs w:val="26"/>
        </w:rPr>
        <w:t>Основными проблемами сетей теплоснабжения являются:</w:t>
      </w:r>
    </w:p>
    <w:p w:rsidR="0024784E" w:rsidRPr="00E657E4" w:rsidRDefault="000D4996" w:rsidP="000D4996">
      <w:pPr>
        <w:pStyle w:val="ac"/>
        <w:spacing w:before="0" w:beforeAutospacing="0" w:after="0" w:afterAutospacing="0"/>
        <w:rPr>
          <w:sz w:val="26"/>
          <w:szCs w:val="26"/>
        </w:rPr>
      </w:pPr>
      <w:r w:rsidRPr="00E657E4">
        <w:rPr>
          <w:sz w:val="26"/>
          <w:szCs w:val="26"/>
        </w:rPr>
        <w:t>-</w:t>
      </w:r>
      <w:r w:rsidR="0024784E" w:rsidRPr="00E657E4">
        <w:rPr>
          <w:sz w:val="26"/>
          <w:szCs w:val="26"/>
        </w:rPr>
        <w:t>высокий процент износа;</w:t>
      </w:r>
    </w:p>
    <w:p w:rsidR="0024784E" w:rsidRPr="00E657E4" w:rsidRDefault="000D4996" w:rsidP="000D4996">
      <w:pPr>
        <w:pStyle w:val="ac"/>
        <w:spacing w:before="0" w:beforeAutospacing="0" w:after="0" w:afterAutospacing="0"/>
        <w:rPr>
          <w:sz w:val="26"/>
          <w:szCs w:val="26"/>
        </w:rPr>
      </w:pPr>
      <w:r w:rsidRPr="00E657E4">
        <w:rPr>
          <w:sz w:val="26"/>
          <w:szCs w:val="26"/>
        </w:rPr>
        <w:t>-</w:t>
      </w:r>
      <w:r w:rsidR="00286B79" w:rsidRPr="00E657E4">
        <w:rPr>
          <w:sz w:val="26"/>
          <w:szCs w:val="26"/>
        </w:rPr>
        <w:t>сверхнормативные</w:t>
      </w:r>
      <w:r w:rsidR="0024784E" w:rsidRPr="00E657E4">
        <w:rPr>
          <w:sz w:val="26"/>
          <w:szCs w:val="26"/>
        </w:rPr>
        <w:t xml:space="preserve"> потери тепловой энергии;</w:t>
      </w:r>
    </w:p>
    <w:p w:rsidR="0024784E" w:rsidRPr="00E657E4" w:rsidRDefault="000D4996" w:rsidP="000D4996">
      <w:pPr>
        <w:pStyle w:val="ac"/>
        <w:spacing w:before="0" w:beforeAutospacing="0" w:after="0" w:afterAutospacing="0"/>
        <w:rPr>
          <w:sz w:val="26"/>
          <w:szCs w:val="26"/>
        </w:rPr>
      </w:pPr>
      <w:r w:rsidRPr="00E657E4">
        <w:rPr>
          <w:sz w:val="26"/>
          <w:szCs w:val="26"/>
        </w:rPr>
        <w:t>-</w:t>
      </w:r>
      <w:r w:rsidR="0024784E" w:rsidRPr="00E657E4">
        <w:rPr>
          <w:sz w:val="26"/>
          <w:szCs w:val="26"/>
        </w:rPr>
        <w:t>нарушение гидравлического режима;</w:t>
      </w:r>
    </w:p>
    <w:p w:rsidR="0024784E" w:rsidRPr="00E657E4" w:rsidRDefault="000D4996" w:rsidP="000D4996">
      <w:pPr>
        <w:pStyle w:val="ac"/>
        <w:spacing w:before="0" w:beforeAutospacing="0" w:after="0" w:afterAutospacing="0"/>
        <w:rPr>
          <w:sz w:val="26"/>
          <w:szCs w:val="26"/>
        </w:rPr>
      </w:pPr>
      <w:r w:rsidRPr="00E657E4">
        <w:rPr>
          <w:sz w:val="26"/>
          <w:szCs w:val="26"/>
        </w:rPr>
        <w:t>-</w:t>
      </w:r>
      <w:r w:rsidR="0024784E" w:rsidRPr="00E657E4">
        <w:rPr>
          <w:sz w:val="26"/>
          <w:szCs w:val="26"/>
        </w:rPr>
        <w:t xml:space="preserve">отсутствие приборов учёта у потребителей. </w:t>
      </w:r>
    </w:p>
    <w:p w:rsidR="00993830" w:rsidRPr="00E657E4" w:rsidRDefault="0024784E" w:rsidP="00904986">
      <w:pPr>
        <w:pStyle w:val="ac"/>
        <w:spacing w:before="0" w:beforeAutospacing="0" w:after="0" w:afterAutospacing="0"/>
        <w:ind w:firstLine="709"/>
        <w:rPr>
          <w:sz w:val="26"/>
          <w:szCs w:val="26"/>
        </w:rPr>
      </w:pPr>
      <w:r w:rsidRPr="00E657E4">
        <w:rPr>
          <w:sz w:val="26"/>
          <w:szCs w:val="26"/>
        </w:rPr>
        <w:t>Реализация мероприятий по</w:t>
      </w:r>
      <w:r w:rsidR="00904986" w:rsidRPr="00E657E4">
        <w:rPr>
          <w:sz w:val="26"/>
          <w:szCs w:val="26"/>
        </w:rPr>
        <w:t xml:space="preserve"> модернизации (капитальному ремонту)</w:t>
      </w:r>
      <w:r w:rsidRPr="00E657E4">
        <w:rPr>
          <w:sz w:val="26"/>
          <w:szCs w:val="26"/>
        </w:rPr>
        <w:t>, и реконструкции объектов теплоснабжения позволит исключить сверхнормативные потери тепловой энергии при транспортировке, а также потери теплоносителя при возникновении аварийных ситуаций.</w:t>
      </w:r>
    </w:p>
    <w:p w:rsidR="0024784E" w:rsidRPr="00E657E4" w:rsidRDefault="0024784E" w:rsidP="00993830">
      <w:pPr>
        <w:pStyle w:val="ac"/>
        <w:spacing w:before="0" w:beforeAutospacing="0" w:after="0" w:afterAutospacing="0"/>
        <w:ind w:firstLine="709"/>
        <w:rPr>
          <w:sz w:val="26"/>
          <w:szCs w:val="26"/>
        </w:rPr>
      </w:pPr>
      <w:r w:rsidRPr="00E657E4">
        <w:rPr>
          <w:sz w:val="26"/>
          <w:szCs w:val="26"/>
        </w:rPr>
        <w:t>Зоны действия котельных в городском округе город Переславль-Залесский охватывают основную капитальную застройку, представленную жилищными, общественными и производственными объектами.</w:t>
      </w:r>
    </w:p>
    <w:p w:rsidR="00C40136" w:rsidRPr="00E657E4" w:rsidRDefault="00720DD5" w:rsidP="00993830">
      <w:pPr>
        <w:pStyle w:val="ac"/>
        <w:spacing w:before="0" w:beforeAutospacing="0" w:after="0" w:afterAutospacing="0"/>
        <w:ind w:firstLine="709"/>
        <w:rPr>
          <w:sz w:val="26"/>
          <w:szCs w:val="26"/>
        </w:rPr>
      </w:pPr>
      <w:r w:rsidRPr="00E657E4">
        <w:rPr>
          <w:sz w:val="26"/>
          <w:szCs w:val="26"/>
        </w:rPr>
        <w:t xml:space="preserve">В эксплуатации МУП «Теплосервис» находится </w:t>
      </w:r>
      <w:r w:rsidR="00904986" w:rsidRPr="00E657E4">
        <w:rPr>
          <w:sz w:val="26"/>
          <w:szCs w:val="26"/>
        </w:rPr>
        <w:t xml:space="preserve">6 </w:t>
      </w:r>
      <w:r w:rsidRPr="00E657E4">
        <w:rPr>
          <w:sz w:val="26"/>
          <w:szCs w:val="26"/>
        </w:rPr>
        <w:t>городских и 17 котельных в сельских округах.</w:t>
      </w:r>
    </w:p>
    <w:p w:rsidR="007955BD" w:rsidRPr="00E657E4" w:rsidRDefault="007955BD" w:rsidP="00E657E4">
      <w:pPr>
        <w:pStyle w:val="ac"/>
        <w:spacing w:before="0" w:beforeAutospacing="0" w:after="0" w:afterAutospacing="0"/>
        <w:ind w:firstLine="709"/>
        <w:rPr>
          <w:sz w:val="26"/>
          <w:szCs w:val="26"/>
        </w:rPr>
      </w:pPr>
      <w:r w:rsidRPr="00E657E4">
        <w:rPr>
          <w:sz w:val="26"/>
          <w:szCs w:val="26"/>
        </w:rPr>
        <w:t xml:space="preserve">Баланс тепловых мощностей и тепловых нагрузок в зонах действия котельных МУП «Теплосервис» представлены в таблице </w:t>
      </w:r>
      <w:r w:rsidR="007B7558">
        <w:rPr>
          <w:sz w:val="26"/>
          <w:szCs w:val="26"/>
        </w:rPr>
        <w:t>1.</w:t>
      </w:r>
    </w:p>
    <w:p w:rsidR="000872CE" w:rsidRPr="00E657E4" w:rsidRDefault="000872CE" w:rsidP="00904986">
      <w:pPr>
        <w:pStyle w:val="ac"/>
        <w:spacing w:before="0" w:beforeAutospacing="0" w:after="0" w:afterAutospacing="0"/>
        <w:ind w:firstLine="709"/>
        <w:rPr>
          <w:sz w:val="26"/>
          <w:szCs w:val="26"/>
        </w:rPr>
      </w:pPr>
      <w:r w:rsidRPr="00E657E4">
        <w:rPr>
          <w:sz w:val="26"/>
          <w:szCs w:val="26"/>
        </w:rPr>
        <w:t>Основные технические характеристики котельного оборудования источников тепловой энергии, эксплуатируемых МУП Теплосервис, представлены в таблице</w:t>
      </w:r>
      <w:r w:rsidR="007B7558">
        <w:rPr>
          <w:sz w:val="26"/>
          <w:szCs w:val="26"/>
        </w:rPr>
        <w:t xml:space="preserve"> </w:t>
      </w:r>
      <w:r w:rsidR="002D4C34">
        <w:rPr>
          <w:sz w:val="26"/>
          <w:szCs w:val="26"/>
        </w:rPr>
        <w:t>2</w:t>
      </w:r>
      <w:r w:rsidRPr="00E657E4">
        <w:rPr>
          <w:sz w:val="26"/>
          <w:szCs w:val="26"/>
        </w:rPr>
        <w:t>.</w:t>
      </w:r>
    </w:p>
    <w:tbl>
      <w:tblPr>
        <w:tblW w:w="14916" w:type="dxa"/>
        <w:tblInd w:w="108" w:type="dxa"/>
        <w:tblLook w:val="04A0"/>
      </w:tblPr>
      <w:tblGrid>
        <w:gridCol w:w="14916"/>
      </w:tblGrid>
      <w:tr w:rsidR="000872CE" w:rsidRPr="000872CE" w:rsidTr="000872CE">
        <w:trPr>
          <w:trHeight w:val="312"/>
        </w:trPr>
        <w:tc>
          <w:tcPr>
            <w:tcW w:w="14916" w:type="dxa"/>
            <w:tcBorders>
              <w:top w:val="nil"/>
              <w:left w:val="nil"/>
              <w:bottom w:val="nil"/>
              <w:right w:val="nil"/>
            </w:tcBorders>
            <w:shd w:val="clear" w:color="auto" w:fill="auto"/>
            <w:noWrap/>
            <w:vAlign w:val="center"/>
            <w:hideMark/>
          </w:tcPr>
          <w:p w:rsidR="000872CE" w:rsidRPr="000872CE" w:rsidRDefault="000872CE" w:rsidP="007955BD">
            <w:pPr>
              <w:pStyle w:val="ac"/>
              <w:spacing w:before="0" w:beforeAutospacing="0" w:after="0" w:afterAutospacing="0"/>
              <w:rPr>
                <w:color w:val="000000"/>
              </w:rPr>
            </w:pPr>
          </w:p>
        </w:tc>
      </w:tr>
    </w:tbl>
    <w:p w:rsidR="00C61198" w:rsidRDefault="00C61198" w:rsidP="00453ABA">
      <w:pPr>
        <w:widowControl w:val="0"/>
        <w:jc w:val="both"/>
      </w:pPr>
    </w:p>
    <w:p w:rsidR="00904986" w:rsidRDefault="00904986" w:rsidP="00453ABA">
      <w:pPr>
        <w:widowControl w:val="0"/>
        <w:jc w:val="both"/>
        <w:sectPr w:rsidR="00904986" w:rsidSect="00404487">
          <w:headerReference w:type="default" r:id="rId9"/>
          <w:pgSz w:w="11900" w:h="16840"/>
          <w:pgMar w:top="851" w:right="1268" w:bottom="1388" w:left="1573" w:header="0" w:footer="3" w:gutter="0"/>
          <w:pgNumType w:start="0"/>
          <w:cols w:space="720"/>
          <w:noEndnote/>
          <w:titlePg/>
          <w:docGrid w:linePitch="360"/>
        </w:sectPr>
      </w:pPr>
    </w:p>
    <w:tbl>
      <w:tblPr>
        <w:tblW w:w="15180" w:type="dxa"/>
        <w:tblInd w:w="-176" w:type="dxa"/>
        <w:tblLayout w:type="fixed"/>
        <w:tblLook w:val="04A0"/>
      </w:tblPr>
      <w:tblGrid>
        <w:gridCol w:w="1713"/>
        <w:gridCol w:w="1908"/>
        <w:gridCol w:w="1637"/>
        <w:gridCol w:w="1593"/>
        <w:gridCol w:w="1383"/>
        <w:gridCol w:w="1134"/>
        <w:gridCol w:w="1406"/>
        <w:gridCol w:w="1855"/>
        <w:gridCol w:w="1275"/>
        <w:gridCol w:w="1276"/>
      </w:tblGrid>
      <w:tr w:rsidR="00C61198" w:rsidRPr="00E657E4" w:rsidTr="00C61198">
        <w:trPr>
          <w:trHeight w:val="312"/>
        </w:trPr>
        <w:tc>
          <w:tcPr>
            <w:tcW w:w="15180" w:type="dxa"/>
            <w:gridSpan w:val="10"/>
            <w:tcBorders>
              <w:top w:val="nil"/>
              <w:left w:val="nil"/>
              <w:bottom w:val="nil"/>
              <w:right w:val="nil"/>
            </w:tcBorders>
            <w:shd w:val="clear" w:color="auto" w:fill="auto"/>
            <w:noWrap/>
            <w:vAlign w:val="bottom"/>
            <w:hideMark/>
          </w:tcPr>
          <w:tbl>
            <w:tblPr>
              <w:tblW w:w="14916" w:type="dxa"/>
              <w:tblLayout w:type="fixed"/>
              <w:tblLook w:val="04A0"/>
            </w:tblPr>
            <w:tblGrid>
              <w:gridCol w:w="540"/>
              <w:gridCol w:w="2820"/>
              <w:gridCol w:w="1036"/>
              <w:gridCol w:w="2733"/>
              <w:gridCol w:w="2313"/>
              <w:gridCol w:w="2764"/>
              <w:gridCol w:w="2710"/>
            </w:tblGrid>
            <w:tr w:rsidR="000872CE" w:rsidRPr="00E657E4" w:rsidTr="000872CE">
              <w:trPr>
                <w:trHeight w:val="312"/>
              </w:trPr>
              <w:tc>
                <w:tcPr>
                  <w:tcW w:w="14916" w:type="dxa"/>
                  <w:gridSpan w:val="7"/>
                  <w:tcBorders>
                    <w:top w:val="nil"/>
                    <w:left w:val="nil"/>
                    <w:bottom w:val="nil"/>
                    <w:right w:val="nil"/>
                  </w:tcBorders>
                  <w:shd w:val="clear" w:color="auto" w:fill="auto"/>
                  <w:noWrap/>
                  <w:vAlign w:val="center"/>
                  <w:hideMark/>
                </w:tcPr>
                <w:p w:rsidR="000872CE" w:rsidRDefault="000872CE" w:rsidP="007955BD">
                  <w:pPr>
                    <w:pStyle w:val="ac"/>
                    <w:spacing w:before="0" w:beforeAutospacing="0" w:after="0" w:afterAutospacing="0"/>
                    <w:rPr>
                      <w:sz w:val="26"/>
                      <w:szCs w:val="26"/>
                    </w:rPr>
                  </w:pPr>
                  <w:r w:rsidRPr="00E657E4">
                    <w:rPr>
                      <w:color w:val="000000"/>
                      <w:sz w:val="26"/>
                      <w:szCs w:val="26"/>
                    </w:rPr>
                    <w:lastRenderedPageBreak/>
                    <w:t xml:space="preserve">Таблица </w:t>
                  </w:r>
                  <w:r w:rsidR="00E657E4" w:rsidRPr="00E657E4">
                    <w:rPr>
                      <w:color w:val="000000"/>
                      <w:sz w:val="26"/>
                      <w:szCs w:val="26"/>
                    </w:rPr>
                    <w:t>1</w:t>
                  </w:r>
                  <w:r w:rsidRPr="00E657E4">
                    <w:rPr>
                      <w:color w:val="000000"/>
                      <w:sz w:val="26"/>
                      <w:szCs w:val="26"/>
                    </w:rPr>
                    <w:t xml:space="preserve">   </w:t>
                  </w:r>
                  <w:r w:rsidR="007955BD" w:rsidRPr="00E657E4">
                    <w:rPr>
                      <w:sz w:val="26"/>
                      <w:szCs w:val="26"/>
                    </w:rPr>
                    <w:t>Баланс тепловых мощностей и тепловых нагрузок в зонах действия котельных МУП «Теплосервис»</w:t>
                  </w:r>
                </w:p>
                <w:p w:rsidR="004A114E" w:rsidRPr="00E657E4" w:rsidRDefault="004A114E" w:rsidP="007955BD">
                  <w:pPr>
                    <w:pStyle w:val="ac"/>
                    <w:spacing w:before="0" w:beforeAutospacing="0" w:after="0" w:afterAutospacing="0"/>
                    <w:rPr>
                      <w:color w:val="000000"/>
                      <w:sz w:val="26"/>
                      <w:szCs w:val="26"/>
                    </w:rPr>
                  </w:pPr>
                </w:p>
              </w:tc>
            </w:tr>
            <w:tr w:rsidR="000872CE" w:rsidRPr="00E657E4" w:rsidTr="000872CE">
              <w:trPr>
                <w:trHeight w:val="1104"/>
              </w:trPr>
              <w:tc>
                <w:tcPr>
                  <w:tcW w:w="540" w:type="dxa"/>
                  <w:tcBorders>
                    <w:top w:val="single" w:sz="4" w:space="0" w:color="auto"/>
                    <w:left w:val="single" w:sz="4" w:space="0" w:color="auto"/>
                    <w:bottom w:val="nil"/>
                    <w:right w:val="single" w:sz="4" w:space="0" w:color="auto"/>
                  </w:tcBorders>
                  <w:shd w:val="clear" w:color="auto" w:fill="auto"/>
                  <w:vAlign w:val="center"/>
                  <w:hideMark/>
                </w:tcPr>
                <w:p w:rsidR="000872CE" w:rsidRPr="00E657E4" w:rsidRDefault="000872CE" w:rsidP="000872CE">
                  <w:pPr>
                    <w:jc w:val="center"/>
                    <w:rPr>
                      <w:color w:val="000000"/>
                      <w:sz w:val="26"/>
                      <w:szCs w:val="26"/>
                    </w:rPr>
                  </w:pPr>
                  <w:r w:rsidRPr="00E657E4">
                    <w:rPr>
                      <w:color w:val="000000"/>
                      <w:sz w:val="26"/>
                      <w:szCs w:val="26"/>
                    </w:rPr>
                    <w:t xml:space="preserve">№  </w:t>
                  </w:r>
                  <w:proofErr w:type="spellStart"/>
                  <w:proofErr w:type="gramStart"/>
                  <w:r w:rsidRPr="00E657E4">
                    <w:rPr>
                      <w:color w:val="000000"/>
                      <w:sz w:val="26"/>
                      <w:szCs w:val="26"/>
                    </w:rPr>
                    <w:t>п</w:t>
                  </w:r>
                  <w:proofErr w:type="spellEnd"/>
                  <w:proofErr w:type="gramEnd"/>
                  <w:r w:rsidRPr="00E657E4">
                    <w:rPr>
                      <w:color w:val="000000"/>
                      <w:sz w:val="26"/>
                      <w:szCs w:val="26"/>
                    </w:rPr>
                    <w:t>/</w:t>
                  </w:r>
                  <w:proofErr w:type="spellStart"/>
                  <w:r w:rsidRPr="00E657E4">
                    <w:rPr>
                      <w:color w:val="000000"/>
                      <w:sz w:val="26"/>
                      <w:szCs w:val="26"/>
                    </w:rPr>
                    <w:t>п</w:t>
                  </w:r>
                  <w:proofErr w:type="spellEnd"/>
                </w:p>
              </w:tc>
              <w:tc>
                <w:tcPr>
                  <w:tcW w:w="2820" w:type="dxa"/>
                  <w:tcBorders>
                    <w:top w:val="single" w:sz="4" w:space="0" w:color="auto"/>
                    <w:left w:val="nil"/>
                    <w:bottom w:val="single" w:sz="4" w:space="0" w:color="auto"/>
                    <w:right w:val="single" w:sz="4" w:space="0" w:color="auto"/>
                  </w:tcBorders>
                  <w:shd w:val="clear" w:color="auto" w:fill="auto"/>
                  <w:vAlign w:val="center"/>
                  <w:hideMark/>
                </w:tcPr>
                <w:p w:rsidR="000872CE" w:rsidRPr="00E657E4" w:rsidRDefault="000872CE" w:rsidP="000872CE">
                  <w:pPr>
                    <w:jc w:val="center"/>
                    <w:rPr>
                      <w:color w:val="000000"/>
                      <w:sz w:val="26"/>
                      <w:szCs w:val="26"/>
                    </w:rPr>
                  </w:pPr>
                  <w:r w:rsidRPr="00E657E4">
                    <w:rPr>
                      <w:color w:val="000000"/>
                      <w:sz w:val="26"/>
                      <w:szCs w:val="26"/>
                    </w:rPr>
                    <w:t>Наименование теплоснабжающей организации</w:t>
                  </w:r>
                </w:p>
              </w:tc>
              <w:tc>
                <w:tcPr>
                  <w:tcW w:w="1036" w:type="dxa"/>
                  <w:tcBorders>
                    <w:top w:val="single" w:sz="4" w:space="0" w:color="auto"/>
                    <w:left w:val="nil"/>
                    <w:bottom w:val="single" w:sz="4" w:space="0" w:color="auto"/>
                    <w:right w:val="single" w:sz="4" w:space="0" w:color="auto"/>
                  </w:tcBorders>
                  <w:shd w:val="clear" w:color="auto" w:fill="auto"/>
                  <w:vAlign w:val="center"/>
                  <w:hideMark/>
                </w:tcPr>
                <w:p w:rsidR="000872CE" w:rsidRPr="00E657E4" w:rsidRDefault="000872CE" w:rsidP="000872CE">
                  <w:pPr>
                    <w:jc w:val="center"/>
                    <w:rPr>
                      <w:color w:val="000000"/>
                      <w:sz w:val="26"/>
                      <w:szCs w:val="26"/>
                    </w:rPr>
                  </w:pPr>
                  <w:r w:rsidRPr="00E657E4">
                    <w:rPr>
                      <w:color w:val="000000"/>
                      <w:sz w:val="26"/>
                      <w:szCs w:val="26"/>
                    </w:rPr>
                    <w:t xml:space="preserve">Ед. </w:t>
                  </w:r>
                  <w:proofErr w:type="spellStart"/>
                  <w:r w:rsidRPr="00E657E4">
                    <w:rPr>
                      <w:color w:val="000000"/>
                      <w:sz w:val="26"/>
                      <w:szCs w:val="26"/>
                    </w:rPr>
                    <w:t>изм</w:t>
                  </w:r>
                  <w:proofErr w:type="spellEnd"/>
                  <w:r w:rsidRPr="00E657E4">
                    <w:rPr>
                      <w:color w:val="000000"/>
                      <w:sz w:val="26"/>
                      <w:szCs w:val="26"/>
                    </w:rPr>
                    <w:t>.</w:t>
                  </w:r>
                </w:p>
              </w:tc>
              <w:tc>
                <w:tcPr>
                  <w:tcW w:w="2733" w:type="dxa"/>
                  <w:tcBorders>
                    <w:top w:val="single" w:sz="4" w:space="0" w:color="auto"/>
                    <w:left w:val="nil"/>
                    <w:bottom w:val="single" w:sz="4" w:space="0" w:color="auto"/>
                    <w:right w:val="single" w:sz="4" w:space="0" w:color="auto"/>
                  </w:tcBorders>
                  <w:shd w:val="clear" w:color="auto" w:fill="auto"/>
                  <w:vAlign w:val="center"/>
                  <w:hideMark/>
                </w:tcPr>
                <w:p w:rsidR="000872CE" w:rsidRPr="00E657E4" w:rsidRDefault="000872CE" w:rsidP="000872CE">
                  <w:pPr>
                    <w:jc w:val="center"/>
                    <w:rPr>
                      <w:color w:val="000000"/>
                      <w:sz w:val="26"/>
                      <w:szCs w:val="26"/>
                    </w:rPr>
                  </w:pPr>
                  <w:r w:rsidRPr="00E657E4">
                    <w:rPr>
                      <w:color w:val="000000"/>
                      <w:sz w:val="26"/>
                      <w:szCs w:val="26"/>
                    </w:rPr>
                    <w:t>Установленная тепловая мощность, Гкал/</w:t>
                  </w:r>
                  <w:proofErr w:type="gramStart"/>
                  <w:r w:rsidRPr="00E657E4">
                    <w:rPr>
                      <w:color w:val="000000"/>
                      <w:sz w:val="26"/>
                      <w:szCs w:val="26"/>
                    </w:rPr>
                    <w:t>ч</w:t>
                  </w:r>
                  <w:proofErr w:type="gramEnd"/>
                </w:p>
              </w:tc>
              <w:tc>
                <w:tcPr>
                  <w:tcW w:w="2313" w:type="dxa"/>
                  <w:tcBorders>
                    <w:top w:val="single" w:sz="4" w:space="0" w:color="auto"/>
                    <w:left w:val="nil"/>
                    <w:bottom w:val="single" w:sz="4" w:space="0" w:color="auto"/>
                    <w:right w:val="single" w:sz="4" w:space="0" w:color="auto"/>
                  </w:tcBorders>
                  <w:shd w:val="clear" w:color="auto" w:fill="auto"/>
                  <w:vAlign w:val="center"/>
                  <w:hideMark/>
                </w:tcPr>
                <w:p w:rsidR="000872CE" w:rsidRPr="00E657E4" w:rsidRDefault="00361719" w:rsidP="000872CE">
                  <w:pPr>
                    <w:jc w:val="center"/>
                    <w:rPr>
                      <w:color w:val="000000"/>
                      <w:sz w:val="26"/>
                      <w:szCs w:val="26"/>
                    </w:rPr>
                  </w:pPr>
                  <w:r w:rsidRPr="00E657E4">
                    <w:rPr>
                      <w:color w:val="000000"/>
                      <w:sz w:val="26"/>
                      <w:szCs w:val="26"/>
                    </w:rPr>
                    <w:t>Распола</w:t>
                  </w:r>
                  <w:r w:rsidR="000872CE" w:rsidRPr="00E657E4">
                    <w:rPr>
                      <w:color w:val="000000"/>
                      <w:sz w:val="26"/>
                      <w:szCs w:val="26"/>
                    </w:rPr>
                    <w:t>гаемая тепловая мощность, Гкал/</w:t>
                  </w:r>
                  <w:proofErr w:type="gramStart"/>
                  <w:r w:rsidR="000872CE" w:rsidRPr="00E657E4">
                    <w:rPr>
                      <w:color w:val="000000"/>
                      <w:sz w:val="26"/>
                      <w:szCs w:val="26"/>
                    </w:rPr>
                    <w:t>ч</w:t>
                  </w:r>
                  <w:proofErr w:type="gramEnd"/>
                </w:p>
              </w:tc>
              <w:tc>
                <w:tcPr>
                  <w:tcW w:w="2764" w:type="dxa"/>
                  <w:tcBorders>
                    <w:top w:val="single" w:sz="4" w:space="0" w:color="auto"/>
                    <w:left w:val="nil"/>
                    <w:bottom w:val="single" w:sz="4" w:space="0" w:color="auto"/>
                    <w:right w:val="single" w:sz="4" w:space="0" w:color="auto"/>
                  </w:tcBorders>
                  <w:shd w:val="clear" w:color="auto" w:fill="auto"/>
                  <w:vAlign w:val="center"/>
                  <w:hideMark/>
                </w:tcPr>
                <w:p w:rsidR="000872CE" w:rsidRPr="00E657E4" w:rsidRDefault="000872CE" w:rsidP="000872CE">
                  <w:pPr>
                    <w:jc w:val="center"/>
                    <w:rPr>
                      <w:color w:val="000000"/>
                      <w:sz w:val="26"/>
                      <w:szCs w:val="26"/>
                    </w:rPr>
                  </w:pPr>
                  <w:r w:rsidRPr="00E657E4">
                    <w:rPr>
                      <w:color w:val="000000"/>
                      <w:sz w:val="26"/>
                      <w:szCs w:val="26"/>
                    </w:rPr>
                    <w:t>Фактическая присоединенная нагрузка потребителей за 2022 г, Гкал/</w:t>
                  </w:r>
                  <w:proofErr w:type="gramStart"/>
                  <w:r w:rsidRPr="00E657E4">
                    <w:rPr>
                      <w:color w:val="000000"/>
                      <w:sz w:val="26"/>
                      <w:szCs w:val="26"/>
                    </w:rPr>
                    <w:t>ч</w:t>
                  </w:r>
                  <w:proofErr w:type="gramEnd"/>
                </w:p>
              </w:tc>
              <w:tc>
                <w:tcPr>
                  <w:tcW w:w="2710" w:type="dxa"/>
                  <w:tcBorders>
                    <w:top w:val="single" w:sz="4" w:space="0" w:color="auto"/>
                    <w:left w:val="nil"/>
                    <w:bottom w:val="single" w:sz="4" w:space="0" w:color="auto"/>
                    <w:right w:val="single" w:sz="4" w:space="0" w:color="auto"/>
                  </w:tcBorders>
                  <w:shd w:val="clear" w:color="auto" w:fill="auto"/>
                  <w:vAlign w:val="center"/>
                  <w:hideMark/>
                </w:tcPr>
                <w:p w:rsidR="000872CE" w:rsidRPr="00E657E4" w:rsidRDefault="000872CE" w:rsidP="000872CE">
                  <w:pPr>
                    <w:jc w:val="center"/>
                    <w:rPr>
                      <w:color w:val="000000"/>
                      <w:sz w:val="26"/>
                      <w:szCs w:val="26"/>
                    </w:rPr>
                  </w:pPr>
                  <w:r w:rsidRPr="00E657E4">
                    <w:rPr>
                      <w:color w:val="000000"/>
                      <w:sz w:val="26"/>
                      <w:szCs w:val="26"/>
                    </w:rPr>
                    <w:t>Фактические годовые объемы выработки тепловой энергии за 2021 г., тыс</w:t>
                  </w:r>
                  <w:proofErr w:type="gramStart"/>
                  <w:r w:rsidRPr="00E657E4">
                    <w:rPr>
                      <w:color w:val="000000"/>
                      <w:sz w:val="26"/>
                      <w:szCs w:val="26"/>
                    </w:rPr>
                    <w:t>.Г</w:t>
                  </w:r>
                  <w:proofErr w:type="gramEnd"/>
                  <w:r w:rsidRPr="00E657E4">
                    <w:rPr>
                      <w:color w:val="000000"/>
                      <w:sz w:val="26"/>
                      <w:szCs w:val="26"/>
                    </w:rPr>
                    <w:t>кал</w:t>
                  </w:r>
                </w:p>
              </w:tc>
            </w:tr>
            <w:tr w:rsidR="000872CE" w:rsidRPr="00E657E4" w:rsidTr="000872CE">
              <w:trPr>
                <w:trHeight w:val="276"/>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72CE" w:rsidRPr="00E657E4" w:rsidRDefault="000872CE" w:rsidP="000872CE">
                  <w:pPr>
                    <w:jc w:val="center"/>
                    <w:rPr>
                      <w:color w:val="000000"/>
                      <w:sz w:val="26"/>
                      <w:szCs w:val="26"/>
                    </w:rPr>
                  </w:pPr>
                  <w:r w:rsidRPr="00E657E4">
                    <w:rPr>
                      <w:color w:val="000000"/>
                      <w:sz w:val="26"/>
                      <w:szCs w:val="26"/>
                    </w:rPr>
                    <w:t> </w:t>
                  </w:r>
                </w:p>
              </w:tc>
              <w:tc>
                <w:tcPr>
                  <w:tcW w:w="2820" w:type="dxa"/>
                  <w:tcBorders>
                    <w:top w:val="nil"/>
                    <w:left w:val="nil"/>
                    <w:bottom w:val="single" w:sz="4" w:space="0" w:color="auto"/>
                    <w:right w:val="single" w:sz="4" w:space="0" w:color="auto"/>
                  </w:tcBorders>
                  <w:shd w:val="clear" w:color="auto" w:fill="auto"/>
                  <w:vAlign w:val="center"/>
                  <w:hideMark/>
                </w:tcPr>
                <w:p w:rsidR="000872CE" w:rsidRPr="00E657E4" w:rsidRDefault="000872CE" w:rsidP="000872CE">
                  <w:pPr>
                    <w:rPr>
                      <w:color w:val="000000"/>
                      <w:sz w:val="26"/>
                      <w:szCs w:val="26"/>
                    </w:rPr>
                  </w:pPr>
                  <w:r w:rsidRPr="00E657E4">
                    <w:rPr>
                      <w:color w:val="000000"/>
                      <w:sz w:val="26"/>
                      <w:szCs w:val="26"/>
                    </w:rPr>
                    <w:t>МУП "Теплосервис" (город)</w:t>
                  </w:r>
                </w:p>
              </w:tc>
              <w:tc>
                <w:tcPr>
                  <w:tcW w:w="1036" w:type="dxa"/>
                  <w:tcBorders>
                    <w:top w:val="nil"/>
                    <w:left w:val="nil"/>
                    <w:bottom w:val="single" w:sz="4" w:space="0" w:color="auto"/>
                    <w:right w:val="single" w:sz="4" w:space="0" w:color="auto"/>
                  </w:tcBorders>
                  <w:shd w:val="clear" w:color="auto" w:fill="auto"/>
                  <w:noWrap/>
                  <w:vAlign w:val="center"/>
                  <w:hideMark/>
                </w:tcPr>
                <w:p w:rsidR="000872CE" w:rsidRPr="00E657E4" w:rsidRDefault="000872CE" w:rsidP="000872CE">
                  <w:pPr>
                    <w:jc w:val="center"/>
                    <w:rPr>
                      <w:color w:val="000000"/>
                      <w:sz w:val="26"/>
                      <w:szCs w:val="26"/>
                    </w:rPr>
                  </w:pPr>
                  <w:r w:rsidRPr="00E657E4">
                    <w:rPr>
                      <w:color w:val="000000"/>
                      <w:sz w:val="26"/>
                      <w:szCs w:val="26"/>
                    </w:rPr>
                    <w:t>тыс. Гкал</w:t>
                  </w:r>
                </w:p>
              </w:tc>
              <w:tc>
                <w:tcPr>
                  <w:tcW w:w="2733" w:type="dxa"/>
                  <w:tcBorders>
                    <w:top w:val="nil"/>
                    <w:left w:val="nil"/>
                    <w:bottom w:val="single" w:sz="4" w:space="0" w:color="auto"/>
                    <w:right w:val="single" w:sz="4" w:space="0" w:color="auto"/>
                  </w:tcBorders>
                  <w:shd w:val="clear" w:color="auto" w:fill="auto"/>
                  <w:noWrap/>
                  <w:vAlign w:val="center"/>
                  <w:hideMark/>
                </w:tcPr>
                <w:p w:rsidR="000872CE" w:rsidRPr="00E657E4" w:rsidRDefault="000872CE" w:rsidP="00EA2D90">
                  <w:pPr>
                    <w:jc w:val="center"/>
                    <w:rPr>
                      <w:color w:val="000000"/>
                      <w:sz w:val="26"/>
                      <w:szCs w:val="26"/>
                    </w:rPr>
                  </w:pPr>
                  <w:r w:rsidRPr="00E657E4">
                    <w:rPr>
                      <w:color w:val="000000"/>
                      <w:sz w:val="26"/>
                      <w:szCs w:val="26"/>
                    </w:rPr>
                    <w:t>7,35</w:t>
                  </w:r>
                </w:p>
              </w:tc>
              <w:tc>
                <w:tcPr>
                  <w:tcW w:w="2313" w:type="dxa"/>
                  <w:tcBorders>
                    <w:top w:val="nil"/>
                    <w:left w:val="nil"/>
                    <w:bottom w:val="single" w:sz="4" w:space="0" w:color="auto"/>
                    <w:right w:val="single" w:sz="4" w:space="0" w:color="auto"/>
                  </w:tcBorders>
                  <w:shd w:val="clear" w:color="auto" w:fill="auto"/>
                  <w:noWrap/>
                  <w:vAlign w:val="center"/>
                  <w:hideMark/>
                </w:tcPr>
                <w:p w:rsidR="000872CE" w:rsidRPr="00E657E4" w:rsidRDefault="000872CE" w:rsidP="00EA2D90">
                  <w:pPr>
                    <w:jc w:val="center"/>
                    <w:rPr>
                      <w:color w:val="000000"/>
                      <w:sz w:val="26"/>
                      <w:szCs w:val="26"/>
                    </w:rPr>
                  </w:pPr>
                  <w:r w:rsidRPr="00E657E4">
                    <w:rPr>
                      <w:color w:val="000000"/>
                      <w:sz w:val="26"/>
                      <w:szCs w:val="26"/>
                    </w:rPr>
                    <w:t>7,35</w:t>
                  </w:r>
                </w:p>
              </w:tc>
              <w:tc>
                <w:tcPr>
                  <w:tcW w:w="2764" w:type="dxa"/>
                  <w:tcBorders>
                    <w:top w:val="nil"/>
                    <w:left w:val="nil"/>
                    <w:bottom w:val="single" w:sz="4" w:space="0" w:color="auto"/>
                    <w:right w:val="single" w:sz="4" w:space="0" w:color="auto"/>
                  </w:tcBorders>
                  <w:shd w:val="clear" w:color="auto" w:fill="auto"/>
                  <w:noWrap/>
                  <w:vAlign w:val="center"/>
                  <w:hideMark/>
                </w:tcPr>
                <w:p w:rsidR="000872CE" w:rsidRPr="00E657E4" w:rsidRDefault="000872CE" w:rsidP="00EA2D90">
                  <w:pPr>
                    <w:jc w:val="center"/>
                    <w:rPr>
                      <w:color w:val="000000"/>
                      <w:sz w:val="26"/>
                      <w:szCs w:val="26"/>
                    </w:rPr>
                  </w:pPr>
                  <w:r w:rsidRPr="00E657E4">
                    <w:rPr>
                      <w:color w:val="000000"/>
                      <w:sz w:val="26"/>
                      <w:szCs w:val="26"/>
                    </w:rPr>
                    <w:t>3,869</w:t>
                  </w:r>
                </w:p>
              </w:tc>
              <w:tc>
                <w:tcPr>
                  <w:tcW w:w="2710" w:type="dxa"/>
                  <w:tcBorders>
                    <w:top w:val="nil"/>
                    <w:left w:val="nil"/>
                    <w:bottom w:val="single" w:sz="4" w:space="0" w:color="auto"/>
                    <w:right w:val="single" w:sz="4" w:space="0" w:color="auto"/>
                  </w:tcBorders>
                  <w:shd w:val="clear" w:color="auto" w:fill="auto"/>
                  <w:noWrap/>
                  <w:vAlign w:val="center"/>
                  <w:hideMark/>
                </w:tcPr>
                <w:p w:rsidR="000872CE" w:rsidRPr="00E657E4" w:rsidRDefault="000872CE" w:rsidP="00EA2D90">
                  <w:pPr>
                    <w:jc w:val="center"/>
                    <w:rPr>
                      <w:color w:val="000000"/>
                      <w:sz w:val="26"/>
                      <w:szCs w:val="26"/>
                    </w:rPr>
                  </w:pPr>
                  <w:r w:rsidRPr="00E657E4">
                    <w:rPr>
                      <w:color w:val="000000"/>
                      <w:sz w:val="26"/>
                      <w:szCs w:val="26"/>
                    </w:rPr>
                    <w:t>11,50</w:t>
                  </w:r>
                </w:p>
              </w:tc>
            </w:tr>
            <w:tr w:rsidR="000872CE" w:rsidRPr="00E657E4" w:rsidTr="000872CE">
              <w:trPr>
                <w:trHeight w:val="276"/>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0872CE" w:rsidRPr="00E657E4" w:rsidRDefault="000872CE" w:rsidP="000872CE">
                  <w:pPr>
                    <w:jc w:val="center"/>
                    <w:rPr>
                      <w:color w:val="000000"/>
                      <w:sz w:val="26"/>
                      <w:szCs w:val="26"/>
                    </w:rPr>
                  </w:pPr>
                  <w:r w:rsidRPr="00E657E4">
                    <w:rPr>
                      <w:color w:val="000000"/>
                      <w:sz w:val="26"/>
                      <w:szCs w:val="26"/>
                    </w:rPr>
                    <w:t> </w:t>
                  </w:r>
                </w:p>
              </w:tc>
              <w:tc>
                <w:tcPr>
                  <w:tcW w:w="2820" w:type="dxa"/>
                  <w:tcBorders>
                    <w:top w:val="nil"/>
                    <w:left w:val="nil"/>
                    <w:bottom w:val="single" w:sz="4" w:space="0" w:color="auto"/>
                    <w:right w:val="single" w:sz="4" w:space="0" w:color="auto"/>
                  </w:tcBorders>
                  <w:shd w:val="clear" w:color="auto" w:fill="auto"/>
                  <w:vAlign w:val="center"/>
                  <w:hideMark/>
                </w:tcPr>
                <w:p w:rsidR="000872CE" w:rsidRPr="00E657E4" w:rsidRDefault="000872CE" w:rsidP="000872CE">
                  <w:pPr>
                    <w:rPr>
                      <w:color w:val="000000"/>
                      <w:sz w:val="26"/>
                      <w:szCs w:val="26"/>
                    </w:rPr>
                  </w:pPr>
                  <w:r w:rsidRPr="00E657E4">
                    <w:rPr>
                      <w:color w:val="000000"/>
                      <w:sz w:val="26"/>
                      <w:szCs w:val="26"/>
                    </w:rPr>
                    <w:t>МУП "Теплосервис" (сельские округа)</w:t>
                  </w:r>
                </w:p>
              </w:tc>
              <w:tc>
                <w:tcPr>
                  <w:tcW w:w="1036" w:type="dxa"/>
                  <w:tcBorders>
                    <w:top w:val="nil"/>
                    <w:left w:val="nil"/>
                    <w:bottom w:val="single" w:sz="4" w:space="0" w:color="auto"/>
                    <w:right w:val="single" w:sz="4" w:space="0" w:color="auto"/>
                  </w:tcBorders>
                  <w:shd w:val="clear" w:color="auto" w:fill="auto"/>
                  <w:noWrap/>
                  <w:vAlign w:val="center"/>
                  <w:hideMark/>
                </w:tcPr>
                <w:p w:rsidR="000872CE" w:rsidRPr="00E657E4" w:rsidRDefault="000872CE" w:rsidP="000872CE">
                  <w:pPr>
                    <w:jc w:val="center"/>
                    <w:rPr>
                      <w:color w:val="000000"/>
                      <w:sz w:val="26"/>
                      <w:szCs w:val="26"/>
                    </w:rPr>
                  </w:pPr>
                  <w:r w:rsidRPr="00E657E4">
                    <w:rPr>
                      <w:color w:val="000000"/>
                      <w:sz w:val="26"/>
                      <w:szCs w:val="26"/>
                    </w:rPr>
                    <w:t>тыс. Гкал</w:t>
                  </w:r>
                </w:p>
              </w:tc>
              <w:tc>
                <w:tcPr>
                  <w:tcW w:w="2733" w:type="dxa"/>
                  <w:tcBorders>
                    <w:top w:val="nil"/>
                    <w:left w:val="nil"/>
                    <w:bottom w:val="single" w:sz="4" w:space="0" w:color="auto"/>
                    <w:right w:val="single" w:sz="4" w:space="0" w:color="auto"/>
                  </w:tcBorders>
                  <w:shd w:val="clear" w:color="auto" w:fill="auto"/>
                  <w:noWrap/>
                  <w:vAlign w:val="center"/>
                  <w:hideMark/>
                </w:tcPr>
                <w:p w:rsidR="000872CE" w:rsidRPr="00E657E4" w:rsidRDefault="000872CE" w:rsidP="00EA2D90">
                  <w:pPr>
                    <w:jc w:val="center"/>
                    <w:rPr>
                      <w:color w:val="000000"/>
                      <w:sz w:val="26"/>
                      <w:szCs w:val="26"/>
                    </w:rPr>
                  </w:pPr>
                  <w:r w:rsidRPr="00E657E4">
                    <w:rPr>
                      <w:color w:val="000000"/>
                      <w:sz w:val="26"/>
                      <w:szCs w:val="26"/>
                    </w:rPr>
                    <w:t>52,12</w:t>
                  </w:r>
                </w:p>
              </w:tc>
              <w:tc>
                <w:tcPr>
                  <w:tcW w:w="2313" w:type="dxa"/>
                  <w:tcBorders>
                    <w:top w:val="nil"/>
                    <w:left w:val="nil"/>
                    <w:bottom w:val="single" w:sz="4" w:space="0" w:color="auto"/>
                    <w:right w:val="single" w:sz="4" w:space="0" w:color="auto"/>
                  </w:tcBorders>
                  <w:shd w:val="clear" w:color="auto" w:fill="auto"/>
                  <w:noWrap/>
                  <w:vAlign w:val="center"/>
                  <w:hideMark/>
                </w:tcPr>
                <w:p w:rsidR="000872CE" w:rsidRPr="00E657E4" w:rsidRDefault="000872CE" w:rsidP="00EA2D90">
                  <w:pPr>
                    <w:jc w:val="center"/>
                    <w:rPr>
                      <w:color w:val="000000"/>
                      <w:sz w:val="26"/>
                      <w:szCs w:val="26"/>
                    </w:rPr>
                  </w:pPr>
                  <w:r w:rsidRPr="00E657E4">
                    <w:rPr>
                      <w:color w:val="000000"/>
                      <w:sz w:val="26"/>
                      <w:szCs w:val="26"/>
                    </w:rPr>
                    <w:t>52,12</w:t>
                  </w:r>
                </w:p>
              </w:tc>
              <w:tc>
                <w:tcPr>
                  <w:tcW w:w="2764" w:type="dxa"/>
                  <w:tcBorders>
                    <w:top w:val="nil"/>
                    <w:left w:val="nil"/>
                    <w:bottom w:val="single" w:sz="4" w:space="0" w:color="auto"/>
                    <w:right w:val="single" w:sz="4" w:space="0" w:color="auto"/>
                  </w:tcBorders>
                  <w:shd w:val="clear" w:color="auto" w:fill="auto"/>
                  <w:noWrap/>
                  <w:vAlign w:val="center"/>
                  <w:hideMark/>
                </w:tcPr>
                <w:p w:rsidR="000872CE" w:rsidRPr="00E657E4" w:rsidRDefault="000872CE" w:rsidP="00EA2D90">
                  <w:pPr>
                    <w:jc w:val="center"/>
                    <w:rPr>
                      <w:color w:val="000000"/>
                      <w:sz w:val="26"/>
                      <w:szCs w:val="26"/>
                    </w:rPr>
                  </w:pPr>
                  <w:r w:rsidRPr="00E657E4">
                    <w:rPr>
                      <w:color w:val="000000"/>
                      <w:sz w:val="26"/>
                      <w:szCs w:val="26"/>
                    </w:rPr>
                    <w:t>28,873</w:t>
                  </w:r>
                </w:p>
              </w:tc>
              <w:tc>
                <w:tcPr>
                  <w:tcW w:w="2710" w:type="dxa"/>
                  <w:tcBorders>
                    <w:top w:val="nil"/>
                    <w:left w:val="nil"/>
                    <w:bottom w:val="single" w:sz="4" w:space="0" w:color="auto"/>
                    <w:right w:val="single" w:sz="4" w:space="0" w:color="auto"/>
                  </w:tcBorders>
                  <w:shd w:val="clear" w:color="auto" w:fill="auto"/>
                  <w:noWrap/>
                  <w:vAlign w:val="center"/>
                  <w:hideMark/>
                </w:tcPr>
                <w:p w:rsidR="000872CE" w:rsidRPr="00E657E4" w:rsidRDefault="000872CE" w:rsidP="00EA2D90">
                  <w:pPr>
                    <w:jc w:val="center"/>
                    <w:rPr>
                      <w:color w:val="000000"/>
                      <w:sz w:val="26"/>
                      <w:szCs w:val="26"/>
                    </w:rPr>
                  </w:pPr>
                  <w:r w:rsidRPr="00E657E4">
                    <w:rPr>
                      <w:color w:val="000000"/>
                      <w:sz w:val="26"/>
                      <w:szCs w:val="26"/>
                    </w:rPr>
                    <w:t>86,91</w:t>
                  </w:r>
                </w:p>
              </w:tc>
            </w:tr>
            <w:tr w:rsidR="000872CE" w:rsidRPr="00E657E4" w:rsidTr="000872CE">
              <w:trPr>
                <w:trHeight w:val="276"/>
              </w:trPr>
              <w:tc>
                <w:tcPr>
                  <w:tcW w:w="540" w:type="dxa"/>
                  <w:tcBorders>
                    <w:top w:val="nil"/>
                    <w:left w:val="nil"/>
                    <w:bottom w:val="nil"/>
                    <w:right w:val="nil"/>
                  </w:tcBorders>
                  <w:shd w:val="clear" w:color="auto" w:fill="auto"/>
                  <w:vAlign w:val="center"/>
                  <w:hideMark/>
                </w:tcPr>
                <w:p w:rsidR="000872CE" w:rsidRPr="00E657E4" w:rsidRDefault="000872CE" w:rsidP="000872CE">
                  <w:pPr>
                    <w:jc w:val="center"/>
                    <w:rPr>
                      <w:color w:val="000000"/>
                      <w:sz w:val="26"/>
                      <w:szCs w:val="26"/>
                    </w:rPr>
                  </w:pPr>
                </w:p>
              </w:tc>
              <w:tc>
                <w:tcPr>
                  <w:tcW w:w="2820" w:type="dxa"/>
                  <w:tcBorders>
                    <w:top w:val="nil"/>
                    <w:left w:val="nil"/>
                    <w:bottom w:val="nil"/>
                    <w:right w:val="nil"/>
                  </w:tcBorders>
                  <w:shd w:val="clear" w:color="auto" w:fill="auto"/>
                  <w:vAlign w:val="center"/>
                  <w:hideMark/>
                </w:tcPr>
                <w:p w:rsidR="000872CE" w:rsidRPr="00E657E4" w:rsidRDefault="000872CE" w:rsidP="000872CE">
                  <w:pPr>
                    <w:rPr>
                      <w:color w:val="000000"/>
                      <w:sz w:val="26"/>
                      <w:szCs w:val="26"/>
                    </w:rPr>
                  </w:pPr>
                </w:p>
              </w:tc>
              <w:tc>
                <w:tcPr>
                  <w:tcW w:w="1036" w:type="dxa"/>
                  <w:tcBorders>
                    <w:top w:val="nil"/>
                    <w:left w:val="nil"/>
                    <w:bottom w:val="nil"/>
                    <w:right w:val="nil"/>
                  </w:tcBorders>
                  <w:shd w:val="clear" w:color="auto" w:fill="auto"/>
                  <w:noWrap/>
                  <w:vAlign w:val="center"/>
                  <w:hideMark/>
                </w:tcPr>
                <w:p w:rsidR="000872CE" w:rsidRPr="00E657E4" w:rsidRDefault="000872CE" w:rsidP="000872CE">
                  <w:pPr>
                    <w:jc w:val="center"/>
                    <w:rPr>
                      <w:color w:val="000000"/>
                      <w:sz w:val="26"/>
                      <w:szCs w:val="26"/>
                    </w:rPr>
                  </w:pPr>
                </w:p>
              </w:tc>
              <w:tc>
                <w:tcPr>
                  <w:tcW w:w="2733" w:type="dxa"/>
                  <w:tcBorders>
                    <w:top w:val="nil"/>
                    <w:left w:val="nil"/>
                    <w:bottom w:val="nil"/>
                    <w:right w:val="nil"/>
                  </w:tcBorders>
                  <w:shd w:val="clear" w:color="auto" w:fill="auto"/>
                  <w:noWrap/>
                  <w:vAlign w:val="center"/>
                  <w:hideMark/>
                </w:tcPr>
                <w:p w:rsidR="000872CE" w:rsidRPr="00E657E4" w:rsidRDefault="000872CE" w:rsidP="000872CE">
                  <w:pPr>
                    <w:rPr>
                      <w:color w:val="000000"/>
                      <w:sz w:val="26"/>
                      <w:szCs w:val="26"/>
                    </w:rPr>
                  </w:pPr>
                </w:p>
              </w:tc>
              <w:tc>
                <w:tcPr>
                  <w:tcW w:w="2313" w:type="dxa"/>
                  <w:tcBorders>
                    <w:top w:val="nil"/>
                    <w:left w:val="nil"/>
                    <w:bottom w:val="nil"/>
                    <w:right w:val="nil"/>
                  </w:tcBorders>
                  <w:shd w:val="clear" w:color="auto" w:fill="auto"/>
                  <w:noWrap/>
                  <w:vAlign w:val="center"/>
                  <w:hideMark/>
                </w:tcPr>
                <w:p w:rsidR="000872CE" w:rsidRPr="00E657E4" w:rsidRDefault="000872CE" w:rsidP="000872CE">
                  <w:pPr>
                    <w:rPr>
                      <w:color w:val="000000"/>
                      <w:sz w:val="26"/>
                      <w:szCs w:val="26"/>
                    </w:rPr>
                  </w:pPr>
                </w:p>
              </w:tc>
              <w:tc>
                <w:tcPr>
                  <w:tcW w:w="2764" w:type="dxa"/>
                  <w:tcBorders>
                    <w:top w:val="nil"/>
                    <w:left w:val="nil"/>
                    <w:bottom w:val="nil"/>
                    <w:right w:val="nil"/>
                  </w:tcBorders>
                  <w:shd w:val="clear" w:color="auto" w:fill="auto"/>
                  <w:noWrap/>
                  <w:vAlign w:val="center"/>
                  <w:hideMark/>
                </w:tcPr>
                <w:p w:rsidR="000872CE" w:rsidRPr="00E657E4" w:rsidRDefault="000872CE" w:rsidP="000872CE">
                  <w:pPr>
                    <w:rPr>
                      <w:color w:val="000000"/>
                      <w:sz w:val="26"/>
                      <w:szCs w:val="26"/>
                    </w:rPr>
                  </w:pPr>
                </w:p>
              </w:tc>
              <w:tc>
                <w:tcPr>
                  <w:tcW w:w="2710" w:type="dxa"/>
                  <w:tcBorders>
                    <w:top w:val="nil"/>
                    <w:left w:val="nil"/>
                    <w:bottom w:val="nil"/>
                    <w:right w:val="nil"/>
                  </w:tcBorders>
                  <w:shd w:val="clear" w:color="auto" w:fill="auto"/>
                  <w:noWrap/>
                  <w:vAlign w:val="center"/>
                  <w:hideMark/>
                </w:tcPr>
                <w:p w:rsidR="000872CE" w:rsidRPr="00E657E4" w:rsidRDefault="000872CE" w:rsidP="000872CE">
                  <w:pPr>
                    <w:rPr>
                      <w:color w:val="000000"/>
                      <w:sz w:val="26"/>
                      <w:szCs w:val="26"/>
                    </w:rPr>
                  </w:pPr>
                </w:p>
              </w:tc>
            </w:tr>
            <w:tr w:rsidR="000872CE" w:rsidRPr="00E657E4" w:rsidTr="000872CE">
              <w:trPr>
                <w:trHeight w:val="276"/>
              </w:trPr>
              <w:tc>
                <w:tcPr>
                  <w:tcW w:w="14916" w:type="dxa"/>
                  <w:gridSpan w:val="7"/>
                  <w:tcBorders>
                    <w:top w:val="nil"/>
                    <w:left w:val="nil"/>
                    <w:bottom w:val="nil"/>
                    <w:right w:val="nil"/>
                  </w:tcBorders>
                  <w:shd w:val="clear" w:color="auto" w:fill="auto"/>
                  <w:vAlign w:val="center"/>
                  <w:hideMark/>
                </w:tcPr>
                <w:p w:rsidR="000872CE" w:rsidRPr="00E657E4" w:rsidRDefault="000872CE" w:rsidP="000872CE">
                  <w:pPr>
                    <w:rPr>
                      <w:color w:val="000000"/>
                      <w:sz w:val="26"/>
                      <w:szCs w:val="26"/>
                    </w:rPr>
                  </w:pPr>
                  <w:r w:rsidRPr="00E657E4">
                    <w:rPr>
                      <w:color w:val="000000"/>
                      <w:sz w:val="26"/>
                      <w:szCs w:val="26"/>
                    </w:rPr>
                    <w:t xml:space="preserve">* </w:t>
                  </w:r>
                  <w:proofErr w:type="spellStart"/>
                  <w:r w:rsidRPr="00E657E4">
                    <w:rPr>
                      <w:color w:val="000000"/>
                      <w:sz w:val="26"/>
                      <w:szCs w:val="26"/>
                    </w:rPr>
                    <w:t>кот</w:t>
                  </w:r>
                  <w:proofErr w:type="gramStart"/>
                  <w:r w:rsidRPr="00E657E4">
                    <w:rPr>
                      <w:color w:val="000000"/>
                      <w:sz w:val="26"/>
                      <w:szCs w:val="26"/>
                    </w:rPr>
                    <w:t>.Ч</w:t>
                  </w:r>
                  <w:proofErr w:type="gramEnd"/>
                  <w:r w:rsidRPr="00E657E4">
                    <w:rPr>
                      <w:color w:val="000000"/>
                      <w:sz w:val="26"/>
                      <w:szCs w:val="26"/>
                    </w:rPr>
                    <w:t>каловский</w:t>
                  </w:r>
                  <w:proofErr w:type="spellEnd"/>
                  <w:r w:rsidRPr="00E657E4">
                    <w:rPr>
                      <w:color w:val="000000"/>
                      <w:sz w:val="26"/>
                      <w:szCs w:val="26"/>
                    </w:rPr>
                    <w:t xml:space="preserve"> установленная м</w:t>
                  </w:r>
                  <w:r w:rsidR="007B7558">
                    <w:rPr>
                      <w:color w:val="000000"/>
                      <w:sz w:val="26"/>
                      <w:szCs w:val="26"/>
                    </w:rPr>
                    <w:t>ощность - 16,766 Гкал/ч, распола</w:t>
                  </w:r>
                  <w:r w:rsidRPr="00E657E4">
                    <w:rPr>
                      <w:color w:val="000000"/>
                      <w:sz w:val="26"/>
                      <w:szCs w:val="26"/>
                    </w:rPr>
                    <w:t>гаемая мощность - 16,766 Гкал/ч, фактическая присоединенная нагрузка потребителей - 12,748 Гкал/ч</w:t>
                  </w:r>
                  <w:r w:rsidR="007B7558">
                    <w:rPr>
                      <w:color w:val="000000"/>
                      <w:sz w:val="26"/>
                      <w:szCs w:val="26"/>
                    </w:rPr>
                    <w:t>.</w:t>
                  </w:r>
                </w:p>
              </w:tc>
            </w:tr>
          </w:tbl>
          <w:p w:rsidR="000872CE" w:rsidRPr="00E657E4" w:rsidRDefault="000872CE" w:rsidP="00F247F5">
            <w:pPr>
              <w:rPr>
                <w:color w:val="000000"/>
                <w:sz w:val="26"/>
                <w:szCs w:val="26"/>
              </w:rPr>
            </w:pPr>
          </w:p>
          <w:p w:rsidR="00277DD7" w:rsidRDefault="00277DD7" w:rsidP="00F247F5">
            <w:pPr>
              <w:rPr>
                <w:color w:val="000000"/>
                <w:sz w:val="26"/>
                <w:szCs w:val="26"/>
              </w:rPr>
            </w:pPr>
          </w:p>
          <w:p w:rsidR="00C61198" w:rsidRDefault="00C61198" w:rsidP="00F247F5">
            <w:pPr>
              <w:rPr>
                <w:sz w:val="26"/>
                <w:szCs w:val="26"/>
              </w:rPr>
            </w:pPr>
            <w:r w:rsidRPr="00E657E4">
              <w:rPr>
                <w:color w:val="000000"/>
                <w:sz w:val="26"/>
                <w:szCs w:val="26"/>
              </w:rPr>
              <w:t xml:space="preserve">Таблица </w:t>
            </w:r>
            <w:r w:rsidR="00E657E4">
              <w:rPr>
                <w:color w:val="000000"/>
                <w:sz w:val="26"/>
                <w:szCs w:val="26"/>
              </w:rPr>
              <w:t>2</w:t>
            </w:r>
            <w:r w:rsidRPr="00E657E4">
              <w:rPr>
                <w:color w:val="000000"/>
                <w:sz w:val="26"/>
                <w:szCs w:val="26"/>
              </w:rPr>
              <w:t xml:space="preserve">   </w:t>
            </w:r>
            <w:r w:rsidR="00F247F5" w:rsidRPr="00E657E4">
              <w:rPr>
                <w:sz w:val="26"/>
                <w:szCs w:val="26"/>
              </w:rPr>
              <w:t xml:space="preserve">Основные технические характеристики котельного оборудования источников тепловой энергии, эксплуатируемых МУП </w:t>
            </w:r>
            <w:r w:rsidR="00E657E4">
              <w:rPr>
                <w:sz w:val="26"/>
                <w:szCs w:val="26"/>
              </w:rPr>
              <w:t>«</w:t>
            </w:r>
            <w:r w:rsidR="00F247F5" w:rsidRPr="00E657E4">
              <w:rPr>
                <w:sz w:val="26"/>
                <w:szCs w:val="26"/>
              </w:rPr>
              <w:t>Теплосервис</w:t>
            </w:r>
            <w:r w:rsidR="00E657E4">
              <w:rPr>
                <w:sz w:val="26"/>
                <w:szCs w:val="26"/>
              </w:rPr>
              <w:t>»</w:t>
            </w:r>
          </w:p>
          <w:p w:rsidR="005E6B80" w:rsidRPr="00E657E4" w:rsidRDefault="005E6B80" w:rsidP="00F247F5">
            <w:pPr>
              <w:rPr>
                <w:color w:val="000000"/>
                <w:sz w:val="26"/>
                <w:szCs w:val="26"/>
              </w:rPr>
            </w:pPr>
          </w:p>
        </w:tc>
      </w:tr>
      <w:tr w:rsidR="00C61198" w:rsidRPr="00E657E4" w:rsidTr="00C61198">
        <w:trPr>
          <w:trHeight w:val="870"/>
        </w:trPr>
        <w:tc>
          <w:tcPr>
            <w:tcW w:w="17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6B80" w:rsidRDefault="00C61198" w:rsidP="00C61198">
            <w:pPr>
              <w:jc w:val="center"/>
              <w:rPr>
                <w:color w:val="000000"/>
                <w:sz w:val="26"/>
                <w:szCs w:val="26"/>
              </w:rPr>
            </w:pPr>
            <w:r w:rsidRPr="00E657E4">
              <w:rPr>
                <w:color w:val="000000"/>
                <w:sz w:val="26"/>
                <w:szCs w:val="26"/>
              </w:rPr>
              <w:t xml:space="preserve">Район </w:t>
            </w:r>
            <w:proofErr w:type="spellStart"/>
            <w:r w:rsidRPr="00E657E4">
              <w:rPr>
                <w:color w:val="000000"/>
                <w:sz w:val="26"/>
                <w:szCs w:val="26"/>
              </w:rPr>
              <w:t>эксплуата</w:t>
            </w:r>
            <w:proofErr w:type="spellEnd"/>
            <w:r w:rsidR="005E6B80">
              <w:rPr>
                <w:color w:val="000000"/>
                <w:sz w:val="26"/>
                <w:szCs w:val="26"/>
              </w:rPr>
              <w:t>-</w:t>
            </w:r>
          </w:p>
          <w:p w:rsidR="00C61198" w:rsidRPr="00E657E4" w:rsidRDefault="00C61198" w:rsidP="00C61198">
            <w:pPr>
              <w:jc w:val="center"/>
              <w:rPr>
                <w:color w:val="000000"/>
                <w:sz w:val="26"/>
                <w:szCs w:val="26"/>
              </w:rPr>
            </w:pPr>
            <w:proofErr w:type="spellStart"/>
            <w:r w:rsidRPr="00E657E4">
              <w:rPr>
                <w:color w:val="000000"/>
                <w:sz w:val="26"/>
                <w:szCs w:val="26"/>
              </w:rPr>
              <w:t>ции</w:t>
            </w:r>
            <w:proofErr w:type="spellEnd"/>
          </w:p>
        </w:tc>
        <w:tc>
          <w:tcPr>
            <w:tcW w:w="19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1198" w:rsidRPr="00E657E4" w:rsidRDefault="00C61198" w:rsidP="00C61198">
            <w:pPr>
              <w:jc w:val="center"/>
              <w:rPr>
                <w:color w:val="000000"/>
                <w:sz w:val="26"/>
                <w:szCs w:val="26"/>
              </w:rPr>
            </w:pPr>
            <w:r w:rsidRPr="00E657E4">
              <w:rPr>
                <w:color w:val="000000"/>
                <w:sz w:val="26"/>
                <w:szCs w:val="26"/>
              </w:rPr>
              <w:t>Адрес источника</w:t>
            </w:r>
          </w:p>
        </w:tc>
        <w:tc>
          <w:tcPr>
            <w:tcW w:w="16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Установленная мощность источника, Гкал/</w:t>
            </w:r>
            <w:proofErr w:type="gramStart"/>
            <w:r w:rsidRPr="00E657E4">
              <w:rPr>
                <w:color w:val="000000"/>
                <w:sz w:val="26"/>
                <w:szCs w:val="26"/>
              </w:rPr>
              <w:t>ч</w:t>
            </w:r>
            <w:proofErr w:type="gramEnd"/>
          </w:p>
        </w:tc>
        <w:tc>
          <w:tcPr>
            <w:tcW w:w="15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Располагаемая мощность источника, Гкал/</w:t>
            </w:r>
            <w:proofErr w:type="gramStart"/>
            <w:r w:rsidRPr="00E657E4">
              <w:rPr>
                <w:color w:val="000000"/>
                <w:sz w:val="26"/>
                <w:szCs w:val="26"/>
              </w:rPr>
              <w:t>ч</w:t>
            </w:r>
            <w:proofErr w:type="gramEnd"/>
          </w:p>
        </w:tc>
        <w:tc>
          <w:tcPr>
            <w:tcW w:w="13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Подключенная договорная нагрузка, Гкал/</w:t>
            </w:r>
            <w:proofErr w:type="gramStart"/>
            <w:r w:rsidRPr="00E657E4">
              <w:rPr>
                <w:color w:val="000000"/>
                <w:sz w:val="26"/>
                <w:szCs w:val="26"/>
              </w:rPr>
              <w:t>ч</w:t>
            </w:r>
            <w:proofErr w:type="gramEnd"/>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57E4" w:rsidRDefault="00C61198" w:rsidP="00C61198">
            <w:pPr>
              <w:jc w:val="center"/>
              <w:rPr>
                <w:color w:val="000000"/>
                <w:sz w:val="26"/>
                <w:szCs w:val="26"/>
              </w:rPr>
            </w:pPr>
            <w:r w:rsidRPr="00E657E4">
              <w:rPr>
                <w:color w:val="000000"/>
                <w:sz w:val="26"/>
                <w:szCs w:val="26"/>
              </w:rPr>
              <w:t>Основ</w:t>
            </w:r>
            <w:r w:rsidR="00E657E4">
              <w:rPr>
                <w:color w:val="000000"/>
                <w:sz w:val="26"/>
                <w:szCs w:val="26"/>
              </w:rPr>
              <w:t>-</w:t>
            </w:r>
          </w:p>
          <w:p w:rsidR="00C61198" w:rsidRPr="00E657E4" w:rsidRDefault="00C61198" w:rsidP="00C61198">
            <w:pPr>
              <w:jc w:val="center"/>
              <w:rPr>
                <w:color w:val="000000"/>
                <w:sz w:val="26"/>
                <w:szCs w:val="26"/>
              </w:rPr>
            </w:pPr>
            <w:proofErr w:type="spellStart"/>
            <w:r w:rsidRPr="00E657E4">
              <w:rPr>
                <w:color w:val="000000"/>
                <w:sz w:val="26"/>
                <w:szCs w:val="26"/>
              </w:rPr>
              <w:t>ное</w:t>
            </w:r>
            <w:proofErr w:type="spellEnd"/>
            <w:r w:rsidRPr="00E657E4">
              <w:rPr>
                <w:color w:val="000000"/>
                <w:sz w:val="26"/>
                <w:szCs w:val="26"/>
              </w:rPr>
              <w:t xml:space="preserve"> топливо</w:t>
            </w:r>
          </w:p>
        </w:tc>
        <w:tc>
          <w:tcPr>
            <w:tcW w:w="140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61198" w:rsidRPr="00E657E4" w:rsidRDefault="00C61198" w:rsidP="00C61198">
            <w:pPr>
              <w:jc w:val="center"/>
              <w:rPr>
                <w:sz w:val="26"/>
                <w:szCs w:val="26"/>
              </w:rPr>
            </w:pPr>
            <w:r w:rsidRPr="00E657E4">
              <w:rPr>
                <w:sz w:val="26"/>
                <w:szCs w:val="26"/>
              </w:rPr>
              <w:t>Температурный график</w:t>
            </w:r>
          </w:p>
        </w:tc>
        <w:tc>
          <w:tcPr>
            <w:tcW w:w="1855" w:type="dxa"/>
            <w:tcBorders>
              <w:top w:val="single" w:sz="4" w:space="0" w:color="auto"/>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Марка котла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Мощность котла, Гкал/</w:t>
            </w:r>
            <w:proofErr w:type="gramStart"/>
            <w:r w:rsidRPr="00E657E4">
              <w:rPr>
                <w:sz w:val="26"/>
                <w:szCs w:val="26"/>
              </w:rPr>
              <w:t>ч</w:t>
            </w:r>
            <w:proofErr w:type="gramEnd"/>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61198" w:rsidRPr="00E657E4" w:rsidRDefault="00C61198" w:rsidP="00C61198">
            <w:pPr>
              <w:rPr>
                <w:color w:val="000000"/>
                <w:sz w:val="26"/>
                <w:szCs w:val="26"/>
              </w:rPr>
            </w:pPr>
            <w:r w:rsidRPr="00E657E4">
              <w:rPr>
                <w:color w:val="000000"/>
                <w:sz w:val="26"/>
                <w:szCs w:val="26"/>
              </w:rPr>
              <w:t xml:space="preserve">Год ввода в </w:t>
            </w:r>
            <w:proofErr w:type="spellStart"/>
            <w:r w:rsidRPr="00E657E4">
              <w:rPr>
                <w:color w:val="000000"/>
                <w:sz w:val="26"/>
                <w:szCs w:val="26"/>
              </w:rPr>
              <w:t>экспл</w:t>
            </w:r>
            <w:proofErr w:type="spellEnd"/>
            <w:r w:rsidRPr="00E657E4">
              <w:rPr>
                <w:color w:val="000000"/>
                <w:sz w:val="26"/>
                <w:szCs w:val="26"/>
              </w:rPr>
              <w:t>.</w:t>
            </w:r>
          </w:p>
        </w:tc>
      </w:tr>
      <w:tr w:rsidR="00C61198" w:rsidRPr="00E657E4" w:rsidTr="00C61198">
        <w:trPr>
          <w:trHeight w:val="1275"/>
        </w:trPr>
        <w:tc>
          <w:tcPr>
            <w:tcW w:w="1713" w:type="dxa"/>
            <w:vMerge/>
            <w:tcBorders>
              <w:top w:val="single" w:sz="4" w:space="0" w:color="auto"/>
              <w:left w:val="single" w:sz="4" w:space="0" w:color="auto"/>
              <w:bottom w:val="single" w:sz="4" w:space="0" w:color="auto"/>
              <w:right w:val="single" w:sz="4" w:space="0" w:color="auto"/>
            </w:tcBorders>
            <w:vAlign w:val="center"/>
            <w:hideMark/>
          </w:tcPr>
          <w:p w:rsidR="00C61198" w:rsidRPr="00E657E4" w:rsidRDefault="00C61198" w:rsidP="00C61198">
            <w:pPr>
              <w:rPr>
                <w:color w:val="000000"/>
                <w:sz w:val="26"/>
                <w:szCs w:val="26"/>
              </w:rPr>
            </w:pPr>
          </w:p>
        </w:tc>
        <w:tc>
          <w:tcPr>
            <w:tcW w:w="1908" w:type="dxa"/>
            <w:vMerge/>
            <w:tcBorders>
              <w:top w:val="single" w:sz="4" w:space="0" w:color="auto"/>
              <w:left w:val="single" w:sz="4" w:space="0" w:color="auto"/>
              <w:bottom w:val="single" w:sz="4" w:space="0" w:color="auto"/>
              <w:right w:val="single" w:sz="4" w:space="0" w:color="auto"/>
            </w:tcBorders>
            <w:vAlign w:val="center"/>
            <w:hideMark/>
          </w:tcPr>
          <w:p w:rsidR="00C61198" w:rsidRPr="00E657E4" w:rsidRDefault="00C61198" w:rsidP="00C61198">
            <w:pPr>
              <w:rPr>
                <w:color w:val="000000"/>
                <w:sz w:val="26"/>
                <w:szCs w:val="26"/>
              </w:rPr>
            </w:pPr>
          </w:p>
        </w:tc>
        <w:tc>
          <w:tcPr>
            <w:tcW w:w="1637" w:type="dxa"/>
            <w:vMerge/>
            <w:tcBorders>
              <w:top w:val="single" w:sz="4" w:space="0" w:color="auto"/>
              <w:left w:val="single" w:sz="4" w:space="0" w:color="auto"/>
              <w:bottom w:val="single" w:sz="4" w:space="0" w:color="auto"/>
              <w:right w:val="single" w:sz="4" w:space="0" w:color="auto"/>
            </w:tcBorders>
            <w:vAlign w:val="center"/>
            <w:hideMark/>
          </w:tcPr>
          <w:p w:rsidR="00C61198" w:rsidRPr="00E657E4" w:rsidRDefault="00C61198" w:rsidP="00C61198">
            <w:pPr>
              <w:rPr>
                <w:color w:val="000000"/>
                <w:sz w:val="26"/>
                <w:szCs w:val="26"/>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C61198" w:rsidRPr="00E657E4" w:rsidRDefault="00C61198" w:rsidP="00C61198">
            <w:pPr>
              <w:rPr>
                <w:color w:val="000000"/>
                <w:sz w:val="26"/>
                <w:szCs w:val="26"/>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rsidR="00C61198" w:rsidRPr="00E657E4" w:rsidRDefault="00C61198" w:rsidP="00C61198">
            <w:pPr>
              <w:rPr>
                <w:color w:val="000000"/>
                <w:sz w:val="26"/>
                <w:szCs w:val="2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61198" w:rsidRPr="00E657E4" w:rsidRDefault="00C61198" w:rsidP="00C61198">
            <w:pPr>
              <w:rPr>
                <w:color w:val="000000"/>
                <w:sz w:val="26"/>
                <w:szCs w:val="26"/>
              </w:rPr>
            </w:pPr>
          </w:p>
        </w:tc>
        <w:tc>
          <w:tcPr>
            <w:tcW w:w="1406" w:type="dxa"/>
            <w:vMerge/>
            <w:tcBorders>
              <w:top w:val="single" w:sz="4" w:space="0" w:color="auto"/>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855" w:type="dxa"/>
            <w:tcBorders>
              <w:top w:val="nil"/>
              <w:left w:val="nil"/>
              <w:bottom w:val="single" w:sz="4" w:space="0" w:color="auto"/>
              <w:right w:val="single" w:sz="4" w:space="0" w:color="auto"/>
            </w:tcBorders>
            <w:shd w:val="clear" w:color="000000" w:fill="FFFFFF"/>
            <w:vAlign w:val="center"/>
            <w:hideMark/>
          </w:tcPr>
          <w:p w:rsidR="00C61198" w:rsidRPr="00E657E4" w:rsidRDefault="00C61198" w:rsidP="00C61198">
            <w:pPr>
              <w:jc w:val="center"/>
              <w:rPr>
                <w:sz w:val="26"/>
                <w:szCs w:val="26"/>
              </w:rPr>
            </w:pPr>
            <w:r w:rsidRPr="00E657E4">
              <w:rPr>
                <w:sz w:val="26"/>
                <w:szCs w:val="26"/>
              </w:rPr>
              <w:t>Тип, марка котельного агрегата</w:t>
            </w:r>
          </w:p>
        </w:tc>
        <w:tc>
          <w:tcPr>
            <w:tcW w:w="1275" w:type="dxa"/>
            <w:tcBorders>
              <w:top w:val="nil"/>
              <w:left w:val="nil"/>
              <w:bottom w:val="single" w:sz="4" w:space="0" w:color="auto"/>
              <w:right w:val="single" w:sz="4" w:space="0" w:color="auto"/>
            </w:tcBorders>
            <w:shd w:val="clear" w:color="000000" w:fill="FFFFFF"/>
            <w:vAlign w:val="center"/>
            <w:hideMark/>
          </w:tcPr>
          <w:p w:rsidR="00C61198" w:rsidRPr="00E657E4" w:rsidRDefault="00C61198" w:rsidP="00C61198">
            <w:pPr>
              <w:jc w:val="center"/>
              <w:rPr>
                <w:sz w:val="26"/>
                <w:szCs w:val="26"/>
              </w:rPr>
            </w:pPr>
            <w:r w:rsidRPr="00E657E4">
              <w:rPr>
                <w:sz w:val="26"/>
                <w:szCs w:val="26"/>
              </w:rPr>
              <w:t>Номинальная мощность, Гкал/</w:t>
            </w:r>
            <w:proofErr w:type="gramStart"/>
            <w:r w:rsidRPr="00E657E4">
              <w:rPr>
                <w:sz w:val="26"/>
                <w:szCs w:val="26"/>
              </w:rPr>
              <w:t>ч</w:t>
            </w:r>
            <w:proofErr w:type="gramEnd"/>
          </w:p>
        </w:tc>
        <w:tc>
          <w:tcPr>
            <w:tcW w:w="1276" w:type="dxa"/>
            <w:tcBorders>
              <w:top w:val="nil"/>
              <w:left w:val="nil"/>
              <w:bottom w:val="single" w:sz="4" w:space="0" w:color="auto"/>
              <w:right w:val="single" w:sz="4" w:space="0" w:color="auto"/>
            </w:tcBorders>
            <w:shd w:val="clear" w:color="000000" w:fill="FFFFFF"/>
            <w:vAlign w:val="center"/>
            <w:hideMark/>
          </w:tcPr>
          <w:p w:rsidR="00C61198" w:rsidRPr="00E657E4" w:rsidRDefault="00C61198" w:rsidP="00C61198">
            <w:pPr>
              <w:jc w:val="center"/>
              <w:rPr>
                <w:color w:val="000000"/>
                <w:sz w:val="26"/>
                <w:szCs w:val="26"/>
              </w:rPr>
            </w:pPr>
            <w:r w:rsidRPr="00E657E4">
              <w:rPr>
                <w:color w:val="000000"/>
                <w:sz w:val="26"/>
                <w:szCs w:val="26"/>
              </w:rPr>
              <w:t>Год ввода в эксплуатацию</w:t>
            </w:r>
          </w:p>
        </w:tc>
      </w:tr>
      <w:tr w:rsidR="00C61198" w:rsidRPr="00E657E4" w:rsidTr="00C61198">
        <w:trPr>
          <w:trHeight w:val="312"/>
        </w:trPr>
        <w:tc>
          <w:tcPr>
            <w:tcW w:w="1713"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rPr>
                <w:sz w:val="26"/>
                <w:szCs w:val="26"/>
              </w:rPr>
            </w:pPr>
            <w:r w:rsidRPr="00E657E4">
              <w:rPr>
                <w:sz w:val="26"/>
                <w:szCs w:val="26"/>
              </w:rPr>
              <w:t xml:space="preserve">п. </w:t>
            </w:r>
            <w:proofErr w:type="spellStart"/>
            <w:proofErr w:type="gramStart"/>
            <w:r w:rsidRPr="00E657E4">
              <w:rPr>
                <w:sz w:val="26"/>
                <w:szCs w:val="26"/>
              </w:rPr>
              <w:t>Сельхоз</w:t>
            </w:r>
            <w:r w:rsidR="00E657E4">
              <w:rPr>
                <w:sz w:val="26"/>
                <w:szCs w:val="26"/>
              </w:rPr>
              <w:t>-</w:t>
            </w:r>
            <w:r w:rsidRPr="00E657E4">
              <w:rPr>
                <w:sz w:val="26"/>
                <w:szCs w:val="26"/>
              </w:rPr>
              <w:t>техника</w:t>
            </w:r>
            <w:proofErr w:type="spellEnd"/>
            <w:proofErr w:type="gramEnd"/>
          </w:p>
        </w:tc>
        <w:tc>
          <w:tcPr>
            <w:tcW w:w="1908"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 xml:space="preserve">г. Переславль-Залесский, ул. 1я </w:t>
            </w:r>
            <w:proofErr w:type="gramStart"/>
            <w:r w:rsidRPr="00E657E4">
              <w:rPr>
                <w:sz w:val="26"/>
                <w:szCs w:val="26"/>
              </w:rPr>
              <w:t>Ямская</w:t>
            </w:r>
            <w:proofErr w:type="gramEnd"/>
            <w:r w:rsidRPr="00E657E4">
              <w:rPr>
                <w:sz w:val="26"/>
                <w:szCs w:val="26"/>
              </w:rPr>
              <w:t>, 4</w:t>
            </w:r>
          </w:p>
        </w:tc>
        <w:tc>
          <w:tcPr>
            <w:tcW w:w="1637"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4,065</w:t>
            </w:r>
          </w:p>
        </w:tc>
        <w:tc>
          <w:tcPr>
            <w:tcW w:w="1593"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4,065</w:t>
            </w:r>
          </w:p>
        </w:tc>
        <w:tc>
          <w:tcPr>
            <w:tcW w:w="1383"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1,251</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газ</w:t>
            </w:r>
          </w:p>
        </w:tc>
        <w:tc>
          <w:tcPr>
            <w:tcW w:w="1406"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95/70</w:t>
            </w:r>
          </w:p>
        </w:tc>
        <w:tc>
          <w:tcPr>
            <w:tcW w:w="1855"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ДКВР 2,5-13</w:t>
            </w:r>
          </w:p>
        </w:tc>
        <w:tc>
          <w:tcPr>
            <w:tcW w:w="1275"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1,565</w:t>
            </w:r>
          </w:p>
        </w:tc>
        <w:tc>
          <w:tcPr>
            <w:tcW w:w="1276"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1975</w:t>
            </w:r>
          </w:p>
        </w:tc>
      </w:tr>
      <w:tr w:rsidR="00C61198" w:rsidRPr="00E657E4" w:rsidTr="004A114E">
        <w:trPr>
          <w:trHeight w:val="210"/>
        </w:trPr>
        <w:tc>
          <w:tcPr>
            <w:tcW w:w="1713" w:type="dxa"/>
            <w:vMerge/>
            <w:tcBorders>
              <w:top w:val="nil"/>
              <w:left w:val="single" w:sz="4" w:space="0" w:color="auto"/>
              <w:right w:val="single" w:sz="4" w:space="0" w:color="auto"/>
            </w:tcBorders>
            <w:vAlign w:val="center"/>
            <w:hideMark/>
          </w:tcPr>
          <w:p w:rsidR="00C61198" w:rsidRPr="00E657E4" w:rsidRDefault="00C61198" w:rsidP="00C61198">
            <w:pPr>
              <w:rPr>
                <w:sz w:val="26"/>
                <w:szCs w:val="26"/>
              </w:rPr>
            </w:pPr>
          </w:p>
        </w:tc>
        <w:tc>
          <w:tcPr>
            <w:tcW w:w="1908" w:type="dxa"/>
            <w:vMerge/>
            <w:tcBorders>
              <w:top w:val="nil"/>
              <w:left w:val="single" w:sz="4" w:space="0" w:color="auto"/>
              <w:right w:val="single" w:sz="4" w:space="0" w:color="auto"/>
            </w:tcBorders>
            <w:vAlign w:val="center"/>
            <w:hideMark/>
          </w:tcPr>
          <w:p w:rsidR="00C61198" w:rsidRPr="00E657E4" w:rsidRDefault="00C61198" w:rsidP="00C61198">
            <w:pPr>
              <w:rPr>
                <w:sz w:val="26"/>
                <w:szCs w:val="26"/>
              </w:rPr>
            </w:pPr>
          </w:p>
        </w:tc>
        <w:tc>
          <w:tcPr>
            <w:tcW w:w="1637" w:type="dxa"/>
            <w:vMerge/>
            <w:tcBorders>
              <w:top w:val="nil"/>
              <w:left w:val="single" w:sz="4" w:space="0" w:color="auto"/>
              <w:right w:val="single" w:sz="4" w:space="0" w:color="auto"/>
            </w:tcBorders>
            <w:vAlign w:val="center"/>
            <w:hideMark/>
          </w:tcPr>
          <w:p w:rsidR="00C61198" w:rsidRPr="00E657E4" w:rsidRDefault="00C61198" w:rsidP="00C61198">
            <w:pPr>
              <w:rPr>
                <w:color w:val="000000"/>
                <w:sz w:val="26"/>
                <w:szCs w:val="26"/>
              </w:rPr>
            </w:pPr>
          </w:p>
        </w:tc>
        <w:tc>
          <w:tcPr>
            <w:tcW w:w="1593" w:type="dxa"/>
            <w:vMerge/>
            <w:tcBorders>
              <w:top w:val="nil"/>
              <w:left w:val="single" w:sz="4" w:space="0" w:color="auto"/>
              <w:right w:val="single" w:sz="4" w:space="0" w:color="auto"/>
            </w:tcBorders>
            <w:vAlign w:val="center"/>
            <w:hideMark/>
          </w:tcPr>
          <w:p w:rsidR="00C61198" w:rsidRPr="00E657E4" w:rsidRDefault="00C61198" w:rsidP="00C61198">
            <w:pPr>
              <w:rPr>
                <w:color w:val="000000"/>
                <w:sz w:val="26"/>
                <w:szCs w:val="26"/>
              </w:rPr>
            </w:pPr>
          </w:p>
        </w:tc>
        <w:tc>
          <w:tcPr>
            <w:tcW w:w="1383" w:type="dxa"/>
            <w:vMerge/>
            <w:tcBorders>
              <w:top w:val="nil"/>
              <w:left w:val="single" w:sz="4" w:space="0" w:color="auto"/>
              <w:right w:val="single" w:sz="4" w:space="0" w:color="auto"/>
            </w:tcBorders>
            <w:vAlign w:val="center"/>
            <w:hideMark/>
          </w:tcPr>
          <w:p w:rsidR="00C61198" w:rsidRPr="00E657E4" w:rsidRDefault="00C61198" w:rsidP="00C61198">
            <w:pPr>
              <w:rPr>
                <w:color w:val="000000"/>
                <w:sz w:val="26"/>
                <w:szCs w:val="26"/>
              </w:rPr>
            </w:pPr>
          </w:p>
        </w:tc>
        <w:tc>
          <w:tcPr>
            <w:tcW w:w="1134" w:type="dxa"/>
            <w:vMerge/>
            <w:tcBorders>
              <w:top w:val="nil"/>
              <w:left w:val="single" w:sz="4" w:space="0" w:color="auto"/>
              <w:right w:val="single" w:sz="4" w:space="0" w:color="auto"/>
            </w:tcBorders>
            <w:vAlign w:val="center"/>
            <w:hideMark/>
          </w:tcPr>
          <w:p w:rsidR="00C61198" w:rsidRPr="00E657E4" w:rsidRDefault="00C61198" w:rsidP="00C61198">
            <w:pPr>
              <w:rPr>
                <w:color w:val="000000"/>
                <w:sz w:val="26"/>
                <w:szCs w:val="26"/>
              </w:rPr>
            </w:pPr>
          </w:p>
        </w:tc>
        <w:tc>
          <w:tcPr>
            <w:tcW w:w="1406" w:type="dxa"/>
            <w:vMerge/>
            <w:tcBorders>
              <w:top w:val="nil"/>
              <w:left w:val="single" w:sz="4" w:space="0" w:color="auto"/>
              <w:right w:val="single" w:sz="4" w:space="0" w:color="auto"/>
            </w:tcBorders>
            <w:vAlign w:val="center"/>
            <w:hideMark/>
          </w:tcPr>
          <w:p w:rsidR="00C61198" w:rsidRPr="00E657E4" w:rsidRDefault="00C61198" w:rsidP="00C61198">
            <w:pPr>
              <w:rPr>
                <w:sz w:val="26"/>
                <w:szCs w:val="26"/>
              </w:rPr>
            </w:pPr>
          </w:p>
        </w:tc>
        <w:tc>
          <w:tcPr>
            <w:tcW w:w="1855" w:type="dxa"/>
            <w:tcBorders>
              <w:top w:val="nil"/>
              <w:left w:val="nil"/>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ДКВР 4-13</w:t>
            </w:r>
          </w:p>
        </w:tc>
        <w:tc>
          <w:tcPr>
            <w:tcW w:w="1275" w:type="dxa"/>
            <w:tcBorders>
              <w:top w:val="nil"/>
              <w:left w:val="nil"/>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2,5</w:t>
            </w:r>
          </w:p>
        </w:tc>
        <w:tc>
          <w:tcPr>
            <w:tcW w:w="1276" w:type="dxa"/>
            <w:tcBorders>
              <w:top w:val="nil"/>
              <w:left w:val="nil"/>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1975</w:t>
            </w:r>
          </w:p>
        </w:tc>
      </w:tr>
      <w:tr w:rsidR="00C61198" w:rsidRPr="00E657E4" w:rsidTr="004A114E">
        <w:trPr>
          <w:trHeight w:val="312"/>
        </w:trPr>
        <w:tc>
          <w:tcPr>
            <w:tcW w:w="1713" w:type="dxa"/>
            <w:vMerge w:val="restart"/>
            <w:tcBorders>
              <w:left w:val="single" w:sz="4" w:space="0" w:color="auto"/>
              <w:bottom w:val="single" w:sz="4" w:space="0" w:color="000000"/>
              <w:right w:val="single" w:sz="4" w:space="0" w:color="auto"/>
            </w:tcBorders>
            <w:shd w:val="clear" w:color="auto" w:fill="auto"/>
            <w:vAlign w:val="center"/>
            <w:hideMark/>
          </w:tcPr>
          <w:p w:rsidR="00C61198" w:rsidRPr="00E657E4" w:rsidRDefault="005E6B80" w:rsidP="00C61198">
            <w:pPr>
              <w:rPr>
                <w:sz w:val="26"/>
                <w:szCs w:val="26"/>
              </w:rPr>
            </w:pPr>
            <w:r>
              <w:rPr>
                <w:sz w:val="26"/>
                <w:szCs w:val="26"/>
              </w:rPr>
              <w:t xml:space="preserve">ул. </w:t>
            </w:r>
            <w:r w:rsidR="00C61198" w:rsidRPr="00E657E4">
              <w:rPr>
                <w:sz w:val="26"/>
                <w:szCs w:val="26"/>
              </w:rPr>
              <w:lastRenderedPageBreak/>
              <w:t>Московская, 15</w:t>
            </w:r>
          </w:p>
        </w:tc>
        <w:tc>
          <w:tcPr>
            <w:tcW w:w="1908" w:type="dxa"/>
            <w:vMerge w:val="restart"/>
            <w:tcBorders>
              <w:left w:val="single" w:sz="4" w:space="0" w:color="auto"/>
              <w:bottom w:val="single" w:sz="4" w:space="0" w:color="000000"/>
              <w:right w:val="single" w:sz="4" w:space="0" w:color="auto"/>
            </w:tcBorders>
            <w:shd w:val="clear" w:color="auto" w:fill="auto"/>
            <w:vAlign w:val="center"/>
            <w:hideMark/>
          </w:tcPr>
          <w:p w:rsidR="00C61198" w:rsidRPr="00E657E4" w:rsidRDefault="00277E57" w:rsidP="00C61198">
            <w:pPr>
              <w:jc w:val="center"/>
              <w:rPr>
                <w:sz w:val="26"/>
                <w:szCs w:val="26"/>
              </w:rPr>
            </w:pPr>
            <w:r>
              <w:rPr>
                <w:sz w:val="26"/>
                <w:szCs w:val="26"/>
              </w:rPr>
              <w:lastRenderedPageBreak/>
              <w:t>г. Переславль-</w:t>
            </w:r>
            <w:r>
              <w:rPr>
                <w:sz w:val="26"/>
                <w:szCs w:val="26"/>
              </w:rPr>
              <w:lastRenderedPageBreak/>
              <w:t xml:space="preserve">Залесский, ул. </w:t>
            </w:r>
            <w:proofErr w:type="gramStart"/>
            <w:r w:rsidR="00C61198" w:rsidRPr="00E657E4">
              <w:rPr>
                <w:sz w:val="26"/>
                <w:szCs w:val="26"/>
              </w:rPr>
              <w:t>Московская</w:t>
            </w:r>
            <w:proofErr w:type="gramEnd"/>
            <w:r w:rsidR="00C61198" w:rsidRPr="00E657E4">
              <w:rPr>
                <w:sz w:val="26"/>
                <w:szCs w:val="26"/>
              </w:rPr>
              <w:t>, 15</w:t>
            </w:r>
          </w:p>
        </w:tc>
        <w:tc>
          <w:tcPr>
            <w:tcW w:w="1637" w:type="dxa"/>
            <w:vMerge w:val="restart"/>
            <w:tcBorders>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lastRenderedPageBreak/>
              <w:t>0,52</w:t>
            </w:r>
          </w:p>
        </w:tc>
        <w:tc>
          <w:tcPr>
            <w:tcW w:w="1593" w:type="dxa"/>
            <w:vMerge w:val="restart"/>
            <w:tcBorders>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0,52</w:t>
            </w:r>
          </w:p>
        </w:tc>
        <w:tc>
          <w:tcPr>
            <w:tcW w:w="1383" w:type="dxa"/>
            <w:vMerge w:val="restart"/>
            <w:tcBorders>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0,475</w:t>
            </w:r>
          </w:p>
        </w:tc>
        <w:tc>
          <w:tcPr>
            <w:tcW w:w="1134" w:type="dxa"/>
            <w:vMerge w:val="restart"/>
            <w:tcBorders>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газ</w:t>
            </w:r>
          </w:p>
        </w:tc>
        <w:tc>
          <w:tcPr>
            <w:tcW w:w="1406" w:type="dxa"/>
            <w:vMerge w:val="restart"/>
            <w:tcBorders>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95/70</w:t>
            </w:r>
          </w:p>
        </w:tc>
        <w:tc>
          <w:tcPr>
            <w:tcW w:w="1855" w:type="dxa"/>
            <w:tcBorders>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Хопер 100</w:t>
            </w:r>
          </w:p>
        </w:tc>
        <w:tc>
          <w:tcPr>
            <w:tcW w:w="1275" w:type="dxa"/>
            <w:tcBorders>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0,086</w:t>
            </w:r>
          </w:p>
        </w:tc>
        <w:tc>
          <w:tcPr>
            <w:tcW w:w="1276" w:type="dxa"/>
            <w:tcBorders>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2013</w:t>
            </w:r>
          </w:p>
        </w:tc>
      </w:tr>
      <w:tr w:rsidR="00C61198" w:rsidRPr="00E657E4" w:rsidTr="005E6B80">
        <w:trPr>
          <w:trHeight w:val="811"/>
        </w:trPr>
        <w:tc>
          <w:tcPr>
            <w:tcW w:w="1713" w:type="dxa"/>
            <w:vMerge/>
            <w:tcBorders>
              <w:top w:val="nil"/>
              <w:left w:val="single" w:sz="4" w:space="0" w:color="auto"/>
              <w:bottom w:val="single" w:sz="4" w:space="0" w:color="auto"/>
              <w:right w:val="single" w:sz="4" w:space="0" w:color="auto"/>
            </w:tcBorders>
            <w:vAlign w:val="center"/>
            <w:hideMark/>
          </w:tcPr>
          <w:p w:rsidR="00C61198" w:rsidRPr="00E657E4" w:rsidRDefault="00C61198" w:rsidP="00C61198">
            <w:pPr>
              <w:rPr>
                <w:sz w:val="26"/>
                <w:szCs w:val="26"/>
              </w:rPr>
            </w:pPr>
          </w:p>
        </w:tc>
        <w:tc>
          <w:tcPr>
            <w:tcW w:w="1908" w:type="dxa"/>
            <w:vMerge/>
            <w:tcBorders>
              <w:top w:val="nil"/>
              <w:left w:val="single" w:sz="4" w:space="0" w:color="auto"/>
              <w:bottom w:val="single" w:sz="4" w:space="0" w:color="auto"/>
              <w:right w:val="single" w:sz="4" w:space="0" w:color="auto"/>
            </w:tcBorders>
            <w:vAlign w:val="center"/>
            <w:hideMark/>
          </w:tcPr>
          <w:p w:rsidR="00C61198" w:rsidRPr="00E657E4" w:rsidRDefault="00C61198" w:rsidP="00C61198">
            <w:pPr>
              <w:rPr>
                <w:sz w:val="26"/>
                <w:szCs w:val="26"/>
              </w:rPr>
            </w:pPr>
          </w:p>
        </w:tc>
        <w:tc>
          <w:tcPr>
            <w:tcW w:w="1637" w:type="dxa"/>
            <w:vMerge/>
            <w:tcBorders>
              <w:top w:val="nil"/>
              <w:left w:val="single" w:sz="4" w:space="0" w:color="auto"/>
              <w:bottom w:val="single" w:sz="4" w:space="0" w:color="auto"/>
              <w:right w:val="single" w:sz="4" w:space="0" w:color="auto"/>
            </w:tcBorders>
            <w:vAlign w:val="center"/>
            <w:hideMark/>
          </w:tcPr>
          <w:p w:rsidR="00C61198" w:rsidRPr="00E657E4" w:rsidRDefault="00C61198" w:rsidP="00C61198">
            <w:pPr>
              <w:rPr>
                <w:color w:val="000000"/>
                <w:sz w:val="26"/>
                <w:szCs w:val="26"/>
              </w:rPr>
            </w:pPr>
          </w:p>
        </w:tc>
        <w:tc>
          <w:tcPr>
            <w:tcW w:w="1593" w:type="dxa"/>
            <w:vMerge/>
            <w:tcBorders>
              <w:top w:val="nil"/>
              <w:left w:val="single" w:sz="4" w:space="0" w:color="auto"/>
              <w:bottom w:val="single" w:sz="4" w:space="0" w:color="auto"/>
              <w:right w:val="single" w:sz="4" w:space="0" w:color="auto"/>
            </w:tcBorders>
            <w:vAlign w:val="center"/>
            <w:hideMark/>
          </w:tcPr>
          <w:p w:rsidR="00C61198" w:rsidRPr="00E657E4" w:rsidRDefault="00C61198" w:rsidP="00C61198">
            <w:pPr>
              <w:rPr>
                <w:color w:val="000000"/>
                <w:sz w:val="26"/>
                <w:szCs w:val="26"/>
              </w:rPr>
            </w:pPr>
          </w:p>
        </w:tc>
        <w:tc>
          <w:tcPr>
            <w:tcW w:w="1383" w:type="dxa"/>
            <w:vMerge/>
            <w:tcBorders>
              <w:top w:val="nil"/>
              <w:left w:val="single" w:sz="4" w:space="0" w:color="auto"/>
              <w:bottom w:val="single" w:sz="4" w:space="0" w:color="auto"/>
              <w:right w:val="single" w:sz="4" w:space="0" w:color="auto"/>
            </w:tcBorders>
            <w:vAlign w:val="center"/>
            <w:hideMark/>
          </w:tcPr>
          <w:p w:rsidR="00C61198" w:rsidRPr="00E657E4" w:rsidRDefault="00C61198" w:rsidP="00C61198">
            <w:pPr>
              <w:rPr>
                <w:color w:val="000000"/>
                <w:sz w:val="26"/>
                <w:szCs w:val="26"/>
              </w:rPr>
            </w:pPr>
          </w:p>
        </w:tc>
        <w:tc>
          <w:tcPr>
            <w:tcW w:w="1134" w:type="dxa"/>
            <w:vMerge/>
            <w:tcBorders>
              <w:top w:val="nil"/>
              <w:left w:val="single" w:sz="4" w:space="0" w:color="auto"/>
              <w:bottom w:val="single" w:sz="4" w:space="0" w:color="auto"/>
              <w:right w:val="single" w:sz="4" w:space="0" w:color="auto"/>
            </w:tcBorders>
            <w:vAlign w:val="center"/>
            <w:hideMark/>
          </w:tcPr>
          <w:p w:rsidR="00C61198" w:rsidRPr="00E657E4" w:rsidRDefault="00C61198" w:rsidP="00C61198">
            <w:pPr>
              <w:rPr>
                <w:color w:val="000000"/>
                <w:sz w:val="26"/>
                <w:szCs w:val="26"/>
              </w:rPr>
            </w:pPr>
          </w:p>
        </w:tc>
        <w:tc>
          <w:tcPr>
            <w:tcW w:w="1406" w:type="dxa"/>
            <w:vMerge/>
            <w:tcBorders>
              <w:top w:val="nil"/>
              <w:left w:val="single" w:sz="4" w:space="0" w:color="auto"/>
              <w:bottom w:val="single" w:sz="4" w:space="0" w:color="auto"/>
              <w:right w:val="single" w:sz="4" w:space="0" w:color="auto"/>
            </w:tcBorders>
            <w:vAlign w:val="center"/>
            <w:hideMark/>
          </w:tcPr>
          <w:p w:rsidR="00C61198" w:rsidRPr="00E657E4" w:rsidRDefault="00C61198" w:rsidP="00C61198">
            <w:pPr>
              <w:rPr>
                <w:sz w:val="26"/>
                <w:szCs w:val="26"/>
              </w:rPr>
            </w:pPr>
          </w:p>
        </w:tc>
        <w:tc>
          <w:tcPr>
            <w:tcW w:w="1855" w:type="dxa"/>
            <w:tcBorders>
              <w:top w:val="single" w:sz="4" w:space="0" w:color="auto"/>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Хопер 100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0,086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2013</w:t>
            </w:r>
          </w:p>
        </w:tc>
      </w:tr>
      <w:tr w:rsidR="00C61198" w:rsidRPr="00E657E4" w:rsidTr="005E6B80">
        <w:trPr>
          <w:trHeight w:val="631"/>
        </w:trPr>
        <w:tc>
          <w:tcPr>
            <w:tcW w:w="1713" w:type="dxa"/>
            <w:vMerge/>
            <w:tcBorders>
              <w:top w:val="single" w:sz="4" w:space="0" w:color="auto"/>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908" w:type="dxa"/>
            <w:vMerge/>
            <w:tcBorders>
              <w:top w:val="single" w:sz="4" w:space="0" w:color="auto"/>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637" w:type="dxa"/>
            <w:vMerge/>
            <w:tcBorders>
              <w:top w:val="single" w:sz="4" w:space="0" w:color="auto"/>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593" w:type="dxa"/>
            <w:vMerge/>
            <w:tcBorders>
              <w:top w:val="single" w:sz="4" w:space="0" w:color="auto"/>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383" w:type="dxa"/>
            <w:vMerge/>
            <w:tcBorders>
              <w:top w:val="single" w:sz="4" w:space="0" w:color="auto"/>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406" w:type="dxa"/>
            <w:vMerge/>
            <w:tcBorders>
              <w:top w:val="single" w:sz="4" w:space="0" w:color="auto"/>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855" w:type="dxa"/>
            <w:tcBorders>
              <w:top w:val="single" w:sz="4" w:space="0" w:color="auto"/>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Хопер 100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0,086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2013</w:t>
            </w:r>
          </w:p>
        </w:tc>
      </w:tr>
      <w:tr w:rsidR="00C61198" w:rsidRPr="00E657E4" w:rsidTr="00277E57">
        <w:trPr>
          <w:trHeight w:val="312"/>
        </w:trPr>
        <w:tc>
          <w:tcPr>
            <w:tcW w:w="171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908"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637"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59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38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134"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406"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855" w:type="dxa"/>
            <w:tcBorders>
              <w:top w:val="single" w:sz="4" w:space="0" w:color="auto"/>
              <w:left w:val="nil"/>
              <w:bottom w:val="nil"/>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Хопер 100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0,086</w:t>
            </w:r>
          </w:p>
        </w:tc>
        <w:tc>
          <w:tcPr>
            <w:tcW w:w="1276" w:type="dxa"/>
            <w:tcBorders>
              <w:top w:val="single" w:sz="4" w:space="0" w:color="auto"/>
              <w:left w:val="nil"/>
              <w:bottom w:val="nil"/>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2013</w:t>
            </w:r>
          </w:p>
        </w:tc>
      </w:tr>
      <w:tr w:rsidR="00C61198" w:rsidRPr="00E657E4" w:rsidTr="00993830">
        <w:trPr>
          <w:trHeight w:val="312"/>
        </w:trPr>
        <w:tc>
          <w:tcPr>
            <w:tcW w:w="171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908"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637"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59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38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134"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406"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855" w:type="dxa"/>
            <w:tcBorders>
              <w:top w:val="single" w:sz="4" w:space="0" w:color="auto"/>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Хопер 100</w:t>
            </w:r>
          </w:p>
        </w:tc>
        <w:tc>
          <w:tcPr>
            <w:tcW w:w="1275"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0,086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2013</w:t>
            </w:r>
          </w:p>
        </w:tc>
      </w:tr>
      <w:tr w:rsidR="00C61198" w:rsidRPr="00E657E4" w:rsidTr="00745285">
        <w:trPr>
          <w:trHeight w:val="312"/>
        </w:trPr>
        <w:tc>
          <w:tcPr>
            <w:tcW w:w="1713" w:type="dxa"/>
            <w:vMerge/>
            <w:tcBorders>
              <w:top w:val="nil"/>
              <w:left w:val="single" w:sz="4" w:space="0" w:color="auto"/>
              <w:bottom w:val="single" w:sz="4" w:space="0" w:color="auto"/>
              <w:right w:val="single" w:sz="4" w:space="0" w:color="auto"/>
            </w:tcBorders>
            <w:vAlign w:val="center"/>
            <w:hideMark/>
          </w:tcPr>
          <w:p w:rsidR="00C61198" w:rsidRPr="00E657E4" w:rsidRDefault="00C61198" w:rsidP="00C61198">
            <w:pPr>
              <w:rPr>
                <w:sz w:val="26"/>
                <w:szCs w:val="26"/>
              </w:rPr>
            </w:pPr>
          </w:p>
        </w:tc>
        <w:tc>
          <w:tcPr>
            <w:tcW w:w="1908" w:type="dxa"/>
            <w:vMerge/>
            <w:tcBorders>
              <w:top w:val="nil"/>
              <w:left w:val="single" w:sz="4" w:space="0" w:color="auto"/>
              <w:bottom w:val="single" w:sz="4" w:space="0" w:color="auto"/>
              <w:right w:val="single" w:sz="4" w:space="0" w:color="auto"/>
            </w:tcBorders>
            <w:vAlign w:val="center"/>
            <w:hideMark/>
          </w:tcPr>
          <w:p w:rsidR="00C61198" w:rsidRPr="00E657E4" w:rsidRDefault="00C61198" w:rsidP="00C61198">
            <w:pPr>
              <w:rPr>
                <w:sz w:val="26"/>
                <w:szCs w:val="26"/>
              </w:rPr>
            </w:pPr>
          </w:p>
        </w:tc>
        <w:tc>
          <w:tcPr>
            <w:tcW w:w="1637" w:type="dxa"/>
            <w:vMerge/>
            <w:tcBorders>
              <w:top w:val="nil"/>
              <w:left w:val="single" w:sz="4" w:space="0" w:color="auto"/>
              <w:bottom w:val="single" w:sz="4" w:space="0" w:color="auto"/>
              <w:right w:val="single" w:sz="4" w:space="0" w:color="auto"/>
            </w:tcBorders>
            <w:vAlign w:val="center"/>
            <w:hideMark/>
          </w:tcPr>
          <w:p w:rsidR="00C61198" w:rsidRPr="00E657E4" w:rsidRDefault="00C61198" w:rsidP="00C61198">
            <w:pPr>
              <w:rPr>
                <w:color w:val="000000"/>
                <w:sz w:val="26"/>
                <w:szCs w:val="26"/>
              </w:rPr>
            </w:pPr>
          </w:p>
        </w:tc>
        <w:tc>
          <w:tcPr>
            <w:tcW w:w="1593" w:type="dxa"/>
            <w:vMerge/>
            <w:tcBorders>
              <w:top w:val="nil"/>
              <w:left w:val="single" w:sz="4" w:space="0" w:color="auto"/>
              <w:bottom w:val="single" w:sz="4" w:space="0" w:color="auto"/>
              <w:right w:val="single" w:sz="4" w:space="0" w:color="auto"/>
            </w:tcBorders>
            <w:vAlign w:val="center"/>
            <w:hideMark/>
          </w:tcPr>
          <w:p w:rsidR="00C61198" w:rsidRPr="00E657E4" w:rsidRDefault="00C61198" w:rsidP="00C61198">
            <w:pPr>
              <w:rPr>
                <w:color w:val="000000"/>
                <w:sz w:val="26"/>
                <w:szCs w:val="26"/>
              </w:rPr>
            </w:pPr>
          </w:p>
        </w:tc>
        <w:tc>
          <w:tcPr>
            <w:tcW w:w="1383" w:type="dxa"/>
            <w:vMerge/>
            <w:tcBorders>
              <w:top w:val="nil"/>
              <w:left w:val="single" w:sz="4" w:space="0" w:color="auto"/>
              <w:bottom w:val="single" w:sz="4" w:space="0" w:color="auto"/>
              <w:right w:val="single" w:sz="4" w:space="0" w:color="auto"/>
            </w:tcBorders>
            <w:vAlign w:val="center"/>
            <w:hideMark/>
          </w:tcPr>
          <w:p w:rsidR="00C61198" w:rsidRPr="00E657E4" w:rsidRDefault="00C61198" w:rsidP="00C61198">
            <w:pPr>
              <w:rPr>
                <w:color w:val="000000"/>
                <w:sz w:val="26"/>
                <w:szCs w:val="26"/>
              </w:rPr>
            </w:pPr>
          </w:p>
        </w:tc>
        <w:tc>
          <w:tcPr>
            <w:tcW w:w="1134" w:type="dxa"/>
            <w:vMerge/>
            <w:tcBorders>
              <w:top w:val="nil"/>
              <w:left w:val="single" w:sz="4" w:space="0" w:color="auto"/>
              <w:bottom w:val="single" w:sz="4" w:space="0" w:color="auto"/>
              <w:right w:val="single" w:sz="4" w:space="0" w:color="auto"/>
            </w:tcBorders>
            <w:vAlign w:val="center"/>
            <w:hideMark/>
          </w:tcPr>
          <w:p w:rsidR="00C61198" w:rsidRPr="00E657E4" w:rsidRDefault="00C61198" w:rsidP="00C61198">
            <w:pPr>
              <w:rPr>
                <w:color w:val="000000"/>
                <w:sz w:val="26"/>
                <w:szCs w:val="26"/>
              </w:rPr>
            </w:pPr>
          </w:p>
        </w:tc>
        <w:tc>
          <w:tcPr>
            <w:tcW w:w="1406" w:type="dxa"/>
            <w:vMerge/>
            <w:tcBorders>
              <w:top w:val="nil"/>
              <w:left w:val="single" w:sz="4" w:space="0" w:color="auto"/>
              <w:bottom w:val="single" w:sz="4" w:space="0" w:color="auto"/>
              <w:right w:val="single" w:sz="4" w:space="0" w:color="auto"/>
            </w:tcBorders>
            <w:vAlign w:val="center"/>
            <w:hideMark/>
          </w:tcPr>
          <w:p w:rsidR="00C61198" w:rsidRPr="00E657E4" w:rsidRDefault="00C61198" w:rsidP="00C61198">
            <w:pPr>
              <w:rPr>
                <w:sz w:val="26"/>
                <w:szCs w:val="26"/>
              </w:rPr>
            </w:pPr>
          </w:p>
        </w:tc>
        <w:tc>
          <w:tcPr>
            <w:tcW w:w="1855" w:type="dxa"/>
            <w:tcBorders>
              <w:top w:val="single" w:sz="4" w:space="0" w:color="auto"/>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Хопер 100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0,086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2013</w:t>
            </w:r>
          </w:p>
        </w:tc>
      </w:tr>
      <w:tr w:rsidR="00C61198" w:rsidRPr="00E657E4" w:rsidTr="00745285">
        <w:trPr>
          <w:trHeight w:val="312"/>
        </w:trPr>
        <w:tc>
          <w:tcPr>
            <w:tcW w:w="1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1198" w:rsidRPr="00E657E4" w:rsidRDefault="00C61198" w:rsidP="00C61198">
            <w:pPr>
              <w:rPr>
                <w:sz w:val="26"/>
                <w:szCs w:val="26"/>
              </w:rPr>
            </w:pPr>
            <w:r w:rsidRPr="00E657E4">
              <w:rPr>
                <w:sz w:val="26"/>
                <w:szCs w:val="26"/>
              </w:rPr>
              <w:t>ул. Московская, 26</w:t>
            </w:r>
          </w:p>
        </w:tc>
        <w:tc>
          <w:tcPr>
            <w:tcW w:w="1908" w:type="dxa"/>
            <w:tcBorders>
              <w:top w:val="single" w:sz="4" w:space="0" w:color="auto"/>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 xml:space="preserve">г. Переславль-Залесский, ул. </w:t>
            </w:r>
            <w:proofErr w:type="gramStart"/>
            <w:r w:rsidRPr="00E657E4">
              <w:rPr>
                <w:sz w:val="26"/>
                <w:szCs w:val="26"/>
              </w:rPr>
              <w:t>Московская</w:t>
            </w:r>
            <w:proofErr w:type="gramEnd"/>
            <w:r w:rsidRPr="00E657E4">
              <w:rPr>
                <w:sz w:val="26"/>
                <w:szCs w:val="26"/>
              </w:rPr>
              <w:t>, 26</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0,086</w:t>
            </w:r>
          </w:p>
        </w:tc>
        <w:tc>
          <w:tcPr>
            <w:tcW w:w="1593" w:type="dxa"/>
            <w:tcBorders>
              <w:top w:val="single" w:sz="4" w:space="0" w:color="auto"/>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0,086</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0,03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газ</w:t>
            </w:r>
          </w:p>
        </w:tc>
        <w:tc>
          <w:tcPr>
            <w:tcW w:w="1406" w:type="dxa"/>
            <w:tcBorders>
              <w:top w:val="single" w:sz="4" w:space="0" w:color="auto"/>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95/70</w:t>
            </w:r>
          </w:p>
        </w:tc>
        <w:tc>
          <w:tcPr>
            <w:tcW w:w="1855" w:type="dxa"/>
            <w:tcBorders>
              <w:top w:val="single" w:sz="4" w:space="0" w:color="auto"/>
              <w:left w:val="nil"/>
              <w:bottom w:val="nil"/>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Хопер 100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0,086</w:t>
            </w:r>
          </w:p>
        </w:tc>
        <w:tc>
          <w:tcPr>
            <w:tcW w:w="1276" w:type="dxa"/>
            <w:tcBorders>
              <w:top w:val="single" w:sz="4" w:space="0" w:color="auto"/>
              <w:left w:val="nil"/>
              <w:bottom w:val="nil"/>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2015</w:t>
            </w:r>
          </w:p>
        </w:tc>
      </w:tr>
      <w:tr w:rsidR="00C61198" w:rsidRPr="00E657E4" w:rsidTr="00C61198">
        <w:trPr>
          <w:trHeight w:val="312"/>
        </w:trPr>
        <w:tc>
          <w:tcPr>
            <w:tcW w:w="1713"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rPr>
                <w:sz w:val="26"/>
                <w:szCs w:val="26"/>
              </w:rPr>
            </w:pPr>
            <w:r w:rsidRPr="00E657E4">
              <w:rPr>
                <w:sz w:val="26"/>
                <w:szCs w:val="26"/>
              </w:rPr>
              <w:t>ул. Зеленая</w:t>
            </w:r>
          </w:p>
        </w:tc>
        <w:tc>
          <w:tcPr>
            <w:tcW w:w="1908"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 xml:space="preserve">г. Переславль-Залесский, ул. </w:t>
            </w:r>
            <w:proofErr w:type="gramStart"/>
            <w:r w:rsidRPr="00E657E4">
              <w:rPr>
                <w:sz w:val="26"/>
                <w:szCs w:val="26"/>
              </w:rPr>
              <w:t>Зеленая</w:t>
            </w:r>
            <w:proofErr w:type="gramEnd"/>
          </w:p>
        </w:tc>
        <w:tc>
          <w:tcPr>
            <w:tcW w:w="1637"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0,602</w:t>
            </w:r>
          </w:p>
        </w:tc>
        <w:tc>
          <w:tcPr>
            <w:tcW w:w="1593"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0,602</w:t>
            </w:r>
          </w:p>
        </w:tc>
        <w:tc>
          <w:tcPr>
            <w:tcW w:w="1383"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0,306</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газ</w:t>
            </w:r>
          </w:p>
        </w:tc>
        <w:tc>
          <w:tcPr>
            <w:tcW w:w="1406"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95/70</w:t>
            </w:r>
          </w:p>
        </w:tc>
        <w:tc>
          <w:tcPr>
            <w:tcW w:w="1855" w:type="dxa"/>
            <w:tcBorders>
              <w:top w:val="single" w:sz="4" w:space="0" w:color="auto"/>
              <w:left w:val="nil"/>
              <w:bottom w:val="nil"/>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КВГМ-0,35</w:t>
            </w:r>
          </w:p>
        </w:tc>
        <w:tc>
          <w:tcPr>
            <w:tcW w:w="1275"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0,301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2012</w:t>
            </w:r>
          </w:p>
        </w:tc>
      </w:tr>
      <w:tr w:rsidR="00C61198" w:rsidRPr="00E657E4" w:rsidTr="00C61198">
        <w:trPr>
          <w:trHeight w:val="312"/>
        </w:trPr>
        <w:tc>
          <w:tcPr>
            <w:tcW w:w="171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908"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637"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59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38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134"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406"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855" w:type="dxa"/>
            <w:tcBorders>
              <w:top w:val="single" w:sz="4" w:space="0" w:color="auto"/>
              <w:left w:val="nil"/>
              <w:bottom w:val="nil"/>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КВГМ-0,35</w:t>
            </w:r>
          </w:p>
        </w:tc>
        <w:tc>
          <w:tcPr>
            <w:tcW w:w="1275"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0,301</w:t>
            </w:r>
          </w:p>
        </w:tc>
        <w:tc>
          <w:tcPr>
            <w:tcW w:w="1276"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2012</w:t>
            </w:r>
          </w:p>
        </w:tc>
      </w:tr>
      <w:tr w:rsidR="00C61198" w:rsidRPr="00E657E4" w:rsidTr="00C61198">
        <w:trPr>
          <w:trHeight w:val="420"/>
        </w:trPr>
        <w:tc>
          <w:tcPr>
            <w:tcW w:w="1713" w:type="dxa"/>
            <w:tcBorders>
              <w:top w:val="nil"/>
              <w:left w:val="single" w:sz="4" w:space="0" w:color="auto"/>
              <w:bottom w:val="single" w:sz="4" w:space="0" w:color="auto"/>
              <w:right w:val="single" w:sz="4" w:space="0" w:color="auto"/>
            </w:tcBorders>
            <w:shd w:val="clear" w:color="auto" w:fill="auto"/>
            <w:vAlign w:val="center"/>
            <w:hideMark/>
          </w:tcPr>
          <w:p w:rsidR="00C61198" w:rsidRPr="00E657E4" w:rsidRDefault="00C61198" w:rsidP="00C61198">
            <w:pPr>
              <w:rPr>
                <w:sz w:val="26"/>
                <w:szCs w:val="26"/>
              </w:rPr>
            </w:pPr>
            <w:r w:rsidRPr="00E657E4">
              <w:rPr>
                <w:sz w:val="26"/>
                <w:szCs w:val="26"/>
              </w:rPr>
              <w:t>п. Молодежный</w:t>
            </w:r>
          </w:p>
        </w:tc>
        <w:tc>
          <w:tcPr>
            <w:tcW w:w="1908"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г. Переславль-Залесский, пос. Молодежный, 10А</w:t>
            </w:r>
          </w:p>
        </w:tc>
        <w:tc>
          <w:tcPr>
            <w:tcW w:w="1637"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2,064</w:t>
            </w:r>
          </w:p>
        </w:tc>
        <w:tc>
          <w:tcPr>
            <w:tcW w:w="1593"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2,064</w:t>
            </w:r>
          </w:p>
        </w:tc>
        <w:tc>
          <w:tcPr>
            <w:tcW w:w="1383"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1,807</w:t>
            </w:r>
          </w:p>
        </w:tc>
        <w:tc>
          <w:tcPr>
            <w:tcW w:w="1134"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газ</w:t>
            </w:r>
          </w:p>
        </w:tc>
        <w:tc>
          <w:tcPr>
            <w:tcW w:w="1406"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95/70</w:t>
            </w:r>
          </w:p>
        </w:tc>
        <w:tc>
          <w:tcPr>
            <w:tcW w:w="1855" w:type="dxa"/>
            <w:tcBorders>
              <w:top w:val="single" w:sz="4" w:space="0" w:color="auto"/>
              <w:left w:val="nil"/>
              <w:bottom w:val="nil"/>
              <w:right w:val="single" w:sz="4" w:space="0" w:color="auto"/>
            </w:tcBorders>
            <w:shd w:val="clear" w:color="auto" w:fill="auto"/>
            <w:vAlign w:val="center"/>
            <w:hideMark/>
          </w:tcPr>
          <w:p w:rsidR="00C61198" w:rsidRPr="00E657E4" w:rsidRDefault="00C61198" w:rsidP="00C61198">
            <w:pPr>
              <w:jc w:val="center"/>
              <w:rPr>
                <w:sz w:val="26"/>
                <w:szCs w:val="26"/>
              </w:rPr>
            </w:pPr>
            <w:proofErr w:type="spellStart"/>
            <w:r w:rsidRPr="00E657E4">
              <w:rPr>
                <w:sz w:val="26"/>
                <w:szCs w:val="26"/>
              </w:rPr>
              <w:t>MegaDual</w:t>
            </w:r>
            <w:proofErr w:type="spellEnd"/>
            <w:r w:rsidRPr="00E657E4">
              <w:rPr>
                <w:sz w:val="26"/>
                <w:szCs w:val="26"/>
              </w:rPr>
              <w:t xml:space="preserve"> 240F</w:t>
            </w:r>
          </w:p>
        </w:tc>
        <w:tc>
          <w:tcPr>
            <w:tcW w:w="1275"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2,064</w:t>
            </w:r>
          </w:p>
        </w:tc>
        <w:tc>
          <w:tcPr>
            <w:tcW w:w="1276" w:type="dxa"/>
            <w:tcBorders>
              <w:top w:val="nil"/>
              <w:left w:val="nil"/>
              <w:bottom w:val="nil"/>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2010</w:t>
            </w:r>
          </w:p>
        </w:tc>
      </w:tr>
      <w:tr w:rsidR="00C61198" w:rsidRPr="00E657E4" w:rsidTr="00C61198">
        <w:trPr>
          <w:trHeight w:val="405"/>
        </w:trPr>
        <w:tc>
          <w:tcPr>
            <w:tcW w:w="1713"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rPr>
                <w:sz w:val="26"/>
                <w:szCs w:val="26"/>
              </w:rPr>
            </w:pPr>
            <w:r w:rsidRPr="00E657E4">
              <w:rPr>
                <w:sz w:val="26"/>
                <w:szCs w:val="26"/>
              </w:rPr>
              <w:t>п. Чкаловский</w:t>
            </w:r>
          </w:p>
        </w:tc>
        <w:tc>
          <w:tcPr>
            <w:tcW w:w="1908"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 xml:space="preserve">г. Переславль-Залесский, </w:t>
            </w:r>
            <w:proofErr w:type="spellStart"/>
            <w:r w:rsidRPr="00E657E4">
              <w:rPr>
                <w:sz w:val="26"/>
                <w:szCs w:val="26"/>
              </w:rPr>
              <w:t>мкр</w:t>
            </w:r>
            <w:proofErr w:type="spellEnd"/>
            <w:r w:rsidRPr="00E657E4">
              <w:rPr>
                <w:sz w:val="26"/>
                <w:szCs w:val="26"/>
              </w:rPr>
              <w:t>. Чкаловский</w:t>
            </w:r>
          </w:p>
        </w:tc>
        <w:tc>
          <w:tcPr>
            <w:tcW w:w="1637"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16,77</w:t>
            </w:r>
          </w:p>
        </w:tc>
        <w:tc>
          <w:tcPr>
            <w:tcW w:w="1593"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16,77</w:t>
            </w:r>
          </w:p>
        </w:tc>
        <w:tc>
          <w:tcPr>
            <w:tcW w:w="1383"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12,748</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газ</w:t>
            </w:r>
          </w:p>
        </w:tc>
        <w:tc>
          <w:tcPr>
            <w:tcW w:w="1406"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95/70</w:t>
            </w:r>
          </w:p>
        </w:tc>
        <w:tc>
          <w:tcPr>
            <w:tcW w:w="1855" w:type="dxa"/>
            <w:tcBorders>
              <w:top w:val="single" w:sz="4" w:space="0" w:color="auto"/>
              <w:left w:val="nil"/>
              <w:bottom w:val="nil"/>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ТТ-100</w:t>
            </w:r>
          </w:p>
        </w:tc>
        <w:tc>
          <w:tcPr>
            <w:tcW w:w="1275"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6,88</w:t>
            </w:r>
          </w:p>
        </w:tc>
        <w:tc>
          <w:tcPr>
            <w:tcW w:w="1276" w:type="dxa"/>
            <w:tcBorders>
              <w:top w:val="single" w:sz="4" w:space="0" w:color="auto"/>
              <w:left w:val="nil"/>
              <w:bottom w:val="nil"/>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2010</w:t>
            </w:r>
          </w:p>
        </w:tc>
      </w:tr>
      <w:tr w:rsidR="00C61198" w:rsidRPr="00E657E4" w:rsidTr="00C61198">
        <w:trPr>
          <w:trHeight w:val="312"/>
        </w:trPr>
        <w:tc>
          <w:tcPr>
            <w:tcW w:w="171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908"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637"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59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38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134"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406"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855" w:type="dxa"/>
            <w:tcBorders>
              <w:top w:val="single" w:sz="4" w:space="0" w:color="auto"/>
              <w:left w:val="nil"/>
              <w:bottom w:val="nil"/>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ТТ-100</w:t>
            </w:r>
          </w:p>
        </w:tc>
        <w:tc>
          <w:tcPr>
            <w:tcW w:w="1275"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6,88</w:t>
            </w:r>
          </w:p>
        </w:tc>
        <w:tc>
          <w:tcPr>
            <w:tcW w:w="1276" w:type="dxa"/>
            <w:tcBorders>
              <w:top w:val="single" w:sz="4" w:space="0" w:color="auto"/>
              <w:left w:val="nil"/>
              <w:bottom w:val="nil"/>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2010</w:t>
            </w:r>
          </w:p>
        </w:tc>
      </w:tr>
      <w:tr w:rsidR="00C61198" w:rsidRPr="00E657E4" w:rsidTr="00AB4E43">
        <w:trPr>
          <w:trHeight w:val="312"/>
        </w:trPr>
        <w:tc>
          <w:tcPr>
            <w:tcW w:w="1713" w:type="dxa"/>
            <w:vMerge/>
            <w:tcBorders>
              <w:top w:val="nil"/>
              <w:left w:val="single" w:sz="4" w:space="0" w:color="auto"/>
              <w:bottom w:val="single" w:sz="4" w:space="0" w:color="auto"/>
              <w:right w:val="single" w:sz="4" w:space="0" w:color="auto"/>
            </w:tcBorders>
            <w:vAlign w:val="center"/>
            <w:hideMark/>
          </w:tcPr>
          <w:p w:rsidR="00C61198" w:rsidRPr="00E657E4" w:rsidRDefault="00C61198" w:rsidP="00C61198">
            <w:pPr>
              <w:rPr>
                <w:sz w:val="26"/>
                <w:szCs w:val="26"/>
              </w:rPr>
            </w:pPr>
          </w:p>
        </w:tc>
        <w:tc>
          <w:tcPr>
            <w:tcW w:w="1908" w:type="dxa"/>
            <w:vMerge/>
            <w:tcBorders>
              <w:top w:val="nil"/>
              <w:left w:val="single" w:sz="4" w:space="0" w:color="auto"/>
              <w:bottom w:val="single" w:sz="4" w:space="0" w:color="auto"/>
              <w:right w:val="single" w:sz="4" w:space="0" w:color="auto"/>
            </w:tcBorders>
            <w:vAlign w:val="center"/>
            <w:hideMark/>
          </w:tcPr>
          <w:p w:rsidR="00C61198" w:rsidRPr="00E657E4" w:rsidRDefault="00C61198" w:rsidP="00C61198">
            <w:pPr>
              <w:rPr>
                <w:sz w:val="26"/>
                <w:szCs w:val="26"/>
              </w:rPr>
            </w:pPr>
          </w:p>
        </w:tc>
        <w:tc>
          <w:tcPr>
            <w:tcW w:w="1637" w:type="dxa"/>
            <w:vMerge/>
            <w:tcBorders>
              <w:top w:val="nil"/>
              <w:left w:val="single" w:sz="4" w:space="0" w:color="auto"/>
              <w:bottom w:val="single" w:sz="4" w:space="0" w:color="auto"/>
              <w:right w:val="single" w:sz="4" w:space="0" w:color="auto"/>
            </w:tcBorders>
            <w:vAlign w:val="center"/>
            <w:hideMark/>
          </w:tcPr>
          <w:p w:rsidR="00C61198" w:rsidRPr="00E657E4" w:rsidRDefault="00C61198" w:rsidP="00C61198">
            <w:pPr>
              <w:rPr>
                <w:color w:val="000000"/>
                <w:sz w:val="26"/>
                <w:szCs w:val="26"/>
              </w:rPr>
            </w:pPr>
          </w:p>
        </w:tc>
        <w:tc>
          <w:tcPr>
            <w:tcW w:w="1593" w:type="dxa"/>
            <w:vMerge/>
            <w:tcBorders>
              <w:top w:val="nil"/>
              <w:left w:val="single" w:sz="4" w:space="0" w:color="auto"/>
              <w:bottom w:val="single" w:sz="4" w:space="0" w:color="auto"/>
              <w:right w:val="single" w:sz="4" w:space="0" w:color="auto"/>
            </w:tcBorders>
            <w:vAlign w:val="center"/>
            <w:hideMark/>
          </w:tcPr>
          <w:p w:rsidR="00C61198" w:rsidRPr="00E657E4" w:rsidRDefault="00C61198" w:rsidP="00C61198">
            <w:pPr>
              <w:rPr>
                <w:color w:val="000000"/>
                <w:sz w:val="26"/>
                <w:szCs w:val="26"/>
              </w:rPr>
            </w:pPr>
          </w:p>
        </w:tc>
        <w:tc>
          <w:tcPr>
            <w:tcW w:w="1383" w:type="dxa"/>
            <w:vMerge/>
            <w:tcBorders>
              <w:top w:val="nil"/>
              <w:left w:val="single" w:sz="4" w:space="0" w:color="auto"/>
              <w:bottom w:val="single" w:sz="4" w:space="0" w:color="auto"/>
              <w:right w:val="single" w:sz="4" w:space="0" w:color="auto"/>
            </w:tcBorders>
            <w:vAlign w:val="center"/>
            <w:hideMark/>
          </w:tcPr>
          <w:p w:rsidR="00C61198" w:rsidRPr="00E657E4" w:rsidRDefault="00C61198" w:rsidP="00C61198">
            <w:pPr>
              <w:rPr>
                <w:color w:val="000000"/>
                <w:sz w:val="26"/>
                <w:szCs w:val="26"/>
              </w:rPr>
            </w:pPr>
          </w:p>
        </w:tc>
        <w:tc>
          <w:tcPr>
            <w:tcW w:w="1134" w:type="dxa"/>
            <w:vMerge/>
            <w:tcBorders>
              <w:top w:val="nil"/>
              <w:left w:val="single" w:sz="4" w:space="0" w:color="auto"/>
              <w:bottom w:val="single" w:sz="4" w:space="0" w:color="auto"/>
              <w:right w:val="single" w:sz="4" w:space="0" w:color="auto"/>
            </w:tcBorders>
            <w:vAlign w:val="center"/>
            <w:hideMark/>
          </w:tcPr>
          <w:p w:rsidR="00C61198" w:rsidRPr="00E657E4" w:rsidRDefault="00C61198" w:rsidP="00C61198">
            <w:pPr>
              <w:rPr>
                <w:color w:val="000000"/>
                <w:sz w:val="26"/>
                <w:szCs w:val="26"/>
              </w:rPr>
            </w:pPr>
          </w:p>
        </w:tc>
        <w:tc>
          <w:tcPr>
            <w:tcW w:w="1406" w:type="dxa"/>
            <w:vMerge/>
            <w:tcBorders>
              <w:top w:val="nil"/>
              <w:left w:val="single" w:sz="4" w:space="0" w:color="auto"/>
              <w:bottom w:val="single" w:sz="4" w:space="0" w:color="auto"/>
              <w:right w:val="single" w:sz="4" w:space="0" w:color="auto"/>
            </w:tcBorders>
            <w:vAlign w:val="center"/>
            <w:hideMark/>
          </w:tcPr>
          <w:p w:rsidR="00C61198" w:rsidRPr="00E657E4" w:rsidRDefault="00C61198" w:rsidP="00C61198">
            <w:pPr>
              <w:rPr>
                <w:sz w:val="26"/>
                <w:szCs w:val="26"/>
              </w:rPr>
            </w:pPr>
          </w:p>
        </w:tc>
        <w:tc>
          <w:tcPr>
            <w:tcW w:w="1855" w:type="dxa"/>
            <w:tcBorders>
              <w:top w:val="single" w:sz="4" w:space="0" w:color="auto"/>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ТТ-100</w:t>
            </w:r>
          </w:p>
        </w:tc>
        <w:tc>
          <w:tcPr>
            <w:tcW w:w="1275"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3,01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2010</w:t>
            </w:r>
          </w:p>
        </w:tc>
      </w:tr>
      <w:tr w:rsidR="00C61198" w:rsidRPr="00E657E4" w:rsidTr="00AB4E43">
        <w:trPr>
          <w:trHeight w:val="276"/>
        </w:trPr>
        <w:tc>
          <w:tcPr>
            <w:tcW w:w="17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rPr>
                <w:sz w:val="26"/>
                <w:szCs w:val="26"/>
              </w:rPr>
            </w:pPr>
            <w:r w:rsidRPr="00E657E4">
              <w:rPr>
                <w:sz w:val="26"/>
                <w:szCs w:val="26"/>
              </w:rPr>
              <w:t xml:space="preserve">п. Ивановское </w:t>
            </w:r>
          </w:p>
        </w:tc>
        <w:tc>
          <w:tcPr>
            <w:tcW w:w="19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 xml:space="preserve">п. </w:t>
            </w:r>
            <w:proofErr w:type="gramStart"/>
            <w:r w:rsidRPr="00E657E4">
              <w:rPr>
                <w:sz w:val="26"/>
                <w:szCs w:val="26"/>
              </w:rPr>
              <w:t>Ивановское</w:t>
            </w:r>
            <w:proofErr w:type="gramEnd"/>
            <w:r w:rsidRPr="00E657E4">
              <w:rPr>
                <w:sz w:val="26"/>
                <w:szCs w:val="26"/>
              </w:rPr>
              <w:t xml:space="preserve"> ул. Ленина, д.23а</w:t>
            </w:r>
          </w:p>
        </w:tc>
        <w:tc>
          <w:tcPr>
            <w:tcW w:w="16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0,68</w:t>
            </w:r>
          </w:p>
        </w:tc>
        <w:tc>
          <w:tcPr>
            <w:tcW w:w="15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0,68</w:t>
            </w:r>
          </w:p>
        </w:tc>
        <w:tc>
          <w:tcPr>
            <w:tcW w:w="13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0,448</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газ</w:t>
            </w:r>
          </w:p>
        </w:tc>
        <w:tc>
          <w:tcPr>
            <w:tcW w:w="14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95/70</w:t>
            </w:r>
          </w:p>
        </w:tc>
        <w:tc>
          <w:tcPr>
            <w:tcW w:w="1855" w:type="dxa"/>
            <w:tcBorders>
              <w:top w:val="single" w:sz="4" w:space="0" w:color="auto"/>
              <w:left w:val="nil"/>
              <w:bottom w:val="single" w:sz="4" w:space="0" w:color="auto"/>
              <w:right w:val="single" w:sz="4" w:space="0" w:color="auto"/>
            </w:tcBorders>
            <w:shd w:val="clear" w:color="auto" w:fill="auto"/>
            <w:noWrap/>
            <w:vAlign w:val="center"/>
            <w:hideMark/>
          </w:tcPr>
          <w:p w:rsidR="00C61198" w:rsidRPr="00E657E4" w:rsidRDefault="00C61198" w:rsidP="00C61198">
            <w:pPr>
              <w:jc w:val="center"/>
              <w:rPr>
                <w:sz w:val="26"/>
                <w:szCs w:val="26"/>
              </w:rPr>
            </w:pPr>
            <w:r w:rsidRPr="00E657E4">
              <w:rPr>
                <w:sz w:val="26"/>
                <w:szCs w:val="26"/>
              </w:rPr>
              <w:t xml:space="preserve">ПВ-400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0,34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2006</w:t>
            </w:r>
          </w:p>
        </w:tc>
      </w:tr>
      <w:tr w:rsidR="00C61198" w:rsidRPr="00E657E4" w:rsidTr="005E6B80">
        <w:trPr>
          <w:trHeight w:val="276"/>
        </w:trPr>
        <w:tc>
          <w:tcPr>
            <w:tcW w:w="1713" w:type="dxa"/>
            <w:vMerge/>
            <w:tcBorders>
              <w:top w:val="single" w:sz="4" w:space="0" w:color="auto"/>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908" w:type="dxa"/>
            <w:vMerge/>
            <w:tcBorders>
              <w:top w:val="single" w:sz="4" w:space="0" w:color="auto"/>
              <w:left w:val="single" w:sz="4" w:space="0" w:color="auto"/>
              <w:bottom w:val="single" w:sz="4" w:space="0" w:color="auto"/>
              <w:right w:val="single" w:sz="4" w:space="0" w:color="auto"/>
            </w:tcBorders>
            <w:vAlign w:val="center"/>
            <w:hideMark/>
          </w:tcPr>
          <w:p w:rsidR="00C61198" w:rsidRPr="00E657E4" w:rsidRDefault="00C61198" w:rsidP="00C61198">
            <w:pPr>
              <w:rPr>
                <w:sz w:val="26"/>
                <w:szCs w:val="26"/>
              </w:rPr>
            </w:pPr>
          </w:p>
        </w:tc>
        <w:tc>
          <w:tcPr>
            <w:tcW w:w="1637" w:type="dxa"/>
            <w:vMerge/>
            <w:tcBorders>
              <w:top w:val="single" w:sz="4" w:space="0" w:color="auto"/>
              <w:left w:val="single" w:sz="4" w:space="0" w:color="auto"/>
              <w:bottom w:val="single" w:sz="4" w:space="0" w:color="auto"/>
              <w:right w:val="single" w:sz="4" w:space="0" w:color="auto"/>
            </w:tcBorders>
            <w:vAlign w:val="center"/>
            <w:hideMark/>
          </w:tcPr>
          <w:p w:rsidR="00C61198" w:rsidRPr="00E657E4" w:rsidRDefault="00C61198" w:rsidP="00C61198">
            <w:pPr>
              <w:rPr>
                <w:color w:val="000000"/>
                <w:sz w:val="26"/>
                <w:szCs w:val="26"/>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C61198" w:rsidRPr="00E657E4" w:rsidRDefault="00C61198" w:rsidP="00C61198">
            <w:pPr>
              <w:rPr>
                <w:color w:val="000000"/>
                <w:sz w:val="26"/>
                <w:szCs w:val="26"/>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rsidR="00C61198" w:rsidRPr="00E657E4" w:rsidRDefault="00C61198" w:rsidP="00C61198">
            <w:pPr>
              <w:rPr>
                <w:color w:val="000000"/>
                <w:sz w:val="26"/>
                <w:szCs w:val="2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61198" w:rsidRPr="00E657E4" w:rsidRDefault="00C61198" w:rsidP="00C61198">
            <w:pPr>
              <w:rPr>
                <w:color w:val="000000"/>
                <w:sz w:val="26"/>
                <w:szCs w:val="26"/>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C61198" w:rsidRPr="00E657E4" w:rsidRDefault="00C61198" w:rsidP="00C61198">
            <w:pPr>
              <w:rPr>
                <w:sz w:val="26"/>
                <w:szCs w:val="26"/>
              </w:rPr>
            </w:pPr>
          </w:p>
        </w:tc>
        <w:tc>
          <w:tcPr>
            <w:tcW w:w="1855" w:type="dxa"/>
            <w:tcBorders>
              <w:top w:val="nil"/>
              <w:left w:val="nil"/>
              <w:bottom w:val="single" w:sz="4" w:space="0" w:color="auto"/>
              <w:right w:val="single" w:sz="4" w:space="0" w:color="auto"/>
            </w:tcBorders>
            <w:shd w:val="clear" w:color="auto" w:fill="auto"/>
            <w:noWrap/>
            <w:vAlign w:val="center"/>
            <w:hideMark/>
          </w:tcPr>
          <w:p w:rsidR="00C61198" w:rsidRPr="00E657E4" w:rsidRDefault="00C61198" w:rsidP="00C61198">
            <w:pPr>
              <w:jc w:val="center"/>
              <w:rPr>
                <w:sz w:val="26"/>
                <w:szCs w:val="26"/>
              </w:rPr>
            </w:pPr>
            <w:r w:rsidRPr="00E657E4">
              <w:rPr>
                <w:sz w:val="26"/>
                <w:szCs w:val="26"/>
              </w:rPr>
              <w:t xml:space="preserve">ПВ-400 </w:t>
            </w:r>
          </w:p>
        </w:tc>
        <w:tc>
          <w:tcPr>
            <w:tcW w:w="1275"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0,34</w:t>
            </w:r>
          </w:p>
        </w:tc>
        <w:tc>
          <w:tcPr>
            <w:tcW w:w="1276"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2006</w:t>
            </w:r>
          </w:p>
        </w:tc>
      </w:tr>
      <w:tr w:rsidR="00C61198" w:rsidRPr="00E657E4" w:rsidTr="005E6B80">
        <w:trPr>
          <w:trHeight w:val="276"/>
        </w:trPr>
        <w:tc>
          <w:tcPr>
            <w:tcW w:w="1713"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rPr>
                <w:sz w:val="26"/>
                <w:szCs w:val="26"/>
              </w:rPr>
            </w:pPr>
            <w:r w:rsidRPr="00E657E4">
              <w:rPr>
                <w:sz w:val="26"/>
                <w:szCs w:val="26"/>
              </w:rPr>
              <w:t xml:space="preserve">с. </w:t>
            </w:r>
            <w:proofErr w:type="spellStart"/>
            <w:r w:rsidRPr="00E657E4">
              <w:rPr>
                <w:sz w:val="26"/>
                <w:szCs w:val="26"/>
              </w:rPr>
              <w:t>Бектышево</w:t>
            </w:r>
            <w:proofErr w:type="spellEnd"/>
            <w:r w:rsidRPr="00E657E4">
              <w:rPr>
                <w:sz w:val="26"/>
                <w:szCs w:val="26"/>
              </w:rPr>
              <w:t xml:space="preserve"> </w:t>
            </w:r>
          </w:p>
        </w:tc>
        <w:tc>
          <w:tcPr>
            <w:tcW w:w="19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961F8" w:rsidRDefault="00C61198" w:rsidP="00C61198">
            <w:pPr>
              <w:jc w:val="center"/>
              <w:rPr>
                <w:sz w:val="26"/>
                <w:szCs w:val="26"/>
              </w:rPr>
            </w:pPr>
            <w:r w:rsidRPr="00E657E4">
              <w:rPr>
                <w:sz w:val="26"/>
                <w:szCs w:val="26"/>
              </w:rPr>
              <w:t xml:space="preserve">с. </w:t>
            </w:r>
            <w:proofErr w:type="spellStart"/>
            <w:r w:rsidRPr="00E657E4">
              <w:rPr>
                <w:sz w:val="26"/>
                <w:szCs w:val="26"/>
              </w:rPr>
              <w:t>Бектышево</w:t>
            </w:r>
            <w:proofErr w:type="spellEnd"/>
            <w:r w:rsidRPr="00E657E4">
              <w:rPr>
                <w:sz w:val="26"/>
                <w:szCs w:val="26"/>
              </w:rPr>
              <w:t xml:space="preserve"> ул. </w:t>
            </w:r>
          </w:p>
          <w:p w:rsidR="00A961F8" w:rsidRDefault="00A961F8" w:rsidP="00C61198">
            <w:pPr>
              <w:jc w:val="center"/>
              <w:rPr>
                <w:sz w:val="26"/>
                <w:szCs w:val="26"/>
              </w:rPr>
            </w:pPr>
          </w:p>
          <w:p w:rsidR="00C61198" w:rsidRPr="00E657E4" w:rsidRDefault="00C61198" w:rsidP="00C61198">
            <w:pPr>
              <w:jc w:val="center"/>
              <w:rPr>
                <w:sz w:val="26"/>
                <w:szCs w:val="26"/>
              </w:rPr>
            </w:pPr>
            <w:r w:rsidRPr="00E657E4">
              <w:rPr>
                <w:sz w:val="26"/>
                <w:szCs w:val="26"/>
              </w:rPr>
              <w:t>Центральная, д. 23</w:t>
            </w:r>
          </w:p>
        </w:tc>
        <w:tc>
          <w:tcPr>
            <w:tcW w:w="16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lastRenderedPageBreak/>
              <w:t>2,53</w:t>
            </w:r>
          </w:p>
        </w:tc>
        <w:tc>
          <w:tcPr>
            <w:tcW w:w="15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2,53</w:t>
            </w:r>
          </w:p>
        </w:tc>
        <w:tc>
          <w:tcPr>
            <w:tcW w:w="13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0,864</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мазут</w:t>
            </w:r>
          </w:p>
        </w:tc>
        <w:tc>
          <w:tcPr>
            <w:tcW w:w="14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95/70</w:t>
            </w:r>
          </w:p>
        </w:tc>
        <w:tc>
          <w:tcPr>
            <w:tcW w:w="1855" w:type="dxa"/>
            <w:tcBorders>
              <w:top w:val="single" w:sz="4" w:space="0" w:color="auto"/>
              <w:left w:val="nil"/>
              <w:bottom w:val="single" w:sz="4" w:space="0" w:color="auto"/>
              <w:right w:val="single" w:sz="4" w:space="0" w:color="auto"/>
            </w:tcBorders>
            <w:shd w:val="clear" w:color="auto" w:fill="auto"/>
            <w:noWrap/>
            <w:vAlign w:val="center"/>
            <w:hideMark/>
          </w:tcPr>
          <w:p w:rsidR="00C61198" w:rsidRPr="00E657E4" w:rsidRDefault="00C61198" w:rsidP="00C61198">
            <w:pPr>
              <w:jc w:val="center"/>
              <w:rPr>
                <w:sz w:val="26"/>
                <w:szCs w:val="26"/>
              </w:rPr>
            </w:pPr>
            <w:r w:rsidRPr="00E657E4">
              <w:rPr>
                <w:sz w:val="26"/>
                <w:szCs w:val="26"/>
              </w:rPr>
              <w:t>КСС-0,6</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0,52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2019</w:t>
            </w:r>
          </w:p>
        </w:tc>
      </w:tr>
      <w:tr w:rsidR="00C61198" w:rsidRPr="00E657E4" w:rsidTr="00C61198">
        <w:trPr>
          <w:trHeight w:val="276"/>
        </w:trPr>
        <w:tc>
          <w:tcPr>
            <w:tcW w:w="171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908"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637"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59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38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134"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406"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855" w:type="dxa"/>
            <w:tcBorders>
              <w:top w:val="nil"/>
              <w:left w:val="nil"/>
              <w:bottom w:val="single" w:sz="4" w:space="0" w:color="auto"/>
              <w:right w:val="single" w:sz="4" w:space="0" w:color="auto"/>
            </w:tcBorders>
            <w:shd w:val="clear" w:color="auto" w:fill="auto"/>
            <w:noWrap/>
            <w:vAlign w:val="center"/>
            <w:hideMark/>
          </w:tcPr>
          <w:p w:rsidR="00C61198" w:rsidRPr="00E657E4" w:rsidRDefault="00C61198" w:rsidP="00C61198">
            <w:pPr>
              <w:jc w:val="center"/>
              <w:rPr>
                <w:sz w:val="26"/>
                <w:szCs w:val="26"/>
              </w:rPr>
            </w:pPr>
            <w:r w:rsidRPr="00E657E4">
              <w:rPr>
                <w:sz w:val="26"/>
                <w:szCs w:val="26"/>
              </w:rPr>
              <w:t>КСС-0,6</w:t>
            </w:r>
          </w:p>
        </w:tc>
        <w:tc>
          <w:tcPr>
            <w:tcW w:w="1275"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0,52</w:t>
            </w:r>
          </w:p>
        </w:tc>
        <w:tc>
          <w:tcPr>
            <w:tcW w:w="1276"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2021</w:t>
            </w:r>
          </w:p>
        </w:tc>
      </w:tr>
      <w:tr w:rsidR="00C61198" w:rsidRPr="00E657E4" w:rsidTr="00C61198">
        <w:trPr>
          <w:trHeight w:val="276"/>
        </w:trPr>
        <w:tc>
          <w:tcPr>
            <w:tcW w:w="171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908"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637"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59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38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134"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406"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855" w:type="dxa"/>
            <w:tcBorders>
              <w:top w:val="nil"/>
              <w:left w:val="nil"/>
              <w:bottom w:val="single" w:sz="4" w:space="0" w:color="auto"/>
              <w:right w:val="single" w:sz="4" w:space="0" w:color="auto"/>
            </w:tcBorders>
            <w:shd w:val="clear" w:color="auto" w:fill="auto"/>
            <w:noWrap/>
            <w:vAlign w:val="center"/>
            <w:hideMark/>
          </w:tcPr>
          <w:p w:rsidR="00C61198" w:rsidRPr="00E657E4" w:rsidRDefault="00C61198" w:rsidP="00C61198">
            <w:pPr>
              <w:jc w:val="center"/>
              <w:rPr>
                <w:sz w:val="26"/>
                <w:szCs w:val="26"/>
              </w:rPr>
            </w:pPr>
            <w:r w:rsidRPr="00E657E4">
              <w:rPr>
                <w:sz w:val="26"/>
                <w:szCs w:val="26"/>
              </w:rPr>
              <w:t>Ква-1,74</w:t>
            </w:r>
          </w:p>
        </w:tc>
        <w:tc>
          <w:tcPr>
            <w:tcW w:w="1275"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1,494</w:t>
            </w:r>
          </w:p>
        </w:tc>
        <w:tc>
          <w:tcPr>
            <w:tcW w:w="1276"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2014</w:t>
            </w:r>
          </w:p>
        </w:tc>
      </w:tr>
      <w:tr w:rsidR="00C61198" w:rsidRPr="00E657E4" w:rsidTr="00C61198">
        <w:trPr>
          <w:trHeight w:val="276"/>
        </w:trPr>
        <w:tc>
          <w:tcPr>
            <w:tcW w:w="1713"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rPr>
                <w:sz w:val="26"/>
                <w:szCs w:val="26"/>
              </w:rPr>
            </w:pPr>
            <w:r w:rsidRPr="00E657E4">
              <w:rPr>
                <w:sz w:val="26"/>
                <w:szCs w:val="26"/>
              </w:rPr>
              <w:lastRenderedPageBreak/>
              <w:t>с. Берендеево</w:t>
            </w:r>
          </w:p>
        </w:tc>
        <w:tc>
          <w:tcPr>
            <w:tcW w:w="1908"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с. Берендеево ул. Некрасова, д.1З</w:t>
            </w:r>
          </w:p>
        </w:tc>
        <w:tc>
          <w:tcPr>
            <w:tcW w:w="1637"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5,16</w:t>
            </w:r>
          </w:p>
        </w:tc>
        <w:tc>
          <w:tcPr>
            <w:tcW w:w="1593"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5,16</w:t>
            </w:r>
          </w:p>
        </w:tc>
        <w:tc>
          <w:tcPr>
            <w:tcW w:w="1383"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3,309</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мазут</w:t>
            </w:r>
          </w:p>
        </w:tc>
        <w:tc>
          <w:tcPr>
            <w:tcW w:w="1406"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95/70</w:t>
            </w:r>
          </w:p>
        </w:tc>
        <w:tc>
          <w:tcPr>
            <w:tcW w:w="1855" w:type="dxa"/>
            <w:tcBorders>
              <w:top w:val="nil"/>
              <w:left w:val="nil"/>
              <w:bottom w:val="single" w:sz="4" w:space="0" w:color="auto"/>
              <w:right w:val="single" w:sz="4" w:space="0" w:color="auto"/>
            </w:tcBorders>
            <w:shd w:val="clear" w:color="auto" w:fill="auto"/>
            <w:noWrap/>
            <w:vAlign w:val="center"/>
            <w:hideMark/>
          </w:tcPr>
          <w:p w:rsidR="00C61198" w:rsidRPr="00E657E4" w:rsidRDefault="00C61198" w:rsidP="00C61198">
            <w:pPr>
              <w:jc w:val="center"/>
              <w:rPr>
                <w:sz w:val="26"/>
                <w:szCs w:val="26"/>
              </w:rPr>
            </w:pPr>
            <w:r w:rsidRPr="00E657E4">
              <w:rPr>
                <w:sz w:val="26"/>
                <w:szCs w:val="26"/>
              </w:rPr>
              <w:t>КВ-3</w:t>
            </w:r>
          </w:p>
        </w:tc>
        <w:tc>
          <w:tcPr>
            <w:tcW w:w="1275" w:type="dxa"/>
            <w:tcBorders>
              <w:top w:val="nil"/>
              <w:left w:val="nil"/>
              <w:bottom w:val="single" w:sz="4" w:space="0" w:color="auto"/>
              <w:right w:val="single" w:sz="4" w:space="0" w:color="auto"/>
            </w:tcBorders>
            <w:shd w:val="clear" w:color="auto" w:fill="auto"/>
            <w:noWrap/>
            <w:vAlign w:val="center"/>
            <w:hideMark/>
          </w:tcPr>
          <w:p w:rsidR="00C61198" w:rsidRPr="00E657E4" w:rsidRDefault="00C61198" w:rsidP="00C61198">
            <w:pPr>
              <w:jc w:val="center"/>
              <w:rPr>
                <w:sz w:val="26"/>
                <w:szCs w:val="26"/>
              </w:rPr>
            </w:pPr>
            <w:r w:rsidRPr="00E657E4">
              <w:rPr>
                <w:sz w:val="26"/>
                <w:szCs w:val="26"/>
              </w:rPr>
              <w:t>2,580</w:t>
            </w:r>
          </w:p>
        </w:tc>
        <w:tc>
          <w:tcPr>
            <w:tcW w:w="1276"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2006</w:t>
            </w:r>
          </w:p>
        </w:tc>
      </w:tr>
      <w:tr w:rsidR="00C61198" w:rsidRPr="00E657E4" w:rsidTr="00C61198">
        <w:trPr>
          <w:trHeight w:val="276"/>
        </w:trPr>
        <w:tc>
          <w:tcPr>
            <w:tcW w:w="171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908"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637"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59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38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134"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406"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855" w:type="dxa"/>
            <w:tcBorders>
              <w:top w:val="nil"/>
              <w:left w:val="nil"/>
              <w:bottom w:val="single" w:sz="4" w:space="0" w:color="auto"/>
              <w:right w:val="single" w:sz="4" w:space="0" w:color="auto"/>
            </w:tcBorders>
            <w:shd w:val="clear" w:color="auto" w:fill="auto"/>
            <w:noWrap/>
            <w:vAlign w:val="center"/>
            <w:hideMark/>
          </w:tcPr>
          <w:p w:rsidR="00C61198" w:rsidRPr="00E657E4" w:rsidRDefault="00C61198" w:rsidP="00C61198">
            <w:pPr>
              <w:jc w:val="center"/>
              <w:rPr>
                <w:sz w:val="26"/>
                <w:szCs w:val="26"/>
              </w:rPr>
            </w:pPr>
            <w:r w:rsidRPr="00E657E4">
              <w:rPr>
                <w:sz w:val="26"/>
                <w:szCs w:val="26"/>
              </w:rPr>
              <w:t>КВ-3</w:t>
            </w:r>
          </w:p>
        </w:tc>
        <w:tc>
          <w:tcPr>
            <w:tcW w:w="1275" w:type="dxa"/>
            <w:tcBorders>
              <w:top w:val="nil"/>
              <w:left w:val="nil"/>
              <w:bottom w:val="single" w:sz="4" w:space="0" w:color="auto"/>
              <w:right w:val="single" w:sz="4" w:space="0" w:color="auto"/>
            </w:tcBorders>
            <w:shd w:val="clear" w:color="auto" w:fill="auto"/>
            <w:noWrap/>
            <w:vAlign w:val="center"/>
            <w:hideMark/>
          </w:tcPr>
          <w:p w:rsidR="00C61198" w:rsidRPr="00E657E4" w:rsidRDefault="00C61198" w:rsidP="00C61198">
            <w:pPr>
              <w:jc w:val="center"/>
              <w:rPr>
                <w:sz w:val="26"/>
                <w:szCs w:val="26"/>
              </w:rPr>
            </w:pPr>
            <w:r w:rsidRPr="00E657E4">
              <w:rPr>
                <w:sz w:val="26"/>
                <w:szCs w:val="26"/>
              </w:rPr>
              <w:t>2,580</w:t>
            </w:r>
          </w:p>
        </w:tc>
        <w:tc>
          <w:tcPr>
            <w:tcW w:w="1276"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2006</w:t>
            </w:r>
          </w:p>
        </w:tc>
      </w:tr>
      <w:tr w:rsidR="00C61198" w:rsidRPr="00E657E4" w:rsidTr="00C61198">
        <w:trPr>
          <w:trHeight w:val="276"/>
        </w:trPr>
        <w:tc>
          <w:tcPr>
            <w:tcW w:w="1713"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rPr>
                <w:sz w:val="26"/>
                <w:szCs w:val="26"/>
              </w:rPr>
            </w:pPr>
            <w:r w:rsidRPr="00E657E4">
              <w:rPr>
                <w:sz w:val="26"/>
                <w:szCs w:val="26"/>
              </w:rPr>
              <w:t xml:space="preserve">с. </w:t>
            </w:r>
            <w:proofErr w:type="spellStart"/>
            <w:r w:rsidRPr="00E657E4">
              <w:rPr>
                <w:sz w:val="26"/>
                <w:szCs w:val="26"/>
              </w:rPr>
              <w:t>Глебовское</w:t>
            </w:r>
            <w:proofErr w:type="spellEnd"/>
          </w:p>
        </w:tc>
        <w:tc>
          <w:tcPr>
            <w:tcW w:w="1908"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 xml:space="preserve">с. </w:t>
            </w:r>
            <w:proofErr w:type="spellStart"/>
            <w:r w:rsidRPr="00E657E4">
              <w:rPr>
                <w:sz w:val="26"/>
                <w:szCs w:val="26"/>
              </w:rPr>
              <w:t>Глебовское</w:t>
            </w:r>
            <w:proofErr w:type="spellEnd"/>
            <w:r w:rsidRPr="00E657E4">
              <w:rPr>
                <w:sz w:val="26"/>
                <w:szCs w:val="26"/>
              </w:rPr>
              <w:t>, ул. Зелёная, д. 97</w:t>
            </w:r>
          </w:p>
        </w:tc>
        <w:tc>
          <w:tcPr>
            <w:tcW w:w="1637"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3,44</w:t>
            </w:r>
          </w:p>
        </w:tc>
        <w:tc>
          <w:tcPr>
            <w:tcW w:w="1593"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3,44</w:t>
            </w:r>
          </w:p>
        </w:tc>
        <w:tc>
          <w:tcPr>
            <w:tcW w:w="1383"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0,135</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газ</w:t>
            </w:r>
          </w:p>
        </w:tc>
        <w:tc>
          <w:tcPr>
            <w:tcW w:w="1406"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95/70</w:t>
            </w:r>
          </w:p>
        </w:tc>
        <w:tc>
          <w:tcPr>
            <w:tcW w:w="1855" w:type="dxa"/>
            <w:tcBorders>
              <w:top w:val="nil"/>
              <w:left w:val="nil"/>
              <w:bottom w:val="single" w:sz="4" w:space="0" w:color="auto"/>
              <w:right w:val="single" w:sz="4" w:space="0" w:color="auto"/>
            </w:tcBorders>
            <w:shd w:val="clear" w:color="auto" w:fill="auto"/>
            <w:noWrap/>
            <w:vAlign w:val="center"/>
            <w:hideMark/>
          </w:tcPr>
          <w:p w:rsidR="00C61198" w:rsidRPr="00E657E4" w:rsidRDefault="00C61198" w:rsidP="00C61198">
            <w:pPr>
              <w:jc w:val="center"/>
              <w:rPr>
                <w:sz w:val="26"/>
                <w:szCs w:val="26"/>
              </w:rPr>
            </w:pPr>
            <w:r w:rsidRPr="00E657E4">
              <w:rPr>
                <w:sz w:val="26"/>
                <w:szCs w:val="26"/>
              </w:rPr>
              <w:t>Хопер-100А</w:t>
            </w:r>
          </w:p>
        </w:tc>
        <w:tc>
          <w:tcPr>
            <w:tcW w:w="1275"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0,86</w:t>
            </w:r>
          </w:p>
        </w:tc>
        <w:tc>
          <w:tcPr>
            <w:tcW w:w="1276"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2000</w:t>
            </w:r>
          </w:p>
        </w:tc>
      </w:tr>
      <w:tr w:rsidR="00C61198" w:rsidRPr="00E657E4" w:rsidTr="00C61198">
        <w:trPr>
          <w:trHeight w:val="276"/>
        </w:trPr>
        <w:tc>
          <w:tcPr>
            <w:tcW w:w="171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908"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637"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59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38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134"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406"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855" w:type="dxa"/>
            <w:tcBorders>
              <w:top w:val="nil"/>
              <w:left w:val="nil"/>
              <w:bottom w:val="single" w:sz="4" w:space="0" w:color="auto"/>
              <w:right w:val="single" w:sz="4" w:space="0" w:color="auto"/>
            </w:tcBorders>
            <w:shd w:val="clear" w:color="auto" w:fill="auto"/>
            <w:noWrap/>
            <w:vAlign w:val="center"/>
            <w:hideMark/>
          </w:tcPr>
          <w:p w:rsidR="00C61198" w:rsidRPr="00E657E4" w:rsidRDefault="00C61198" w:rsidP="00C61198">
            <w:pPr>
              <w:jc w:val="center"/>
              <w:rPr>
                <w:sz w:val="26"/>
                <w:szCs w:val="26"/>
              </w:rPr>
            </w:pPr>
            <w:r w:rsidRPr="00E657E4">
              <w:rPr>
                <w:sz w:val="26"/>
                <w:szCs w:val="26"/>
              </w:rPr>
              <w:t>Хопер-100А</w:t>
            </w:r>
          </w:p>
        </w:tc>
        <w:tc>
          <w:tcPr>
            <w:tcW w:w="1275"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0,86</w:t>
            </w:r>
          </w:p>
        </w:tc>
        <w:tc>
          <w:tcPr>
            <w:tcW w:w="1276"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2000</w:t>
            </w:r>
          </w:p>
        </w:tc>
      </w:tr>
      <w:tr w:rsidR="00C61198" w:rsidRPr="00E657E4" w:rsidTr="00C61198">
        <w:trPr>
          <w:trHeight w:val="276"/>
        </w:trPr>
        <w:tc>
          <w:tcPr>
            <w:tcW w:w="171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908"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637"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59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38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134"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406"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855" w:type="dxa"/>
            <w:tcBorders>
              <w:top w:val="nil"/>
              <w:left w:val="nil"/>
              <w:bottom w:val="single" w:sz="4" w:space="0" w:color="auto"/>
              <w:right w:val="single" w:sz="4" w:space="0" w:color="auto"/>
            </w:tcBorders>
            <w:shd w:val="clear" w:color="auto" w:fill="auto"/>
            <w:noWrap/>
            <w:vAlign w:val="center"/>
            <w:hideMark/>
          </w:tcPr>
          <w:p w:rsidR="00C61198" w:rsidRPr="00E657E4" w:rsidRDefault="00C61198" w:rsidP="00C61198">
            <w:pPr>
              <w:jc w:val="center"/>
              <w:rPr>
                <w:sz w:val="26"/>
                <w:szCs w:val="26"/>
              </w:rPr>
            </w:pPr>
            <w:r w:rsidRPr="00E657E4">
              <w:rPr>
                <w:sz w:val="26"/>
                <w:szCs w:val="26"/>
              </w:rPr>
              <w:t>Хопер-100А</w:t>
            </w:r>
          </w:p>
        </w:tc>
        <w:tc>
          <w:tcPr>
            <w:tcW w:w="1275"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0,86</w:t>
            </w:r>
          </w:p>
        </w:tc>
        <w:tc>
          <w:tcPr>
            <w:tcW w:w="1276"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2000</w:t>
            </w:r>
          </w:p>
        </w:tc>
      </w:tr>
      <w:tr w:rsidR="00C61198" w:rsidRPr="00E657E4" w:rsidTr="00C61198">
        <w:trPr>
          <w:trHeight w:val="276"/>
        </w:trPr>
        <w:tc>
          <w:tcPr>
            <w:tcW w:w="171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908"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637"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59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38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134"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406"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855" w:type="dxa"/>
            <w:tcBorders>
              <w:top w:val="nil"/>
              <w:left w:val="nil"/>
              <w:bottom w:val="single" w:sz="4" w:space="0" w:color="auto"/>
              <w:right w:val="single" w:sz="4" w:space="0" w:color="auto"/>
            </w:tcBorders>
            <w:shd w:val="clear" w:color="auto" w:fill="auto"/>
            <w:noWrap/>
            <w:vAlign w:val="center"/>
            <w:hideMark/>
          </w:tcPr>
          <w:p w:rsidR="00C61198" w:rsidRPr="00E657E4" w:rsidRDefault="00C61198" w:rsidP="00C61198">
            <w:pPr>
              <w:jc w:val="center"/>
              <w:rPr>
                <w:sz w:val="26"/>
                <w:szCs w:val="26"/>
              </w:rPr>
            </w:pPr>
            <w:r w:rsidRPr="00E657E4">
              <w:rPr>
                <w:sz w:val="26"/>
                <w:szCs w:val="26"/>
              </w:rPr>
              <w:t>Хопер-100А</w:t>
            </w:r>
          </w:p>
        </w:tc>
        <w:tc>
          <w:tcPr>
            <w:tcW w:w="1275"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0,86</w:t>
            </w:r>
          </w:p>
        </w:tc>
        <w:tc>
          <w:tcPr>
            <w:tcW w:w="1276"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2000</w:t>
            </w:r>
          </w:p>
        </w:tc>
      </w:tr>
      <w:tr w:rsidR="00C61198" w:rsidRPr="00E657E4" w:rsidTr="00C61198">
        <w:trPr>
          <w:trHeight w:val="345"/>
        </w:trPr>
        <w:tc>
          <w:tcPr>
            <w:tcW w:w="1713"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rPr>
                <w:sz w:val="26"/>
                <w:szCs w:val="26"/>
              </w:rPr>
            </w:pPr>
            <w:r w:rsidRPr="00E657E4">
              <w:rPr>
                <w:sz w:val="26"/>
                <w:szCs w:val="26"/>
              </w:rPr>
              <w:t>д. Горки</w:t>
            </w:r>
          </w:p>
        </w:tc>
        <w:tc>
          <w:tcPr>
            <w:tcW w:w="1908"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 xml:space="preserve">д. Горки, пер. </w:t>
            </w:r>
            <w:proofErr w:type="gramStart"/>
            <w:r w:rsidRPr="00E657E4">
              <w:rPr>
                <w:sz w:val="26"/>
                <w:szCs w:val="26"/>
              </w:rPr>
              <w:t>Производственный</w:t>
            </w:r>
            <w:proofErr w:type="gramEnd"/>
            <w:r w:rsidRPr="00E657E4">
              <w:rPr>
                <w:sz w:val="26"/>
                <w:szCs w:val="26"/>
              </w:rPr>
              <w:t>, д. 46</w:t>
            </w:r>
          </w:p>
        </w:tc>
        <w:tc>
          <w:tcPr>
            <w:tcW w:w="1637"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4,64</w:t>
            </w:r>
          </w:p>
        </w:tc>
        <w:tc>
          <w:tcPr>
            <w:tcW w:w="1593"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4,64</w:t>
            </w:r>
          </w:p>
        </w:tc>
        <w:tc>
          <w:tcPr>
            <w:tcW w:w="1383"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1,618</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мазут</w:t>
            </w:r>
          </w:p>
        </w:tc>
        <w:tc>
          <w:tcPr>
            <w:tcW w:w="1406"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95/70</w:t>
            </w:r>
          </w:p>
        </w:tc>
        <w:tc>
          <w:tcPr>
            <w:tcW w:w="1855" w:type="dxa"/>
            <w:tcBorders>
              <w:top w:val="nil"/>
              <w:left w:val="nil"/>
              <w:bottom w:val="single" w:sz="4" w:space="0" w:color="auto"/>
              <w:right w:val="single" w:sz="4" w:space="0" w:color="auto"/>
            </w:tcBorders>
            <w:shd w:val="clear" w:color="auto" w:fill="auto"/>
            <w:noWrap/>
            <w:vAlign w:val="center"/>
            <w:hideMark/>
          </w:tcPr>
          <w:p w:rsidR="00C61198" w:rsidRPr="00E657E4" w:rsidRDefault="00C61198" w:rsidP="00C61198">
            <w:pPr>
              <w:jc w:val="center"/>
              <w:rPr>
                <w:sz w:val="26"/>
                <w:szCs w:val="26"/>
              </w:rPr>
            </w:pPr>
            <w:r w:rsidRPr="00E657E4">
              <w:rPr>
                <w:sz w:val="26"/>
                <w:szCs w:val="26"/>
              </w:rPr>
              <w:t>ЖК-2,7</w:t>
            </w:r>
          </w:p>
        </w:tc>
        <w:tc>
          <w:tcPr>
            <w:tcW w:w="1275"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2,32</w:t>
            </w:r>
          </w:p>
        </w:tc>
        <w:tc>
          <w:tcPr>
            <w:tcW w:w="1276"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2011</w:t>
            </w:r>
          </w:p>
        </w:tc>
      </w:tr>
      <w:tr w:rsidR="00C61198" w:rsidRPr="00E657E4" w:rsidTr="00C61198">
        <w:trPr>
          <w:trHeight w:val="276"/>
        </w:trPr>
        <w:tc>
          <w:tcPr>
            <w:tcW w:w="171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908"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637"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59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38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134"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406"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855" w:type="dxa"/>
            <w:tcBorders>
              <w:top w:val="nil"/>
              <w:left w:val="nil"/>
              <w:bottom w:val="single" w:sz="4" w:space="0" w:color="auto"/>
              <w:right w:val="single" w:sz="4" w:space="0" w:color="auto"/>
            </w:tcBorders>
            <w:shd w:val="clear" w:color="auto" w:fill="auto"/>
            <w:noWrap/>
            <w:vAlign w:val="center"/>
            <w:hideMark/>
          </w:tcPr>
          <w:p w:rsidR="00C61198" w:rsidRPr="00E657E4" w:rsidRDefault="00C61198" w:rsidP="00C61198">
            <w:pPr>
              <w:jc w:val="center"/>
              <w:rPr>
                <w:sz w:val="26"/>
                <w:szCs w:val="26"/>
              </w:rPr>
            </w:pPr>
            <w:r w:rsidRPr="00E657E4">
              <w:rPr>
                <w:sz w:val="26"/>
                <w:szCs w:val="26"/>
              </w:rPr>
              <w:t>ЖК-2,7</w:t>
            </w:r>
          </w:p>
        </w:tc>
        <w:tc>
          <w:tcPr>
            <w:tcW w:w="1275"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2,32</w:t>
            </w:r>
          </w:p>
        </w:tc>
        <w:tc>
          <w:tcPr>
            <w:tcW w:w="1276"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2011</w:t>
            </w:r>
          </w:p>
        </w:tc>
      </w:tr>
      <w:tr w:rsidR="00C61198" w:rsidRPr="00E657E4" w:rsidTr="00C61198">
        <w:trPr>
          <w:trHeight w:val="276"/>
        </w:trPr>
        <w:tc>
          <w:tcPr>
            <w:tcW w:w="1713"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rPr>
                <w:sz w:val="26"/>
                <w:szCs w:val="26"/>
              </w:rPr>
            </w:pPr>
            <w:r w:rsidRPr="00E657E4">
              <w:rPr>
                <w:sz w:val="26"/>
                <w:szCs w:val="26"/>
              </w:rPr>
              <w:t xml:space="preserve">с. </w:t>
            </w:r>
            <w:proofErr w:type="spellStart"/>
            <w:r w:rsidRPr="00E657E4">
              <w:rPr>
                <w:sz w:val="26"/>
                <w:szCs w:val="26"/>
              </w:rPr>
              <w:t>Ефимьево</w:t>
            </w:r>
            <w:proofErr w:type="spellEnd"/>
          </w:p>
        </w:tc>
        <w:tc>
          <w:tcPr>
            <w:tcW w:w="1908"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 xml:space="preserve">с. </w:t>
            </w:r>
            <w:proofErr w:type="spellStart"/>
            <w:r w:rsidRPr="00E657E4">
              <w:rPr>
                <w:sz w:val="26"/>
                <w:szCs w:val="26"/>
              </w:rPr>
              <w:t>Ефимьево</w:t>
            </w:r>
            <w:proofErr w:type="spellEnd"/>
            <w:r w:rsidRPr="00E657E4">
              <w:rPr>
                <w:sz w:val="26"/>
                <w:szCs w:val="26"/>
              </w:rPr>
              <w:t>,</w:t>
            </w:r>
            <w:r w:rsidRPr="00E657E4">
              <w:rPr>
                <w:sz w:val="26"/>
                <w:szCs w:val="26"/>
              </w:rPr>
              <w:br/>
              <w:t>ул. Октябрьская, д.4</w:t>
            </w:r>
          </w:p>
        </w:tc>
        <w:tc>
          <w:tcPr>
            <w:tcW w:w="163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1198" w:rsidRPr="00E657E4" w:rsidRDefault="00C61198" w:rsidP="00C61198">
            <w:pPr>
              <w:jc w:val="center"/>
              <w:rPr>
                <w:color w:val="000000"/>
                <w:sz w:val="26"/>
                <w:szCs w:val="26"/>
              </w:rPr>
            </w:pPr>
            <w:r w:rsidRPr="00E657E4">
              <w:rPr>
                <w:color w:val="000000"/>
                <w:sz w:val="26"/>
                <w:szCs w:val="26"/>
              </w:rPr>
              <w:t>0,34</w:t>
            </w:r>
          </w:p>
        </w:tc>
        <w:tc>
          <w:tcPr>
            <w:tcW w:w="15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1198" w:rsidRPr="00E657E4" w:rsidRDefault="00C61198" w:rsidP="00C61198">
            <w:pPr>
              <w:jc w:val="center"/>
              <w:rPr>
                <w:color w:val="000000"/>
                <w:sz w:val="26"/>
                <w:szCs w:val="26"/>
              </w:rPr>
            </w:pPr>
            <w:r w:rsidRPr="00E657E4">
              <w:rPr>
                <w:color w:val="000000"/>
                <w:sz w:val="26"/>
                <w:szCs w:val="26"/>
              </w:rPr>
              <w:t>0,34</w:t>
            </w:r>
          </w:p>
        </w:tc>
        <w:tc>
          <w:tcPr>
            <w:tcW w:w="138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1198" w:rsidRPr="00E657E4" w:rsidRDefault="00C61198" w:rsidP="00C61198">
            <w:pPr>
              <w:jc w:val="center"/>
              <w:rPr>
                <w:color w:val="000000"/>
                <w:sz w:val="26"/>
                <w:szCs w:val="26"/>
              </w:rPr>
            </w:pPr>
            <w:r w:rsidRPr="00E657E4">
              <w:rPr>
                <w:color w:val="000000"/>
                <w:sz w:val="26"/>
                <w:szCs w:val="26"/>
              </w:rPr>
              <w:t>0,233</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color w:val="000000"/>
                <w:sz w:val="26"/>
                <w:szCs w:val="26"/>
              </w:rPr>
            </w:pPr>
            <w:proofErr w:type="spellStart"/>
            <w:r w:rsidRPr="00E657E4">
              <w:rPr>
                <w:color w:val="000000"/>
                <w:sz w:val="26"/>
                <w:szCs w:val="26"/>
              </w:rPr>
              <w:t>эл</w:t>
            </w:r>
            <w:proofErr w:type="spellEnd"/>
            <w:r w:rsidRPr="00E657E4">
              <w:rPr>
                <w:color w:val="000000"/>
                <w:sz w:val="26"/>
                <w:szCs w:val="26"/>
              </w:rPr>
              <w:t xml:space="preserve">. </w:t>
            </w:r>
            <w:proofErr w:type="spellStart"/>
            <w:r w:rsidRPr="00E657E4">
              <w:rPr>
                <w:color w:val="000000"/>
                <w:sz w:val="26"/>
                <w:szCs w:val="26"/>
              </w:rPr>
              <w:t>эн</w:t>
            </w:r>
            <w:proofErr w:type="spellEnd"/>
            <w:r w:rsidRPr="00E657E4">
              <w:rPr>
                <w:color w:val="000000"/>
                <w:sz w:val="26"/>
                <w:szCs w:val="26"/>
              </w:rPr>
              <w:t>.</w:t>
            </w:r>
          </w:p>
        </w:tc>
        <w:tc>
          <w:tcPr>
            <w:tcW w:w="1406"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95/70</w:t>
            </w:r>
          </w:p>
        </w:tc>
        <w:tc>
          <w:tcPr>
            <w:tcW w:w="1855" w:type="dxa"/>
            <w:tcBorders>
              <w:top w:val="nil"/>
              <w:left w:val="nil"/>
              <w:bottom w:val="single" w:sz="4" w:space="0" w:color="auto"/>
              <w:right w:val="single" w:sz="4" w:space="0" w:color="auto"/>
            </w:tcBorders>
            <w:shd w:val="clear" w:color="auto" w:fill="auto"/>
            <w:noWrap/>
            <w:vAlign w:val="center"/>
            <w:hideMark/>
          </w:tcPr>
          <w:p w:rsidR="00C61198" w:rsidRPr="00E657E4" w:rsidRDefault="00C61198" w:rsidP="00C61198">
            <w:pPr>
              <w:jc w:val="center"/>
              <w:rPr>
                <w:sz w:val="26"/>
                <w:szCs w:val="26"/>
              </w:rPr>
            </w:pPr>
            <w:r w:rsidRPr="00E657E4">
              <w:rPr>
                <w:sz w:val="26"/>
                <w:szCs w:val="26"/>
              </w:rPr>
              <w:t>ЭПЗ-100</w:t>
            </w:r>
          </w:p>
        </w:tc>
        <w:tc>
          <w:tcPr>
            <w:tcW w:w="1275"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0,086</w:t>
            </w:r>
          </w:p>
        </w:tc>
        <w:tc>
          <w:tcPr>
            <w:tcW w:w="1276"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1988</w:t>
            </w:r>
          </w:p>
        </w:tc>
      </w:tr>
      <w:tr w:rsidR="00C61198" w:rsidRPr="00E657E4" w:rsidTr="00C61198">
        <w:trPr>
          <w:trHeight w:val="276"/>
        </w:trPr>
        <w:tc>
          <w:tcPr>
            <w:tcW w:w="171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908"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637"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59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38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134"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406"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855" w:type="dxa"/>
            <w:tcBorders>
              <w:top w:val="nil"/>
              <w:left w:val="nil"/>
              <w:bottom w:val="single" w:sz="4" w:space="0" w:color="auto"/>
              <w:right w:val="single" w:sz="4" w:space="0" w:color="auto"/>
            </w:tcBorders>
            <w:shd w:val="clear" w:color="auto" w:fill="auto"/>
            <w:noWrap/>
            <w:vAlign w:val="center"/>
            <w:hideMark/>
          </w:tcPr>
          <w:p w:rsidR="00C61198" w:rsidRPr="00E657E4" w:rsidRDefault="00C61198" w:rsidP="00C61198">
            <w:pPr>
              <w:jc w:val="center"/>
              <w:rPr>
                <w:sz w:val="26"/>
                <w:szCs w:val="26"/>
              </w:rPr>
            </w:pPr>
            <w:r w:rsidRPr="00E657E4">
              <w:rPr>
                <w:sz w:val="26"/>
                <w:szCs w:val="26"/>
              </w:rPr>
              <w:t>ЭПЗ-100</w:t>
            </w:r>
          </w:p>
        </w:tc>
        <w:tc>
          <w:tcPr>
            <w:tcW w:w="1275"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0,086</w:t>
            </w:r>
          </w:p>
        </w:tc>
        <w:tc>
          <w:tcPr>
            <w:tcW w:w="1276"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1988</w:t>
            </w:r>
          </w:p>
        </w:tc>
      </w:tr>
      <w:tr w:rsidR="00C61198" w:rsidRPr="00E657E4" w:rsidTr="00C61198">
        <w:trPr>
          <w:trHeight w:val="276"/>
        </w:trPr>
        <w:tc>
          <w:tcPr>
            <w:tcW w:w="171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908"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637"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59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38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134"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406"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855" w:type="dxa"/>
            <w:tcBorders>
              <w:top w:val="nil"/>
              <w:left w:val="nil"/>
              <w:bottom w:val="single" w:sz="4" w:space="0" w:color="auto"/>
              <w:right w:val="single" w:sz="4" w:space="0" w:color="auto"/>
            </w:tcBorders>
            <w:shd w:val="clear" w:color="auto" w:fill="auto"/>
            <w:noWrap/>
            <w:vAlign w:val="center"/>
            <w:hideMark/>
          </w:tcPr>
          <w:p w:rsidR="00C61198" w:rsidRPr="00E657E4" w:rsidRDefault="00C61198" w:rsidP="00C61198">
            <w:pPr>
              <w:jc w:val="center"/>
              <w:rPr>
                <w:sz w:val="26"/>
                <w:szCs w:val="26"/>
              </w:rPr>
            </w:pPr>
            <w:r w:rsidRPr="00E657E4">
              <w:rPr>
                <w:sz w:val="26"/>
                <w:szCs w:val="26"/>
              </w:rPr>
              <w:t>ЭПЗ-100</w:t>
            </w:r>
          </w:p>
        </w:tc>
        <w:tc>
          <w:tcPr>
            <w:tcW w:w="1275"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0,086</w:t>
            </w:r>
          </w:p>
        </w:tc>
        <w:tc>
          <w:tcPr>
            <w:tcW w:w="1276"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1988</w:t>
            </w:r>
          </w:p>
        </w:tc>
      </w:tr>
      <w:tr w:rsidR="00C61198" w:rsidRPr="00E657E4" w:rsidTr="00C61198">
        <w:trPr>
          <w:trHeight w:val="276"/>
        </w:trPr>
        <w:tc>
          <w:tcPr>
            <w:tcW w:w="171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908"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637"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59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38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134"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406"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855" w:type="dxa"/>
            <w:tcBorders>
              <w:top w:val="nil"/>
              <w:left w:val="nil"/>
              <w:bottom w:val="single" w:sz="4" w:space="0" w:color="auto"/>
              <w:right w:val="single" w:sz="4" w:space="0" w:color="auto"/>
            </w:tcBorders>
            <w:shd w:val="clear" w:color="auto" w:fill="auto"/>
            <w:noWrap/>
            <w:vAlign w:val="center"/>
            <w:hideMark/>
          </w:tcPr>
          <w:p w:rsidR="00C61198" w:rsidRPr="00E657E4" w:rsidRDefault="00C61198" w:rsidP="00C61198">
            <w:pPr>
              <w:jc w:val="center"/>
              <w:rPr>
                <w:sz w:val="26"/>
                <w:szCs w:val="26"/>
              </w:rPr>
            </w:pPr>
            <w:r w:rsidRPr="00E657E4">
              <w:rPr>
                <w:sz w:val="26"/>
                <w:szCs w:val="26"/>
              </w:rPr>
              <w:t>ЭПЗ-100</w:t>
            </w:r>
          </w:p>
        </w:tc>
        <w:tc>
          <w:tcPr>
            <w:tcW w:w="1275"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0,086</w:t>
            </w:r>
          </w:p>
        </w:tc>
        <w:tc>
          <w:tcPr>
            <w:tcW w:w="1276"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1988</w:t>
            </w:r>
          </w:p>
        </w:tc>
      </w:tr>
      <w:tr w:rsidR="00C61198" w:rsidRPr="00E657E4" w:rsidTr="00C61198">
        <w:trPr>
          <w:trHeight w:val="330"/>
        </w:trPr>
        <w:tc>
          <w:tcPr>
            <w:tcW w:w="1713"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rPr>
                <w:sz w:val="26"/>
                <w:szCs w:val="26"/>
              </w:rPr>
            </w:pPr>
            <w:r w:rsidRPr="00E657E4">
              <w:rPr>
                <w:sz w:val="26"/>
                <w:szCs w:val="26"/>
              </w:rPr>
              <w:t xml:space="preserve">с. </w:t>
            </w:r>
            <w:proofErr w:type="spellStart"/>
            <w:r w:rsidRPr="00E657E4">
              <w:rPr>
                <w:sz w:val="26"/>
                <w:szCs w:val="26"/>
              </w:rPr>
              <w:t>Кубринск</w:t>
            </w:r>
            <w:proofErr w:type="spellEnd"/>
          </w:p>
        </w:tc>
        <w:tc>
          <w:tcPr>
            <w:tcW w:w="1908"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 xml:space="preserve">с. </w:t>
            </w:r>
            <w:proofErr w:type="spellStart"/>
            <w:r w:rsidRPr="00E657E4">
              <w:rPr>
                <w:sz w:val="26"/>
                <w:szCs w:val="26"/>
              </w:rPr>
              <w:t>Кубринск</w:t>
            </w:r>
            <w:proofErr w:type="spellEnd"/>
            <w:r w:rsidRPr="00E657E4">
              <w:rPr>
                <w:sz w:val="26"/>
                <w:szCs w:val="26"/>
              </w:rPr>
              <w:t xml:space="preserve"> ул. Парковая</w:t>
            </w:r>
          </w:p>
        </w:tc>
        <w:tc>
          <w:tcPr>
            <w:tcW w:w="1637"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6,88</w:t>
            </w:r>
          </w:p>
        </w:tc>
        <w:tc>
          <w:tcPr>
            <w:tcW w:w="1593"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6,88</w:t>
            </w:r>
          </w:p>
        </w:tc>
        <w:tc>
          <w:tcPr>
            <w:tcW w:w="1383"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5,759</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газ</w:t>
            </w:r>
          </w:p>
        </w:tc>
        <w:tc>
          <w:tcPr>
            <w:tcW w:w="1406"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95/70</w:t>
            </w:r>
          </w:p>
        </w:tc>
        <w:tc>
          <w:tcPr>
            <w:tcW w:w="1855" w:type="dxa"/>
            <w:tcBorders>
              <w:top w:val="nil"/>
              <w:left w:val="nil"/>
              <w:bottom w:val="single" w:sz="4" w:space="0" w:color="auto"/>
              <w:right w:val="single" w:sz="4" w:space="0" w:color="auto"/>
            </w:tcBorders>
            <w:shd w:val="clear" w:color="auto" w:fill="auto"/>
            <w:noWrap/>
            <w:vAlign w:val="center"/>
            <w:hideMark/>
          </w:tcPr>
          <w:p w:rsidR="00C61198" w:rsidRPr="00E657E4" w:rsidRDefault="00C61198" w:rsidP="00C61198">
            <w:pPr>
              <w:jc w:val="center"/>
              <w:rPr>
                <w:sz w:val="26"/>
                <w:szCs w:val="26"/>
              </w:rPr>
            </w:pPr>
            <w:proofErr w:type="gramStart"/>
            <w:r w:rsidRPr="00E657E4">
              <w:rPr>
                <w:sz w:val="26"/>
                <w:szCs w:val="26"/>
              </w:rPr>
              <w:t>ТТ</w:t>
            </w:r>
            <w:proofErr w:type="gramEnd"/>
            <w:r w:rsidRPr="00E657E4">
              <w:rPr>
                <w:sz w:val="26"/>
                <w:szCs w:val="26"/>
              </w:rPr>
              <w:t xml:space="preserve"> 100-5000 </w:t>
            </w:r>
          </w:p>
        </w:tc>
        <w:tc>
          <w:tcPr>
            <w:tcW w:w="1275"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4,3</w:t>
            </w:r>
          </w:p>
        </w:tc>
        <w:tc>
          <w:tcPr>
            <w:tcW w:w="1276"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1998</w:t>
            </w:r>
          </w:p>
        </w:tc>
      </w:tr>
      <w:tr w:rsidR="00C61198" w:rsidRPr="00E657E4" w:rsidTr="00C61198">
        <w:trPr>
          <w:trHeight w:val="276"/>
        </w:trPr>
        <w:tc>
          <w:tcPr>
            <w:tcW w:w="171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908"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637"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59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38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134"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406"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855" w:type="dxa"/>
            <w:tcBorders>
              <w:top w:val="nil"/>
              <w:left w:val="nil"/>
              <w:bottom w:val="single" w:sz="4" w:space="0" w:color="auto"/>
              <w:right w:val="single" w:sz="4" w:space="0" w:color="auto"/>
            </w:tcBorders>
            <w:shd w:val="clear" w:color="auto" w:fill="auto"/>
            <w:noWrap/>
            <w:vAlign w:val="center"/>
            <w:hideMark/>
          </w:tcPr>
          <w:p w:rsidR="00C61198" w:rsidRPr="00E657E4" w:rsidRDefault="00C61198" w:rsidP="00C61198">
            <w:pPr>
              <w:jc w:val="center"/>
              <w:rPr>
                <w:sz w:val="26"/>
                <w:szCs w:val="26"/>
              </w:rPr>
            </w:pPr>
            <w:proofErr w:type="gramStart"/>
            <w:r w:rsidRPr="00E657E4">
              <w:rPr>
                <w:sz w:val="26"/>
                <w:szCs w:val="26"/>
              </w:rPr>
              <w:t>ТТ</w:t>
            </w:r>
            <w:proofErr w:type="gramEnd"/>
            <w:r w:rsidRPr="00E657E4">
              <w:rPr>
                <w:sz w:val="26"/>
                <w:szCs w:val="26"/>
              </w:rPr>
              <w:t xml:space="preserve"> 100-3000</w:t>
            </w:r>
          </w:p>
        </w:tc>
        <w:tc>
          <w:tcPr>
            <w:tcW w:w="1275"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2,58</w:t>
            </w:r>
          </w:p>
        </w:tc>
        <w:tc>
          <w:tcPr>
            <w:tcW w:w="1276"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1998</w:t>
            </w:r>
          </w:p>
        </w:tc>
      </w:tr>
      <w:tr w:rsidR="00C61198" w:rsidRPr="00E657E4" w:rsidTr="00C61198">
        <w:trPr>
          <w:trHeight w:val="360"/>
        </w:trPr>
        <w:tc>
          <w:tcPr>
            <w:tcW w:w="1713"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rPr>
                <w:sz w:val="26"/>
                <w:szCs w:val="26"/>
              </w:rPr>
            </w:pPr>
            <w:r w:rsidRPr="00E657E4">
              <w:rPr>
                <w:sz w:val="26"/>
                <w:szCs w:val="26"/>
              </w:rPr>
              <w:t>с. Купанское</w:t>
            </w:r>
          </w:p>
        </w:tc>
        <w:tc>
          <w:tcPr>
            <w:tcW w:w="1908"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 xml:space="preserve">с. Купанское, ул. </w:t>
            </w:r>
            <w:proofErr w:type="gramStart"/>
            <w:r w:rsidRPr="00E657E4">
              <w:rPr>
                <w:sz w:val="26"/>
                <w:szCs w:val="26"/>
              </w:rPr>
              <w:t>Советская</w:t>
            </w:r>
            <w:proofErr w:type="gramEnd"/>
          </w:p>
        </w:tc>
        <w:tc>
          <w:tcPr>
            <w:tcW w:w="163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1198" w:rsidRPr="00E657E4" w:rsidRDefault="00C61198" w:rsidP="00C61198">
            <w:pPr>
              <w:jc w:val="center"/>
              <w:rPr>
                <w:color w:val="000000"/>
                <w:sz w:val="26"/>
                <w:szCs w:val="26"/>
              </w:rPr>
            </w:pPr>
            <w:r w:rsidRPr="00E657E4">
              <w:rPr>
                <w:color w:val="000000"/>
                <w:sz w:val="26"/>
                <w:szCs w:val="26"/>
              </w:rPr>
              <w:t>7,74</w:t>
            </w:r>
          </w:p>
        </w:tc>
        <w:tc>
          <w:tcPr>
            <w:tcW w:w="15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1198" w:rsidRPr="00E657E4" w:rsidRDefault="00C61198" w:rsidP="00C61198">
            <w:pPr>
              <w:jc w:val="center"/>
              <w:rPr>
                <w:color w:val="000000"/>
                <w:sz w:val="26"/>
                <w:szCs w:val="26"/>
              </w:rPr>
            </w:pPr>
            <w:r w:rsidRPr="00E657E4">
              <w:rPr>
                <w:color w:val="000000"/>
                <w:sz w:val="26"/>
                <w:szCs w:val="26"/>
              </w:rPr>
              <w:t>7,74</w:t>
            </w:r>
          </w:p>
        </w:tc>
        <w:tc>
          <w:tcPr>
            <w:tcW w:w="138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1198" w:rsidRPr="00E657E4" w:rsidRDefault="00C61198" w:rsidP="00C61198">
            <w:pPr>
              <w:jc w:val="center"/>
              <w:rPr>
                <w:color w:val="000000"/>
                <w:sz w:val="26"/>
                <w:szCs w:val="26"/>
              </w:rPr>
            </w:pPr>
            <w:r w:rsidRPr="00E657E4">
              <w:rPr>
                <w:color w:val="000000"/>
                <w:sz w:val="26"/>
                <w:szCs w:val="26"/>
              </w:rPr>
              <w:t>4,398</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газ</w:t>
            </w:r>
          </w:p>
        </w:tc>
        <w:tc>
          <w:tcPr>
            <w:tcW w:w="1406"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95/70</w:t>
            </w:r>
          </w:p>
        </w:tc>
        <w:tc>
          <w:tcPr>
            <w:tcW w:w="1855" w:type="dxa"/>
            <w:tcBorders>
              <w:top w:val="nil"/>
              <w:left w:val="nil"/>
              <w:bottom w:val="single" w:sz="4" w:space="0" w:color="auto"/>
              <w:right w:val="single" w:sz="4" w:space="0" w:color="auto"/>
            </w:tcBorders>
            <w:shd w:val="clear" w:color="auto" w:fill="auto"/>
            <w:noWrap/>
            <w:vAlign w:val="center"/>
            <w:hideMark/>
          </w:tcPr>
          <w:p w:rsidR="00C61198" w:rsidRPr="00E657E4" w:rsidRDefault="00C61198" w:rsidP="00C61198">
            <w:pPr>
              <w:jc w:val="center"/>
              <w:rPr>
                <w:sz w:val="26"/>
                <w:szCs w:val="26"/>
              </w:rPr>
            </w:pPr>
            <w:r w:rsidRPr="00E657E4">
              <w:rPr>
                <w:sz w:val="26"/>
                <w:szCs w:val="26"/>
              </w:rPr>
              <w:t>ТТ-100</w:t>
            </w:r>
          </w:p>
        </w:tc>
        <w:tc>
          <w:tcPr>
            <w:tcW w:w="1275"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2,58</w:t>
            </w:r>
          </w:p>
        </w:tc>
        <w:tc>
          <w:tcPr>
            <w:tcW w:w="1276"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2018</w:t>
            </w:r>
          </w:p>
        </w:tc>
      </w:tr>
      <w:tr w:rsidR="00C61198" w:rsidRPr="00E657E4" w:rsidTr="00C61198">
        <w:trPr>
          <w:trHeight w:val="276"/>
        </w:trPr>
        <w:tc>
          <w:tcPr>
            <w:tcW w:w="171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908"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637"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59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38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134"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406"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855" w:type="dxa"/>
            <w:tcBorders>
              <w:top w:val="nil"/>
              <w:left w:val="nil"/>
              <w:bottom w:val="single" w:sz="4" w:space="0" w:color="auto"/>
              <w:right w:val="single" w:sz="4" w:space="0" w:color="auto"/>
            </w:tcBorders>
            <w:shd w:val="clear" w:color="auto" w:fill="auto"/>
            <w:noWrap/>
            <w:vAlign w:val="center"/>
            <w:hideMark/>
          </w:tcPr>
          <w:p w:rsidR="00C61198" w:rsidRPr="00E657E4" w:rsidRDefault="00C61198" w:rsidP="00C61198">
            <w:pPr>
              <w:jc w:val="center"/>
              <w:rPr>
                <w:sz w:val="26"/>
                <w:szCs w:val="26"/>
              </w:rPr>
            </w:pPr>
            <w:r w:rsidRPr="00E657E4">
              <w:rPr>
                <w:sz w:val="26"/>
                <w:szCs w:val="26"/>
              </w:rPr>
              <w:t>ТТ-100</w:t>
            </w:r>
          </w:p>
        </w:tc>
        <w:tc>
          <w:tcPr>
            <w:tcW w:w="1275"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2,58</w:t>
            </w:r>
          </w:p>
        </w:tc>
        <w:tc>
          <w:tcPr>
            <w:tcW w:w="1276"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2018</w:t>
            </w:r>
          </w:p>
        </w:tc>
      </w:tr>
      <w:tr w:rsidR="00C61198" w:rsidRPr="00E657E4" w:rsidTr="00C61198">
        <w:trPr>
          <w:trHeight w:val="276"/>
        </w:trPr>
        <w:tc>
          <w:tcPr>
            <w:tcW w:w="171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908"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637"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59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38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134"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406"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855" w:type="dxa"/>
            <w:tcBorders>
              <w:top w:val="nil"/>
              <w:left w:val="nil"/>
              <w:bottom w:val="single" w:sz="4" w:space="0" w:color="auto"/>
              <w:right w:val="single" w:sz="4" w:space="0" w:color="auto"/>
            </w:tcBorders>
            <w:shd w:val="clear" w:color="auto" w:fill="auto"/>
            <w:noWrap/>
            <w:vAlign w:val="center"/>
            <w:hideMark/>
          </w:tcPr>
          <w:p w:rsidR="00C61198" w:rsidRPr="00E657E4" w:rsidRDefault="00C61198" w:rsidP="00C61198">
            <w:pPr>
              <w:jc w:val="center"/>
              <w:rPr>
                <w:sz w:val="26"/>
                <w:szCs w:val="26"/>
              </w:rPr>
            </w:pPr>
            <w:r w:rsidRPr="00E657E4">
              <w:rPr>
                <w:sz w:val="26"/>
                <w:szCs w:val="26"/>
              </w:rPr>
              <w:t>ТТ-100</w:t>
            </w:r>
          </w:p>
        </w:tc>
        <w:tc>
          <w:tcPr>
            <w:tcW w:w="1275"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2,58</w:t>
            </w:r>
          </w:p>
        </w:tc>
        <w:tc>
          <w:tcPr>
            <w:tcW w:w="1276"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2018</w:t>
            </w:r>
          </w:p>
        </w:tc>
      </w:tr>
      <w:tr w:rsidR="00C61198" w:rsidRPr="00E657E4" w:rsidTr="00C61198">
        <w:trPr>
          <w:trHeight w:val="345"/>
        </w:trPr>
        <w:tc>
          <w:tcPr>
            <w:tcW w:w="1713"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rPr>
                <w:sz w:val="26"/>
                <w:szCs w:val="26"/>
              </w:rPr>
            </w:pPr>
            <w:r w:rsidRPr="00E657E4">
              <w:rPr>
                <w:sz w:val="26"/>
                <w:szCs w:val="26"/>
              </w:rPr>
              <w:t>с. Нагорье</w:t>
            </w:r>
          </w:p>
        </w:tc>
        <w:tc>
          <w:tcPr>
            <w:tcW w:w="1908"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с. Нагорье,</w:t>
            </w:r>
            <w:r w:rsidRPr="00E657E4">
              <w:rPr>
                <w:sz w:val="26"/>
                <w:szCs w:val="26"/>
              </w:rPr>
              <w:br/>
              <w:t xml:space="preserve">ул. </w:t>
            </w:r>
            <w:proofErr w:type="gramStart"/>
            <w:r w:rsidRPr="00E657E4">
              <w:rPr>
                <w:sz w:val="26"/>
                <w:szCs w:val="26"/>
              </w:rPr>
              <w:t>Молодежная</w:t>
            </w:r>
            <w:proofErr w:type="gramEnd"/>
            <w:r w:rsidRPr="00E657E4">
              <w:rPr>
                <w:sz w:val="26"/>
                <w:szCs w:val="26"/>
              </w:rPr>
              <w:t>, д. 14-б</w:t>
            </w:r>
          </w:p>
        </w:tc>
        <w:tc>
          <w:tcPr>
            <w:tcW w:w="1637"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6,2</w:t>
            </w:r>
          </w:p>
        </w:tc>
        <w:tc>
          <w:tcPr>
            <w:tcW w:w="1593"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6,2</w:t>
            </w:r>
          </w:p>
        </w:tc>
        <w:tc>
          <w:tcPr>
            <w:tcW w:w="1383"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4,872</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газ</w:t>
            </w:r>
          </w:p>
        </w:tc>
        <w:tc>
          <w:tcPr>
            <w:tcW w:w="1406"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95/70</w:t>
            </w:r>
          </w:p>
        </w:tc>
        <w:tc>
          <w:tcPr>
            <w:tcW w:w="1855" w:type="dxa"/>
            <w:tcBorders>
              <w:top w:val="nil"/>
              <w:left w:val="nil"/>
              <w:bottom w:val="single" w:sz="4" w:space="0" w:color="auto"/>
              <w:right w:val="single" w:sz="4" w:space="0" w:color="auto"/>
            </w:tcBorders>
            <w:shd w:val="clear" w:color="auto" w:fill="auto"/>
            <w:noWrap/>
            <w:vAlign w:val="center"/>
            <w:hideMark/>
          </w:tcPr>
          <w:p w:rsidR="00C61198" w:rsidRPr="00E657E4" w:rsidRDefault="00C61198" w:rsidP="00C61198">
            <w:pPr>
              <w:jc w:val="center"/>
              <w:rPr>
                <w:sz w:val="26"/>
                <w:szCs w:val="26"/>
              </w:rPr>
            </w:pPr>
            <w:proofErr w:type="spellStart"/>
            <w:r w:rsidRPr="00E657E4">
              <w:rPr>
                <w:sz w:val="26"/>
                <w:szCs w:val="26"/>
              </w:rPr>
              <w:t>MegaPrex</w:t>
            </w:r>
            <w:proofErr w:type="spellEnd"/>
            <w:r w:rsidRPr="00E657E4">
              <w:rPr>
                <w:sz w:val="26"/>
                <w:szCs w:val="26"/>
              </w:rPr>
              <w:t xml:space="preserve"> 2400</w:t>
            </w:r>
          </w:p>
        </w:tc>
        <w:tc>
          <w:tcPr>
            <w:tcW w:w="1275"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2,064</w:t>
            </w:r>
          </w:p>
        </w:tc>
        <w:tc>
          <w:tcPr>
            <w:tcW w:w="1276"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2012</w:t>
            </w:r>
          </w:p>
        </w:tc>
      </w:tr>
      <w:tr w:rsidR="00C61198" w:rsidRPr="00E657E4" w:rsidTr="00C61198">
        <w:trPr>
          <w:trHeight w:val="276"/>
        </w:trPr>
        <w:tc>
          <w:tcPr>
            <w:tcW w:w="171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908"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637"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59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38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134"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406"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855" w:type="dxa"/>
            <w:tcBorders>
              <w:top w:val="nil"/>
              <w:left w:val="nil"/>
              <w:bottom w:val="single" w:sz="4" w:space="0" w:color="auto"/>
              <w:right w:val="single" w:sz="4" w:space="0" w:color="auto"/>
            </w:tcBorders>
            <w:shd w:val="clear" w:color="auto" w:fill="auto"/>
            <w:noWrap/>
            <w:vAlign w:val="center"/>
            <w:hideMark/>
          </w:tcPr>
          <w:p w:rsidR="00C61198" w:rsidRPr="00E657E4" w:rsidRDefault="00C61198" w:rsidP="00C61198">
            <w:pPr>
              <w:jc w:val="center"/>
              <w:rPr>
                <w:sz w:val="26"/>
                <w:szCs w:val="26"/>
              </w:rPr>
            </w:pPr>
            <w:proofErr w:type="spellStart"/>
            <w:r w:rsidRPr="00E657E4">
              <w:rPr>
                <w:sz w:val="26"/>
                <w:szCs w:val="26"/>
              </w:rPr>
              <w:t>MegaPrex</w:t>
            </w:r>
            <w:proofErr w:type="spellEnd"/>
            <w:r w:rsidRPr="00E657E4">
              <w:rPr>
                <w:sz w:val="26"/>
                <w:szCs w:val="26"/>
              </w:rPr>
              <w:t xml:space="preserve"> 2400</w:t>
            </w:r>
          </w:p>
        </w:tc>
        <w:tc>
          <w:tcPr>
            <w:tcW w:w="1275"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2,064</w:t>
            </w:r>
          </w:p>
        </w:tc>
        <w:tc>
          <w:tcPr>
            <w:tcW w:w="1276"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2012</w:t>
            </w:r>
          </w:p>
        </w:tc>
      </w:tr>
      <w:tr w:rsidR="00C61198" w:rsidRPr="00E657E4" w:rsidTr="00C61198">
        <w:trPr>
          <w:trHeight w:val="276"/>
        </w:trPr>
        <w:tc>
          <w:tcPr>
            <w:tcW w:w="171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908"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637"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59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38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134"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406"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855" w:type="dxa"/>
            <w:tcBorders>
              <w:top w:val="nil"/>
              <w:left w:val="nil"/>
              <w:bottom w:val="single" w:sz="4" w:space="0" w:color="auto"/>
              <w:right w:val="single" w:sz="4" w:space="0" w:color="auto"/>
            </w:tcBorders>
            <w:shd w:val="clear" w:color="auto" w:fill="auto"/>
            <w:noWrap/>
            <w:vAlign w:val="center"/>
            <w:hideMark/>
          </w:tcPr>
          <w:p w:rsidR="00C61198" w:rsidRPr="00E657E4" w:rsidRDefault="00C61198" w:rsidP="00C61198">
            <w:pPr>
              <w:jc w:val="center"/>
              <w:rPr>
                <w:sz w:val="26"/>
                <w:szCs w:val="26"/>
              </w:rPr>
            </w:pPr>
            <w:proofErr w:type="spellStart"/>
            <w:r w:rsidRPr="00E657E4">
              <w:rPr>
                <w:sz w:val="26"/>
                <w:szCs w:val="26"/>
              </w:rPr>
              <w:t>MegaPrex</w:t>
            </w:r>
            <w:proofErr w:type="spellEnd"/>
            <w:r w:rsidRPr="00E657E4">
              <w:rPr>
                <w:sz w:val="26"/>
                <w:szCs w:val="26"/>
              </w:rPr>
              <w:t xml:space="preserve"> 2400</w:t>
            </w:r>
          </w:p>
        </w:tc>
        <w:tc>
          <w:tcPr>
            <w:tcW w:w="1275"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2,064</w:t>
            </w:r>
          </w:p>
        </w:tc>
        <w:tc>
          <w:tcPr>
            <w:tcW w:w="1276"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2012</w:t>
            </w:r>
          </w:p>
        </w:tc>
      </w:tr>
      <w:tr w:rsidR="00C61198" w:rsidRPr="00E657E4" w:rsidTr="00C61198">
        <w:trPr>
          <w:trHeight w:val="270"/>
        </w:trPr>
        <w:tc>
          <w:tcPr>
            <w:tcW w:w="1713"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rPr>
                <w:sz w:val="26"/>
                <w:szCs w:val="26"/>
              </w:rPr>
            </w:pPr>
            <w:r w:rsidRPr="00E657E4">
              <w:rPr>
                <w:sz w:val="26"/>
                <w:szCs w:val="26"/>
              </w:rPr>
              <w:t>с. Новое</w:t>
            </w:r>
          </w:p>
        </w:tc>
        <w:tc>
          <w:tcPr>
            <w:tcW w:w="1908"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с. Новое,</w:t>
            </w:r>
            <w:r w:rsidRPr="00E657E4">
              <w:rPr>
                <w:sz w:val="26"/>
                <w:szCs w:val="26"/>
              </w:rPr>
              <w:br/>
            </w:r>
            <w:r w:rsidRPr="00E657E4">
              <w:rPr>
                <w:sz w:val="26"/>
                <w:szCs w:val="26"/>
              </w:rPr>
              <w:lastRenderedPageBreak/>
              <w:t xml:space="preserve">пер. </w:t>
            </w:r>
            <w:proofErr w:type="gramStart"/>
            <w:r w:rsidRPr="00E657E4">
              <w:rPr>
                <w:sz w:val="26"/>
                <w:szCs w:val="26"/>
              </w:rPr>
              <w:t>Мирный</w:t>
            </w:r>
            <w:proofErr w:type="gramEnd"/>
            <w:r w:rsidRPr="00E657E4">
              <w:rPr>
                <w:sz w:val="26"/>
                <w:szCs w:val="26"/>
              </w:rPr>
              <w:t>, д.95</w:t>
            </w:r>
          </w:p>
        </w:tc>
        <w:tc>
          <w:tcPr>
            <w:tcW w:w="163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1198" w:rsidRPr="00E657E4" w:rsidRDefault="00C61198" w:rsidP="00C61198">
            <w:pPr>
              <w:jc w:val="center"/>
              <w:rPr>
                <w:color w:val="000000"/>
                <w:sz w:val="26"/>
                <w:szCs w:val="26"/>
              </w:rPr>
            </w:pPr>
            <w:r w:rsidRPr="00E657E4">
              <w:rPr>
                <w:color w:val="000000"/>
                <w:sz w:val="26"/>
                <w:szCs w:val="26"/>
              </w:rPr>
              <w:lastRenderedPageBreak/>
              <w:t>1,55</w:t>
            </w:r>
          </w:p>
        </w:tc>
        <w:tc>
          <w:tcPr>
            <w:tcW w:w="15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1198" w:rsidRPr="00E657E4" w:rsidRDefault="00C61198" w:rsidP="00C61198">
            <w:pPr>
              <w:jc w:val="center"/>
              <w:rPr>
                <w:color w:val="000000"/>
                <w:sz w:val="26"/>
                <w:szCs w:val="26"/>
              </w:rPr>
            </w:pPr>
            <w:r w:rsidRPr="00E657E4">
              <w:rPr>
                <w:color w:val="000000"/>
                <w:sz w:val="26"/>
                <w:szCs w:val="26"/>
              </w:rPr>
              <w:t>1,55</w:t>
            </w:r>
          </w:p>
        </w:tc>
        <w:tc>
          <w:tcPr>
            <w:tcW w:w="138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1198" w:rsidRPr="00E657E4" w:rsidRDefault="00C61198" w:rsidP="00C61198">
            <w:pPr>
              <w:jc w:val="center"/>
              <w:rPr>
                <w:color w:val="000000"/>
                <w:sz w:val="26"/>
                <w:szCs w:val="26"/>
              </w:rPr>
            </w:pPr>
            <w:r w:rsidRPr="00E657E4">
              <w:rPr>
                <w:color w:val="000000"/>
                <w:sz w:val="26"/>
                <w:szCs w:val="26"/>
              </w:rPr>
              <w:t>0,575</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мазут</w:t>
            </w:r>
          </w:p>
        </w:tc>
        <w:tc>
          <w:tcPr>
            <w:tcW w:w="1406"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95/70</w:t>
            </w:r>
          </w:p>
        </w:tc>
        <w:tc>
          <w:tcPr>
            <w:tcW w:w="1855" w:type="dxa"/>
            <w:tcBorders>
              <w:top w:val="nil"/>
              <w:left w:val="nil"/>
              <w:bottom w:val="single" w:sz="4" w:space="0" w:color="auto"/>
              <w:right w:val="single" w:sz="4" w:space="0" w:color="auto"/>
            </w:tcBorders>
            <w:shd w:val="clear" w:color="auto" w:fill="auto"/>
            <w:noWrap/>
            <w:vAlign w:val="center"/>
            <w:hideMark/>
          </w:tcPr>
          <w:p w:rsidR="00C61198" w:rsidRPr="00E657E4" w:rsidRDefault="00C61198" w:rsidP="00C61198">
            <w:pPr>
              <w:jc w:val="center"/>
              <w:rPr>
                <w:sz w:val="26"/>
                <w:szCs w:val="26"/>
              </w:rPr>
            </w:pPr>
            <w:r w:rsidRPr="00E657E4">
              <w:rPr>
                <w:sz w:val="26"/>
                <w:szCs w:val="26"/>
              </w:rPr>
              <w:t>КСС-0,6</w:t>
            </w:r>
          </w:p>
        </w:tc>
        <w:tc>
          <w:tcPr>
            <w:tcW w:w="1275"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0,52</w:t>
            </w:r>
          </w:p>
        </w:tc>
        <w:tc>
          <w:tcPr>
            <w:tcW w:w="1276"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2007</w:t>
            </w:r>
          </w:p>
        </w:tc>
      </w:tr>
      <w:tr w:rsidR="00C61198" w:rsidRPr="00E657E4" w:rsidTr="00C61198">
        <w:trPr>
          <w:trHeight w:val="240"/>
        </w:trPr>
        <w:tc>
          <w:tcPr>
            <w:tcW w:w="171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908"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637"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59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38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134"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406"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855" w:type="dxa"/>
            <w:tcBorders>
              <w:top w:val="nil"/>
              <w:left w:val="nil"/>
              <w:bottom w:val="single" w:sz="4" w:space="0" w:color="auto"/>
              <w:right w:val="single" w:sz="4" w:space="0" w:color="auto"/>
            </w:tcBorders>
            <w:shd w:val="clear" w:color="auto" w:fill="auto"/>
            <w:noWrap/>
            <w:vAlign w:val="center"/>
            <w:hideMark/>
          </w:tcPr>
          <w:p w:rsidR="00C61198" w:rsidRPr="00E657E4" w:rsidRDefault="00C61198" w:rsidP="00C61198">
            <w:pPr>
              <w:jc w:val="center"/>
              <w:rPr>
                <w:sz w:val="26"/>
                <w:szCs w:val="26"/>
              </w:rPr>
            </w:pPr>
            <w:r w:rsidRPr="00E657E4">
              <w:rPr>
                <w:sz w:val="26"/>
                <w:szCs w:val="26"/>
              </w:rPr>
              <w:t>КСС-0,6</w:t>
            </w:r>
          </w:p>
        </w:tc>
        <w:tc>
          <w:tcPr>
            <w:tcW w:w="1275"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0,52</w:t>
            </w:r>
          </w:p>
        </w:tc>
        <w:tc>
          <w:tcPr>
            <w:tcW w:w="1276"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2009</w:t>
            </w:r>
          </w:p>
        </w:tc>
      </w:tr>
      <w:tr w:rsidR="00C61198" w:rsidRPr="00E657E4" w:rsidTr="00AB4E43">
        <w:trPr>
          <w:trHeight w:val="276"/>
        </w:trPr>
        <w:tc>
          <w:tcPr>
            <w:tcW w:w="171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908"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637"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59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383"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134"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406" w:type="dxa"/>
            <w:vMerge/>
            <w:tcBorders>
              <w:top w:val="nil"/>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855" w:type="dxa"/>
            <w:tcBorders>
              <w:top w:val="nil"/>
              <w:left w:val="nil"/>
              <w:bottom w:val="single" w:sz="4" w:space="0" w:color="auto"/>
              <w:right w:val="single" w:sz="4" w:space="0" w:color="auto"/>
            </w:tcBorders>
            <w:shd w:val="clear" w:color="auto" w:fill="auto"/>
            <w:noWrap/>
            <w:vAlign w:val="center"/>
            <w:hideMark/>
          </w:tcPr>
          <w:p w:rsidR="00C61198" w:rsidRPr="00E657E4" w:rsidRDefault="00C61198" w:rsidP="00C61198">
            <w:pPr>
              <w:jc w:val="center"/>
              <w:rPr>
                <w:sz w:val="26"/>
                <w:szCs w:val="26"/>
              </w:rPr>
            </w:pPr>
            <w:r w:rsidRPr="00E657E4">
              <w:rPr>
                <w:sz w:val="26"/>
                <w:szCs w:val="26"/>
              </w:rPr>
              <w:t>КСС-0,6</w:t>
            </w:r>
          </w:p>
        </w:tc>
        <w:tc>
          <w:tcPr>
            <w:tcW w:w="1275"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0,52</w:t>
            </w:r>
          </w:p>
        </w:tc>
        <w:tc>
          <w:tcPr>
            <w:tcW w:w="1276"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2017</w:t>
            </w:r>
          </w:p>
        </w:tc>
      </w:tr>
      <w:tr w:rsidR="00C61198" w:rsidRPr="00E657E4" w:rsidTr="00AB4E43">
        <w:trPr>
          <w:trHeight w:val="276"/>
        </w:trPr>
        <w:tc>
          <w:tcPr>
            <w:tcW w:w="1713" w:type="dxa"/>
            <w:vMerge w:val="restart"/>
            <w:tcBorders>
              <w:top w:val="single" w:sz="4" w:space="0" w:color="000000"/>
              <w:left w:val="single" w:sz="4" w:space="0" w:color="auto"/>
              <w:bottom w:val="single" w:sz="4" w:space="0" w:color="auto"/>
              <w:right w:val="single" w:sz="4" w:space="0" w:color="auto"/>
            </w:tcBorders>
            <w:shd w:val="clear" w:color="auto" w:fill="auto"/>
            <w:vAlign w:val="center"/>
            <w:hideMark/>
          </w:tcPr>
          <w:p w:rsidR="00C61198" w:rsidRPr="00E657E4" w:rsidRDefault="00C61198" w:rsidP="00C61198">
            <w:pPr>
              <w:rPr>
                <w:sz w:val="26"/>
                <w:szCs w:val="26"/>
              </w:rPr>
            </w:pPr>
            <w:r w:rsidRPr="00E657E4">
              <w:rPr>
                <w:sz w:val="26"/>
                <w:szCs w:val="26"/>
              </w:rPr>
              <w:t>с. Новоселье</w:t>
            </w:r>
          </w:p>
        </w:tc>
        <w:tc>
          <w:tcPr>
            <w:tcW w:w="1908" w:type="dxa"/>
            <w:vMerge w:val="restart"/>
            <w:tcBorders>
              <w:top w:val="single" w:sz="4" w:space="0" w:color="000000"/>
              <w:left w:val="single" w:sz="4" w:space="0" w:color="auto"/>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 xml:space="preserve">с. Новоселье, ул. </w:t>
            </w:r>
            <w:proofErr w:type="gramStart"/>
            <w:r w:rsidRPr="00E657E4">
              <w:rPr>
                <w:sz w:val="26"/>
                <w:szCs w:val="26"/>
              </w:rPr>
              <w:t>Центральная</w:t>
            </w:r>
            <w:proofErr w:type="gramEnd"/>
            <w:r w:rsidRPr="00E657E4">
              <w:rPr>
                <w:sz w:val="26"/>
                <w:szCs w:val="26"/>
              </w:rPr>
              <w:t>, д.18</w:t>
            </w:r>
          </w:p>
        </w:tc>
        <w:tc>
          <w:tcPr>
            <w:tcW w:w="1637" w:type="dxa"/>
            <w:vMerge w:val="restart"/>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C61198" w:rsidRPr="00E657E4" w:rsidRDefault="00C61198" w:rsidP="00C61198">
            <w:pPr>
              <w:jc w:val="center"/>
              <w:rPr>
                <w:color w:val="000000"/>
                <w:sz w:val="26"/>
                <w:szCs w:val="26"/>
              </w:rPr>
            </w:pPr>
            <w:r w:rsidRPr="00E657E4">
              <w:rPr>
                <w:color w:val="000000"/>
                <w:sz w:val="26"/>
                <w:szCs w:val="26"/>
              </w:rPr>
              <w:t>1,56</w:t>
            </w:r>
          </w:p>
        </w:tc>
        <w:tc>
          <w:tcPr>
            <w:tcW w:w="1593" w:type="dxa"/>
            <w:vMerge w:val="restart"/>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C61198" w:rsidRPr="00E657E4" w:rsidRDefault="00C61198" w:rsidP="00C61198">
            <w:pPr>
              <w:jc w:val="center"/>
              <w:rPr>
                <w:color w:val="000000"/>
                <w:sz w:val="26"/>
                <w:szCs w:val="26"/>
              </w:rPr>
            </w:pPr>
            <w:r w:rsidRPr="00E657E4">
              <w:rPr>
                <w:color w:val="000000"/>
                <w:sz w:val="26"/>
                <w:szCs w:val="26"/>
              </w:rPr>
              <w:t>1,56</w:t>
            </w:r>
          </w:p>
        </w:tc>
        <w:tc>
          <w:tcPr>
            <w:tcW w:w="1383" w:type="dxa"/>
            <w:vMerge w:val="restart"/>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C61198" w:rsidRPr="00E657E4" w:rsidRDefault="00C61198" w:rsidP="00C61198">
            <w:pPr>
              <w:jc w:val="center"/>
              <w:rPr>
                <w:color w:val="000000"/>
                <w:sz w:val="26"/>
                <w:szCs w:val="26"/>
              </w:rPr>
            </w:pPr>
            <w:r w:rsidRPr="00E657E4">
              <w:rPr>
                <w:color w:val="000000"/>
                <w:sz w:val="26"/>
                <w:szCs w:val="26"/>
              </w:rPr>
              <w:t>0,392</w:t>
            </w:r>
          </w:p>
        </w:tc>
        <w:tc>
          <w:tcPr>
            <w:tcW w:w="1134" w:type="dxa"/>
            <w:vMerge w:val="restart"/>
            <w:tcBorders>
              <w:top w:val="single" w:sz="4" w:space="0" w:color="000000"/>
              <w:left w:val="single" w:sz="4" w:space="0" w:color="auto"/>
              <w:bottom w:val="single" w:sz="4" w:space="0" w:color="auto"/>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мазут</w:t>
            </w:r>
          </w:p>
        </w:tc>
        <w:tc>
          <w:tcPr>
            <w:tcW w:w="1406" w:type="dxa"/>
            <w:vMerge w:val="restart"/>
            <w:tcBorders>
              <w:top w:val="single" w:sz="4" w:space="0" w:color="000000"/>
              <w:left w:val="single" w:sz="4" w:space="0" w:color="auto"/>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95/70</w:t>
            </w:r>
          </w:p>
        </w:tc>
        <w:tc>
          <w:tcPr>
            <w:tcW w:w="1855" w:type="dxa"/>
            <w:tcBorders>
              <w:top w:val="nil"/>
              <w:left w:val="nil"/>
              <w:bottom w:val="single" w:sz="4" w:space="0" w:color="auto"/>
              <w:right w:val="single" w:sz="4" w:space="0" w:color="auto"/>
            </w:tcBorders>
            <w:shd w:val="clear" w:color="auto" w:fill="auto"/>
            <w:noWrap/>
            <w:vAlign w:val="center"/>
            <w:hideMark/>
          </w:tcPr>
          <w:p w:rsidR="00C61198" w:rsidRPr="00E657E4" w:rsidRDefault="00C61198" w:rsidP="00C61198">
            <w:pPr>
              <w:jc w:val="center"/>
              <w:rPr>
                <w:sz w:val="26"/>
                <w:szCs w:val="26"/>
              </w:rPr>
            </w:pPr>
            <w:r w:rsidRPr="00E657E4">
              <w:rPr>
                <w:sz w:val="26"/>
                <w:szCs w:val="26"/>
              </w:rPr>
              <w:t>КВа-0,93</w:t>
            </w:r>
          </w:p>
        </w:tc>
        <w:tc>
          <w:tcPr>
            <w:tcW w:w="1275"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0,8</w:t>
            </w:r>
          </w:p>
        </w:tc>
        <w:tc>
          <w:tcPr>
            <w:tcW w:w="1276"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2021</w:t>
            </w:r>
          </w:p>
        </w:tc>
      </w:tr>
      <w:tr w:rsidR="00C61198" w:rsidRPr="00E657E4" w:rsidTr="00AB4E43">
        <w:trPr>
          <w:trHeight w:val="276"/>
        </w:trPr>
        <w:tc>
          <w:tcPr>
            <w:tcW w:w="1713" w:type="dxa"/>
            <w:vMerge/>
            <w:tcBorders>
              <w:top w:val="single" w:sz="4" w:space="0" w:color="auto"/>
              <w:left w:val="single" w:sz="4" w:space="0" w:color="auto"/>
              <w:bottom w:val="single" w:sz="4" w:space="0" w:color="auto"/>
              <w:right w:val="single" w:sz="4" w:space="0" w:color="auto"/>
            </w:tcBorders>
            <w:vAlign w:val="center"/>
            <w:hideMark/>
          </w:tcPr>
          <w:p w:rsidR="00C61198" w:rsidRPr="00E657E4" w:rsidRDefault="00C61198" w:rsidP="00C61198">
            <w:pPr>
              <w:rPr>
                <w:sz w:val="26"/>
                <w:szCs w:val="26"/>
              </w:rPr>
            </w:pPr>
          </w:p>
        </w:tc>
        <w:tc>
          <w:tcPr>
            <w:tcW w:w="1908" w:type="dxa"/>
            <w:vMerge/>
            <w:tcBorders>
              <w:top w:val="single" w:sz="4" w:space="0" w:color="auto"/>
              <w:left w:val="single" w:sz="4" w:space="0" w:color="auto"/>
              <w:bottom w:val="single" w:sz="4" w:space="0" w:color="auto"/>
              <w:right w:val="single" w:sz="4" w:space="0" w:color="auto"/>
            </w:tcBorders>
            <w:vAlign w:val="center"/>
            <w:hideMark/>
          </w:tcPr>
          <w:p w:rsidR="00C61198" w:rsidRPr="00E657E4" w:rsidRDefault="00C61198" w:rsidP="00C61198">
            <w:pPr>
              <w:rPr>
                <w:sz w:val="26"/>
                <w:szCs w:val="26"/>
              </w:rPr>
            </w:pPr>
          </w:p>
        </w:tc>
        <w:tc>
          <w:tcPr>
            <w:tcW w:w="1637" w:type="dxa"/>
            <w:vMerge/>
            <w:tcBorders>
              <w:top w:val="single" w:sz="4" w:space="0" w:color="auto"/>
              <w:left w:val="single" w:sz="4" w:space="0" w:color="auto"/>
              <w:bottom w:val="single" w:sz="4" w:space="0" w:color="auto"/>
              <w:right w:val="single" w:sz="4" w:space="0" w:color="auto"/>
            </w:tcBorders>
            <w:vAlign w:val="center"/>
            <w:hideMark/>
          </w:tcPr>
          <w:p w:rsidR="00C61198" w:rsidRPr="00E657E4" w:rsidRDefault="00C61198" w:rsidP="00C61198">
            <w:pPr>
              <w:rPr>
                <w:color w:val="000000"/>
                <w:sz w:val="26"/>
                <w:szCs w:val="26"/>
              </w:rPr>
            </w:pPr>
          </w:p>
        </w:tc>
        <w:tc>
          <w:tcPr>
            <w:tcW w:w="1593" w:type="dxa"/>
            <w:vMerge/>
            <w:tcBorders>
              <w:top w:val="single" w:sz="4" w:space="0" w:color="auto"/>
              <w:left w:val="single" w:sz="4" w:space="0" w:color="auto"/>
              <w:bottom w:val="single" w:sz="4" w:space="0" w:color="auto"/>
              <w:right w:val="single" w:sz="4" w:space="0" w:color="auto"/>
            </w:tcBorders>
            <w:vAlign w:val="center"/>
            <w:hideMark/>
          </w:tcPr>
          <w:p w:rsidR="00C61198" w:rsidRPr="00E657E4" w:rsidRDefault="00C61198" w:rsidP="00C61198">
            <w:pPr>
              <w:rPr>
                <w:color w:val="000000"/>
                <w:sz w:val="26"/>
                <w:szCs w:val="26"/>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rsidR="00C61198" w:rsidRPr="00E657E4" w:rsidRDefault="00C61198" w:rsidP="00C61198">
            <w:pPr>
              <w:rPr>
                <w:color w:val="000000"/>
                <w:sz w:val="26"/>
                <w:szCs w:val="2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61198" w:rsidRPr="00E657E4" w:rsidRDefault="00C61198" w:rsidP="00C61198">
            <w:pPr>
              <w:rPr>
                <w:color w:val="000000"/>
                <w:sz w:val="26"/>
                <w:szCs w:val="26"/>
              </w:rPr>
            </w:pPr>
          </w:p>
        </w:tc>
        <w:tc>
          <w:tcPr>
            <w:tcW w:w="1406" w:type="dxa"/>
            <w:vMerge/>
            <w:tcBorders>
              <w:top w:val="single" w:sz="4" w:space="0" w:color="auto"/>
              <w:left w:val="single" w:sz="4" w:space="0" w:color="auto"/>
              <w:bottom w:val="single" w:sz="4" w:space="0" w:color="auto"/>
              <w:right w:val="single" w:sz="4" w:space="0" w:color="auto"/>
            </w:tcBorders>
            <w:vAlign w:val="center"/>
            <w:hideMark/>
          </w:tcPr>
          <w:p w:rsidR="00C61198" w:rsidRPr="00E657E4" w:rsidRDefault="00C61198" w:rsidP="00C61198">
            <w:pPr>
              <w:rPr>
                <w:sz w:val="26"/>
                <w:szCs w:val="26"/>
              </w:rPr>
            </w:pPr>
          </w:p>
        </w:tc>
        <w:tc>
          <w:tcPr>
            <w:tcW w:w="1855" w:type="dxa"/>
            <w:tcBorders>
              <w:top w:val="single" w:sz="4" w:space="0" w:color="auto"/>
              <w:left w:val="nil"/>
              <w:bottom w:val="single" w:sz="4" w:space="0" w:color="auto"/>
              <w:right w:val="single" w:sz="4" w:space="0" w:color="auto"/>
            </w:tcBorders>
            <w:shd w:val="clear" w:color="auto" w:fill="auto"/>
            <w:noWrap/>
            <w:vAlign w:val="center"/>
            <w:hideMark/>
          </w:tcPr>
          <w:p w:rsidR="00C61198" w:rsidRPr="00E657E4" w:rsidRDefault="00C61198" w:rsidP="00C61198">
            <w:pPr>
              <w:jc w:val="center"/>
              <w:rPr>
                <w:sz w:val="26"/>
                <w:szCs w:val="26"/>
              </w:rPr>
            </w:pPr>
            <w:r w:rsidRPr="00E657E4">
              <w:rPr>
                <w:sz w:val="26"/>
                <w:szCs w:val="26"/>
              </w:rPr>
              <w:t>Ква-0,63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0,54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2019</w:t>
            </w:r>
          </w:p>
        </w:tc>
      </w:tr>
      <w:tr w:rsidR="00C61198" w:rsidRPr="00E657E4" w:rsidTr="00AB4E43">
        <w:trPr>
          <w:trHeight w:val="276"/>
        </w:trPr>
        <w:tc>
          <w:tcPr>
            <w:tcW w:w="17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rPr>
                <w:sz w:val="26"/>
                <w:szCs w:val="26"/>
              </w:rPr>
            </w:pPr>
            <w:r w:rsidRPr="00E657E4">
              <w:rPr>
                <w:sz w:val="26"/>
                <w:szCs w:val="26"/>
              </w:rPr>
              <w:t>с. Берендеево, участок №1</w:t>
            </w:r>
          </w:p>
        </w:tc>
        <w:tc>
          <w:tcPr>
            <w:tcW w:w="19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7E57" w:rsidRDefault="00C61198" w:rsidP="00C61198">
            <w:pPr>
              <w:jc w:val="center"/>
              <w:rPr>
                <w:sz w:val="26"/>
                <w:szCs w:val="26"/>
              </w:rPr>
            </w:pPr>
            <w:r w:rsidRPr="00E657E4">
              <w:rPr>
                <w:sz w:val="26"/>
                <w:szCs w:val="26"/>
              </w:rPr>
              <w:t>с. Берендеево,</w:t>
            </w:r>
          </w:p>
          <w:p w:rsidR="00C61198" w:rsidRPr="00E657E4" w:rsidRDefault="00C61198" w:rsidP="00C61198">
            <w:pPr>
              <w:jc w:val="center"/>
              <w:rPr>
                <w:sz w:val="26"/>
                <w:szCs w:val="26"/>
              </w:rPr>
            </w:pPr>
            <w:r w:rsidRPr="00E657E4">
              <w:rPr>
                <w:sz w:val="26"/>
                <w:szCs w:val="26"/>
              </w:rPr>
              <w:t>участок №1</w:t>
            </w:r>
          </w:p>
        </w:tc>
        <w:tc>
          <w:tcPr>
            <w:tcW w:w="163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61198" w:rsidRPr="00E657E4" w:rsidRDefault="00C61198" w:rsidP="00C61198">
            <w:pPr>
              <w:jc w:val="center"/>
              <w:rPr>
                <w:color w:val="000000"/>
                <w:sz w:val="26"/>
                <w:szCs w:val="26"/>
              </w:rPr>
            </w:pPr>
            <w:r w:rsidRPr="00E657E4">
              <w:rPr>
                <w:color w:val="000000"/>
                <w:sz w:val="26"/>
                <w:szCs w:val="26"/>
              </w:rPr>
              <w:t>0,41</w:t>
            </w:r>
          </w:p>
        </w:tc>
        <w:tc>
          <w:tcPr>
            <w:tcW w:w="15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61198" w:rsidRPr="00E657E4" w:rsidRDefault="00C61198" w:rsidP="00C61198">
            <w:pPr>
              <w:jc w:val="center"/>
              <w:rPr>
                <w:color w:val="000000"/>
                <w:sz w:val="26"/>
                <w:szCs w:val="26"/>
              </w:rPr>
            </w:pPr>
            <w:r w:rsidRPr="00E657E4">
              <w:rPr>
                <w:color w:val="000000"/>
                <w:sz w:val="26"/>
                <w:szCs w:val="26"/>
              </w:rPr>
              <w:t>0,41</w:t>
            </w:r>
          </w:p>
        </w:tc>
        <w:tc>
          <w:tcPr>
            <w:tcW w:w="138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61198" w:rsidRPr="00E657E4" w:rsidRDefault="00C61198" w:rsidP="00C61198">
            <w:pPr>
              <w:jc w:val="center"/>
              <w:rPr>
                <w:color w:val="000000"/>
                <w:sz w:val="26"/>
                <w:szCs w:val="26"/>
              </w:rPr>
            </w:pPr>
            <w:r w:rsidRPr="00E657E4">
              <w:rPr>
                <w:color w:val="000000"/>
                <w:sz w:val="26"/>
                <w:szCs w:val="26"/>
              </w:rPr>
              <w:t>0,246</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color w:val="000000"/>
                <w:sz w:val="26"/>
                <w:szCs w:val="26"/>
              </w:rPr>
            </w:pPr>
            <w:proofErr w:type="spellStart"/>
            <w:r w:rsidRPr="00E657E4">
              <w:rPr>
                <w:color w:val="000000"/>
                <w:sz w:val="26"/>
                <w:szCs w:val="26"/>
              </w:rPr>
              <w:t>эл</w:t>
            </w:r>
            <w:proofErr w:type="spellEnd"/>
            <w:r w:rsidRPr="00E657E4">
              <w:rPr>
                <w:color w:val="000000"/>
                <w:sz w:val="26"/>
                <w:szCs w:val="26"/>
              </w:rPr>
              <w:t xml:space="preserve">. </w:t>
            </w:r>
            <w:proofErr w:type="spellStart"/>
            <w:r w:rsidRPr="00E657E4">
              <w:rPr>
                <w:color w:val="000000"/>
                <w:sz w:val="26"/>
                <w:szCs w:val="26"/>
              </w:rPr>
              <w:t>эн</w:t>
            </w:r>
            <w:proofErr w:type="spellEnd"/>
            <w:r w:rsidRPr="00E657E4">
              <w:rPr>
                <w:color w:val="000000"/>
                <w:sz w:val="26"/>
                <w:szCs w:val="26"/>
              </w:rPr>
              <w:t>.</w:t>
            </w:r>
          </w:p>
        </w:tc>
        <w:tc>
          <w:tcPr>
            <w:tcW w:w="14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95/70</w:t>
            </w:r>
          </w:p>
        </w:tc>
        <w:tc>
          <w:tcPr>
            <w:tcW w:w="1855" w:type="dxa"/>
            <w:tcBorders>
              <w:top w:val="single" w:sz="4" w:space="0" w:color="auto"/>
              <w:left w:val="nil"/>
              <w:bottom w:val="single" w:sz="4" w:space="0" w:color="auto"/>
              <w:right w:val="single" w:sz="4" w:space="0" w:color="auto"/>
            </w:tcBorders>
            <w:shd w:val="clear" w:color="auto" w:fill="auto"/>
            <w:noWrap/>
            <w:vAlign w:val="center"/>
            <w:hideMark/>
          </w:tcPr>
          <w:p w:rsidR="00C61198" w:rsidRPr="00E657E4" w:rsidRDefault="00C61198" w:rsidP="00C61198">
            <w:pPr>
              <w:jc w:val="center"/>
              <w:rPr>
                <w:sz w:val="26"/>
                <w:szCs w:val="26"/>
              </w:rPr>
            </w:pPr>
            <w:r w:rsidRPr="00E657E4">
              <w:rPr>
                <w:sz w:val="26"/>
                <w:szCs w:val="26"/>
              </w:rPr>
              <w:t>ЭПЗ-100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0,086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2014</w:t>
            </w:r>
          </w:p>
        </w:tc>
      </w:tr>
      <w:tr w:rsidR="00C61198" w:rsidRPr="00E657E4" w:rsidTr="00C61198">
        <w:trPr>
          <w:trHeight w:val="276"/>
        </w:trPr>
        <w:tc>
          <w:tcPr>
            <w:tcW w:w="1713" w:type="dxa"/>
            <w:vMerge/>
            <w:tcBorders>
              <w:top w:val="single" w:sz="4" w:space="0" w:color="auto"/>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908" w:type="dxa"/>
            <w:vMerge/>
            <w:tcBorders>
              <w:top w:val="single" w:sz="4" w:space="0" w:color="auto"/>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637" w:type="dxa"/>
            <w:vMerge/>
            <w:tcBorders>
              <w:top w:val="single" w:sz="4" w:space="0" w:color="auto"/>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593" w:type="dxa"/>
            <w:vMerge/>
            <w:tcBorders>
              <w:top w:val="single" w:sz="4" w:space="0" w:color="auto"/>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383" w:type="dxa"/>
            <w:vMerge/>
            <w:tcBorders>
              <w:top w:val="single" w:sz="4" w:space="0" w:color="auto"/>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406" w:type="dxa"/>
            <w:vMerge/>
            <w:tcBorders>
              <w:top w:val="single" w:sz="4" w:space="0" w:color="auto"/>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855" w:type="dxa"/>
            <w:tcBorders>
              <w:top w:val="nil"/>
              <w:left w:val="nil"/>
              <w:bottom w:val="single" w:sz="4" w:space="0" w:color="auto"/>
              <w:right w:val="single" w:sz="4" w:space="0" w:color="auto"/>
            </w:tcBorders>
            <w:shd w:val="clear" w:color="auto" w:fill="auto"/>
            <w:noWrap/>
            <w:vAlign w:val="center"/>
            <w:hideMark/>
          </w:tcPr>
          <w:p w:rsidR="00C61198" w:rsidRPr="00E657E4" w:rsidRDefault="00C61198" w:rsidP="00C61198">
            <w:pPr>
              <w:jc w:val="center"/>
              <w:rPr>
                <w:sz w:val="26"/>
                <w:szCs w:val="26"/>
              </w:rPr>
            </w:pPr>
            <w:r w:rsidRPr="00E657E4">
              <w:rPr>
                <w:sz w:val="26"/>
                <w:szCs w:val="26"/>
              </w:rPr>
              <w:t>ЭПЗ-100</w:t>
            </w:r>
          </w:p>
        </w:tc>
        <w:tc>
          <w:tcPr>
            <w:tcW w:w="1275"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0,086</w:t>
            </w:r>
          </w:p>
        </w:tc>
        <w:tc>
          <w:tcPr>
            <w:tcW w:w="1276"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2014</w:t>
            </w:r>
          </w:p>
        </w:tc>
      </w:tr>
      <w:tr w:rsidR="00C61198" w:rsidRPr="00E657E4" w:rsidTr="00C61198">
        <w:trPr>
          <w:trHeight w:val="276"/>
        </w:trPr>
        <w:tc>
          <w:tcPr>
            <w:tcW w:w="1713" w:type="dxa"/>
            <w:vMerge/>
            <w:tcBorders>
              <w:top w:val="single" w:sz="4" w:space="0" w:color="auto"/>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908" w:type="dxa"/>
            <w:vMerge/>
            <w:tcBorders>
              <w:top w:val="single" w:sz="4" w:space="0" w:color="auto"/>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637" w:type="dxa"/>
            <w:vMerge/>
            <w:tcBorders>
              <w:top w:val="single" w:sz="4" w:space="0" w:color="auto"/>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593" w:type="dxa"/>
            <w:vMerge/>
            <w:tcBorders>
              <w:top w:val="single" w:sz="4" w:space="0" w:color="auto"/>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383" w:type="dxa"/>
            <w:vMerge/>
            <w:tcBorders>
              <w:top w:val="single" w:sz="4" w:space="0" w:color="auto"/>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406" w:type="dxa"/>
            <w:vMerge/>
            <w:tcBorders>
              <w:top w:val="single" w:sz="4" w:space="0" w:color="auto"/>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855" w:type="dxa"/>
            <w:tcBorders>
              <w:top w:val="nil"/>
              <w:left w:val="nil"/>
              <w:bottom w:val="single" w:sz="4" w:space="0" w:color="auto"/>
              <w:right w:val="single" w:sz="4" w:space="0" w:color="auto"/>
            </w:tcBorders>
            <w:shd w:val="clear" w:color="auto" w:fill="auto"/>
            <w:noWrap/>
            <w:vAlign w:val="center"/>
            <w:hideMark/>
          </w:tcPr>
          <w:p w:rsidR="00C61198" w:rsidRPr="00E657E4" w:rsidRDefault="00C61198" w:rsidP="00C61198">
            <w:pPr>
              <w:jc w:val="center"/>
              <w:rPr>
                <w:sz w:val="26"/>
                <w:szCs w:val="26"/>
              </w:rPr>
            </w:pPr>
            <w:r w:rsidRPr="00E657E4">
              <w:rPr>
                <w:sz w:val="26"/>
                <w:szCs w:val="26"/>
              </w:rPr>
              <w:t>ЭПЗ-100</w:t>
            </w:r>
          </w:p>
        </w:tc>
        <w:tc>
          <w:tcPr>
            <w:tcW w:w="1275"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0,086</w:t>
            </w:r>
          </w:p>
        </w:tc>
        <w:tc>
          <w:tcPr>
            <w:tcW w:w="1276"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2005</w:t>
            </w:r>
          </w:p>
        </w:tc>
      </w:tr>
      <w:tr w:rsidR="00C61198" w:rsidRPr="00E657E4" w:rsidTr="00C61198">
        <w:trPr>
          <w:trHeight w:val="276"/>
        </w:trPr>
        <w:tc>
          <w:tcPr>
            <w:tcW w:w="1713" w:type="dxa"/>
            <w:vMerge/>
            <w:tcBorders>
              <w:top w:val="single" w:sz="4" w:space="0" w:color="auto"/>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908" w:type="dxa"/>
            <w:vMerge/>
            <w:tcBorders>
              <w:top w:val="single" w:sz="4" w:space="0" w:color="auto"/>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637" w:type="dxa"/>
            <w:vMerge/>
            <w:tcBorders>
              <w:top w:val="single" w:sz="4" w:space="0" w:color="auto"/>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593" w:type="dxa"/>
            <w:vMerge/>
            <w:tcBorders>
              <w:top w:val="single" w:sz="4" w:space="0" w:color="auto"/>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383" w:type="dxa"/>
            <w:vMerge/>
            <w:tcBorders>
              <w:top w:val="single" w:sz="4" w:space="0" w:color="auto"/>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406" w:type="dxa"/>
            <w:vMerge/>
            <w:tcBorders>
              <w:top w:val="single" w:sz="4" w:space="0" w:color="auto"/>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855" w:type="dxa"/>
            <w:tcBorders>
              <w:top w:val="nil"/>
              <w:left w:val="nil"/>
              <w:bottom w:val="single" w:sz="4" w:space="0" w:color="auto"/>
              <w:right w:val="single" w:sz="4" w:space="0" w:color="auto"/>
            </w:tcBorders>
            <w:shd w:val="clear" w:color="auto" w:fill="auto"/>
            <w:noWrap/>
            <w:vAlign w:val="center"/>
            <w:hideMark/>
          </w:tcPr>
          <w:p w:rsidR="00C61198" w:rsidRPr="00E657E4" w:rsidRDefault="00C61198" w:rsidP="00C61198">
            <w:pPr>
              <w:jc w:val="center"/>
              <w:rPr>
                <w:sz w:val="26"/>
                <w:szCs w:val="26"/>
              </w:rPr>
            </w:pPr>
            <w:r w:rsidRPr="00E657E4">
              <w:rPr>
                <w:sz w:val="26"/>
                <w:szCs w:val="26"/>
              </w:rPr>
              <w:t xml:space="preserve">ЭПЗ-60 </w:t>
            </w:r>
          </w:p>
        </w:tc>
        <w:tc>
          <w:tcPr>
            <w:tcW w:w="1275"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0,05</w:t>
            </w:r>
          </w:p>
        </w:tc>
        <w:tc>
          <w:tcPr>
            <w:tcW w:w="1276"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2009</w:t>
            </w:r>
          </w:p>
        </w:tc>
      </w:tr>
      <w:tr w:rsidR="00C61198" w:rsidRPr="00E657E4" w:rsidTr="00C61198">
        <w:trPr>
          <w:trHeight w:val="276"/>
        </w:trPr>
        <w:tc>
          <w:tcPr>
            <w:tcW w:w="1713" w:type="dxa"/>
            <w:vMerge/>
            <w:tcBorders>
              <w:top w:val="single" w:sz="4" w:space="0" w:color="auto"/>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908" w:type="dxa"/>
            <w:vMerge/>
            <w:tcBorders>
              <w:top w:val="single" w:sz="4" w:space="0" w:color="auto"/>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637" w:type="dxa"/>
            <w:vMerge/>
            <w:tcBorders>
              <w:top w:val="single" w:sz="4" w:space="0" w:color="auto"/>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593" w:type="dxa"/>
            <w:vMerge/>
            <w:tcBorders>
              <w:top w:val="single" w:sz="4" w:space="0" w:color="auto"/>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383" w:type="dxa"/>
            <w:vMerge/>
            <w:tcBorders>
              <w:top w:val="single" w:sz="4" w:space="0" w:color="auto"/>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406" w:type="dxa"/>
            <w:vMerge/>
            <w:tcBorders>
              <w:top w:val="single" w:sz="4" w:space="0" w:color="auto"/>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855" w:type="dxa"/>
            <w:tcBorders>
              <w:top w:val="nil"/>
              <w:left w:val="nil"/>
              <w:bottom w:val="single" w:sz="4" w:space="0" w:color="auto"/>
              <w:right w:val="single" w:sz="4" w:space="0" w:color="auto"/>
            </w:tcBorders>
            <w:shd w:val="clear" w:color="auto" w:fill="auto"/>
            <w:noWrap/>
            <w:vAlign w:val="center"/>
            <w:hideMark/>
          </w:tcPr>
          <w:p w:rsidR="00C61198" w:rsidRPr="00E657E4" w:rsidRDefault="00C61198" w:rsidP="00C61198">
            <w:pPr>
              <w:jc w:val="center"/>
              <w:rPr>
                <w:sz w:val="26"/>
                <w:szCs w:val="26"/>
              </w:rPr>
            </w:pPr>
            <w:r w:rsidRPr="00E657E4">
              <w:rPr>
                <w:sz w:val="26"/>
                <w:szCs w:val="26"/>
              </w:rPr>
              <w:t xml:space="preserve">ЭПЗ-60 </w:t>
            </w:r>
          </w:p>
        </w:tc>
        <w:tc>
          <w:tcPr>
            <w:tcW w:w="1275"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0,05</w:t>
            </w:r>
          </w:p>
        </w:tc>
        <w:tc>
          <w:tcPr>
            <w:tcW w:w="1276"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2009</w:t>
            </w:r>
          </w:p>
        </w:tc>
      </w:tr>
      <w:tr w:rsidR="00C61198" w:rsidRPr="00E657E4" w:rsidTr="00C61198">
        <w:trPr>
          <w:trHeight w:val="276"/>
        </w:trPr>
        <w:tc>
          <w:tcPr>
            <w:tcW w:w="1713" w:type="dxa"/>
            <w:vMerge/>
            <w:tcBorders>
              <w:top w:val="single" w:sz="4" w:space="0" w:color="auto"/>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908" w:type="dxa"/>
            <w:vMerge/>
            <w:tcBorders>
              <w:top w:val="single" w:sz="4" w:space="0" w:color="auto"/>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637" w:type="dxa"/>
            <w:vMerge/>
            <w:tcBorders>
              <w:top w:val="single" w:sz="4" w:space="0" w:color="auto"/>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593" w:type="dxa"/>
            <w:vMerge/>
            <w:tcBorders>
              <w:top w:val="single" w:sz="4" w:space="0" w:color="auto"/>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383" w:type="dxa"/>
            <w:vMerge/>
            <w:tcBorders>
              <w:top w:val="single" w:sz="4" w:space="0" w:color="auto"/>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C61198" w:rsidRPr="00E657E4" w:rsidRDefault="00C61198" w:rsidP="00C61198">
            <w:pPr>
              <w:rPr>
                <w:color w:val="000000"/>
                <w:sz w:val="26"/>
                <w:szCs w:val="26"/>
              </w:rPr>
            </w:pPr>
          </w:p>
        </w:tc>
        <w:tc>
          <w:tcPr>
            <w:tcW w:w="1406" w:type="dxa"/>
            <w:vMerge/>
            <w:tcBorders>
              <w:top w:val="single" w:sz="4" w:space="0" w:color="auto"/>
              <w:left w:val="single" w:sz="4" w:space="0" w:color="auto"/>
              <w:bottom w:val="single" w:sz="4" w:space="0" w:color="000000"/>
              <w:right w:val="single" w:sz="4" w:space="0" w:color="auto"/>
            </w:tcBorders>
            <w:vAlign w:val="center"/>
            <w:hideMark/>
          </w:tcPr>
          <w:p w:rsidR="00C61198" w:rsidRPr="00E657E4" w:rsidRDefault="00C61198" w:rsidP="00C61198">
            <w:pPr>
              <w:rPr>
                <w:sz w:val="26"/>
                <w:szCs w:val="26"/>
              </w:rPr>
            </w:pPr>
          </w:p>
        </w:tc>
        <w:tc>
          <w:tcPr>
            <w:tcW w:w="1855" w:type="dxa"/>
            <w:tcBorders>
              <w:top w:val="nil"/>
              <w:left w:val="nil"/>
              <w:bottom w:val="single" w:sz="4" w:space="0" w:color="auto"/>
              <w:right w:val="single" w:sz="4" w:space="0" w:color="auto"/>
            </w:tcBorders>
            <w:shd w:val="clear" w:color="auto" w:fill="auto"/>
            <w:noWrap/>
            <w:vAlign w:val="center"/>
            <w:hideMark/>
          </w:tcPr>
          <w:p w:rsidR="00C61198" w:rsidRPr="00E657E4" w:rsidRDefault="00C61198" w:rsidP="00C61198">
            <w:pPr>
              <w:jc w:val="center"/>
              <w:rPr>
                <w:sz w:val="26"/>
                <w:szCs w:val="26"/>
              </w:rPr>
            </w:pPr>
            <w:r w:rsidRPr="00E657E4">
              <w:rPr>
                <w:sz w:val="26"/>
                <w:szCs w:val="26"/>
              </w:rPr>
              <w:t xml:space="preserve">ЭПЗ-60 </w:t>
            </w:r>
          </w:p>
        </w:tc>
        <w:tc>
          <w:tcPr>
            <w:tcW w:w="1275"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0,05</w:t>
            </w:r>
          </w:p>
        </w:tc>
        <w:tc>
          <w:tcPr>
            <w:tcW w:w="1276"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2009</w:t>
            </w:r>
          </w:p>
        </w:tc>
      </w:tr>
      <w:tr w:rsidR="00C61198" w:rsidRPr="00E657E4" w:rsidTr="00C61198">
        <w:trPr>
          <w:trHeight w:val="276"/>
        </w:trPr>
        <w:tc>
          <w:tcPr>
            <w:tcW w:w="1713"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rPr>
                <w:sz w:val="26"/>
                <w:szCs w:val="26"/>
              </w:rPr>
            </w:pPr>
            <w:r w:rsidRPr="00E657E4">
              <w:rPr>
                <w:sz w:val="26"/>
                <w:szCs w:val="26"/>
              </w:rPr>
              <w:t>п. Дубки</w:t>
            </w:r>
          </w:p>
        </w:tc>
        <w:tc>
          <w:tcPr>
            <w:tcW w:w="1908"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п. Дубки</w:t>
            </w:r>
          </w:p>
        </w:tc>
        <w:tc>
          <w:tcPr>
            <w:tcW w:w="163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1198" w:rsidRPr="00E657E4" w:rsidRDefault="00C61198" w:rsidP="00C61198">
            <w:pPr>
              <w:jc w:val="center"/>
              <w:rPr>
                <w:color w:val="000000"/>
                <w:sz w:val="26"/>
                <w:szCs w:val="26"/>
              </w:rPr>
            </w:pPr>
            <w:r w:rsidRPr="00E657E4">
              <w:rPr>
                <w:color w:val="000000"/>
                <w:sz w:val="26"/>
                <w:szCs w:val="26"/>
              </w:rPr>
              <w:t>5,021</w:t>
            </w:r>
          </w:p>
        </w:tc>
        <w:tc>
          <w:tcPr>
            <w:tcW w:w="15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1198" w:rsidRPr="00E657E4" w:rsidRDefault="00C61198" w:rsidP="00C61198">
            <w:pPr>
              <w:jc w:val="center"/>
              <w:rPr>
                <w:color w:val="000000"/>
                <w:sz w:val="26"/>
                <w:szCs w:val="26"/>
              </w:rPr>
            </w:pPr>
            <w:r w:rsidRPr="00E657E4">
              <w:rPr>
                <w:color w:val="000000"/>
                <w:sz w:val="26"/>
                <w:szCs w:val="26"/>
              </w:rPr>
              <w:t>5,021</w:t>
            </w:r>
          </w:p>
        </w:tc>
        <w:tc>
          <w:tcPr>
            <w:tcW w:w="138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1198" w:rsidRPr="00E657E4" w:rsidRDefault="00C61198" w:rsidP="00C61198">
            <w:pPr>
              <w:jc w:val="center"/>
              <w:rPr>
                <w:color w:val="000000"/>
                <w:sz w:val="26"/>
                <w:szCs w:val="26"/>
              </w:rPr>
            </w:pPr>
            <w:r w:rsidRPr="00E657E4">
              <w:rPr>
                <w:color w:val="000000"/>
                <w:sz w:val="26"/>
                <w:szCs w:val="26"/>
              </w:rPr>
              <w:t>2,2</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color w:val="000000"/>
                <w:sz w:val="26"/>
                <w:szCs w:val="26"/>
              </w:rPr>
            </w:pPr>
            <w:r w:rsidRPr="00E657E4">
              <w:rPr>
                <w:color w:val="000000"/>
                <w:sz w:val="26"/>
                <w:szCs w:val="26"/>
              </w:rPr>
              <w:t>мазут</w:t>
            </w:r>
          </w:p>
        </w:tc>
        <w:tc>
          <w:tcPr>
            <w:tcW w:w="1406"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95/70</w:t>
            </w:r>
          </w:p>
        </w:tc>
        <w:tc>
          <w:tcPr>
            <w:tcW w:w="1855" w:type="dxa"/>
            <w:tcBorders>
              <w:top w:val="nil"/>
              <w:left w:val="nil"/>
              <w:bottom w:val="single" w:sz="4" w:space="0" w:color="auto"/>
              <w:right w:val="single" w:sz="4" w:space="0" w:color="auto"/>
            </w:tcBorders>
            <w:shd w:val="clear" w:color="auto" w:fill="auto"/>
            <w:noWrap/>
            <w:vAlign w:val="center"/>
            <w:hideMark/>
          </w:tcPr>
          <w:p w:rsidR="00C61198" w:rsidRPr="00E657E4" w:rsidRDefault="00C61198" w:rsidP="00C61198">
            <w:pPr>
              <w:jc w:val="center"/>
              <w:rPr>
                <w:sz w:val="26"/>
                <w:szCs w:val="26"/>
              </w:rPr>
            </w:pPr>
            <w:r w:rsidRPr="00E657E4">
              <w:rPr>
                <w:sz w:val="26"/>
                <w:szCs w:val="26"/>
              </w:rPr>
              <w:t xml:space="preserve">ДКВР 4/13 </w:t>
            </w:r>
          </w:p>
        </w:tc>
        <w:tc>
          <w:tcPr>
            <w:tcW w:w="1275"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2,24</w:t>
            </w:r>
          </w:p>
        </w:tc>
        <w:tc>
          <w:tcPr>
            <w:tcW w:w="1276" w:type="dxa"/>
            <w:tcBorders>
              <w:top w:val="nil"/>
              <w:left w:val="nil"/>
              <w:bottom w:val="single" w:sz="4" w:space="0" w:color="auto"/>
              <w:right w:val="single" w:sz="4" w:space="0" w:color="auto"/>
            </w:tcBorders>
            <w:shd w:val="clear" w:color="auto" w:fill="auto"/>
            <w:vAlign w:val="center"/>
            <w:hideMark/>
          </w:tcPr>
          <w:p w:rsidR="00C61198" w:rsidRPr="00E657E4" w:rsidRDefault="00C61198" w:rsidP="00C61198">
            <w:pPr>
              <w:jc w:val="center"/>
              <w:rPr>
                <w:sz w:val="26"/>
                <w:szCs w:val="26"/>
              </w:rPr>
            </w:pPr>
            <w:r w:rsidRPr="00E657E4">
              <w:rPr>
                <w:sz w:val="26"/>
                <w:szCs w:val="26"/>
              </w:rPr>
              <w:t>1986</w:t>
            </w:r>
          </w:p>
        </w:tc>
      </w:tr>
      <w:tr w:rsidR="00C61198" w:rsidRPr="00C61198" w:rsidTr="00C61198">
        <w:trPr>
          <w:trHeight w:val="276"/>
        </w:trPr>
        <w:tc>
          <w:tcPr>
            <w:tcW w:w="1713" w:type="dxa"/>
            <w:vMerge/>
            <w:tcBorders>
              <w:top w:val="nil"/>
              <w:left w:val="single" w:sz="4" w:space="0" w:color="auto"/>
              <w:bottom w:val="single" w:sz="4" w:space="0" w:color="000000"/>
              <w:right w:val="single" w:sz="4" w:space="0" w:color="auto"/>
            </w:tcBorders>
            <w:vAlign w:val="center"/>
            <w:hideMark/>
          </w:tcPr>
          <w:p w:rsidR="00C61198" w:rsidRPr="00BC6AEB" w:rsidRDefault="00C61198" w:rsidP="00C61198"/>
        </w:tc>
        <w:tc>
          <w:tcPr>
            <w:tcW w:w="1908" w:type="dxa"/>
            <w:vMerge/>
            <w:tcBorders>
              <w:top w:val="nil"/>
              <w:left w:val="single" w:sz="4" w:space="0" w:color="auto"/>
              <w:bottom w:val="single" w:sz="4" w:space="0" w:color="000000"/>
              <w:right w:val="single" w:sz="4" w:space="0" w:color="auto"/>
            </w:tcBorders>
            <w:vAlign w:val="center"/>
            <w:hideMark/>
          </w:tcPr>
          <w:p w:rsidR="00C61198" w:rsidRPr="00BC6AEB" w:rsidRDefault="00C61198" w:rsidP="00C61198"/>
        </w:tc>
        <w:tc>
          <w:tcPr>
            <w:tcW w:w="1637" w:type="dxa"/>
            <w:vMerge/>
            <w:tcBorders>
              <w:top w:val="nil"/>
              <w:left w:val="single" w:sz="4" w:space="0" w:color="auto"/>
              <w:bottom w:val="single" w:sz="4" w:space="0" w:color="000000"/>
              <w:right w:val="single" w:sz="4" w:space="0" w:color="auto"/>
            </w:tcBorders>
            <w:vAlign w:val="center"/>
            <w:hideMark/>
          </w:tcPr>
          <w:p w:rsidR="00C61198" w:rsidRPr="00BC6AEB" w:rsidRDefault="00C61198" w:rsidP="00C61198">
            <w:pPr>
              <w:rPr>
                <w:color w:val="000000"/>
              </w:rPr>
            </w:pPr>
          </w:p>
        </w:tc>
        <w:tc>
          <w:tcPr>
            <w:tcW w:w="1593" w:type="dxa"/>
            <w:vMerge/>
            <w:tcBorders>
              <w:top w:val="nil"/>
              <w:left w:val="single" w:sz="4" w:space="0" w:color="auto"/>
              <w:bottom w:val="single" w:sz="4" w:space="0" w:color="000000"/>
              <w:right w:val="single" w:sz="4" w:space="0" w:color="auto"/>
            </w:tcBorders>
            <w:vAlign w:val="center"/>
            <w:hideMark/>
          </w:tcPr>
          <w:p w:rsidR="00C61198" w:rsidRPr="00BC6AEB" w:rsidRDefault="00C61198" w:rsidP="00C61198">
            <w:pPr>
              <w:rPr>
                <w:color w:val="000000"/>
              </w:rPr>
            </w:pPr>
          </w:p>
        </w:tc>
        <w:tc>
          <w:tcPr>
            <w:tcW w:w="1383" w:type="dxa"/>
            <w:vMerge/>
            <w:tcBorders>
              <w:top w:val="nil"/>
              <w:left w:val="single" w:sz="4" w:space="0" w:color="auto"/>
              <w:bottom w:val="single" w:sz="4" w:space="0" w:color="000000"/>
              <w:right w:val="single" w:sz="4" w:space="0" w:color="auto"/>
            </w:tcBorders>
            <w:vAlign w:val="center"/>
            <w:hideMark/>
          </w:tcPr>
          <w:p w:rsidR="00C61198" w:rsidRPr="00BC6AEB" w:rsidRDefault="00C61198" w:rsidP="00C61198">
            <w:pPr>
              <w:rPr>
                <w:color w:val="000000"/>
              </w:rPr>
            </w:pPr>
          </w:p>
        </w:tc>
        <w:tc>
          <w:tcPr>
            <w:tcW w:w="1134" w:type="dxa"/>
            <w:vMerge/>
            <w:tcBorders>
              <w:top w:val="nil"/>
              <w:left w:val="single" w:sz="4" w:space="0" w:color="auto"/>
              <w:bottom w:val="single" w:sz="4" w:space="0" w:color="000000"/>
              <w:right w:val="single" w:sz="4" w:space="0" w:color="auto"/>
            </w:tcBorders>
            <w:vAlign w:val="center"/>
            <w:hideMark/>
          </w:tcPr>
          <w:p w:rsidR="00C61198" w:rsidRPr="00BC6AEB" w:rsidRDefault="00C61198" w:rsidP="00C61198">
            <w:pPr>
              <w:rPr>
                <w:color w:val="000000"/>
              </w:rPr>
            </w:pPr>
          </w:p>
        </w:tc>
        <w:tc>
          <w:tcPr>
            <w:tcW w:w="1406" w:type="dxa"/>
            <w:vMerge/>
            <w:tcBorders>
              <w:top w:val="nil"/>
              <w:left w:val="single" w:sz="4" w:space="0" w:color="auto"/>
              <w:bottom w:val="single" w:sz="4" w:space="0" w:color="000000"/>
              <w:right w:val="single" w:sz="4" w:space="0" w:color="auto"/>
            </w:tcBorders>
            <w:vAlign w:val="center"/>
            <w:hideMark/>
          </w:tcPr>
          <w:p w:rsidR="00C61198" w:rsidRPr="00BC6AEB" w:rsidRDefault="00C61198" w:rsidP="00C61198"/>
        </w:tc>
        <w:tc>
          <w:tcPr>
            <w:tcW w:w="1855" w:type="dxa"/>
            <w:tcBorders>
              <w:top w:val="nil"/>
              <w:left w:val="nil"/>
              <w:bottom w:val="single" w:sz="4" w:space="0" w:color="auto"/>
              <w:right w:val="single" w:sz="4" w:space="0" w:color="auto"/>
            </w:tcBorders>
            <w:shd w:val="clear" w:color="auto" w:fill="auto"/>
            <w:noWrap/>
            <w:vAlign w:val="center"/>
            <w:hideMark/>
          </w:tcPr>
          <w:p w:rsidR="00C61198" w:rsidRPr="00BC6AEB" w:rsidRDefault="00C61198" w:rsidP="00C61198">
            <w:pPr>
              <w:jc w:val="center"/>
            </w:pPr>
            <w:r w:rsidRPr="00BC6AEB">
              <w:t xml:space="preserve">ДКВР 4/13 </w:t>
            </w:r>
          </w:p>
        </w:tc>
        <w:tc>
          <w:tcPr>
            <w:tcW w:w="1275" w:type="dxa"/>
            <w:tcBorders>
              <w:top w:val="nil"/>
              <w:left w:val="nil"/>
              <w:bottom w:val="single" w:sz="4" w:space="0" w:color="auto"/>
              <w:right w:val="single" w:sz="4" w:space="0" w:color="auto"/>
            </w:tcBorders>
            <w:shd w:val="clear" w:color="auto" w:fill="auto"/>
            <w:vAlign w:val="center"/>
            <w:hideMark/>
          </w:tcPr>
          <w:p w:rsidR="00C61198" w:rsidRPr="00BC6AEB" w:rsidRDefault="00C61198" w:rsidP="00C61198">
            <w:pPr>
              <w:jc w:val="center"/>
            </w:pPr>
            <w:r w:rsidRPr="00BC6AEB">
              <w:t>2,24</w:t>
            </w:r>
          </w:p>
        </w:tc>
        <w:tc>
          <w:tcPr>
            <w:tcW w:w="1276" w:type="dxa"/>
            <w:tcBorders>
              <w:top w:val="nil"/>
              <w:left w:val="nil"/>
              <w:bottom w:val="single" w:sz="4" w:space="0" w:color="auto"/>
              <w:right w:val="single" w:sz="4" w:space="0" w:color="auto"/>
            </w:tcBorders>
            <w:shd w:val="clear" w:color="auto" w:fill="auto"/>
            <w:vAlign w:val="center"/>
            <w:hideMark/>
          </w:tcPr>
          <w:p w:rsidR="00C61198" w:rsidRPr="00BC6AEB" w:rsidRDefault="00C61198" w:rsidP="00C61198">
            <w:pPr>
              <w:jc w:val="center"/>
            </w:pPr>
            <w:r w:rsidRPr="00BC6AEB">
              <w:t>1986</w:t>
            </w:r>
          </w:p>
        </w:tc>
      </w:tr>
      <w:tr w:rsidR="00C61198" w:rsidRPr="00C61198" w:rsidTr="00C61198">
        <w:trPr>
          <w:trHeight w:val="240"/>
        </w:trPr>
        <w:tc>
          <w:tcPr>
            <w:tcW w:w="1713" w:type="dxa"/>
            <w:vMerge w:val="restart"/>
            <w:tcBorders>
              <w:top w:val="nil"/>
              <w:left w:val="single" w:sz="4" w:space="0" w:color="auto"/>
              <w:bottom w:val="nil"/>
              <w:right w:val="single" w:sz="4" w:space="0" w:color="auto"/>
            </w:tcBorders>
            <w:shd w:val="clear" w:color="auto" w:fill="auto"/>
            <w:vAlign w:val="center"/>
            <w:hideMark/>
          </w:tcPr>
          <w:p w:rsidR="00C61198" w:rsidRPr="00E833EE" w:rsidRDefault="00C61198" w:rsidP="00C61198">
            <w:pPr>
              <w:rPr>
                <w:sz w:val="26"/>
                <w:szCs w:val="26"/>
              </w:rPr>
            </w:pPr>
            <w:r w:rsidRPr="00E833EE">
              <w:rPr>
                <w:sz w:val="26"/>
                <w:szCs w:val="26"/>
              </w:rPr>
              <w:t>п</w:t>
            </w:r>
            <w:proofErr w:type="gramStart"/>
            <w:r w:rsidRPr="00E833EE">
              <w:rPr>
                <w:sz w:val="26"/>
                <w:szCs w:val="26"/>
              </w:rPr>
              <w:t>.Р</w:t>
            </w:r>
            <w:proofErr w:type="gramEnd"/>
            <w:r w:rsidRPr="00E833EE">
              <w:rPr>
                <w:sz w:val="26"/>
                <w:szCs w:val="26"/>
              </w:rPr>
              <w:t>язанцево</w:t>
            </w:r>
          </w:p>
        </w:tc>
        <w:tc>
          <w:tcPr>
            <w:tcW w:w="1908" w:type="dxa"/>
            <w:vMerge w:val="restart"/>
            <w:tcBorders>
              <w:top w:val="nil"/>
              <w:left w:val="single" w:sz="4" w:space="0" w:color="auto"/>
              <w:bottom w:val="nil"/>
              <w:right w:val="single" w:sz="4" w:space="0" w:color="auto"/>
            </w:tcBorders>
            <w:shd w:val="clear" w:color="auto" w:fill="auto"/>
            <w:vAlign w:val="center"/>
            <w:hideMark/>
          </w:tcPr>
          <w:p w:rsidR="00C61198" w:rsidRPr="00E833EE" w:rsidRDefault="00C61198" w:rsidP="00C61198">
            <w:pPr>
              <w:jc w:val="center"/>
              <w:rPr>
                <w:sz w:val="26"/>
                <w:szCs w:val="26"/>
              </w:rPr>
            </w:pPr>
            <w:r w:rsidRPr="00E833EE">
              <w:rPr>
                <w:sz w:val="26"/>
                <w:szCs w:val="26"/>
              </w:rPr>
              <w:t>п</w:t>
            </w:r>
            <w:proofErr w:type="gramStart"/>
            <w:r w:rsidRPr="00E833EE">
              <w:rPr>
                <w:sz w:val="26"/>
                <w:szCs w:val="26"/>
              </w:rPr>
              <w:t>.Р</w:t>
            </w:r>
            <w:proofErr w:type="gramEnd"/>
            <w:r w:rsidRPr="00E833EE">
              <w:rPr>
                <w:sz w:val="26"/>
                <w:szCs w:val="26"/>
              </w:rPr>
              <w:t>язанцево, ул. Гагарина д. 1/1</w:t>
            </w:r>
          </w:p>
        </w:tc>
        <w:tc>
          <w:tcPr>
            <w:tcW w:w="1637" w:type="dxa"/>
            <w:vMerge w:val="restart"/>
            <w:tcBorders>
              <w:top w:val="nil"/>
              <w:left w:val="single" w:sz="4" w:space="0" w:color="auto"/>
              <w:bottom w:val="nil"/>
              <w:right w:val="single" w:sz="4" w:space="0" w:color="auto"/>
            </w:tcBorders>
            <w:shd w:val="clear" w:color="auto" w:fill="auto"/>
            <w:noWrap/>
            <w:vAlign w:val="center"/>
            <w:hideMark/>
          </w:tcPr>
          <w:p w:rsidR="00C61198" w:rsidRPr="00E833EE" w:rsidRDefault="00C61198" w:rsidP="00C61198">
            <w:pPr>
              <w:jc w:val="center"/>
              <w:rPr>
                <w:color w:val="000000"/>
                <w:sz w:val="26"/>
                <w:szCs w:val="26"/>
              </w:rPr>
            </w:pPr>
            <w:r w:rsidRPr="00E833EE">
              <w:rPr>
                <w:color w:val="000000"/>
                <w:sz w:val="26"/>
                <w:szCs w:val="26"/>
              </w:rPr>
              <w:t>3,216</w:t>
            </w:r>
          </w:p>
        </w:tc>
        <w:tc>
          <w:tcPr>
            <w:tcW w:w="1593" w:type="dxa"/>
            <w:vMerge w:val="restart"/>
            <w:tcBorders>
              <w:top w:val="nil"/>
              <w:left w:val="single" w:sz="4" w:space="0" w:color="auto"/>
              <w:bottom w:val="nil"/>
              <w:right w:val="single" w:sz="4" w:space="0" w:color="auto"/>
            </w:tcBorders>
            <w:shd w:val="clear" w:color="auto" w:fill="auto"/>
            <w:noWrap/>
            <w:vAlign w:val="center"/>
            <w:hideMark/>
          </w:tcPr>
          <w:p w:rsidR="00C61198" w:rsidRPr="00E833EE" w:rsidRDefault="00C61198" w:rsidP="00C61198">
            <w:pPr>
              <w:jc w:val="center"/>
              <w:rPr>
                <w:color w:val="000000"/>
                <w:sz w:val="26"/>
                <w:szCs w:val="26"/>
              </w:rPr>
            </w:pPr>
            <w:r w:rsidRPr="00E833EE">
              <w:rPr>
                <w:color w:val="000000"/>
                <w:sz w:val="26"/>
                <w:szCs w:val="26"/>
              </w:rPr>
              <w:t>3,216</w:t>
            </w:r>
          </w:p>
        </w:tc>
        <w:tc>
          <w:tcPr>
            <w:tcW w:w="1383" w:type="dxa"/>
            <w:vMerge w:val="restart"/>
            <w:tcBorders>
              <w:top w:val="nil"/>
              <w:left w:val="single" w:sz="4" w:space="0" w:color="auto"/>
              <w:bottom w:val="nil"/>
              <w:right w:val="single" w:sz="4" w:space="0" w:color="auto"/>
            </w:tcBorders>
            <w:shd w:val="clear" w:color="auto" w:fill="auto"/>
            <w:noWrap/>
            <w:vAlign w:val="center"/>
            <w:hideMark/>
          </w:tcPr>
          <w:p w:rsidR="00C61198" w:rsidRPr="00E833EE" w:rsidRDefault="00C61198" w:rsidP="00C61198">
            <w:pPr>
              <w:jc w:val="center"/>
              <w:rPr>
                <w:color w:val="000000"/>
                <w:sz w:val="26"/>
                <w:szCs w:val="26"/>
              </w:rPr>
            </w:pPr>
            <w:r w:rsidRPr="00E833EE">
              <w:rPr>
                <w:color w:val="000000"/>
                <w:sz w:val="26"/>
                <w:szCs w:val="26"/>
              </w:rPr>
              <w:t>1,899</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833EE" w:rsidRDefault="00C61198" w:rsidP="00C61198">
            <w:pPr>
              <w:jc w:val="center"/>
              <w:rPr>
                <w:color w:val="000000"/>
                <w:sz w:val="26"/>
                <w:szCs w:val="26"/>
              </w:rPr>
            </w:pPr>
            <w:r w:rsidRPr="00E833EE">
              <w:rPr>
                <w:color w:val="000000"/>
                <w:sz w:val="26"/>
                <w:szCs w:val="26"/>
              </w:rPr>
              <w:t>мазут</w:t>
            </w:r>
          </w:p>
        </w:tc>
        <w:tc>
          <w:tcPr>
            <w:tcW w:w="1406" w:type="dxa"/>
            <w:vMerge w:val="restart"/>
            <w:tcBorders>
              <w:top w:val="nil"/>
              <w:left w:val="single" w:sz="4" w:space="0" w:color="auto"/>
              <w:bottom w:val="nil"/>
              <w:right w:val="single" w:sz="4" w:space="0" w:color="auto"/>
            </w:tcBorders>
            <w:shd w:val="clear" w:color="auto" w:fill="auto"/>
            <w:vAlign w:val="center"/>
            <w:hideMark/>
          </w:tcPr>
          <w:p w:rsidR="00C61198" w:rsidRPr="00E833EE" w:rsidRDefault="00C61198" w:rsidP="00C61198">
            <w:pPr>
              <w:jc w:val="center"/>
              <w:rPr>
                <w:sz w:val="26"/>
                <w:szCs w:val="26"/>
              </w:rPr>
            </w:pPr>
            <w:r w:rsidRPr="00E833EE">
              <w:rPr>
                <w:sz w:val="26"/>
                <w:szCs w:val="26"/>
              </w:rPr>
              <w:t>95/70</w:t>
            </w:r>
          </w:p>
        </w:tc>
        <w:tc>
          <w:tcPr>
            <w:tcW w:w="1855" w:type="dxa"/>
            <w:tcBorders>
              <w:top w:val="nil"/>
              <w:left w:val="nil"/>
              <w:bottom w:val="single" w:sz="4" w:space="0" w:color="auto"/>
              <w:right w:val="single" w:sz="4" w:space="0" w:color="auto"/>
            </w:tcBorders>
            <w:shd w:val="clear" w:color="auto" w:fill="auto"/>
            <w:noWrap/>
            <w:vAlign w:val="center"/>
            <w:hideMark/>
          </w:tcPr>
          <w:p w:rsidR="00C61198" w:rsidRPr="00E833EE" w:rsidRDefault="00C61198" w:rsidP="00C61198">
            <w:pPr>
              <w:jc w:val="center"/>
              <w:rPr>
                <w:sz w:val="26"/>
                <w:szCs w:val="26"/>
              </w:rPr>
            </w:pPr>
            <w:r w:rsidRPr="00E833EE">
              <w:rPr>
                <w:sz w:val="26"/>
                <w:szCs w:val="26"/>
              </w:rPr>
              <w:t>Ква-1,74</w:t>
            </w:r>
          </w:p>
        </w:tc>
        <w:tc>
          <w:tcPr>
            <w:tcW w:w="1275" w:type="dxa"/>
            <w:tcBorders>
              <w:top w:val="nil"/>
              <w:left w:val="nil"/>
              <w:bottom w:val="single" w:sz="4" w:space="0" w:color="auto"/>
              <w:right w:val="single" w:sz="4" w:space="0" w:color="auto"/>
            </w:tcBorders>
            <w:shd w:val="clear" w:color="auto" w:fill="auto"/>
            <w:vAlign w:val="center"/>
            <w:hideMark/>
          </w:tcPr>
          <w:p w:rsidR="00C61198" w:rsidRPr="00E833EE" w:rsidRDefault="00C61198" w:rsidP="00C61198">
            <w:pPr>
              <w:jc w:val="center"/>
              <w:rPr>
                <w:sz w:val="26"/>
                <w:szCs w:val="26"/>
              </w:rPr>
            </w:pPr>
            <w:r w:rsidRPr="00E833EE">
              <w:rPr>
                <w:sz w:val="26"/>
                <w:szCs w:val="26"/>
              </w:rPr>
              <w:t>0,8</w:t>
            </w:r>
          </w:p>
        </w:tc>
        <w:tc>
          <w:tcPr>
            <w:tcW w:w="1276" w:type="dxa"/>
            <w:tcBorders>
              <w:top w:val="nil"/>
              <w:left w:val="nil"/>
              <w:bottom w:val="single" w:sz="4" w:space="0" w:color="auto"/>
              <w:right w:val="single" w:sz="4" w:space="0" w:color="auto"/>
            </w:tcBorders>
            <w:shd w:val="clear" w:color="auto" w:fill="auto"/>
            <w:vAlign w:val="center"/>
            <w:hideMark/>
          </w:tcPr>
          <w:p w:rsidR="00C61198" w:rsidRPr="00E833EE" w:rsidRDefault="00C61198" w:rsidP="00C61198">
            <w:pPr>
              <w:jc w:val="center"/>
              <w:rPr>
                <w:color w:val="000000"/>
                <w:sz w:val="26"/>
                <w:szCs w:val="26"/>
              </w:rPr>
            </w:pPr>
            <w:r w:rsidRPr="00E833EE">
              <w:rPr>
                <w:color w:val="000000"/>
                <w:sz w:val="26"/>
                <w:szCs w:val="26"/>
              </w:rPr>
              <w:t>2021</w:t>
            </w:r>
          </w:p>
        </w:tc>
      </w:tr>
      <w:tr w:rsidR="00C61198" w:rsidRPr="00C61198" w:rsidTr="00C61198">
        <w:trPr>
          <w:trHeight w:val="276"/>
        </w:trPr>
        <w:tc>
          <w:tcPr>
            <w:tcW w:w="1713" w:type="dxa"/>
            <w:vMerge/>
            <w:tcBorders>
              <w:top w:val="nil"/>
              <w:left w:val="single" w:sz="4" w:space="0" w:color="auto"/>
              <w:bottom w:val="nil"/>
              <w:right w:val="single" w:sz="4" w:space="0" w:color="auto"/>
            </w:tcBorders>
            <w:vAlign w:val="center"/>
            <w:hideMark/>
          </w:tcPr>
          <w:p w:rsidR="00C61198" w:rsidRPr="00E833EE" w:rsidRDefault="00C61198" w:rsidP="00C61198">
            <w:pPr>
              <w:rPr>
                <w:sz w:val="26"/>
                <w:szCs w:val="26"/>
              </w:rPr>
            </w:pPr>
          </w:p>
        </w:tc>
        <w:tc>
          <w:tcPr>
            <w:tcW w:w="1908" w:type="dxa"/>
            <w:vMerge/>
            <w:tcBorders>
              <w:top w:val="nil"/>
              <w:left w:val="single" w:sz="4" w:space="0" w:color="auto"/>
              <w:bottom w:val="nil"/>
              <w:right w:val="single" w:sz="4" w:space="0" w:color="auto"/>
            </w:tcBorders>
            <w:vAlign w:val="center"/>
            <w:hideMark/>
          </w:tcPr>
          <w:p w:rsidR="00C61198" w:rsidRPr="00E833EE" w:rsidRDefault="00C61198" w:rsidP="00C61198">
            <w:pPr>
              <w:rPr>
                <w:sz w:val="26"/>
                <w:szCs w:val="26"/>
              </w:rPr>
            </w:pPr>
          </w:p>
        </w:tc>
        <w:tc>
          <w:tcPr>
            <w:tcW w:w="1637" w:type="dxa"/>
            <w:vMerge/>
            <w:tcBorders>
              <w:top w:val="nil"/>
              <w:left w:val="single" w:sz="4" w:space="0" w:color="auto"/>
              <w:bottom w:val="nil"/>
              <w:right w:val="single" w:sz="4" w:space="0" w:color="auto"/>
            </w:tcBorders>
            <w:vAlign w:val="center"/>
            <w:hideMark/>
          </w:tcPr>
          <w:p w:rsidR="00C61198" w:rsidRPr="00E833EE" w:rsidRDefault="00C61198" w:rsidP="00C61198">
            <w:pPr>
              <w:rPr>
                <w:color w:val="000000"/>
                <w:sz w:val="26"/>
                <w:szCs w:val="26"/>
              </w:rPr>
            </w:pPr>
          </w:p>
        </w:tc>
        <w:tc>
          <w:tcPr>
            <w:tcW w:w="1593" w:type="dxa"/>
            <w:vMerge/>
            <w:tcBorders>
              <w:top w:val="nil"/>
              <w:left w:val="single" w:sz="4" w:space="0" w:color="auto"/>
              <w:bottom w:val="nil"/>
              <w:right w:val="single" w:sz="4" w:space="0" w:color="auto"/>
            </w:tcBorders>
            <w:vAlign w:val="center"/>
            <w:hideMark/>
          </w:tcPr>
          <w:p w:rsidR="00C61198" w:rsidRPr="00E833EE" w:rsidRDefault="00C61198" w:rsidP="00C61198">
            <w:pPr>
              <w:rPr>
                <w:color w:val="000000"/>
                <w:sz w:val="26"/>
                <w:szCs w:val="26"/>
              </w:rPr>
            </w:pPr>
          </w:p>
        </w:tc>
        <w:tc>
          <w:tcPr>
            <w:tcW w:w="1383" w:type="dxa"/>
            <w:vMerge/>
            <w:tcBorders>
              <w:top w:val="nil"/>
              <w:left w:val="single" w:sz="4" w:space="0" w:color="auto"/>
              <w:bottom w:val="nil"/>
              <w:right w:val="single" w:sz="4" w:space="0" w:color="auto"/>
            </w:tcBorders>
            <w:vAlign w:val="center"/>
            <w:hideMark/>
          </w:tcPr>
          <w:p w:rsidR="00C61198" w:rsidRPr="00E833EE" w:rsidRDefault="00C61198" w:rsidP="00C61198">
            <w:pPr>
              <w:rPr>
                <w:color w:val="000000"/>
                <w:sz w:val="26"/>
                <w:szCs w:val="26"/>
              </w:rPr>
            </w:pPr>
          </w:p>
        </w:tc>
        <w:tc>
          <w:tcPr>
            <w:tcW w:w="1134" w:type="dxa"/>
            <w:vMerge/>
            <w:tcBorders>
              <w:top w:val="nil"/>
              <w:left w:val="single" w:sz="4" w:space="0" w:color="auto"/>
              <w:bottom w:val="single" w:sz="4" w:space="0" w:color="000000"/>
              <w:right w:val="single" w:sz="4" w:space="0" w:color="auto"/>
            </w:tcBorders>
            <w:vAlign w:val="center"/>
            <w:hideMark/>
          </w:tcPr>
          <w:p w:rsidR="00C61198" w:rsidRPr="00E833EE" w:rsidRDefault="00C61198" w:rsidP="00C61198">
            <w:pPr>
              <w:rPr>
                <w:color w:val="000000"/>
                <w:sz w:val="26"/>
                <w:szCs w:val="26"/>
              </w:rPr>
            </w:pPr>
          </w:p>
        </w:tc>
        <w:tc>
          <w:tcPr>
            <w:tcW w:w="1406" w:type="dxa"/>
            <w:vMerge/>
            <w:tcBorders>
              <w:top w:val="nil"/>
              <w:left w:val="single" w:sz="4" w:space="0" w:color="auto"/>
              <w:bottom w:val="nil"/>
              <w:right w:val="single" w:sz="4" w:space="0" w:color="auto"/>
            </w:tcBorders>
            <w:vAlign w:val="center"/>
            <w:hideMark/>
          </w:tcPr>
          <w:p w:rsidR="00C61198" w:rsidRPr="00E833EE" w:rsidRDefault="00C61198" w:rsidP="00C61198">
            <w:pPr>
              <w:rPr>
                <w:sz w:val="26"/>
                <w:szCs w:val="26"/>
              </w:rPr>
            </w:pPr>
          </w:p>
        </w:tc>
        <w:tc>
          <w:tcPr>
            <w:tcW w:w="1855" w:type="dxa"/>
            <w:tcBorders>
              <w:top w:val="nil"/>
              <w:left w:val="nil"/>
              <w:bottom w:val="single" w:sz="4" w:space="0" w:color="auto"/>
              <w:right w:val="single" w:sz="4" w:space="0" w:color="auto"/>
            </w:tcBorders>
            <w:shd w:val="clear" w:color="auto" w:fill="auto"/>
            <w:noWrap/>
            <w:vAlign w:val="center"/>
            <w:hideMark/>
          </w:tcPr>
          <w:p w:rsidR="00C61198" w:rsidRPr="00E833EE" w:rsidRDefault="00C61198" w:rsidP="00C61198">
            <w:pPr>
              <w:jc w:val="center"/>
              <w:rPr>
                <w:sz w:val="26"/>
                <w:szCs w:val="26"/>
              </w:rPr>
            </w:pPr>
            <w:r w:rsidRPr="00E833EE">
              <w:rPr>
                <w:sz w:val="26"/>
                <w:szCs w:val="26"/>
              </w:rPr>
              <w:t>К</w:t>
            </w:r>
            <w:r w:rsidR="006A5988" w:rsidRPr="00E833EE">
              <w:rPr>
                <w:sz w:val="26"/>
                <w:szCs w:val="26"/>
              </w:rPr>
              <w:t>в</w:t>
            </w:r>
            <w:r w:rsidRPr="00E833EE">
              <w:rPr>
                <w:sz w:val="26"/>
                <w:szCs w:val="26"/>
              </w:rPr>
              <w:t xml:space="preserve">а-2,0 </w:t>
            </w:r>
          </w:p>
        </w:tc>
        <w:tc>
          <w:tcPr>
            <w:tcW w:w="1275" w:type="dxa"/>
            <w:tcBorders>
              <w:top w:val="nil"/>
              <w:left w:val="nil"/>
              <w:bottom w:val="single" w:sz="4" w:space="0" w:color="auto"/>
              <w:right w:val="single" w:sz="4" w:space="0" w:color="auto"/>
            </w:tcBorders>
            <w:shd w:val="clear" w:color="auto" w:fill="auto"/>
            <w:vAlign w:val="center"/>
            <w:hideMark/>
          </w:tcPr>
          <w:p w:rsidR="00C61198" w:rsidRPr="00E833EE" w:rsidRDefault="00C61198" w:rsidP="00C61198">
            <w:pPr>
              <w:jc w:val="center"/>
              <w:rPr>
                <w:sz w:val="26"/>
                <w:szCs w:val="26"/>
              </w:rPr>
            </w:pPr>
            <w:r w:rsidRPr="00E833EE">
              <w:rPr>
                <w:sz w:val="26"/>
                <w:szCs w:val="26"/>
              </w:rPr>
              <w:t>1,72</w:t>
            </w:r>
          </w:p>
        </w:tc>
        <w:tc>
          <w:tcPr>
            <w:tcW w:w="1276" w:type="dxa"/>
            <w:tcBorders>
              <w:top w:val="nil"/>
              <w:left w:val="nil"/>
              <w:bottom w:val="single" w:sz="4" w:space="0" w:color="auto"/>
              <w:right w:val="single" w:sz="4" w:space="0" w:color="auto"/>
            </w:tcBorders>
            <w:shd w:val="clear" w:color="auto" w:fill="auto"/>
            <w:vAlign w:val="center"/>
            <w:hideMark/>
          </w:tcPr>
          <w:p w:rsidR="00C61198" w:rsidRPr="00E833EE" w:rsidRDefault="00C61198" w:rsidP="00C61198">
            <w:pPr>
              <w:jc w:val="center"/>
              <w:rPr>
                <w:color w:val="000000"/>
                <w:sz w:val="26"/>
                <w:szCs w:val="26"/>
              </w:rPr>
            </w:pPr>
            <w:r w:rsidRPr="00E833EE">
              <w:rPr>
                <w:color w:val="000000"/>
                <w:sz w:val="26"/>
                <w:szCs w:val="26"/>
              </w:rPr>
              <w:t>2020</w:t>
            </w:r>
          </w:p>
        </w:tc>
      </w:tr>
      <w:tr w:rsidR="00C61198" w:rsidRPr="00C61198" w:rsidTr="00C61198">
        <w:trPr>
          <w:trHeight w:val="300"/>
        </w:trPr>
        <w:tc>
          <w:tcPr>
            <w:tcW w:w="1713"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833EE" w:rsidRDefault="00C61198" w:rsidP="00C61198">
            <w:pPr>
              <w:rPr>
                <w:sz w:val="26"/>
                <w:szCs w:val="26"/>
              </w:rPr>
            </w:pPr>
            <w:r w:rsidRPr="00E833EE">
              <w:rPr>
                <w:sz w:val="26"/>
                <w:szCs w:val="26"/>
              </w:rPr>
              <w:t>с</w:t>
            </w:r>
            <w:proofErr w:type="gramStart"/>
            <w:r w:rsidRPr="00E833EE">
              <w:rPr>
                <w:sz w:val="26"/>
                <w:szCs w:val="26"/>
              </w:rPr>
              <w:t>.Е</w:t>
            </w:r>
            <w:proofErr w:type="gramEnd"/>
            <w:r w:rsidRPr="00E833EE">
              <w:rPr>
                <w:sz w:val="26"/>
                <w:szCs w:val="26"/>
              </w:rPr>
              <w:t>лизарово</w:t>
            </w:r>
          </w:p>
        </w:tc>
        <w:tc>
          <w:tcPr>
            <w:tcW w:w="1908"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833EE" w:rsidRDefault="00C61198" w:rsidP="00C61198">
            <w:pPr>
              <w:jc w:val="center"/>
              <w:rPr>
                <w:sz w:val="26"/>
                <w:szCs w:val="26"/>
              </w:rPr>
            </w:pPr>
            <w:r w:rsidRPr="00E833EE">
              <w:rPr>
                <w:sz w:val="26"/>
                <w:szCs w:val="26"/>
              </w:rPr>
              <w:t>с</w:t>
            </w:r>
            <w:proofErr w:type="gramStart"/>
            <w:r w:rsidRPr="00E833EE">
              <w:rPr>
                <w:sz w:val="26"/>
                <w:szCs w:val="26"/>
              </w:rPr>
              <w:t>.Е</w:t>
            </w:r>
            <w:proofErr w:type="gramEnd"/>
            <w:r w:rsidRPr="00E833EE">
              <w:rPr>
                <w:sz w:val="26"/>
                <w:szCs w:val="26"/>
              </w:rPr>
              <w:t>лизарово, ул. Новая</w:t>
            </w:r>
          </w:p>
        </w:tc>
        <w:tc>
          <w:tcPr>
            <w:tcW w:w="163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1198" w:rsidRPr="00E833EE" w:rsidRDefault="00C61198" w:rsidP="00C61198">
            <w:pPr>
              <w:jc w:val="center"/>
              <w:rPr>
                <w:color w:val="000000"/>
                <w:sz w:val="26"/>
                <w:szCs w:val="26"/>
              </w:rPr>
            </w:pPr>
            <w:r w:rsidRPr="00E833EE">
              <w:rPr>
                <w:color w:val="000000"/>
                <w:sz w:val="26"/>
                <w:szCs w:val="26"/>
              </w:rPr>
              <w:t>1,883</w:t>
            </w:r>
          </w:p>
        </w:tc>
        <w:tc>
          <w:tcPr>
            <w:tcW w:w="15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1198" w:rsidRPr="00E833EE" w:rsidRDefault="00C61198" w:rsidP="00C61198">
            <w:pPr>
              <w:jc w:val="center"/>
              <w:rPr>
                <w:color w:val="000000"/>
                <w:sz w:val="26"/>
                <w:szCs w:val="26"/>
              </w:rPr>
            </w:pPr>
            <w:r w:rsidRPr="00E833EE">
              <w:rPr>
                <w:color w:val="000000"/>
                <w:sz w:val="26"/>
                <w:szCs w:val="26"/>
              </w:rPr>
              <w:t>1,883</w:t>
            </w:r>
          </w:p>
        </w:tc>
        <w:tc>
          <w:tcPr>
            <w:tcW w:w="138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1198" w:rsidRPr="00E833EE" w:rsidRDefault="00C61198" w:rsidP="00C61198">
            <w:pPr>
              <w:jc w:val="center"/>
              <w:rPr>
                <w:color w:val="000000"/>
                <w:sz w:val="26"/>
                <w:szCs w:val="26"/>
              </w:rPr>
            </w:pPr>
            <w:r w:rsidRPr="00E833EE">
              <w:rPr>
                <w:color w:val="000000"/>
                <w:sz w:val="26"/>
                <w:szCs w:val="26"/>
              </w:rPr>
              <w:t>0,465</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833EE" w:rsidRDefault="00C61198" w:rsidP="00C61198">
            <w:pPr>
              <w:jc w:val="center"/>
              <w:rPr>
                <w:color w:val="000000"/>
                <w:sz w:val="26"/>
                <w:szCs w:val="26"/>
              </w:rPr>
            </w:pPr>
            <w:r w:rsidRPr="00E833EE">
              <w:rPr>
                <w:color w:val="000000"/>
                <w:sz w:val="26"/>
                <w:szCs w:val="26"/>
              </w:rPr>
              <w:t>мазут</w:t>
            </w:r>
          </w:p>
        </w:tc>
        <w:tc>
          <w:tcPr>
            <w:tcW w:w="1406"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833EE" w:rsidRDefault="00C61198" w:rsidP="00C61198">
            <w:pPr>
              <w:jc w:val="center"/>
              <w:rPr>
                <w:sz w:val="26"/>
                <w:szCs w:val="26"/>
              </w:rPr>
            </w:pPr>
            <w:r w:rsidRPr="00E833EE">
              <w:rPr>
                <w:sz w:val="26"/>
                <w:szCs w:val="26"/>
              </w:rPr>
              <w:t>95/70</w:t>
            </w:r>
          </w:p>
        </w:tc>
        <w:tc>
          <w:tcPr>
            <w:tcW w:w="1855" w:type="dxa"/>
            <w:tcBorders>
              <w:top w:val="nil"/>
              <w:left w:val="nil"/>
              <w:bottom w:val="single" w:sz="4" w:space="0" w:color="auto"/>
              <w:right w:val="single" w:sz="4" w:space="0" w:color="auto"/>
            </w:tcBorders>
            <w:shd w:val="clear" w:color="auto" w:fill="auto"/>
            <w:noWrap/>
            <w:vAlign w:val="center"/>
            <w:hideMark/>
          </w:tcPr>
          <w:p w:rsidR="00C61198" w:rsidRPr="00E833EE" w:rsidRDefault="00C61198" w:rsidP="00C61198">
            <w:pPr>
              <w:jc w:val="center"/>
              <w:rPr>
                <w:sz w:val="26"/>
                <w:szCs w:val="26"/>
              </w:rPr>
            </w:pPr>
            <w:r w:rsidRPr="00E833EE">
              <w:rPr>
                <w:sz w:val="26"/>
                <w:szCs w:val="26"/>
              </w:rPr>
              <w:t xml:space="preserve">Е 1,0/9 М-2 </w:t>
            </w:r>
          </w:p>
        </w:tc>
        <w:tc>
          <w:tcPr>
            <w:tcW w:w="1275" w:type="dxa"/>
            <w:tcBorders>
              <w:top w:val="nil"/>
              <w:left w:val="nil"/>
              <w:bottom w:val="single" w:sz="4" w:space="0" w:color="auto"/>
              <w:right w:val="single" w:sz="4" w:space="0" w:color="auto"/>
            </w:tcBorders>
            <w:shd w:val="clear" w:color="auto" w:fill="auto"/>
            <w:vAlign w:val="center"/>
            <w:hideMark/>
          </w:tcPr>
          <w:p w:rsidR="00C61198" w:rsidRPr="00E833EE" w:rsidRDefault="00C61198" w:rsidP="00C61198">
            <w:pPr>
              <w:jc w:val="center"/>
              <w:rPr>
                <w:sz w:val="26"/>
                <w:szCs w:val="26"/>
              </w:rPr>
            </w:pPr>
            <w:r w:rsidRPr="00E833EE">
              <w:rPr>
                <w:sz w:val="26"/>
                <w:szCs w:val="26"/>
              </w:rPr>
              <w:t>1</w:t>
            </w:r>
          </w:p>
        </w:tc>
        <w:tc>
          <w:tcPr>
            <w:tcW w:w="1276" w:type="dxa"/>
            <w:tcBorders>
              <w:top w:val="nil"/>
              <w:left w:val="nil"/>
              <w:bottom w:val="single" w:sz="4" w:space="0" w:color="auto"/>
              <w:right w:val="single" w:sz="4" w:space="0" w:color="auto"/>
            </w:tcBorders>
            <w:shd w:val="clear" w:color="auto" w:fill="auto"/>
            <w:vAlign w:val="center"/>
            <w:hideMark/>
          </w:tcPr>
          <w:p w:rsidR="00C61198" w:rsidRPr="00E833EE" w:rsidRDefault="00C61198" w:rsidP="00C61198">
            <w:pPr>
              <w:jc w:val="center"/>
              <w:rPr>
                <w:color w:val="000000"/>
                <w:sz w:val="26"/>
                <w:szCs w:val="26"/>
              </w:rPr>
            </w:pPr>
            <w:r w:rsidRPr="00E833EE">
              <w:rPr>
                <w:color w:val="000000"/>
                <w:sz w:val="26"/>
                <w:szCs w:val="26"/>
              </w:rPr>
              <w:t>1988</w:t>
            </w:r>
          </w:p>
        </w:tc>
      </w:tr>
      <w:tr w:rsidR="00C61198" w:rsidRPr="00C61198" w:rsidTr="00C61198">
        <w:trPr>
          <w:trHeight w:val="276"/>
        </w:trPr>
        <w:tc>
          <w:tcPr>
            <w:tcW w:w="1713" w:type="dxa"/>
            <w:vMerge/>
            <w:tcBorders>
              <w:top w:val="nil"/>
              <w:left w:val="single" w:sz="4" w:space="0" w:color="auto"/>
              <w:bottom w:val="single" w:sz="4" w:space="0" w:color="000000"/>
              <w:right w:val="single" w:sz="4" w:space="0" w:color="auto"/>
            </w:tcBorders>
            <w:vAlign w:val="center"/>
            <w:hideMark/>
          </w:tcPr>
          <w:p w:rsidR="00C61198" w:rsidRPr="00E833EE" w:rsidRDefault="00C61198" w:rsidP="00C61198">
            <w:pPr>
              <w:rPr>
                <w:sz w:val="26"/>
                <w:szCs w:val="26"/>
              </w:rPr>
            </w:pPr>
          </w:p>
        </w:tc>
        <w:tc>
          <w:tcPr>
            <w:tcW w:w="1908" w:type="dxa"/>
            <w:vMerge/>
            <w:tcBorders>
              <w:top w:val="nil"/>
              <w:left w:val="single" w:sz="4" w:space="0" w:color="auto"/>
              <w:bottom w:val="single" w:sz="4" w:space="0" w:color="000000"/>
              <w:right w:val="single" w:sz="4" w:space="0" w:color="auto"/>
            </w:tcBorders>
            <w:vAlign w:val="center"/>
            <w:hideMark/>
          </w:tcPr>
          <w:p w:rsidR="00C61198" w:rsidRPr="00E833EE" w:rsidRDefault="00C61198" w:rsidP="00C61198">
            <w:pPr>
              <w:rPr>
                <w:sz w:val="26"/>
                <w:szCs w:val="26"/>
              </w:rPr>
            </w:pPr>
          </w:p>
        </w:tc>
        <w:tc>
          <w:tcPr>
            <w:tcW w:w="1637" w:type="dxa"/>
            <w:vMerge/>
            <w:tcBorders>
              <w:top w:val="nil"/>
              <w:left w:val="single" w:sz="4" w:space="0" w:color="auto"/>
              <w:bottom w:val="single" w:sz="4" w:space="0" w:color="000000"/>
              <w:right w:val="single" w:sz="4" w:space="0" w:color="auto"/>
            </w:tcBorders>
            <w:vAlign w:val="center"/>
            <w:hideMark/>
          </w:tcPr>
          <w:p w:rsidR="00C61198" w:rsidRPr="00E833EE" w:rsidRDefault="00C61198" w:rsidP="00C61198">
            <w:pPr>
              <w:rPr>
                <w:color w:val="000000"/>
                <w:sz w:val="26"/>
                <w:szCs w:val="26"/>
              </w:rPr>
            </w:pPr>
          </w:p>
        </w:tc>
        <w:tc>
          <w:tcPr>
            <w:tcW w:w="1593" w:type="dxa"/>
            <w:vMerge/>
            <w:tcBorders>
              <w:top w:val="nil"/>
              <w:left w:val="single" w:sz="4" w:space="0" w:color="auto"/>
              <w:bottom w:val="single" w:sz="4" w:space="0" w:color="000000"/>
              <w:right w:val="single" w:sz="4" w:space="0" w:color="auto"/>
            </w:tcBorders>
            <w:vAlign w:val="center"/>
            <w:hideMark/>
          </w:tcPr>
          <w:p w:rsidR="00C61198" w:rsidRPr="00E833EE" w:rsidRDefault="00C61198" w:rsidP="00C61198">
            <w:pPr>
              <w:rPr>
                <w:color w:val="000000"/>
                <w:sz w:val="26"/>
                <w:szCs w:val="26"/>
              </w:rPr>
            </w:pPr>
          </w:p>
        </w:tc>
        <w:tc>
          <w:tcPr>
            <w:tcW w:w="1383" w:type="dxa"/>
            <w:vMerge/>
            <w:tcBorders>
              <w:top w:val="nil"/>
              <w:left w:val="single" w:sz="4" w:space="0" w:color="auto"/>
              <w:bottom w:val="single" w:sz="4" w:space="0" w:color="000000"/>
              <w:right w:val="single" w:sz="4" w:space="0" w:color="auto"/>
            </w:tcBorders>
            <w:vAlign w:val="center"/>
            <w:hideMark/>
          </w:tcPr>
          <w:p w:rsidR="00C61198" w:rsidRPr="00E833EE" w:rsidRDefault="00C61198" w:rsidP="00C61198">
            <w:pPr>
              <w:rPr>
                <w:color w:val="000000"/>
                <w:sz w:val="26"/>
                <w:szCs w:val="26"/>
              </w:rPr>
            </w:pPr>
          </w:p>
        </w:tc>
        <w:tc>
          <w:tcPr>
            <w:tcW w:w="1134" w:type="dxa"/>
            <w:vMerge/>
            <w:tcBorders>
              <w:top w:val="nil"/>
              <w:left w:val="single" w:sz="4" w:space="0" w:color="auto"/>
              <w:bottom w:val="single" w:sz="4" w:space="0" w:color="000000"/>
              <w:right w:val="single" w:sz="4" w:space="0" w:color="auto"/>
            </w:tcBorders>
            <w:vAlign w:val="center"/>
            <w:hideMark/>
          </w:tcPr>
          <w:p w:rsidR="00C61198" w:rsidRPr="00E833EE" w:rsidRDefault="00C61198" w:rsidP="00C61198">
            <w:pPr>
              <w:rPr>
                <w:color w:val="000000"/>
                <w:sz w:val="26"/>
                <w:szCs w:val="26"/>
              </w:rPr>
            </w:pPr>
          </w:p>
        </w:tc>
        <w:tc>
          <w:tcPr>
            <w:tcW w:w="1406" w:type="dxa"/>
            <w:vMerge/>
            <w:tcBorders>
              <w:top w:val="nil"/>
              <w:left w:val="single" w:sz="4" w:space="0" w:color="auto"/>
              <w:bottom w:val="single" w:sz="4" w:space="0" w:color="000000"/>
              <w:right w:val="single" w:sz="4" w:space="0" w:color="auto"/>
            </w:tcBorders>
            <w:vAlign w:val="center"/>
            <w:hideMark/>
          </w:tcPr>
          <w:p w:rsidR="00C61198" w:rsidRPr="00E833EE" w:rsidRDefault="00C61198" w:rsidP="00C61198">
            <w:pPr>
              <w:rPr>
                <w:sz w:val="26"/>
                <w:szCs w:val="26"/>
              </w:rPr>
            </w:pPr>
          </w:p>
        </w:tc>
        <w:tc>
          <w:tcPr>
            <w:tcW w:w="1855" w:type="dxa"/>
            <w:tcBorders>
              <w:top w:val="nil"/>
              <w:left w:val="nil"/>
              <w:bottom w:val="single" w:sz="4" w:space="0" w:color="auto"/>
              <w:right w:val="single" w:sz="4" w:space="0" w:color="auto"/>
            </w:tcBorders>
            <w:shd w:val="clear" w:color="auto" w:fill="auto"/>
            <w:noWrap/>
            <w:vAlign w:val="center"/>
            <w:hideMark/>
          </w:tcPr>
          <w:p w:rsidR="00C61198" w:rsidRPr="00E833EE" w:rsidRDefault="00C61198" w:rsidP="00C61198">
            <w:pPr>
              <w:jc w:val="center"/>
              <w:rPr>
                <w:sz w:val="26"/>
                <w:szCs w:val="26"/>
              </w:rPr>
            </w:pPr>
            <w:r w:rsidRPr="00E833EE">
              <w:rPr>
                <w:sz w:val="26"/>
                <w:szCs w:val="26"/>
              </w:rPr>
              <w:t xml:space="preserve">Е 1,0/9 М-2 </w:t>
            </w:r>
          </w:p>
        </w:tc>
        <w:tc>
          <w:tcPr>
            <w:tcW w:w="1275" w:type="dxa"/>
            <w:tcBorders>
              <w:top w:val="nil"/>
              <w:left w:val="nil"/>
              <w:bottom w:val="single" w:sz="4" w:space="0" w:color="auto"/>
              <w:right w:val="single" w:sz="4" w:space="0" w:color="auto"/>
            </w:tcBorders>
            <w:shd w:val="clear" w:color="auto" w:fill="auto"/>
            <w:vAlign w:val="center"/>
            <w:hideMark/>
          </w:tcPr>
          <w:p w:rsidR="00C61198" w:rsidRPr="00E833EE" w:rsidRDefault="00C61198" w:rsidP="00C61198">
            <w:pPr>
              <w:jc w:val="center"/>
              <w:rPr>
                <w:sz w:val="26"/>
                <w:szCs w:val="26"/>
              </w:rPr>
            </w:pPr>
            <w:r w:rsidRPr="00E833EE">
              <w:rPr>
                <w:sz w:val="26"/>
                <w:szCs w:val="26"/>
              </w:rPr>
              <w:t>1</w:t>
            </w:r>
          </w:p>
        </w:tc>
        <w:tc>
          <w:tcPr>
            <w:tcW w:w="1276" w:type="dxa"/>
            <w:tcBorders>
              <w:top w:val="nil"/>
              <w:left w:val="nil"/>
              <w:bottom w:val="single" w:sz="4" w:space="0" w:color="auto"/>
              <w:right w:val="single" w:sz="4" w:space="0" w:color="auto"/>
            </w:tcBorders>
            <w:shd w:val="clear" w:color="auto" w:fill="auto"/>
            <w:vAlign w:val="center"/>
            <w:hideMark/>
          </w:tcPr>
          <w:p w:rsidR="00C61198" w:rsidRPr="00E833EE" w:rsidRDefault="00C61198" w:rsidP="00C61198">
            <w:pPr>
              <w:jc w:val="center"/>
              <w:rPr>
                <w:color w:val="000000"/>
                <w:sz w:val="26"/>
                <w:szCs w:val="26"/>
              </w:rPr>
            </w:pPr>
            <w:r w:rsidRPr="00E833EE">
              <w:rPr>
                <w:color w:val="000000"/>
                <w:sz w:val="26"/>
                <w:szCs w:val="26"/>
              </w:rPr>
              <w:t>1988</w:t>
            </w:r>
          </w:p>
        </w:tc>
      </w:tr>
      <w:tr w:rsidR="00C61198" w:rsidRPr="00C61198" w:rsidTr="00C61198">
        <w:trPr>
          <w:trHeight w:val="276"/>
        </w:trPr>
        <w:tc>
          <w:tcPr>
            <w:tcW w:w="1713" w:type="dxa"/>
            <w:vMerge/>
            <w:tcBorders>
              <w:top w:val="nil"/>
              <w:left w:val="single" w:sz="4" w:space="0" w:color="auto"/>
              <w:bottom w:val="single" w:sz="4" w:space="0" w:color="000000"/>
              <w:right w:val="single" w:sz="4" w:space="0" w:color="auto"/>
            </w:tcBorders>
            <w:vAlign w:val="center"/>
            <w:hideMark/>
          </w:tcPr>
          <w:p w:rsidR="00C61198" w:rsidRPr="00E833EE" w:rsidRDefault="00C61198" w:rsidP="00C61198">
            <w:pPr>
              <w:rPr>
                <w:sz w:val="26"/>
                <w:szCs w:val="26"/>
              </w:rPr>
            </w:pPr>
          </w:p>
        </w:tc>
        <w:tc>
          <w:tcPr>
            <w:tcW w:w="1908" w:type="dxa"/>
            <w:vMerge/>
            <w:tcBorders>
              <w:top w:val="nil"/>
              <w:left w:val="single" w:sz="4" w:space="0" w:color="auto"/>
              <w:bottom w:val="single" w:sz="4" w:space="0" w:color="000000"/>
              <w:right w:val="single" w:sz="4" w:space="0" w:color="auto"/>
            </w:tcBorders>
            <w:vAlign w:val="center"/>
            <w:hideMark/>
          </w:tcPr>
          <w:p w:rsidR="00C61198" w:rsidRPr="00E833EE" w:rsidRDefault="00C61198" w:rsidP="00C61198">
            <w:pPr>
              <w:rPr>
                <w:sz w:val="26"/>
                <w:szCs w:val="26"/>
              </w:rPr>
            </w:pPr>
          </w:p>
        </w:tc>
        <w:tc>
          <w:tcPr>
            <w:tcW w:w="1637" w:type="dxa"/>
            <w:vMerge/>
            <w:tcBorders>
              <w:top w:val="nil"/>
              <w:left w:val="single" w:sz="4" w:space="0" w:color="auto"/>
              <w:bottom w:val="single" w:sz="4" w:space="0" w:color="000000"/>
              <w:right w:val="single" w:sz="4" w:space="0" w:color="auto"/>
            </w:tcBorders>
            <w:vAlign w:val="center"/>
            <w:hideMark/>
          </w:tcPr>
          <w:p w:rsidR="00C61198" w:rsidRPr="00E833EE" w:rsidRDefault="00C61198" w:rsidP="00C61198">
            <w:pPr>
              <w:rPr>
                <w:color w:val="000000"/>
                <w:sz w:val="26"/>
                <w:szCs w:val="26"/>
              </w:rPr>
            </w:pPr>
          </w:p>
        </w:tc>
        <w:tc>
          <w:tcPr>
            <w:tcW w:w="1593" w:type="dxa"/>
            <w:vMerge/>
            <w:tcBorders>
              <w:top w:val="nil"/>
              <w:left w:val="single" w:sz="4" w:space="0" w:color="auto"/>
              <w:bottom w:val="single" w:sz="4" w:space="0" w:color="000000"/>
              <w:right w:val="single" w:sz="4" w:space="0" w:color="auto"/>
            </w:tcBorders>
            <w:vAlign w:val="center"/>
            <w:hideMark/>
          </w:tcPr>
          <w:p w:rsidR="00C61198" w:rsidRPr="00E833EE" w:rsidRDefault="00C61198" w:rsidP="00C61198">
            <w:pPr>
              <w:rPr>
                <w:color w:val="000000"/>
                <w:sz w:val="26"/>
                <w:szCs w:val="26"/>
              </w:rPr>
            </w:pPr>
          </w:p>
        </w:tc>
        <w:tc>
          <w:tcPr>
            <w:tcW w:w="1383" w:type="dxa"/>
            <w:vMerge/>
            <w:tcBorders>
              <w:top w:val="nil"/>
              <w:left w:val="single" w:sz="4" w:space="0" w:color="auto"/>
              <w:bottom w:val="single" w:sz="4" w:space="0" w:color="000000"/>
              <w:right w:val="single" w:sz="4" w:space="0" w:color="auto"/>
            </w:tcBorders>
            <w:vAlign w:val="center"/>
            <w:hideMark/>
          </w:tcPr>
          <w:p w:rsidR="00C61198" w:rsidRPr="00E833EE" w:rsidRDefault="00C61198" w:rsidP="00C61198">
            <w:pPr>
              <w:rPr>
                <w:color w:val="000000"/>
                <w:sz w:val="26"/>
                <w:szCs w:val="26"/>
              </w:rPr>
            </w:pPr>
          </w:p>
        </w:tc>
        <w:tc>
          <w:tcPr>
            <w:tcW w:w="1134" w:type="dxa"/>
            <w:vMerge/>
            <w:tcBorders>
              <w:top w:val="nil"/>
              <w:left w:val="single" w:sz="4" w:space="0" w:color="auto"/>
              <w:bottom w:val="single" w:sz="4" w:space="0" w:color="000000"/>
              <w:right w:val="single" w:sz="4" w:space="0" w:color="auto"/>
            </w:tcBorders>
            <w:vAlign w:val="center"/>
            <w:hideMark/>
          </w:tcPr>
          <w:p w:rsidR="00C61198" w:rsidRPr="00E833EE" w:rsidRDefault="00C61198" w:rsidP="00C61198">
            <w:pPr>
              <w:rPr>
                <w:color w:val="000000"/>
                <w:sz w:val="26"/>
                <w:szCs w:val="26"/>
              </w:rPr>
            </w:pPr>
          </w:p>
        </w:tc>
        <w:tc>
          <w:tcPr>
            <w:tcW w:w="1406" w:type="dxa"/>
            <w:vMerge/>
            <w:tcBorders>
              <w:top w:val="nil"/>
              <w:left w:val="single" w:sz="4" w:space="0" w:color="auto"/>
              <w:bottom w:val="single" w:sz="4" w:space="0" w:color="000000"/>
              <w:right w:val="single" w:sz="4" w:space="0" w:color="auto"/>
            </w:tcBorders>
            <w:vAlign w:val="center"/>
            <w:hideMark/>
          </w:tcPr>
          <w:p w:rsidR="00C61198" w:rsidRPr="00E833EE" w:rsidRDefault="00C61198" w:rsidP="00C61198">
            <w:pPr>
              <w:rPr>
                <w:sz w:val="26"/>
                <w:szCs w:val="26"/>
              </w:rPr>
            </w:pPr>
          </w:p>
        </w:tc>
        <w:tc>
          <w:tcPr>
            <w:tcW w:w="1855" w:type="dxa"/>
            <w:tcBorders>
              <w:top w:val="nil"/>
              <w:left w:val="nil"/>
              <w:bottom w:val="single" w:sz="4" w:space="0" w:color="auto"/>
              <w:right w:val="single" w:sz="4" w:space="0" w:color="auto"/>
            </w:tcBorders>
            <w:shd w:val="clear" w:color="auto" w:fill="auto"/>
            <w:noWrap/>
            <w:vAlign w:val="center"/>
            <w:hideMark/>
          </w:tcPr>
          <w:p w:rsidR="00C61198" w:rsidRPr="00E833EE" w:rsidRDefault="00C61198" w:rsidP="00C61198">
            <w:pPr>
              <w:jc w:val="center"/>
              <w:rPr>
                <w:sz w:val="26"/>
                <w:szCs w:val="26"/>
              </w:rPr>
            </w:pPr>
            <w:r w:rsidRPr="00E833EE">
              <w:rPr>
                <w:sz w:val="26"/>
                <w:szCs w:val="26"/>
              </w:rPr>
              <w:t xml:space="preserve">Е 1,0/9 М-2 </w:t>
            </w:r>
          </w:p>
        </w:tc>
        <w:tc>
          <w:tcPr>
            <w:tcW w:w="1275" w:type="dxa"/>
            <w:tcBorders>
              <w:top w:val="nil"/>
              <w:left w:val="nil"/>
              <w:bottom w:val="single" w:sz="4" w:space="0" w:color="auto"/>
              <w:right w:val="single" w:sz="4" w:space="0" w:color="auto"/>
            </w:tcBorders>
            <w:shd w:val="clear" w:color="auto" w:fill="auto"/>
            <w:vAlign w:val="center"/>
            <w:hideMark/>
          </w:tcPr>
          <w:p w:rsidR="00C61198" w:rsidRPr="00E833EE" w:rsidRDefault="00C61198" w:rsidP="00C61198">
            <w:pPr>
              <w:jc w:val="center"/>
              <w:rPr>
                <w:sz w:val="26"/>
                <w:szCs w:val="26"/>
              </w:rPr>
            </w:pPr>
            <w:r w:rsidRPr="00E833EE">
              <w:rPr>
                <w:sz w:val="26"/>
                <w:szCs w:val="26"/>
              </w:rPr>
              <w:t>1</w:t>
            </w:r>
          </w:p>
        </w:tc>
        <w:tc>
          <w:tcPr>
            <w:tcW w:w="1276" w:type="dxa"/>
            <w:tcBorders>
              <w:top w:val="nil"/>
              <w:left w:val="nil"/>
              <w:bottom w:val="single" w:sz="4" w:space="0" w:color="auto"/>
              <w:right w:val="single" w:sz="4" w:space="0" w:color="auto"/>
            </w:tcBorders>
            <w:shd w:val="clear" w:color="auto" w:fill="auto"/>
            <w:vAlign w:val="center"/>
            <w:hideMark/>
          </w:tcPr>
          <w:p w:rsidR="00C61198" w:rsidRPr="00E833EE" w:rsidRDefault="00C61198" w:rsidP="00C61198">
            <w:pPr>
              <w:jc w:val="center"/>
              <w:rPr>
                <w:color w:val="000000"/>
                <w:sz w:val="26"/>
                <w:szCs w:val="26"/>
              </w:rPr>
            </w:pPr>
            <w:r w:rsidRPr="00E833EE">
              <w:rPr>
                <w:color w:val="000000"/>
                <w:sz w:val="26"/>
                <w:szCs w:val="26"/>
              </w:rPr>
              <w:t>1988</w:t>
            </w:r>
          </w:p>
        </w:tc>
      </w:tr>
      <w:tr w:rsidR="00C61198" w:rsidRPr="00C61198" w:rsidTr="00C61198">
        <w:trPr>
          <w:trHeight w:val="276"/>
        </w:trPr>
        <w:tc>
          <w:tcPr>
            <w:tcW w:w="1713"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833EE" w:rsidRDefault="00C61198" w:rsidP="00C61198">
            <w:pPr>
              <w:rPr>
                <w:sz w:val="26"/>
                <w:szCs w:val="26"/>
              </w:rPr>
            </w:pPr>
            <w:r w:rsidRPr="00E833EE">
              <w:rPr>
                <w:sz w:val="26"/>
                <w:szCs w:val="26"/>
              </w:rPr>
              <w:t>с. Дубровицы</w:t>
            </w:r>
          </w:p>
        </w:tc>
        <w:tc>
          <w:tcPr>
            <w:tcW w:w="1908" w:type="dxa"/>
            <w:vMerge w:val="restart"/>
            <w:tcBorders>
              <w:top w:val="nil"/>
              <w:left w:val="single" w:sz="4" w:space="0" w:color="auto"/>
              <w:bottom w:val="single" w:sz="4" w:space="0" w:color="000000"/>
              <w:right w:val="single" w:sz="4" w:space="0" w:color="auto"/>
            </w:tcBorders>
            <w:shd w:val="clear" w:color="auto" w:fill="auto"/>
            <w:vAlign w:val="center"/>
            <w:hideMark/>
          </w:tcPr>
          <w:p w:rsidR="00277E57" w:rsidRDefault="00C61198" w:rsidP="00277E57">
            <w:pPr>
              <w:jc w:val="center"/>
              <w:rPr>
                <w:sz w:val="26"/>
                <w:szCs w:val="26"/>
              </w:rPr>
            </w:pPr>
            <w:r w:rsidRPr="00E833EE">
              <w:rPr>
                <w:sz w:val="26"/>
                <w:szCs w:val="26"/>
              </w:rPr>
              <w:t xml:space="preserve">с. Дубровицы, ул. </w:t>
            </w:r>
            <w:proofErr w:type="spellStart"/>
            <w:r w:rsidRPr="00E833EE">
              <w:rPr>
                <w:sz w:val="26"/>
                <w:szCs w:val="26"/>
              </w:rPr>
              <w:t>Крутец</w:t>
            </w:r>
            <w:proofErr w:type="spellEnd"/>
            <w:r w:rsidRPr="00E833EE">
              <w:rPr>
                <w:sz w:val="26"/>
                <w:szCs w:val="26"/>
              </w:rPr>
              <w:t>,</w:t>
            </w:r>
          </w:p>
          <w:p w:rsidR="00C61198" w:rsidRPr="00E833EE" w:rsidRDefault="00C61198" w:rsidP="00277E57">
            <w:pPr>
              <w:jc w:val="center"/>
              <w:rPr>
                <w:sz w:val="26"/>
                <w:szCs w:val="26"/>
              </w:rPr>
            </w:pPr>
            <w:r w:rsidRPr="00E833EE">
              <w:rPr>
                <w:sz w:val="26"/>
                <w:szCs w:val="26"/>
              </w:rPr>
              <w:t>д. 17</w:t>
            </w:r>
          </w:p>
        </w:tc>
        <w:tc>
          <w:tcPr>
            <w:tcW w:w="163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1198" w:rsidRPr="00E833EE" w:rsidRDefault="00C61198" w:rsidP="00C61198">
            <w:pPr>
              <w:jc w:val="center"/>
              <w:rPr>
                <w:color w:val="000000"/>
                <w:sz w:val="26"/>
                <w:szCs w:val="26"/>
              </w:rPr>
            </w:pPr>
            <w:r w:rsidRPr="00E833EE">
              <w:rPr>
                <w:color w:val="000000"/>
                <w:sz w:val="26"/>
                <w:szCs w:val="26"/>
              </w:rPr>
              <w:t>1,32</w:t>
            </w:r>
          </w:p>
        </w:tc>
        <w:tc>
          <w:tcPr>
            <w:tcW w:w="15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1198" w:rsidRPr="00E833EE" w:rsidRDefault="00C61198" w:rsidP="00C61198">
            <w:pPr>
              <w:jc w:val="center"/>
              <w:rPr>
                <w:color w:val="000000"/>
                <w:sz w:val="26"/>
                <w:szCs w:val="26"/>
              </w:rPr>
            </w:pPr>
            <w:r w:rsidRPr="00E833EE">
              <w:rPr>
                <w:color w:val="000000"/>
                <w:sz w:val="26"/>
                <w:szCs w:val="26"/>
              </w:rPr>
              <w:t>1,32</w:t>
            </w:r>
          </w:p>
        </w:tc>
        <w:tc>
          <w:tcPr>
            <w:tcW w:w="138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61198" w:rsidRPr="00E833EE" w:rsidRDefault="00C61198" w:rsidP="00C61198">
            <w:pPr>
              <w:jc w:val="center"/>
              <w:rPr>
                <w:color w:val="000000"/>
                <w:sz w:val="26"/>
                <w:szCs w:val="26"/>
              </w:rPr>
            </w:pPr>
            <w:r w:rsidRPr="00E833EE">
              <w:rPr>
                <w:color w:val="000000"/>
                <w:sz w:val="26"/>
                <w:szCs w:val="26"/>
              </w:rPr>
              <w:t>0,622</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833EE" w:rsidRDefault="00C61198" w:rsidP="00C61198">
            <w:pPr>
              <w:jc w:val="center"/>
              <w:rPr>
                <w:color w:val="000000"/>
                <w:sz w:val="26"/>
                <w:szCs w:val="26"/>
              </w:rPr>
            </w:pPr>
            <w:r w:rsidRPr="00E833EE">
              <w:rPr>
                <w:color w:val="000000"/>
                <w:sz w:val="26"/>
                <w:szCs w:val="26"/>
              </w:rPr>
              <w:t>мазут</w:t>
            </w:r>
          </w:p>
        </w:tc>
        <w:tc>
          <w:tcPr>
            <w:tcW w:w="1406" w:type="dxa"/>
            <w:vMerge w:val="restart"/>
            <w:tcBorders>
              <w:top w:val="nil"/>
              <w:left w:val="single" w:sz="4" w:space="0" w:color="auto"/>
              <w:bottom w:val="single" w:sz="4" w:space="0" w:color="000000"/>
              <w:right w:val="single" w:sz="4" w:space="0" w:color="auto"/>
            </w:tcBorders>
            <w:shd w:val="clear" w:color="auto" w:fill="auto"/>
            <w:vAlign w:val="center"/>
            <w:hideMark/>
          </w:tcPr>
          <w:p w:rsidR="00C61198" w:rsidRPr="00E833EE" w:rsidRDefault="00C61198" w:rsidP="00C61198">
            <w:pPr>
              <w:jc w:val="center"/>
              <w:rPr>
                <w:sz w:val="26"/>
                <w:szCs w:val="26"/>
              </w:rPr>
            </w:pPr>
            <w:r w:rsidRPr="00E833EE">
              <w:rPr>
                <w:sz w:val="26"/>
                <w:szCs w:val="26"/>
              </w:rPr>
              <w:t>95/70</w:t>
            </w:r>
          </w:p>
        </w:tc>
        <w:tc>
          <w:tcPr>
            <w:tcW w:w="1855" w:type="dxa"/>
            <w:tcBorders>
              <w:top w:val="nil"/>
              <w:left w:val="nil"/>
              <w:bottom w:val="single" w:sz="4" w:space="0" w:color="auto"/>
              <w:right w:val="single" w:sz="4" w:space="0" w:color="auto"/>
            </w:tcBorders>
            <w:shd w:val="clear" w:color="auto" w:fill="auto"/>
            <w:noWrap/>
            <w:vAlign w:val="center"/>
            <w:hideMark/>
          </w:tcPr>
          <w:p w:rsidR="00C61198" w:rsidRPr="00E833EE" w:rsidRDefault="00C61198" w:rsidP="00C61198">
            <w:pPr>
              <w:jc w:val="center"/>
              <w:rPr>
                <w:sz w:val="26"/>
                <w:szCs w:val="26"/>
              </w:rPr>
            </w:pPr>
            <w:proofErr w:type="spellStart"/>
            <w:r w:rsidRPr="00E833EE">
              <w:rPr>
                <w:sz w:val="26"/>
                <w:szCs w:val="26"/>
              </w:rPr>
              <w:t>К</w:t>
            </w:r>
            <w:r w:rsidR="006A5988" w:rsidRPr="00E833EE">
              <w:rPr>
                <w:sz w:val="26"/>
                <w:szCs w:val="26"/>
              </w:rPr>
              <w:t>в</w:t>
            </w:r>
            <w:r w:rsidRPr="00E833EE">
              <w:rPr>
                <w:sz w:val="26"/>
                <w:szCs w:val="26"/>
              </w:rPr>
              <w:t>а</w:t>
            </w:r>
            <w:proofErr w:type="spellEnd"/>
            <w:r w:rsidRPr="00E833EE">
              <w:rPr>
                <w:sz w:val="26"/>
                <w:szCs w:val="26"/>
              </w:rPr>
              <w:t xml:space="preserve"> 0,93 </w:t>
            </w:r>
          </w:p>
        </w:tc>
        <w:tc>
          <w:tcPr>
            <w:tcW w:w="1275" w:type="dxa"/>
            <w:tcBorders>
              <w:top w:val="nil"/>
              <w:left w:val="nil"/>
              <w:bottom w:val="single" w:sz="4" w:space="0" w:color="auto"/>
              <w:right w:val="single" w:sz="4" w:space="0" w:color="auto"/>
            </w:tcBorders>
            <w:shd w:val="clear" w:color="auto" w:fill="auto"/>
            <w:vAlign w:val="center"/>
            <w:hideMark/>
          </w:tcPr>
          <w:p w:rsidR="00C61198" w:rsidRPr="00E833EE" w:rsidRDefault="00C61198" w:rsidP="00C61198">
            <w:pPr>
              <w:jc w:val="center"/>
              <w:rPr>
                <w:sz w:val="26"/>
                <w:szCs w:val="26"/>
              </w:rPr>
            </w:pPr>
            <w:r w:rsidRPr="00E833EE">
              <w:rPr>
                <w:sz w:val="26"/>
                <w:szCs w:val="26"/>
              </w:rPr>
              <w:t>0,8</w:t>
            </w:r>
          </w:p>
        </w:tc>
        <w:tc>
          <w:tcPr>
            <w:tcW w:w="1276" w:type="dxa"/>
            <w:tcBorders>
              <w:top w:val="nil"/>
              <w:left w:val="nil"/>
              <w:bottom w:val="single" w:sz="4" w:space="0" w:color="auto"/>
              <w:right w:val="single" w:sz="4" w:space="0" w:color="auto"/>
            </w:tcBorders>
            <w:shd w:val="clear" w:color="auto" w:fill="auto"/>
            <w:vAlign w:val="center"/>
            <w:hideMark/>
          </w:tcPr>
          <w:p w:rsidR="00C61198" w:rsidRPr="00E833EE" w:rsidRDefault="00C61198" w:rsidP="00C61198">
            <w:pPr>
              <w:jc w:val="center"/>
              <w:rPr>
                <w:color w:val="000000"/>
                <w:sz w:val="26"/>
                <w:szCs w:val="26"/>
              </w:rPr>
            </w:pPr>
            <w:r w:rsidRPr="00E833EE">
              <w:rPr>
                <w:color w:val="000000"/>
                <w:sz w:val="26"/>
                <w:szCs w:val="26"/>
              </w:rPr>
              <w:t>2019</w:t>
            </w:r>
          </w:p>
        </w:tc>
      </w:tr>
      <w:tr w:rsidR="00C61198" w:rsidRPr="00C61198" w:rsidTr="00C61198">
        <w:trPr>
          <w:trHeight w:val="300"/>
        </w:trPr>
        <w:tc>
          <w:tcPr>
            <w:tcW w:w="1713" w:type="dxa"/>
            <w:vMerge/>
            <w:tcBorders>
              <w:top w:val="nil"/>
              <w:left w:val="single" w:sz="4" w:space="0" w:color="auto"/>
              <w:bottom w:val="single" w:sz="4" w:space="0" w:color="000000"/>
              <w:right w:val="single" w:sz="4" w:space="0" w:color="auto"/>
            </w:tcBorders>
            <w:vAlign w:val="center"/>
            <w:hideMark/>
          </w:tcPr>
          <w:p w:rsidR="00C61198" w:rsidRPr="00E833EE" w:rsidRDefault="00C61198" w:rsidP="00C61198">
            <w:pPr>
              <w:rPr>
                <w:sz w:val="26"/>
                <w:szCs w:val="26"/>
              </w:rPr>
            </w:pPr>
          </w:p>
        </w:tc>
        <w:tc>
          <w:tcPr>
            <w:tcW w:w="1908" w:type="dxa"/>
            <w:vMerge/>
            <w:tcBorders>
              <w:top w:val="nil"/>
              <w:left w:val="single" w:sz="4" w:space="0" w:color="auto"/>
              <w:bottom w:val="single" w:sz="4" w:space="0" w:color="000000"/>
              <w:right w:val="single" w:sz="4" w:space="0" w:color="auto"/>
            </w:tcBorders>
            <w:vAlign w:val="center"/>
            <w:hideMark/>
          </w:tcPr>
          <w:p w:rsidR="00C61198" w:rsidRPr="00E833EE" w:rsidRDefault="00C61198" w:rsidP="00C61198">
            <w:pPr>
              <w:rPr>
                <w:sz w:val="26"/>
                <w:szCs w:val="26"/>
              </w:rPr>
            </w:pPr>
          </w:p>
        </w:tc>
        <w:tc>
          <w:tcPr>
            <w:tcW w:w="1637" w:type="dxa"/>
            <w:vMerge/>
            <w:tcBorders>
              <w:top w:val="nil"/>
              <w:left w:val="single" w:sz="4" w:space="0" w:color="auto"/>
              <w:bottom w:val="single" w:sz="4" w:space="0" w:color="000000"/>
              <w:right w:val="single" w:sz="4" w:space="0" w:color="auto"/>
            </w:tcBorders>
            <w:vAlign w:val="center"/>
            <w:hideMark/>
          </w:tcPr>
          <w:p w:rsidR="00C61198" w:rsidRPr="00E833EE" w:rsidRDefault="00C61198" w:rsidP="00C61198">
            <w:pPr>
              <w:rPr>
                <w:color w:val="000000"/>
                <w:sz w:val="26"/>
                <w:szCs w:val="26"/>
              </w:rPr>
            </w:pPr>
          </w:p>
        </w:tc>
        <w:tc>
          <w:tcPr>
            <w:tcW w:w="1593" w:type="dxa"/>
            <w:vMerge/>
            <w:tcBorders>
              <w:top w:val="nil"/>
              <w:left w:val="single" w:sz="4" w:space="0" w:color="auto"/>
              <w:bottom w:val="single" w:sz="4" w:space="0" w:color="000000"/>
              <w:right w:val="single" w:sz="4" w:space="0" w:color="auto"/>
            </w:tcBorders>
            <w:vAlign w:val="center"/>
            <w:hideMark/>
          </w:tcPr>
          <w:p w:rsidR="00C61198" w:rsidRPr="00E833EE" w:rsidRDefault="00C61198" w:rsidP="00C61198">
            <w:pPr>
              <w:rPr>
                <w:color w:val="000000"/>
                <w:sz w:val="26"/>
                <w:szCs w:val="26"/>
              </w:rPr>
            </w:pPr>
          </w:p>
        </w:tc>
        <w:tc>
          <w:tcPr>
            <w:tcW w:w="1383" w:type="dxa"/>
            <w:vMerge/>
            <w:tcBorders>
              <w:top w:val="nil"/>
              <w:left w:val="single" w:sz="4" w:space="0" w:color="auto"/>
              <w:bottom w:val="single" w:sz="4" w:space="0" w:color="000000"/>
              <w:right w:val="single" w:sz="4" w:space="0" w:color="auto"/>
            </w:tcBorders>
            <w:vAlign w:val="center"/>
            <w:hideMark/>
          </w:tcPr>
          <w:p w:rsidR="00C61198" w:rsidRPr="00E833EE" w:rsidRDefault="00C61198" w:rsidP="00C61198">
            <w:pPr>
              <w:rPr>
                <w:color w:val="000000"/>
                <w:sz w:val="26"/>
                <w:szCs w:val="26"/>
              </w:rPr>
            </w:pPr>
          </w:p>
        </w:tc>
        <w:tc>
          <w:tcPr>
            <w:tcW w:w="1134" w:type="dxa"/>
            <w:vMerge/>
            <w:tcBorders>
              <w:top w:val="nil"/>
              <w:left w:val="single" w:sz="4" w:space="0" w:color="auto"/>
              <w:bottom w:val="single" w:sz="4" w:space="0" w:color="000000"/>
              <w:right w:val="single" w:sz="4" w:space="0" w:color="auto"/>
            </w:tcBorders>
            <w:vAlign w:val="center"/>
            <w:hideMark/>
          </w:tcPr>
          <w:p w:rsidR="00C61198" w:rsidRPr="00E833EE" w:rsidRDefault="00C61198" w:rsidP="00C61198">
            <w:pPr>
              <w:rPr>
                <w:color w:val="000000"/>
                <w:sz w:val="26"/>
                <w:szCs w:val="26"/>
              </w:rPr>
            </w:pPr>
          </w:p>
        </w:tc>
        <w:tc>
          <w:tcPr>
            <w:tcW w:w="1406" w:type="dxa"/>
            <w:vMerge/>
            <w:tcBorders>
              <w:top w:val="nil"/>
              <w:left w:val="single" w:sz="4" w:space="0" w:color="auto"/>
              <w:bottom w:val="single" w:sz="4" w:space="0" w:color="000000"/>
              <w:right w:val="single" w:sz="4" w:space="0" w:color="auto"/>
            </w:tcBorders>
            <w:vAlign w:val="center"/>
            <w:hideMark/>
          </w:tcPr>
          <w:p w:rsidR="00C61198" w:rsidRPr="00E833EE" w:rsidRDefault="00C61198" w:rsidP="00C61198">
            <w:pPr>
              <w:rPr>
                <w:sz w:val="26"/>
                <w:szCs w:val="26"/>
              </w:rPr>
            </w:pPr>
          </w:p>
        </w:tc>
        <w:tc>
          <w:tcPr>
            <w:tcW w:w="1855" w:type="dxa"/>
            <w:tcBorders>
              <w:top w:val="nil"/>
              <w:left w:val="nil"/>
              <w:bottom w:val="single" w:sz="4" w:space="0" w:color="auto"/>
              <w:right w:val="single" w:sz="4" w:space="0" w:color="auto"/>
            </w:tcBorders>
            <w:shd w:val="clear" w:color="auto" w:fill="auto"/>
            <w:noWrap/>
            <w:vAlign w:val="center"/>
            <w:hideMark/>
          </w:tcPr>
          <w:p w:rsidR="00C61198" w:rsidRPr="00E833EE" w:rsidRDefault="00C61198" w:rsidP="00C61198">
            <w:pPr>
              <w:jc w:val="center"/>
              <w:rPr>
                <w:sz w:val="26"/>
                <w:szCs w:val="26"/>
              </w:rPr>
            </w:pPr>
            <w:r w:rsidRPr="00E833EE">
              <w:rPr>
                <w:sz w:val="26"/>
                <w:szCs w:val="26"/>
              </w:rPr>
              <w:t xml:space="preserve">КСС 0,6 </w:t>
            </w:r>
          </w:p>
        </w:tc>
        <w:tc>
          <w:tcPr>
            <w:tcW w:w="1275" w:type="dxa"/>
            <w:tcBorders>
              <w:top w:val="nil"/>
              <w:left w:val="nil"/>
              <w:bottom w:val="single" w:sz="4" w:space="0" w:color="auto"/>
              <w:right w:val="single" w:sz="4" w:space="0" w:color="auto"/>
            </w:tcBorders>
            <w:shd w:val="clear" w:color="auto" w:fill="auto"/>
            <w:vAlign w:val="center"/>
            <w:hideMark/>
          </w:tcPr>
          <w:p w:rsidR="00C61198" w:rsidRPr="00E833EE" w:rsidRDefault="00C61198" w:rsidP="00C61198">
            <w:pPr>
              <w:jc w:val="center"/>
              <w:rPr>
                <w:sz w:val="26"/>
                <w:szCs w:val="26"/>
              </w:rPr>
            </w:pPr>
            <w:r w:rsidRPr="00E833EE">
              <w:rPr>
                <w:sz w:val="26"/>
                <w:szCs w:val="26"/>
              </w:rPr>
              <w:t>0,52</w:t>
            </w:r>
          </w:p>
        </w:tc>
        <w:tc>
          <w:tcPr>
            <w:tcW w:w="1276" w:type="dxa"/>
            <w:tcBorders>
              <w:top w:val="nil"/>
              <w:left w:val="nil"/>
              <w:bottom w:val="single" w:sz="4" w:space="0" w:color="auto"/>
              <w:right w:val="single" w:sz="4" w:space="0" w:color="auto"/>
            </w:tcBorders>
            <w:shd w:val="clear" w:color="auto" w:fill="auto"/>
            <w:vAlign w:val="center"/>
            <w:hideMark/>
          </w:tcPr>
          <w:p w:rsidR="00C61198" w:rsidRPr="00E833EE" w:rsidRDefault="00C61198" w:rsidP="00C61198">
            <w:pPr>
              <w:jc w:val="center"/>
              <w:rPr>
                <w:color w:val="000000"/>
                <w:sz w:val="26"/>
                <w:szCs w:val="26"/>
              </w:rPr>
            </w:pPr>
            <w:r w:rsidRPr="00E833EE">
              <w:rPr>
                <w:color w:val="000000"/>
                <w:sz w:val="26"/>
                <w:szCs w:val="26"/>
              </w:rPr>
              <w:t>2017</w:t>
            </w:r>
          </w:p>
        </w:tc>
      </w:tr>
      <w:tr w:rsidR="00C61198" w:rsidRPr="00C61198" w:rsidTr="00C61198">
        <w:trPr>
          <w:trHeight w:val="276"/>
        </w:trPr>
        <w:tc>
          <w:tcPr>
            <w:tcW w:w="1713" w:type="dxa"/>
            <w:vMerge w:val="restart"/>
            <w:tcBorders>
              <w:top w:val="nil"/>
              <w:left w:val="single" w:sz="4" w:space="0" w:color="auto"/>
              <w:bottom w:val="single" w:sz="4" w:space="0" w:color="auto"/>
              <w:right w:val="single" w:sz="4" w:space="0" w:color="auto"/>
            </w:tcBorders>
            <w:shd w:val="clear" w:color="auto" w:fill="auto"/>
            <w:vAlign w:val="center"/>
            <w:hideMark/>
          </w:tcPr>
          <w:p w:rsidR="00C61198" w:rsidRPr="00E833EE" w:rsidRDefault="00C61198" w:rsidP="00C61198">
            <w:pPr>
              <w:rPr>
                <w:sz w:val="26"/>
                <w:szCs w:val="26"/>
              </w:rPr>
            </w:pPr>
            <w:r w:rsidRPr="00E833EE">
              <w:rPr>
                <w:sz w:val="26"/>
                <w:szCs w:val="26"/>
              </w:rPr>
              <w:t>с. Смоленское</w:t>
            </w:r>
          </w:p>
        </w:tc>
        <w:tc>
          <w:tcPr>
            <w:tcW w:w="1908" w:type="dxa"/>
            <w:vMerge w:val="restart"/>
            <w:tcBorders>
              <w:top w:val="nil"/>
              <w:left w:val="single" w:sz="4" w:space="0" w:color="auto"/>
              <w:bottom w:val="single" w:sz="4" w:space="0" w:color="auto"/>
              <w:right w:val="single" w:sz="4" w:space="0" w:color="auto"/>
            </w:tcBorders>
            <w:shd w:val="clear" w:color="auto" w:fill="auto"/>
            <w:vAlign w:val="center"/>
            <w:hideMark/>
          </w:tcPr>
          <w:p w:rsidR="00277E57" w:rsidRDefault="00C61198" w:rsidP="00C61198">
            <w:pPr>
              <w:jc w:val="center"/>
              <w:rPr>
                <w:sz w:val="26"/>
                <w:szCs w:val="26"/>
              </w:rPr>
            </w:pPr>
            <w:r w:rsidRPr="00E833EE">
              <w:rPr>
                <w:sz w:val="26"/>
                <w:szCs w:val="26"/>
              </w:rPr>
              <w:t>с. Смоленское ул. Центральная</w:t>
            </w:r>
          </w:p>
          <w:p w:rsidR="00C61198" w:rsidRPr="00E833EE" w:rsidRDefault="00C61198" w:rsidP="00C61198">
            <w:pPr>
              <w:jc w:val="center"/>
              <w:rPr>
                <w:sz w:val="26"/>
                <w:szCs w:val="26"/>
              </w:rPr>
            </w:pPr>
            <w:r w:rsidRPr="00E833EE">
              <w:rPr>
                <w:sz w:val="26"/>
                <w:szCs w:val="26"/>
              </w:rPr>
              <w:t xml:space="preserve"> д. 45-а</w:t>
            </w:r>
          </w:p>
        </w:tc>
        <w:tc>
          <w:tcPr>
            <w:tcW w:w="16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61198" w:rsidRPr="00E833EE" w:rsidRDefault="00C61198" w:rsidP="00C61198">
            <w:pPr>
              <w:jc w:val="center"/>
              <w:rPr>
                <w:color w:val="000000"/>
                <w:sz w:val="26"/>
                <w:szCs w:val="26"/>
              </w:rPr>
            </w:pPr>
            <w:r w:rsidRPr="00E833EE">
              <w:rPr>
                <w:color w:val="000000"/>
                <w:sz w:val="26"/>
                <w:szCs w:val="26"/>
              </w:rPr>
              <w:t>3,44</w:t>
            </w:r>
          </w:p>
        </w:tc>
        <w:tc>
          <w:tcPr>
            <w:tcW w:w="15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61198" w:rsidRPr="00E833EE" w:rsidRDefault="00C61198" w:rsidP="00C61198">
            <w:pPr>
              <w:jc w:val="center"/>
              <w:rPr>
                <w:color w:val="000000"/>
                <w:sz w:val="26"/>
                <w:szCs w:val="26"/>
              </w:rPr>
            </w:pPr>
            <w:r w:rsidRPr="00E833EE">
              <w:rPr>
                <w:color w:val="000000"/>
                <w:sz w:val="26"/>
                <w:szCs w:val="26"/>
              </w:rPr>
              <w:t>3,44</w:t>
            </w:r>
          </w:p>
        </w:tc>
        <w:tc>
          <w:tcPr>
            <w:tcW w:w="13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61198" w:rsidRPr="00E833EE" w:rsidRDefault="00C61198" w:rsidP="00C61198">
            <w:pPr>
              <w:jc w:val="center"/>
              <w:rPr>
                <w:color w:val="000000"/>
                <w:sz w:val="26"/>
                <w:szCs w:val="26"/>
              </w:rPr>
            </w:pPr>
            <w:r w:rsidRPr="00E833EE">
              <w:rPr>
                <w:color w:val="000000"/>
                <w:sz w:val="26"/>
                <w:szCs w:val="26"/>
              </w:rPr>
              <w:t>1,318</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C61198" w:rsidRPr="00E833EE" w:rsidRDefault="00C61198" w:rsidP="00C61198">
            <w:pPr>
              <w:jc w:val="center"/>
              <w:rPr>
                <w:color w:val="000000"/>
                <w:sz w:val="26"/>
                <w:szCs w:val="26"/>
              </w:rPr>
            </w:pPr>
            <w:r w:rsidRPr="00E833EE">
              <w:rPr>
                <w:color w:val="000000"/>
                <w:sz w:val="26"/>
                <w:szCs w:val="26"/>
              </w:rPr>
              <w:t>мазут</w:t>
            </w:r>
          </w:p>
        </w:tc>
        <w:tc>
          <w:tcPr>
            <w:tcW w:w="1406" w:type="dxa"/>
            <w:vMerge w:val="restart"/>
            <w:tcBorders>
              <w:top w:val="nil"/>
              <w:left w:val="single" w:sz="4" w:space="0" w:color="auto"/>
              <w:bottom w:val="single" w:sz="4" w:space="0" w:color="auto"/>
              <w:right w:val="single" w:sz="4" w:space="0" w:color="auto"/>
            </w:tcBorders>
            <w:shd w:val="clear" w:color="auto" w:fill="auto"/>
            <w:vAlign w:val="center"/>
            <w:hideMark/>
          </w:tcPr>
          <w:p w:rsidR="00C61198" w:rsidRPr="00E833EE" w:rsidRDefault="00C61198" w:rsidP="00C61198">
            <w:pPr>
              <w:jc w:val="center"/>
              <w:rPr>
                <w:sz w:val="26"/>
                <w:szCs w:val="26"/>
              </w:rPr>
            </w:pPr>
            <w:r w:rsidRPr="00E833EE">
              <w:rPr>
                <w:sz w:val="26"/>
                <w:szCs w:val="26"/>
              </w:rPr>
              <w:t>95/70</w:t>
            </w:r>
          </w:p>
        </w:tc>
        <w:tc>
          <w:tcPr>
            <w:tcW w:w="1855" w:type="dxa"/>
            <w:tcBorders>
              <w:top w:val="nil"/>
              <w:left w:val="nil"/>
              <w:bottom w:val="single" w:sz="4" w:space="0" w:color="auto"/>
              <w:right w:val="single" w:sz="4" w:space="0" w:color="auto"/>
            </w:tcBorders>
            <w:shd w:val="clear" w:color="auto" w:fill="auto"/>
            <w:vAlign w:val="center"/>
            <w:hideMark/>
          </w:tcPr>
          <w:p w:rsidR="00C61198" w:rsidRPr="00E833EE" w:rsidRDefault="00C61198" w:rsidP="00C61198">
            <w:pPr>
              <w:jc w:val="center"/>
              <w:rPr>
                <w:sz w:val="26"/>
                <w:szCs w:val="26"/>
              </w:rPr>
            </w:pPr>
            <w:r w:rsidRPr="00E833EE">
              <w:rPr>
                <w:sz w:val="26"/>
                <w:szCs w:val="26"/>
              </w:rPr>
              <w:t>Ква-2,0</w:t>
            </w:r>
          </w:p>
        </w:tc>
        <w:tc>
          <w:tcPr>
            <w:tcW w:w="1275" w:type="dxa"/>
            <w:tcBorders>
              <w:top w:val="nil"/>
              <w:left w:val="nil"/>
              <w:bottom w:val="single" w:sz="4" w:space="0" w:color="auto"/>
              <w:right w:val="single" w:sz="4" w:space="0" w:color="auto"/>
            </w:tcBorders>
            <w:shd w:val="clear" w:color="auto" w:fill="auto"/>
            <w:vAlign w:val="center"/>
            <w:hideMark/>
          </w:tcPr>
          <w:p w:rsidR="00C61198" w:rsidRPr="00E833EE" w:rsidRDefault="00C61198" w:rsidP="00C61198">
            <w:pPr>
              <w:jc w:val="center"/>
              <w:rPr>
                <w:sz w:val="26"/>
                <w:szCs w:val="26"/>
              </w:rPr>
            </w:pPr>
            <w:r w:rsidRPr="00E833EE">
              <w:rPr>
                <w:sz w:val="26"/>
                <w:szCs w:val="26"/>
              </w:rPr>
              <w:t>1,72</w:t>
            </w:r>
          </w:p>
        </w:tc>
        <w:tc>
          <w:tcPr>
            <w:tcW w:w="1276" w:type="dxa"/>
            <w:tcBorders>
              <w:top w:val="nil"/>
              <w:left w:val="nil"/>
              <w:bottom w:val="single" w:sz="4" w:space="0" w:color="auto"/>
              <w:right w:val="single" w:sz="4" w:space="0" w:color="auto"/>
            </w:tcBorders>
            <w:shd w:val="clear" w:color="auto" w:fill="auto"/>
            <w:vAlign w:val="center"/>
            <w:hideMark/>
          </w:tcPr>
          <w:p w:rsidR="00C61198" w:rsidRPr="00E833EE" w:rsidRDefault="00C61198" w:rsidP="00C61198">
            <w:pPr>
              <w:jc w:val="center"/>
              <w:rPr>
                <w:color w:val="000000"/>
                <w:sz w:val="26"/>
                <w:szCs w:val="26"/>
              </w:rPr>
            </w:pPr>
            <w:r w:rsidRPr="00E833EE">
              <w:rPr>
                <w:color w:val="000000"/>
                <w:sz w:val="26"/>
                <w:szCs w:val="26"/>
              </w:rPr>
              <w:t>2019</w:t>
            </w:r>
          </w:p>
        </w:tc>
      </w:tr>
      <w:tr w:rsidR="00C61198" w:rsidRPr="00C61198" w:rsidTr="00C61198">
        <w:trPr>
          <w:trHeight w:val="288"/>
        </w:trPr>
        <w:tc>
          <w:tcPr>
            <w:tcW w:w="1713" w:type="dxa"/>
            <w:vMerge/>
            <w:tcBorders>
              <w:top w:val="nil"/>
              <w:left w:val="single" w:sz="4" w:space="0" w:color="auto"/>
              <w:bottom w:val="single" w:sz="4" w:space="0" w:color="auto"/>
              <w:right w:val="single" w:sz="4" w:space="0" w:color="auto"/>
            </w:tcBorders>
            <w:vAlign w:val="center"/>
            <w:hideMark/>
          </w:tcPr>
          <w:p w:rsidR="00C61198" w:rsidRPr="00BC6AEB" w:rsidRDefault="00C61198" w:rsidP="00C61198"/>
        </w:tc>
        <w:tc>
          <w:tcPr>
            <w:tcW w:w="1908" w:type="dxa"/>
            <w:vMerge/>
            <w:tcBorders>
              <w:top w:val="nil"/>
              <w:left w:val="single" w:sz="4" w:space="0" w:color="auto"/>
              <w:bottom w:val="single" w:sz="4" w:space="0" w:color="auto"/>
              <w:right w:val="single" w:sz="4" w:space="0" w:color="auto"/>
            </w:tcBorders>
            <w:vAlign w:val="center"/>
            <w:hideMark/>
          </w:tcPr>
          <w:p w:rsidR="00C61198" w:rsidRPr="00BC6AEB" w:rsidRDefault="00C61198" w:rsidP="00C61198"/>
        </w:tc>
        <w:tc>
          <w:tcPr>
            <w:tcW w:w="1637" w:type="dxa"/>
            <w:vMerge/>
            <w:tcBorders>
              <w:top w:val="nil"/>
              <w:left w:val="single" w:sz="4" w:space="0" w:color="auto"/>
              <w:bottom w:val="single" w:sz="4" w:space="0" w:color="auto"/>
              <w:right w:val="single" w:sz="4" w:space="0" w:color="auto"/>
            </w:tcBorders>
            <w:vAlign w:val="center"/>
            <w:hideMark/>
          </w:tcPr>
          <w:p w:rsidR="00C61198" w:rsidRPr="00BC6AEB" w:rsidRDefault="00C61198" w:rsidP="00C61198">
            <w:pPr>
              <w:rPr>
                <w:color w:val="000000"/>
              </w:rPr>
            </w:pPr>
          </w:p>
        </w:tc>
        <w:tc>
          <w:tcPr>
            <w:tcW w:w="1593" w:type="dxa"/>
            <w:vMerge/>
            <w:tcBorders>
              <w:top w:val="nil"/>
              <w:left w:val="single" w:sz="4" w:space="0" w:color="auto"/>
              <w:bottom w:val="single" w:sz="4" w:space="0" w:color="auto"/>
              <w:right w:val="single" w:sz="4" w:space="0" w:color="auto"/>
            </w:tcBorders>
            <w:vAlign w:val="center"/>
            <w:hideMark/>
          </w:tcPr>
          <w:p w:rsidR="00C61198" w:rsidRPr="00BC6AEB" w:rsidRDefault="00C61198" w:rsidP="00C61198">
            <w:pPr>
              <w:rPr>
                <w:color w:val="000000"/>
              </w:rPr>
            </w:pPr>
          </w:p>
        </w:tc>
        <w:tc>
          <w:tcPr>
            <w:tcW w:w="1383" w:type="dxa"/>
            <w:vMerge/>
            <w:tcBorders>
              <w:top w:val="nil"/>
              <w:left w:val="single" w:sz="4" w:space="0" w:color="auto"/>
              <w:bottom w:val="single" w:sz="4" w:space="0" w:color="auto"/>
              <w:right w:val="single" w:sz="4" w:space="0" w:color="auto"/>
            </w:tcBorders>
            <w:vAlign w:val="center"/>
            <w:hideMark/>
          </w:tcPr>
          <w:p w:rsidR="00C61198" w:rsidRPr="00BC6AEB" w:rsidRDefault="00C61198" w:rsidP="00C61198">
            <w:pPr>
              <w:rPr>
                <w:color w:val="000000"/>
              </w:rPr>
            </w:pPr>
          </w:p>
        </w:tc>
        <w:tc>
          <w:tcPr>
            <w:tcW w:w="1134" w:type="dxa"/>
            <w:vMerge/>
            <w:tcBorders>
              <w:top w:val="nil"/>
              <w:left w:val="single" w:sz="4" w:space="0" w:color="auto"/>
              <w:bottom w:val="single" w:sz="4" w:space="0" w:color="auto"/>
              <w:right w:val="single" w:sz="4" w:space="0" w:color="auto"/>
            </w:tcBorders>
            <w:vAlign w:val="center"/>
            <w:hideMark/>
          </w:tcPr>
          <w:p w:rsidR="00C61198" w:rsidRPr="00BC6AEB" w:rsidRDefault="00C61198" w:rsidP="00C61198">
            <w:pPr>
              <w:rPr>
                <w:color w:val="000000"/>
              </w:rPr>
            </w:pPr>
          </w:p>
        </w:tc>
        <w:tc>
          <w:tcPr>
            <w:tcW w:w="1406" w:type="dxa"/>
            <w:vMerge/>
            <w:tcBorders>
              <w:top w:val="nil"/>
              <w:left w:val="single" w:sz="4" w:space="0" w:color="auto"/>
              <w:bottom w:val="single" w:sz="4" w:space="0" w:color="auto"/>
              <w:right w:val="single" w:sz="4" w:space="0" w:color="auto"/>
            </w:tcBorders>
            <w:vAlign w:val="center"/>
            <w:hideMark/>
          </w:tcPr>
          <w:p w:rsidR="00C61198" w:rsidRPr="00BC6AEB" w:rsidRDefault="00C61198" w:rsidP="00C61198"/>
        </w:tc>
        <w:tc>
          <w:tcPr>
            <w:tcW w:w="1855" w:type="dxa"/>
            <w:tcBorders>
              <w:top w:val="nil"/>
              <w:left w:val="nil"/>
              <w:bottom w:val="single" w:sz="4" w:space="0" w:color="auto"/>
              <w:right w:val="single" w:sz="4" w:space="0" w:color="auto"/>
            </w:tcBorders>
            <w:shd w:val="clear" w:color="auto" w:fill="auto"/>
            <w:vAlign w:val="center"/>
            <w:hideMark/>
          </w:tcPr>
          <w:p w:rsidR="00C61198" w:rsidRPr="00E833EE" w:rsidRDefault="00C61198" w:rsidP="00C61198">
            <w:pPr>
              <w:jc w:val="center"/>
              <w:rPr>
                <w:sz w:val="26"/>
                <w:szCs w:val="26"/>
              </w:rPr>
            </w:pPr>
            <w:r w:rsidRPr="00E833EE">
              <w:rPr>
                <w:sz w:val="26"/>
                <w:szCs w:val="26"/>
              </w:rPr>
              <w:t>Ква-2,0</w:t>
            </w:r>
          </w:p>
        </w:tc>
        <w:tc>
          <w:tcPr>
            <w:tcW w:w="1275" w:type="dxa"/>
            <w:tcBorders>
              <w:top w:val="nil"/>
              <w:left w:val="nil"/>
              <w:bottom w:val="single" w:sz="4" w:space="0" w:color="auto"/>
              <w:right w:val="single" w:sz="4" w:space="0" w:color="auto"/>
            </w:tcBorders>
            <w:shd w:val="clear" w:color="auto" w:fill="auto"/>
            <w:vAlign w:val="center"/>
            <w:hideMark/>
          </w:tcPr>
          <w:p w:rsidR="00C61198" w:rsidRPr="00E833EE" w:rsidRDefault="00C61198" w:rsidP="00C61198">
            <w:pPr>
              <w:jc w:val="center"/>
              <w:rPr>
                <w:sz w:val="26"/>
                <w:szCs w:val="26"/>
              </w:rPr>
            </w:pPr>
            <w:r w:rsidRPr="00E833EE">
              <w:rPr>
                <w:sz w:val="26"/>
                <w:szCs w:val="26"/>
              </w:rPr>
              <w:t>1,72</w:t>
            </w:r>
          </w:p>
        </w:tc>
        <w:tc>
          <w:tcPr>
            <w:tcW w:w="1276" w:type="dxa"/>
            <w:tcBorders>
              <w:top w:val="nil"/>
              <w:left w:val="nil"/>
              <w:bottom w:val="single" w:sz="4" w:space="0" w:color="auto"/>
              <w:right w:val="single" w:sz="4" w:space="0" w:color="auto"/>
            </w:tcBorders>
            <w:shd w:val="clear" w:color="auto" w:fill="auto"/>
            <w:vAlign w:val="center"/>
            <w:hideMark/>
          </w:tcPr>
          <w:p w:rsidR="00C61198" w:rsidRPr="00E833EE" w:rsidRDefault="00C61198" w:rsidP="00C61198">
            <w:pPr>
              <w:jc w:val="center"/>
              <w:rPr>
                <w:color w:val="000000"/>
                <w:sz w:val="26"/>
                <w:szCs w:val="26"/>
              </w:rPr>
            </w:pPr>
            <w:r w:rsidRPr="00E833EE">
              <w:rPr>
                <w:color w:val="000000"/>
                <w:sz w:val="26"/>
                <w:szCs w:val="26"/>
              </w:rPr>
              <w:t>2020</w:t>
            </w:r>
          </w:p>
        </w:tc>
      </w:tr>
    </w:tbl>
    <w:p w:rsidR="004515E8" w:rsidRDefault="004515E8" w:rsidP="00453ABA">
      <w:pPr>
        <w:widowControl w:val="0"/>
        <w:jc w:val="both"/>
      </w:pPr>
    </w:p>
    <w:p w:rsidR="00277DD7" w:rsidRDefault="00277DD7"/>
    <w:p w:rsidR="00E833EE" w:rsidRDefault="00E833EE"/>
    <w:p w:rsidR="00E833EE" w:rsidRDefault="00E833EE"/>
    <w:p w:rsidR="00E833EE" w:rsidRDefault="00E833EE"/>
    <w:p w:rsidR="00E833EE" w:rsidRDefault="00E833EE"/>
    <w:p w:rsidR="00E833EE" w:rsidRDefault="00E833EE"/>
    <w:p w:rsidR="00E833EE" w:rsidRDefault="00E833EE"/>
    <w:p w:rsidR="00E833EE" w:rsidRDefault="00E833EE"/>
    <w:tbl>
      <w:tblPr>
        <w:tblW w:w="15029" w:type="dxa"/>
        <w:tblInd w:w="108" w:type="dxa"/>
        <w:tblLook w:val="04A0"/>
      </w:tblPr>
      <w:tblGrid>
        <w:gridCol w:w="3073"/>
        <w:gridCol w:w="984"/>
        <w:gridCol w:w="1526"/>
        <w:gridCol w:w="1527"/>
        <w:gridCol w:w="1319"/>
        <w:gridCol w:w="1319"/>
        <w:gridCol w:w="1319"/>
        <w:gridCol w:w="1319"/>
        <w:gridCol w:w="1319"/>
        <w:gridCol w:w="1324"/>
      </w:tblGrid>
      <w:tr w:rsidR="00D46401" w:rsidRPr="00760FEF" w:rsidTr="00074DDA">
        <w:trPr>
          <w:trHeight w:val="310"/>
        </w:trPr>
        <w:tc>
          <w:tcPr>
            <w:tcW w:w="15029" w:type="dxa"/>
            <w:gridSpan w:val="10"/>
            <w:tcBorders>
              <w:top w:val="nil"/>
              <w:left w:val="nil"/>
              <w:bottom w:val="nil"/>
              <w:right w:val="nil"/>
            </w:tcBorders>
            <w:shd w:val="clear" w:color="auto" w:fill="auto"/>
            <w:noWrap/>
            <w:vAlign w:val="center"/>
            <w:hideMark/>
          </w:tcPr>
          <w:p w:rsidR="00D46401" w:rsidRPr="00760FEF" w:rsidRDefault="009513AA" w:rsidP="00760FEF">
            <w:pPr>
              <w:rPr>
                <w:color w:val="000000"/>
                <w:sz w:val="26"/>
                <w:szCs w:val="26"/>
              </w:rPr>
            </w:pPr>
            <w:r w:rsidRPr="00760FEF">
              <w:rPr>
                <w:color w:val="000000"/>
                <w:sz w:val="26"/>
                <w:szCs w:val="26"/>
              </w:rPr>
              <w:t xml:space="preserve">Таблица </w:t>
            </w:r>
            <w:r w:rsidR="00D46401" w:rsidRPr="00760FEF">
              <w:rPr>
                <w:color w:val="000000"/>
                <w:sz w:val="26"/>
                <w:szCs w:val="26"/>
              </w:rPr>
              <w:t xml:space="preserve"> </w:t>
            </w:r>
            <w:r w:rsidR="00E657E4">
              <w:rPr>
                <w:color w:val="000000"/>
                <w:sz w:val="26"/>
                <w:szCs w:val="26"/>
              </w:rPr>
              <w:t>3</w:t>
            </w:r>
            <w:r w:rsidR="00D46401" w:rsidRPr="00760FEF">
              <w:rPr>
                <w:color w:val="000000"/>
                <w:sz w:val="26"/>
                <w:szCs w:val="26"/>
              </w:rPr>
              <w:t xml:space="preserve">  </w:t>
            </w:r>
            <w:r w:rsidRPr="00760FEF">
              <w:rPr>
                <w:color w:val="000000"/>
                <w:sz w:val="26"/>
                <w:szCs w:val="26"/>
              </w:rPr>
              <w:t xml:space="preserve">                       </w:t>
            </w:r>
            <w:r w:rsidR="00E657E4">
              <w:rPr>
                <w:color w:val="000000"/>
                <w:sz w:val="26"/>
                <w:szCs w:val="26"/>
              </w:rPr>
              <w:t xml:space="preserve">    </w:t>
            </w:r>
            <w:r w:rsidRPr="00760FEF">
              <w:rPr>
                <w:color w:val="000000"/>
                <w:sz w:val="26"/>
                <w:szCs w:val="26"/>
              </w:rPr>
              <w:t xml:space="preserve">   </w:t>
            </w:r>
            <w:r w:rsidR="00D46401" w:rsidRPr="00760FEF">
              <w:rPr>
                <w:color w:val="000000"/>
                <w:sz w:val="26"/>
                <w:szCs w:val="26"/>
              </w:rPr>
              <w:t>Общ</w:t>
            </w:r>
            <w:r w:rsidR="00760FEF" w:rsidRPr="00760FEF">
              <w:rPr>
                <w:color w:val="000000"/>
                <w:sz w:val="26"/>
                <w:szCs w:val="26"/>
              </w:rPr>
              <w:t>ий баланс тепловой энергии по городскому округу</w:t>
            </w:r>
            <w:r w:rsidR="00D46401" w:rsidRPr="00760FEF">
              <w:rPr>
                <w:color w:val="000000"/>
                <w:sz w:val="26"/>
                <w:szCs w:val="26"/>
              </w:rPr>
              <w:t xml:space="preserve"> город Переславль-Залесский</w:t>
            </w:r>
          </w:p>
        </w:tc>
      </w:tr>
      <w:tr w:rsidR="00D46401" w:rsidRPr="000C425C" w:rsidTr="00074DDA">
        <w:trPr>
          <w:trHeight w:val="310"/>
        </w:trPr>
        <w:tc>
          <w:tcPr>
            <w:tcW w:w="3073" w:type="dxa"/>
            <w:tcBorders>
              <w:top w:val="nil"/>
              <w:left w:val="nil"/>
              <w:bottom w:val="single" w:sz="4" w:space="0" w:color="auto"/>
              <w:right w:val="nil"/>
            </w:tcBorders>
            <w:shd w:val="clear" w:color="auto" w:fill="auto"/>
            <w:noWrap/>
            <w:vAlign w:val="center"/>
            <w:hideMark/>
          </w:tcPr>
          <w:p w:rsidR="00D46401" w:rsidRPr="000C425C" w:rsidRDefault="00D46401" w:rsidP="00074DDA">
            <w:pPr>
              <w:jc w:val="center"/>
              <w:rPr>
                <w:color w:val="000000"/>
              </w:rPr>
            </w:pPr>
            <w:r w:rsidRPr="000C425C">
              <w:rPr>
                <w:color w:val="000000"/>
              </w:rPr>
              <w:t> </w:t>
            </w:r>
          </w:p>
        </w:tc>
        <w:tc>
          <w:tcPr>
            <w:tcW w:w="984" w:type="dxa"/>
            <w:tcBorders>
              <w:top w:val="nil"/>
              <w:left w:val="nil"/>
              <w:bottom w:val="single" w:sz="4" w:space="0" w:color="auto"/>
              <w:right w:val="nil"/>
            </w:tcBorders>
            <w:shd w:val="clear" w:color="auto" w:fill="auto"/>
            <w:noWrap/>
            <w:vAlign w:val="center"/>
            <w:hideMark/>
          </w:tcPr>
          <w:p w:rsidR="00D46401" w:rsidRPr="000C425C" w:rsidRDefault="00D46401" w:rsidP="00074DDA">
            <w:pPr>
              <w:jc w:val="center"/>
              <w:rPr>
                <w:color w:val="000000"/>
              </w:rPr>
            </w:pPr>
            <w:r w:rsidRPr="000C425C">
              <w:rPr>
                <w:color w:val="000000"/>
              </w:rPr>
              <w:t> </w:t>
            </w:r>
          </w:p>
        </w:tc>
        <w:tc>
          <w:tcPr>
            <w:tcW w:w="1526" w:type="dxa"/>
            <w:tcBorders>
              <w:top w:val="nil"/>
              <w:left w:val="nil"/>
              <w:bottom w:val="single" w:sz="4" w:space="0" w:color="auto"/>
              <w:right w:val="nil"/>
            </w:tcBorders>
            <w:shd w:val="clear" w:color="auto" w:fill="auto"/>
            <w:noWrap/>
            <w:vAlign w:val="center"/>
            <w:hideMark/>
          </w:tcPr>
          <w:p w:rsidR="00D46401" w:rsidRPr="000C425C" w:rsidRDefault="00D46401" w:rsidP="00074DDA">
            <w:pPr>
              <w:jc w:val="center"/>
            </w:pPr>
            <w:r w:rsidRPr="000C425C">
              <w:t> </w:t>
            </w:r>
          </w:p>
        </w:tc>
        <w:tc>
          <w:tcPr>
            <w:tcW w:w="1527" w:type="dxa"/>
            <w:tcBorders>
              <w:top w:val="nil"/>
              <w:left w:val="nil"/>
              <w:bottom w:val="single" w:sz="4" w:space="0" w:color="auto"/>
              <w:right w:val="nil"/>
            </w:tcBorders>
            <w:shd w:val="clear" w:color="auto" w:fill="auto"/>
            <w:noWrap/>
            <w:vAlign w:val="center"/>
            <w:hideMark/>
          </w:tcPr>
          <w:p w:rsidR="00D46401" w:rsidRPr="000C425C" w:rsidRDefault="00D46401" w:rsidP="00074DDA">
            <w:pPr>
              <w:jc w:val="center"/>
              <w:rPr>
                <w:color w:val="000000"/>
              </w:rPr>
            </w:pPr>
            <w:r w:rsidRPr="000C425C">
              <w:rPr>
                <w:color w:val="000000"/>
              </w:rPr>
              <w:t> </w:t>
            </w:r>
          </w:p>
        </w:tc>
        <w:tc>
          <w:tcPr>
            <w:tcW w:w="1319" w:type="dxa"/>
            <w:tcBorders>
              <w:top w:val="nil"/>
              <w:left w:val="nil"/>
              <w:bottom w:val="single" w:sz="4" w:space="0" w:color="auto"/>
              <w:right w:val="nil"/>
            </w:tcBorders>
            <w:shd w:val="clear" w:color="auto" w:fill="auto"/>
            <w:noWrap/>
            <w:vAlign w:val="center"/>
            <w:hideMark/>
          </w:tcPr>
          <w:p w:rsidR="00D46401" w:rsidRPr="000C425C" w:rsidRDefault="00D46401" w:rsidP="00074DDA">
            <w:pPr>
              <w:jc w:val="center"/>
            </w:pPr>
            <w:r w:rsidRPr="000C425C">
              <w:t> </w:t>
            </w:r>
          </w:p>
        </w:tc>
        <w:tc>
          <w:tcPr>
            <w:tcW w:w="1319" w:type="dxa"/>
            <w:tcBorders>
              <w:top w:val="nil"/>
              <w:left w:val="nil"/>
              <w:bottom w:val="single" w:sz="4" w:space="0" w:color="auto"/>
              <w:right w:val="nil"/>
            </w:tcBorders>
            <w:shd w:val="clear" w:color="auto" w:fill="auto"/>
            <w:noWrap/>
            <w:vAlign w:val="center"/>
            <w:hideMark/>
          </w:tcPr>
          <w:p w:rsidR="00D46401" w:rsidRPr="000C425C" w:rsidRDefault="00D46401" w:rsidP="00074DDA">
            <w:pPr>
              <w:jc w:val="center"/>
              <w:rPr>
                <w:color w:val="000000"/>
              </w:rPr>
            </w:pPr>
            <w:r w:rsidRPr="000C425C">
              <w:rPr>
                <w:color w:val="000000"/>
              </w:rPr>
              <w:t> </w:t>
            </w:r>
          </w:p>
        </w:tc>
        <w:tc>
          <w:tcPr>
            <w:tcW w:w="1319" w:type="dxa"/>
            <w:tcBorders>
              <w:top w:val="nil"/>
              <w:left w:val="nil"/>
              <w:bottom w:val="single" w:sz="4" w:space="0" w:color="auto"/>
              <w:right w:val="nil"/>
            </w:tcBorders>
            <w:shd w:val="clear" w:color="auto" w:fill="auto"/>
            <w:noWrap/>
            <w:vAlign w:val="center"/>
            <w:hideMark/>
          </w:tcPr>
          <w:p w:rsidR="00D46401" w:rsidRPr="000C425C" w:rsidRDefault="00D46401" w:rsidP="00074DDA">
            <w:pPr>
              <w:jc w:val="center"/>
              <w:rPr>
                <w:color w:val="000000"/>
              </w:rPr>
            </w:pPr>
            <w:r w:rsidRPr="000C425C">
              <w:rPr>
                <w:color w:val="000000"/>
              </w:rPr>
              <w:t> </w:t>
            </w:r>
          </w:p>
        </w:tc>
        <w:tc>
          <w:tcPr>
            <w:tcW w:w="1319" w:type="dxa"/>
            <w:tcBorders>
              <w:top w:val="nil"/>
              <w:left w:val="nil"/>
              <w:bottom w:val="single" w:sz="4" w:space="0" w:color="auto"/>
              <w:right w:val="nil"/>
            </w:tcBorders>
            <w:shd w:val="clear" w:color="auto" w:fill="auto"/>
            <w:noWrap/>
            <w:vAlign w:val="center"/>
            <w:hideMark/>
          </w:tcPr>
          <w:p w:rsidR="00D46401" w:rsidRPr="000C425C" w:rsidRDefault="00D46401" w:rsidP="00074DDA">
            <w:pPr>
              <w:jc w:val="center"/>
              <w:rPr>
                <w:color w:val="000000"/>
              </w:rPr>
            </w:pPr>
            <w:r w:rsidRPr="000C425C">
              <w:rPr>
                <w:color w:val="000000"/>
              </w:rPr>
              <w:t> </w:t>
            </w:r>
          </w:p>
        </w:tc>
        <w:tc>
          <w:tcPr>
            <w:tcW w:w="1319" w:type="dxa"/>
            <w:tcBorders>
              <w:top w:val="nil"/>
              <w:left w:val="nil"/>
              <w:bottom w:val="single" w:sz="4" w:space="0" w:color="auto"/>
              <w:right w:val="nil"/>
            </w:tcBorders>
            <w:shd w:val="clear" w:color="auto" w:fill="auto"/>
            <w:noWrap/>
            <w:vAlign w:val="center"/>
            <w:hideMark/>
          </w:tcPr>
          <w:p w:rsidR="00D46401" w:rsidRPr="000C425C" w:rsidRDefault="00D46401" w:rsidP="00074DDA">
            <w:pPr>
              <w:jc w:val="center"/>
              <w:rPr>
                <w:color w:val="000000"/>
              </w:rPr>
            </w:pPr>
            <w:r w:rsidRPr="000C425C">
              <w:rPr>
                <w:color w:val="000000"/>
              </w:rPr>
              <w:t> </w:t>
            </w:r>
          </w:p>
        </w:tc>
        <w:tc>
          <w:tcPr>
            <w:tcW w:w="1324" w:type="dxa"/>
            <w:tcBorders>
              <w:top w:val="nil"/>
              <w:left w:val="nil"/>
              <w:bottom w:val="single" w:sz="4" w:space="0" w:color="auto"/>
              <w:right w:val="nil"/>
            </w:tcBorders>
            <w:shd w:val="clear" w:color="auto" w:fill="auto"/>
            <w:noWrap/>
            <w:vAlign w:val="center"/>
            <w:hideMark/>
          </w:tcPr>
          <w:p w:rsidR="00D46401" w:rsidRPr="000C425C" w:rsidRDefault="00D46401" w:rsidP="00074DDA">
            <w:pPr>
              <w:jc w:val="center"/>
              <w:rPr>
                <w:color w:val="000000"/>
              </w:rPr>
            </w:pPr>
            <w:r w:rsidRPr="000C425C">
              <w:rPr>
                <w:color w:val="000000"/>
              </w:rPr>
              <w:t> </w:t>
            </w:r>
          </w:p>
        </w:tc>
      </w:tr>
      <w:tr w:rsidR="00074DDA" w:rsidRPr="00E657E4" w:rsidTr="00074DDA">
        <w:trPr>
          <w:trHeight w:val="274"/>
        </w:trPr>
        <w:tc>
          <w:tcPr>
            <w:tcW w:w="3073" w:type="dxa"/>
            <w:vMerge w:val="restart"/>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Показатели</w:t>
            </w:r>
          </w:p>
        </w:tc>
        <w:tc>
          <w:tcPr>
            <w:tcW w:w="984" w:type="dxa"/>
            <w:vMerge w:val="restart"/>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 xml:space="preserve">Ед. </w:t>
            </w:r>
            <w:proofErr w:type="spellStart"/>
            <w:r w:rsidRPr="00E657E4">
              <w:rPr>
                <w:color w:val="000000"/>
                <w:sz w:val="26"/>
                <w:szCs w:val="26"/>
              </w:rPr>
              <w:t>изм</w:t>
            </w:r>
            <w:proofErr w:type="spellEnd"/>
            <w:r w:rsidRPr="00E657E4">
              <w:rPr>
                <w:color w:val="000000"/>
                <w:sz w:val="26"/>
                <w:szCs w:val="26"/>
              </w:rPr>
              <w:t>.</w:t>
            </w:r>
          </w:p>
        </w:tc>
        <w:tc>
          <w:tcPr>
            <w:tcW w:w="10972" w:type="dxa"/>
            <w:gridSpan w:val="8"/>
            <w:tcBorders>
              <w:top w:val="single" w:sz="4" w:space="0" w:color="auto"/>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Значения по периодам</w:t>
            </w:r>
          </w:p>
        </w:tc>
      </w:tr>
      <w:tr w:rsidR="00D46401" w:rsidRPr="00E657E4" w:rsidTr="00074DDA">
        <w:trPr>
          <w:trHeight w:val="274"/>
        </w:trPr>
        <w:tc>
          <w:tcPr>
            <w:tcW w:w="3073" w:type="dxa"/>
            <w:vMerge/>
            <w:tcBorders>
              <w:top w:val="nil"/>
              <w:left w:val="single" w:sz="4" w:space="0" w:color="auto"/>
              <w:bottom w:val="single" w:sz="4" w:space="0" w:color="auto"/>
              <w:right w:val="single" w:sz="4" w:space="0" w:color="auto"/>
            </w:tcBorders>
            <w:vAlign w:val="center"/>
            <w:hideMark/>
          </w:tcPr>
          <w:p w:rsidR="00D46401" w:rsidRPr="00E657E4" w:rsidRDefault="00D46401" w:rsidP="00074DDA">
            <w:pPr>
              <w:rPr>
                <w:color w:val="000000"/>
                <w:sz w:val="26"/>
                <w:szCs w:val="26"/>
              </w:rPr>
            </w:pPr>
          </w:p>
        </w:tc>
        <w:tc>
          <w:tcPr>
            <w:tcW w:w="984" w:type="dxa"/>
            <w:vMerge/>
            <w:tcBorders>
              <w:top w:val="nil"/>
              <w:left w:val="single" w:sz="4" w:space="0" w:color="auto"/>
              <w:bottom w:val="single" w:sz="4" w:space="0" w:color="auto"/>
              <w:right w:val="single" w:sz="4" w:space="0" w:color="auto"/>
            </w:tcBorders>
            <w:vAlign w:val="center"/>
            <w:hideMark/>
          </w:tcPr>
          <w:p w:rsidR="00D46401" w:rsidRPr="00E657E4" w:rsidRDefault="00D46401" w:rsidP="00074DDA">
            <w:pPr>
              <w:rPr>
                <w:color w:val="000000"/>
                <w:sz w:val="26"/>
                <w:szCs w:val="26"/>
              </w:rPr>
            </w:pPr>
          </w:p>
        </w:tc>
        <w:tc>
          <w:tcPr>
            <w:tcW w:w="3053" w:type="dxa"/>
            <w:gridSpan w:val="2"/>
            <w:tcBorders>
              <w:top w:val="single" w:sz="4" w:space="0" w:color="auto"/>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Факт</w:t>
            </w:r>
          </w:p>
        </w:tc>
        <w:tc>
          <w:tcPr>
            <w:tcW w:w="7919" w:type="dxa"/>
            <w:gridSpan w:val="6"/>
            <w:tcBorders>
              <w:top w:val="single" w:sz="4" w:space="0" w:color="auto"/>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Прогноз</w:t>
            </w:r>
          </w:p>
        </w:tc>
      </w:tr>
      <w:tr w:rsidR="00D46401" w:rsidRPr="00E657E4" w:rsidTr="00074DDA">
        <w:trPr>
          <w:trHeight w:val="274"/>
        </w:trPr>
        <w:tc>
          <w:tcPr>
            <w:tcW w:w="3073" w:type="dxa"/>
            <w:vMerge/>
            <w:tcBorders>
              <w:top w:val="nil"/>
              <w:left w:val="single" w:sz="4" w:space="0" w:color="auto"/>
              <w:bottom w:val="single" w:sz="4" w:space="0" w:color="auto"/>
              <w:right w:val="single" w:sz="4" w:space="0" w:color="auto"/>
            </w:tcBorders>
            <w:vAlign w:val="center"/>
            <w:hideMark/>
          </w:tcPr>
          <w:p w:rsidR="00D46401" w:rsidRPr="00E657E4" w:rsidRDefault="00D46401" w:rsidP="00074DDA">
            <w:pPr>
              <w:rPr>
                <w:color w:val="000000"/>
                <w:sz w:val="26"/>
                <w:szCs w:val="26"/>
              </w:rPr>
            </w:pPr>
          </w:p>
        </w:tc>
        <w:tc>
          <w:tcPr>
            <w:tcW w:w="984" w:type="dxa"/>
            <w:vMerge/>
            <w:tcBorders>
              <w:top w:val="nil"/>
              <w:left w:val="single" w:sz="4" w:space="0" w:color="auto"/>
              <w:bottom w:val="single" w:sz="4" w:space="0" w:color="auto"/>
              <w:right w:val="single" w:sz="4" w:space="0" w:color="auto"/>
            </w:tcBorders>
            <w:vAlign w:val="center"/>
            <w:hideMark/>
          </w:tcPr>
          <w:p w:rsidR="00D46401" w:rsidRPr="00E657E4" w:rsidRDefault="00D46401" w:rsidP="00074DDA">
            <w:pPr>
              <w:rPr>
                <w:color w:val="000000"/>
                <w:sz w:val="26"/>
                <w:szCs w:val="26"/>
              </w:rPr>
            </w:pP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2020 г.</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2021 г.</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sz w:val="26"/>
                <w:szCs w:val="26"/>
              </w:rPr>
            </w:pPr>
            <w:r w:rsidRPr="00E657E4">
              <w:rPr>
                <w:sz w:val="26"/>
                <w:szCs w:val="26"/>
              </w:rPr>
              <w:t>2022 г.</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2023 г.</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2024 г.</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2025 г.</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2026 г.</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FE6302" w:rsidP="00074DDA">
            <w:pPr>
              <w:jc w:val="center"/>
              <w:rPr>
                <w:color w:val="000000"/>
                <w:sz w:val="26"/>
                <w:szCs w:val="26"/>
              </w:rPr>
            </w:pPr>
            <w:r>
              <w:rPr>
                <w:color w:val="000000"/>
                <w:sz w:val="26"/>
                <w:szCs w:val="26"/>
              </w:rPr>
              <w:t>2027-204</w:t>
            </w:r>
            <w:r w:rsidR="00D46401" w:rsidRPr="00E657E4">
              <w:rPr>
                <w:color w:val="000000"/>
                <w:sz w:val="26"/>
                <w:szCs w:val="26"/>
              </w:rPr>
              <w:t>0 гг.</w:t>
            </w:r>
          </w:p>
        </w:tc>
      </w:tr>
      <w:tr w:rsidR="00D46401" w:rsidRPr="004B75E6" w:rsidTr="00074DDA">
        <w:trPr>
          <w:trHeight w:val="822"/>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A961F8" w:rsidRDefault="00D46401" w:rsidP="00074DDA">
            <w:pPr>
              <w:rPr>
                <w:bCs/>
                <w:color w:val="000000"/>
                <w:sz w:val="26"/>
                <w:szCs w:val="26"/>
              </w:rPr>
            </w:pPr>
            <w:r w:rsidRPr="004B75E6">
              <w:rPr>
                <w:bCs/>
                <w:color w:val="000000"/>
                <w:sz w:val="26"/>
                <w:szCs w:val="26"/>
              </w:rPr>
              <w:t xml:space="preserve">Выработано </w:t>
            </w:r>
            <w:proofErr w:type="spellStart"/>
            <w:r w:rsidRPr="004B75E6">
              <w:rPr>
                <w:bCs/>
                <w:color w:val="000000"/>
                <w:sz w:val="26"/>
                <w:szCs w:val="26"/>
              </w:rPr>
              <w:t>теплоэнергии</w:t>
            </w:r>
            <w:proofErr w:type="spellEnd"/>
            <w:r w:rsidRPr="004B75E6">
              <w:rPr>
                <w:bCs/>
                <w:color w:val="000000"/>
                <w:sz w:val="26"/>
                <w:szCs w:val="26"/>
              </w:rPr>
              <w:t>, всего,</w:t>
            </w:r>
          </w:p>
          <w:p w:rsidR="00D46401" w:rsidRPr="004B75E6" w:rsidRDefault="00D46401" w:rsidP="00074DDA">
            <w:pPr>
              <w:rPr>
                <w:bCs/>
                <w:color w:val="000000"/>
                <w:sz w:val="26"/>
                <w:szCs w:val="26"/>
              </w:rPr>
            </w:pPr>
            <w:r w:rsidRPr="004B75E6">
              <w:rPr>
                <w:bCs/>
                <w:color w:val="000000"/>
                <w:sz w:val="26"/>
                <w:szCs w:val="26"/>
              </w:rPr>
              <w:t xml:space="preserve"> в т.ч</w:t>
            </w:r>
            <w:r w:rsidR="00A961F8">
              <w:rPr>
                <w:bCs/>
                <w:color w:val="000000"/>
                <w:sz w:val="26"/>
                <w:szCs w:val="26"/>
              </w:rPr>
              <w:t>.</w:t>
            </w:r>
            <w:r w:rsidRPr="004B75E6">
              <w:rPr>
                <w:bCs/>
                <w:color w:val="000000"/>
                <w:sz w:val="26"/>
                <w:szCs w:val="26"/>
              </w:rPr>
              <w:t>:</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4B75E6" w:rsidRDefault="00D46401" w:rsidP="00074DDA">
            <w:pPr>
              <w:jc w:val="center"/>
              <w:rPr>
                <w:color w:val="000000"/>
                <w:sz w:val="26"/>
                <w:szCs w:val="26"/>
              </w:rPr>
            </w:pPr>
            <w:r w:rsidRPr="004B75E6">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4B75E6" w:rsidRDefault="00D46401" w:rsidP="00074DDA">
            <w:pPr>
              <w:jc w:val="center"/>
              <w:rPr>
                <w:bCs/>
                <w:sz w:val="26"/>
                <w:szCs w:val="26"/>
              </w:rPr>
            </w:pPr>
            <w:r w:rsidRPr="004B75E6">
              <w:rPr>
                <w:bCs/>
                <w:sz w:val="26"/>
                <w:szCs w:val="26"/>
              </w:rPr>
              <w:t>85 386,</w:t>
            </w:r>
            <w:r w:rsidR="007E1958">
              <w:rPr>
                <w:bCs/>
                <w:sz w:val="26"/>
                <w:szCs w:val="26"/>
              </w:rPr>
              <w:t>9</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4B75E6" w:rsidRDefault="007E1958" w:rsidP="00074DDA">
            <w:pPr>
              <w:jc w:val="center"/>
              <w:rPr>
                <w:bCs/>
                <w:color w:val="000000"/>
                <w:sz w:val="26"/>
                <w:szCs w:val="26"/>
              </w:rPr>
            </w:pPr>
            <w:r>
              <w:rPr>
                <w:bCs/>
                <w:color w:val="000000"/>
                <w:sz w:val="26"/>
                <w:szCs w:val="26"/>
              </w:rPr>
              <w:t>98 410,3</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4B75E6" w:rsidRDefault="007E1958" w:rsidP="00074DDA">
            <w:pPr>
              <w:jc w:val="center"/>
              <w:rPr>
                <w:bCs/>
                <w:sz w:val="26"/>
                <w:szCs w:val="26"/>
              </w:rPr>
            </w:pPr>
            <w:r>
              <w:rPr>
                <w:bCs/>
                <w:sz w:val="26"/>
                <w:szCs w:val="26"/>
              </w:rPr>
              <w:t>97 859,6</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4B75E6" w:rsidRDefault="007E1958" w:rsidP="00074DDA">
            <w:pPr>
              <w:jc w:val="center"/>
              <w:rPr>
                <w:bCs/>
                <w:color w:val="000000"/>
                <w:sz w:val="26"/>
                <w:szCs w:val="26"/>
              </w:rPr>
            </w:pPr>
            <w:r>
              <w:rPr>
                <w:bCs/>
                <w:color w:val="000000"/>
                <w:sz w:val="26"/>
                <w:szCs w:val="26"/>
              </w:rPr>
              <w:t>97 859,6</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4B75E6" w:rsidRDefault="007E1958" w:rsidP="00074DDA">
            <w:pPr>
              <w:jc w:val="center"/>
              <w:rPr>
                <w:bCs/>
                <w:color w:val="000000"/>
                <w:sz w:val="26"/>
                <w:szCs w:val="26"/>
              </w:rPr>
            </w:pPr>
            <w:r>
              <w:rPr>
                <w:bCs/>
                <w:color w:val="000000"/>
                <w:sz w:val="26"/>
                <w:szCs w:val="26"/>
              </w:rPr>
              <w:t>96 890,7</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4B75E6" w:rsidRDefault="007E1958" w:rsidP="00074DDA">
            <w:pPr>
              <w:jc w:val="center"/>
              <w:rPr>
                <w:bCs/>
                <w:color w:val="000000"/>
                <w:sz w:val="26"/>
                <w:szCs w:val="26"/>
              </w:rPr>
            </w:pPr>
            <w:r>
              <w:rPr>
                <w:bCs/>
                <w:color w:val="000000"/>
                <w:sz w:val="26"/>
                <w:szCs w:val="26"/>
              </w:rPr>
              <w:t>95 931,4</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4B75E6" w:rsidRDefault="007E1958" w:rsidP="00074DDA">
            <w:pPr>
              <w:jc w:val="center"/>
              <w:rPr>
                <w:bCs/>
                <w:color w:val="000000"/>
                <w:sz w:val="26"/>
                <w:szCs w:val="26"/>
              </w:rPr>
            </w:pPr>
            <w:r>
              <w:rPr>
                <w:bCs/>
                <w:color w:val="000000"/>
                <w:sz w:val="26"/>
                <w:szCs w:val="26"/>
              </w:rPr>
              <w:t>94 981,5</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4B75E6" w:rsidRDefault="007E1958" w:rsidP="00074DDA">
            <w:pPr>
              <w:jc w:val="center"/>
              <w:rPr>
                <w:bCs/>
                <w:color w:val="000000"/>
                <w:sz w:val="26"/>
                <w:szCs w:val="26"/>
              </w:rPr>
            </w:pPr>
            <w:r>
              <w:rPr>
                <w:bCs/>
                <w:color w:val="000000"/>
                <w:sz w:val="26"/>
                <w:szCs w:val="26"/>
              </w:rPr>
              <w:t>94 041,1</w:t>
            </w:r>
          </w:p>
        </w:tc>
      </w:tr>
      <w:tr w:rsidR="00D46401" w:rsidRPr="00E657E4" w:rsidTr="00E833EE">
        <w:trPr>
          <w:trHeight w:val="36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СХТ</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5 543,</w:t>
            </w:r>
            <w:r w:rsidR="007E1958">
              <w:rPr>
                <w:sz w:val="26"/>
                <w:szCs w:val="26"/>
              </w:rPr>
              <w:t>1</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AD08F5" w:rsidP="00074DDA">
            <w:pPr>
              <w:jc w:val="center"/>
              <w:rPr>
                <w:color w:val="000000"/>
                <w:sz w:val="26"/>
                <w:szCs w:val="26"/>
              </w:rPr>
            </w:pPr>
            <w:r>
              <w:rPr>
                <w:color w:val="000000"/>
                <w:sz w:val="26"/>
                <w:szCs w:val="26"/>
              </w:rPr>
              <w:t>6 285,5</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AD08F5" w:rsidP="00074DDA">
            <w:pPr>
              <w:jc w:val="center"/>
              <w:rPr>
                <w:sz w:val="26"/>
                <w:szCs w:val="26"/>
              </w:rPr>
            </w:pPr>
            <w:r>
              <w:rPr>
                <w:sz w:val="26"/>
                <w:szCs w:val="26"/>
              </w:rPr>
              <w:t>6 031,9</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AD08F5" w:rsidP="00074DDA">
            <w:pPr>
              <w:jc w:val="center"/>
              <w:rPr>
                <w:color w:val="000000"/>
                <w:sz w:val="26"/>
                <w:szCs w:val="26"/>
              </w:rPr>
            </w:pPr>
            <w:r>
              <w:rPr>
                <w:color w:val="000000"/>
                <w:sz w:val="26"/>
                <w:szCs w:val="26"/>
              </w:rPr>
              <w:t>6 031,9</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AD08F5" w:rsidP="00074DDA">
            <w:pPr>
              <w:jc w:val="center"/>
              <w:rPr>
                <w:color w:val="000000"/>
                <w:sz w:val="26"/>
                <w:szCs w:val="26"/>
              </w:rPr>
            </w:pPr>
            <w:r>
              <w:rPr>
                <w:color w:val="000000"/>
                <w:sz w:val="26"/>
                <w:szCs w:val="26"/>
              </w:rPr>
              <w:t>5 972,2</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AD08F5" w:rsidP="00074DDA">
            <w:pPr>
              <w:jc w:val="center"/>
              <w:rPr>
                <w:color w:val="000000"/>
                <w:sz w:val="26"/>
                <w:szCs w:val="26"/>
              </w:rPr>
            </w:pPr>
            <w:r>
              <w:rPr>
                <w:color w:val="000000"/>
                <w:sz w:val="26"/>
                <w:szCs w:val="26"/>
              </w:rPr>
              <w:t>5 913,1</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AD08F5" w:rsidP="00074DDA">
            <w:pPr>
              <w:jc w:val="center"/>
              <w:rPr>
                <w:color w:val="000000"/>
                <w:sz w:val="26"/>
                <w:szCs w:val="26"/>
              </w:rPr>
            </w:pPr>
            <w:r>
              <w:rPr>
                <w:color w:val="000000"/>
                <w:sz w:val="26"/>
                <w:szCs w:val="26"/>
              </w:rPr>
              <w:t>5 854,5</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AD08F5" w:rsidP="00074DDA">
            <w:pPr>
              <w:jc w:val="center"/>
              <w:rPr>
                <w:color w:val="000000"/>
                <w:sz w:val="26"/>
                <w:szCs w:val="26"/>
              </w:rPr>
            </w:pPr>
            <w:r>
              <w:rPr>
                <w:color w:val="000000"/>
                <w:sz w:val="26"/>
                <w:szCs w:val="26"/>
              </w:rPr>
              <w:t>5 796,6</w:t>
            </w:r>
          </w:p>
        </w:tc>
      </w:tr>
      <w:tr w:rsidR="00D46401" w:rsidRPr="00E657E4" w:rsidTr="00E833EE">
        <w:trPr>
          <w:trHeight w:val="269"/>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Московская, 15</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125,</w:t>
            </w:r>
            <w:r w:rsidR="00C078C5">
              <w:rPr>
                <w:sz w:val="26"/>
                <w:szCs w:val="26"/>
              </w:rPr>
              <w:t>4</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C078C5" w:rsidP="00074DDA">
            <w:pPr>
              <w:jc w:val="center"/>
              <w:rPr>
                <w:color w:val="000000"/>
                <w:sz w:val="26"/>
                <w:szCs w:val="26"/>
              </w:rPr>
            </w:pPr>
            <w:r>
              <w:rPr>
                <w:color w:val="000000"/>
                <w:sz w:val="26"/>
                <w:szCs w:val="26"/>
              </w:rPr>
              <w:t>182,5</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C078C5" w:rsidP="00074DDA">
            <w:pPr>
              <w:jc w:val="center"/>
              <w:rPr>
                <w:sz w:val="26"/>
                <w:szCs w:val="26"/>
              </w:rPr>
            </w:pPr>
            <w:r>
              <w:rPr>
                <w:sz w:val="26"/>
                <w:szCs w:val="26"/>
              </w:rPr>
              <w:t>182,5</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C078C5" w:rsidP="00074DDA">
            <w:pPr>
              <w:jc w:val="center"/>
              <w:rPr>
                <w:color w:val="000000"/>
                <w:sz w:val="26"/>
                <w:szCs w:val="26"/>
              </w:rPr>
            </w:pPr>
            <w:r>
              <w:rPr>
                <w:color w:val="000000"/>
                <w:sz w:val="26"/>
                <w:szCs w:val="26"/>
              </w:rPr>
              <w:t>182,5</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C078C5" w:rsidP="00074DDA">
            <w:pPr>
              <w:jc w:val="center"/>
              <w:rPr>
                <w:color w:val="000000"/>
                <w:sz w:val="26"/>
                <w:szCs w:val="26"/>
              </w:rPr>
            </w:pPr>
            <w:r>
              <w:rPr>
                <w:color w:val="000000"/>
                <w:sz w:val="26"/>
                <w:szCs w:val="26"/>
              </w:rPr>
              <w:t>180,7</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C078C5" w:rsidP="00074DDA">
            <w:pPr>
              <w:jc w:val="center"/>
              <w:rPr>
                <w:color w:val="000000"/>
                <w:sz w:val="26"/>
                <w:szCs w:val="26"/>
              </w:rPr>
            </w:pPr>
            <w:r>
              <w:rPr>
                <w:color w:val="000000"/>
                <w:sz w:val="26"/>
                <w:szCs w:val="26"/>
              </w:rPr>
              <w:t>178,9</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C078C5" w:rsidP="00074DDA">
            <w:pPr>
              <w:jc w:val="center"/>
              <w:rPr>
                <w:color w:val="000000"/>
                <w:sz w:val="26"/>
                <w:szCs w:val="26"/>
              </w:rPr>
            </w:pPr>
            <w:r>
              <w:rPr>
                <w:color w:val="000000"/>
                <w:sz w:val="26"/>
                <w:szCs w:val="26"/>
              </w:rPr>
              <w:t>177,1</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C078C5" w:rsidP="00074DDA">
            <w:pPr>
              <w:jc w:val="center"/>
              <w:rPr>
                <w:color w:val="000000"/>
                <w:sz w:val="26"/>
                <w:szCs w:val="26"/>
              </w:rPr>
            </w:pPr>
            <w:r>
              <w:rPr>
                <w:color w:val="000000"/>
                <w:sz w:val="26"/>
                <w:szCs w:val="26"/>
              </w:rPr>
              <w:t>175,4</w:t>
            </w: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Зеленая</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608,</w:t>
            </w:r>
            <w:r w:rsidR="00C078C5">
              <w:rPr>
                <w:sz w:val="26"/>
                <w:szCs w:val="26"/>
              </w:rPr>
              <w:t>6</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C078C5" w:rsidP="00074DDA">
            <w:pPr>
              <w:jc w:val="center"/>
              <w:rPr>
                <w:color w:val="000000"/>
                <w:sz w:val="26"/>
                <w:szCs w:val="26"/>
              </w:rPr>
            </w:pPr>
            <w:r>
              <w:rPr>
                <w:color w:val="000000"/>
                <w:sz w:val="26"/>
                <w:szCs w:val="26"/>
              </w:rPr>
              <w:t>719,5</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C078C5" w:rsidP="00074DDA">
            <w:pPr>
              <w:jc w:val="center"/>
              <w:rPr>
                <w:sz w:val="26"/>
                <w:szCs w:val="26"/>
              </w:rPr>
            </w:pPr>
            <w:r>
              <w:rPr>
                <w:sz w:val="26"/>
                <w:szCs w:val="26"/>
              </w:rPr>
              <w:t>842,3</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C078C5" w:rsidP="00074DDA">
            <w:pPr>
              <w:jc w:val="center"/>
              <w:rPr>
                <w:color w:val="000000"/>
                <w:sz w:val="26"/>
                <w:szCs w:val="26"/>
              </w:rPr>
            </w:pPr>
            <w:r>
              <w:rPr>
                <w:color w:val="000000"/>
                <w:sz w:val="26"/>
                <w:szCs w:val="26"/>
              </w:rPr>
              <w:t>842,3</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C078C5" w:rsidP="00074DDA">
            <w:pPr>
              <w:jc w:val="center"/>
              <w:rPr>
                <w:color w:val="000000"/>
                <w:sz w:val="26"/>
                <w:szCs w:val="26"/>
              </w:rPr>
            </w:pPr>
            <w:r>
              <w:rPr>
                <w:color w:val="000000"/>
                <w:sz w:val="26"/>
                <w:szCs w:val="26"/>
              </w:rPr>
              <w:t>833,9</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C078C5" w:rsidP="00074DDA">
            <w:pPr>
              <w:jc w:val="center"/>
              <w:rPr>
                <w:color w:val="000000"/>
                <w:sz w:val="26"/>
                <w:szCs w:val="26"/>
              </w:rPr>
            </w:pPr>
            <w:r>
              <w:rPr>
                <w:color w:val="000000"/>
                <w:sz w:val="26"/>
                <w:szCs w:val="26"/>
              </w:rPr>
              <w:t>825,7</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C078C5">
            <w:pPr>
              <w:jc w:val="center"/>
              <w:rPr>
                <w:color w:val="000000"/>
                <w:sz w:val="26"/>
                <w:szCs w:val="26"/>
              </w:rPr>
            </w:pPr>
            <w:r w:rsidRPr="00E657E4">
              <w:rPr>
                <w:color w:val="000000"/>
                <w:sz w:val="26"/>
                <w:szCs w:val="26"/>
              </w:rPr>
              <w:t>817,5</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C078C5" w:rsidP="00074DDA">
            <w:pPr>
              <w:jc w:val="center"/>
              <w:rPr>
                <w:color w:val="000000"/>
                <w:sz w:val="26"/>
                <w:szCs w:val="26"/>
              </w:rPr>
            </w:pPr>
            <w:r>
              <w:rPr>
                <w:color w:val="000000"/>
                <w:sz w:val="26"/>
                <w:szCs w:val="26"/>
              </w:rPr>
              <w:t>809,4</w:t>
            </w: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proofErr w:type="spellStart"/>
            <w:r w:rsidRPr="00E657E4">
              <w:rPr>
                <w:color w:val="000000"/>
                <w:sz w:val="26"/>
                <w:szCs w:val="26"/>
              </w:rPr>
              <w:t>Кардовского</w:t>
            </w:r>
            <w:proofErr w:type="spellEnd"/>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54,</w:t>
            </w:r>
            <w:r w:rsidR="00C078C5">
              <w:rPr>
                <w:sz w:val="26"/>
                <w:szCs w:val="26"/>
              </w:rPr>
              <w:t>9</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C078C5" w:rsidP="00074DDA">
            <w:pPr>
              <w:jc w:val="center"/>
              <w:rPr>
                <w:color w:val="000000"/>
                <w:sz w:val="26"/>
                <w:szCs w:val="26"/>
              </w:rPr>
            </w:pPr>
            <w:r>
              <w:rPr>
                <w:color w:val="000000"/>
                <w:sz w:val="26"/>
                <w:szCs w:val="26"/>
              </w:rPr>
              <w:t>39,2</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sz w:val="26"/>
                <w:szCs w:val="26"/>
              </w:rPr>
            </w:pPr>
            <w:r w:rsidRPr="00E657E4">
              <w:rPr>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w:t>
            </w: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Московская, 26</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105,0</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124,4</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sz w:val="26"/>
                <w:szCs w:val="26"/>
              </w:rPr>
            </w:pPr>
            <w:r w:rsidRPr="00E657E4">
              <w:rPr>
                <w:sz w:val="26"/>
                <w:szCs w:val="26"/>
              </w:rPr>
              <w:t>122,</w:t>
            </w:r>
            <w:r w:rsidR="00C078C5">
              <w:rPr>
                <w:sz w:val="26"/>
                <w:szCs w:val="26"/>
              </w:rPr>
              <w:t>3</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C078C5" w:rsidP="00074DDA">
            <w:pPr>
              <w:jc w:val="center"/>
              <w:rPr>
                <w:color w:val="000000"/>
                <w:sz w:val="26"/>
                <w:szCs w:val="26"/>
              </w:rPr>
            </w:pPr>
            <w:r>
              <w:rPr>
                <w:color w:val="000000"/>
                <w:sz w:val="26"/>
                <w:szCs w:val="26"/>
              </w:rPr>
              <w:t>122,3</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C078C5" w:rsidP="00074DDA">
            <w:pPr>
              <w:jc w:val="center"/>
              <w:rPr>
                <w:color w:val="000000"/>
                <w:sz w:val="26"/>
                <w:szCs w:val="26"/>
              </w:rPr>
            </w:pPr>
            <w:r>
              <w:rPr>
                <w:color w:val="000000"/>
                <w:sz w:val="26"/>
                <w:szCs w:val="26"/>
              </w:rPr>
              <w:t>121,0</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C078C5" w:rsidP="00074DDA">
            <w:pPr>
              <w:jc w:val="center"/>
              <w:rPr>
                <w:color w:val="000000"/>
                <w:sz w:val="26"/>
                <w:szCs w:val="26"/>
              </w:rPr>
            </w:pPr>
            <w:r>
              <w:rPr>
                <w:color w:val="000000"/>
                <w:sz w:val="26"/>
                <w:szCs w:val="26"/>
              </w:rPr>
              <w:t>119,8</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C078C5">
            <w:pPr>
              <w:jc w:val="center"/>
              <w:rPr>
                <w:color w:val="000000"/>
                <w:sz w:val="26"/>
                <w:szCs w:val="26"/>
              </w:rPr>
            </w:pPr>
            <w:r w:rsidRPr="00E657E4">
              <w:rPr>
                <w:color w:val="000000"/>
                <w:sz w:val="26"/>
                <w:szCs w:val="26"/>
              </w:rPr>
              <w:t>118,</w:t>
            </w:r>
            <w:r w:rsidR="00C078C5">
              <w:rPr>
                <w:color w:val="000000"/>
                <w:sz w:val="26"/>
                <w:szCs w:val="26"/>
              </w:rPr>
              <w:t>7</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C078C5" w:rsidP="00074DDA">
            <w:pPr>
              <w:jc w:val="center"/>
              <w:rPr>
                <w:color w:val="000000"/>
                <w:sz w:val="26"/>
                <w:szCs w:val="26"/>
              </w:rPr>
            </w:pPr>
            <w:r>
              <w:rPr>
                <w:color w:val="000000"/>
                <w:sz w:val="26"/>
                <w:szCs w:val="26"/>
              </w:rPr>
              <w:t>117,5</w:t>
            </w: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пос.</w:t>
            </w:r>
            <w:r w:rsidR="00A961F8">
              <w:rPr>
                <w:color w:val="000000"/>
                <w:sz w:val="26"/>
                <w:szCs w:val="26"/>
              </w:rPr>
              <w:t xml:space="preserve"> </w:t>
            </w:r>
            <w:r w:rsidRPr="00E657E4">
              <w:rPr>
                <w:color w:val="000000"/>
                <w:sz w:val="26"/>
                <w:szCs w:val="26"/>
              </w:rPr>
              <w:t>Молодежный</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3B42E8" w:rsidP="00074DDA">
            <w:pPr>
              <w:jc w:val="center"/>
              <w:rPr>
                <w:sz w:val="26"/>
                <w:szCs w:val="26"/>
              </w:rPr>
            </w:pPr>
            <w:r>
              <w:rPr>
                <w:sz w:val="26"/>
                <w:szCs w:val="26"/>
              </w:rPr>
              <w:t>3 831,5</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3B42E8" w:rsidP="00074DDA">
            <w:pPr>
              <w:jc w:val="center"/>
              <w:rPr>
                <w:color w:val="000000"/>
                <w:sz w:val="26"/>
                <w:szCs w:val="26"/>
              </w:rPr>
            </w:pPr>
            <w:r>
              <w:rPr>
                <w:color w:val="000000"/>
                <w:sz w:val="26"/>
                <w:szCs w:val="26"/>
              </w:rPr>
              <w:t>4 152,7</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3B42E8" w:rsidP="00074DDA">
            <w:pPr>
              <w:jc w:val="center"/>
              <w:rPr>
                <w:sz w:val="26"/>
                <w:szCs w:val="26"/>
              </w:rPr>
            </w:pPr>
            <w:r>
              <w:rPr>
                <w:sz w:val="26"/>
                <w:szCs w:val="26"/>
              </w:rPr>
              <w:t>2 752,2</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3B42E8" w:rsidP="00074DDA">
            <w:pPr>
              <w:jc w:val="center"/>
              <w:rPr>
                <w:color w:val="000000"/>
                <w:sz w:val="26"/>
                <w:szCs w:val="26"/>
              </w:rPr>
            </w:pPr>
            <w:r>
              <w:rPr>
                <w:color w:val="000000"/>
                <w:sz w:val="26"/>
                <w:szCs w:val="26"/>
              </w:rPr>
              <w:t>2 752,2</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3B42E8" w:rsidP="00074DDA">
            <w:pPr>
              <w:jc w:val="center"/>
              <w:rPr>
                <w:color w:val="000000"/>
                <w:sz w:val="26"/>
                <w:szCs w:val="26"/>
              </w:rPr>
            </w:pPr>
            <w:r>
              <w:rPr>
                <w:color w:val="000000"/>
                <w:sz w:val="26"/>
                <w:szCs w:val="26"/>
              </w:rPr>
              <w:t>2 724,9</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3B42E8" w:rsidP="00074DDA">
            <w:pPr>
              <w:jc w:val="center"/>
              <w:rPr>
                <w:color w:val="000000"/>
                <w:sz w:val="26"/>
                <w:szCs w:val="26"/>
              </w:rPr>
            </w:pPr>
            <w:r>
              <w:rPr>
                <w:color w:val="000000"/>
                <w:sz w:val="26"/>
                <w:szCs w:val="26"/>
              </w:rPr>
              <w:t>2 698,0</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3B42E8" w:rsidP="00074DDA">
            <w:pPr>
              <w:jc w:val="center"/>
              <w:rPr>
                <w:color w:val="000000"/>
                <w:sz w:val="26"/>
                <w:szCs w:val="26"/>
              </w:rPr>
            </w:pPr>
            <w:r>
              <w:rPr>
                <w:color w:val="000000"/>
                <w:sz w:val="26"/>
                <w:szCs w:val="26"/>
              </w:rPr>
              <w:t>2 671,3</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3B42E8" w:rsidP="00074DDA">
            <w:pPr>
              <w:jc w:val="center"/>
              <w:rPr>
                <w:color w:val="000000"/>
                <w:sz w:val="26"/>
                <w:szCs w:val="26"/>
              </w:rPr>
            </w:pPr>
            <w:r>
              <w:rPr>
                <w:color w:val="000000"/>
                <w:sz w:val="26"/>
                <w:szCs w:val="26"/>
              </w:rPr>
              <w:t>2 644,8</w:t>
            </w: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Район</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3B42E8" w:rsidP="00074DDA">
            <w:pPr>
              <w:jc w:val="center"/>
              <w:rPr>
                <w:sz w:val="26"/>
                <w:szCs w:val="26"/>
              </w:rPr>
            </w:pPr>
            <w:r>
              <w:rPr>
                <w:sz w:val="26"/>
                <w:szCs w:val="26"/>
              </w:rPr>
              <w:t>75 118,5</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3B42E8" w:rsidP="00074DDA">
            <w:pPr>
              <w:jc w:val="center"/>
              <w:rPr>
                <w:color w:val="000000"/>
                <w:sz w:val="26"/>
                <w:szCs w:val="26"/>
              </w:rPr>
            </w:pPr>
            <w:r>
              <w:rPr>
                <w:color w:val="000000"/>
                <w:sz w:val="26"/>
                <w:szCs w:val="26"/>
              </w:rPr>
              <w:t>86 906,5</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3B42E8" w:rsidP="00074DDA">
            <w:pPr>
              <w:jc w:val="center"/>
              <w:rPr>
                <w:sz w:val="26"/>
                <w:szCs w:val="26"/>
              </w:rPr>
            </w:pPr>
            <w:r>
              <w:rPr>
                <w:sz w:val="26"/>
                <w:szCs w:val="26"/>
              </w:rPr>
              <w:t>87 928,4</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3B42E8" w:rsidP="00074DDA">
            <w:pPr>
              <w:jc w:val="center"/>
              <w:rPr>
                <w:color w:val="000000"/>
                <w:sz w:val="26"/>
                <w:szCs w:val="26"/>
              </w:rPr>
            </w:pPr>
            <w:r>
              <w:rPr>
                <w:color w:val="000000"/>
                <w:sz w:val="26"/>
                <w:szCs w:val="26"/>
              </w:rPr>
              <w:t>87 928,4</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3B42E8" w:rsidP="00074DDA">
            <w:pPr>
              <w:jc w:val="center"/>
              <w:rPr>
                <w:color w:val="000000"/>
                <w:sz w:val="26"/>
                <w:szCs w:val="26"/>
              </w:rPr>
            </w:pPr>
            <w:r>
              <w:rPr>
                <w:color w:val="000000"/>
                <w:sz w:val="26"/>
                <w:szCs w:val="26"/>
              </w:rPr>
              <w:t>87 057,8</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3B42E8" w:rsidP="00074DDA">
            <w:pPr>
              <w:jc w:val="center"/>
              <w:rPr>
                <w:color w:val="000000"/>
                <w:sz w:val="26"/>
                <w:szCs w:val="26"/>
              </w:rPr>
            </w:pPr>
            <w:r>
              <w:rPr>
                <w:color w:val="000000"/>
                <w:sz w:val="26"/>
                <w:szCs w:val="26"/>
              </w:rPr>
              <w:t>86 195,9</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3B42E8">
            <w:pPr>
              <w:jc w:val="center"/>
              <w:rPr>
                <w:color w:val="000000"/>
                <w:sz w:val="26"/>
                <w:szCs w:val="26"/>
              </w:rPr>
            </w:pPr>
            <w:r w:rsidRPr="00E657E4">
              <w:rPr>
                <w:color w:val="000000"/>
                <w:sz w:val="26"/>
                <w:szCs w:val="26"/>
              </w:rPr>
              <w:t>85 342,</w:t>
            </w:r>
            <w:r w:rsidR="003B42E8">
              <w:rPr>
                <w:color w:val="000000"/>
                <w:sz w:val="26"/>
                <w:szCs w:val="26"/>
              </w:rPr>
              <w:t>5</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3F5AD5" w:rsidP="00074DDA">
            <w:pPr>
              <w:jc w:val="center"/>
              <w:rPr>
                <w:color w:val="000000"/>
                <w:sz w:val="26"/>
                <w:szCs w:val="26"/>
              </w:rPr>
            </w:pPr>
            <w:r>
              <w:rPr>
                <w:color w:val="000000"/>
                <w:sz w:val="26"/>
                <w:szCs w:val="26"/>
              </w:rPr>
              <w:t>84 497,5</w:t>
            </w:r>
          </w:p>
        </w:tc>
      </w:tr>
      <w:tr w:rsidR="00D46401" w:rsidRPr="00E657E4" w:rsidTr="00074DDA">
        <w:trPr>
          <w:trHeight w:val="548"/>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4B75E6" w:rsidRDefault="00D46401" w:rsidP="00074DDA">
            <w:pPr>
              <w:rPr>
                <w:bCs/>
                <w:color w:val="000000"/>
                <w:sz w:val="26"/>
                <w:szCs w:val="26"/>
              </w:rPr>
            </w:pPr>
            <w:r w:rsidRPr="004B75E6">
              <w:rPr>
                <w:bCs/>
                <w:color w:val="000000"/>
                <w:sz w:val="26"/>
                <w:szCs w:val="26"/>
              </w:rPr>
              <w:t>Собственные нужды котельных, в т</w:t>
            </w:r>
            <w:proofErr w:type="gramStart"/>
            <w:r w:rsidRPr="004B75E6">
              <w:rPr>
                <w:bCs/>
                <w:color w:val="000000"/>
                <w:sz w:val="26"/>
                <w:szCs w:val="26"/>
              </w:rPr>
              <w:t>.ч</w:t>
            </w:r>
            <w:proofErr w:type="gramEnd"/>
            <w:r w:rsidRPr="004B75E6">
              <w:rPr>
                <w:bCs/>
                <w:color w:val="000000"/>
                <w:sz w:val="26"/>
                <w:szCs w:val="26"/>
              </w:rPr>
              <w:t>:</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4B75E6" w:rsidRDefault="00D46401" w:rsidP="00074DDA">
            <w:pPr>
              <w:jc w:val="center"/>
              <w:rPr>
                <w:color w:val="000000"/>
                <w:sz w:val="26"/>
                <w:szCs w:val="26"/>
              </w:rPr>
            </w:pPr>
            <w:r w:rsidRPr="004B75E6">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4B75E6" w:rsidRDefault="005759D1" w:rsidP="00074DDA">
            <w:pPr>
              <w:jc w:val="center"/>
              <w:rPr>
                <w:bCs/>
                <w:sz w:val="26"/>
                <w:szCs w:val="26"/>
              </w:rPr>
            </w:pPr>
            <w:r>
              <w:rPr>
                <w:bCs/>
                <w:sz w:val="26"/>
                <w:szCs w:val="26"/>
              </w:rPr>
              <w:t>1 396,5</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4B75E6" w:rsidRDefault="005759D1" w:rsidP="00074DDA">
            <w:pPr>
              <w:jc w:val="center"/>
              <w:rPr>
                <w:bCs/>
                <w:color w:val="000000"/>
                <w:sz w:val="26"/>
                <w:szCs w:val="26"/>
              </w:rPr>
            </w:pPr>
            <w:r>
              <w:rPr>
                <w:bCs/>
                <w:color w:val="000000"/>
                <w:sz w:val="26"/>
                <w:szCs w:val="26"/>
              </w:rPr>
              <w:t>1 604,0</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4B75E6" w:rsidRDefault="005759D1" w:rsidP="00074DDA">
            <w:pPr>
              <w:jc w:val="center"/>
              <w:rPr>
                <w:bCs/>
                <w:sz w:val="26"/>
                <w:szCs w:val="26"/>
              </w:rPr>
            </w:pPr>
            <w:r>
              <w:rPr>
                <w:bCs/>
                <w:sz w:val="26"/>
                <w:szCs w:val="26"/>
              </w:rPr>
              <w:t>1 418,7</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4B75E6" w:rsidRDefault="005759D1" w:rsidP="00074DDA">
            <w:pPr>
              <w:jc w:val="center"/>
              <w:rPr>
                <w:bCs/>
                <w:color w:val="000000"/>
                <w:sz w:val="26"/>
                <w:szCs w:val="26"/>
              </w:rPr>
            </w:pPr>
            <w:r>
              <w:rPr>
                <w:bCs/>
                <w:color w:val="000000"/>
                <w:sz w:val="26"/>
                <w:szCs w:val="26"/>
              </w:rPr>
              <w:t>1 418,7</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4B75E6" w:rsidRDefault="005759D1" w:rsidP="00074DDA">
            <w:pPr>
              <w:jc w:val="center"/>
              <w:rPr>
                <w:bCs/>
                <w:color w:val="000000"/>
                <w:sz w:val="26"/>
                <w:szCs w:val="26"/>
              </w:rPr>
            </w:pPr>
            <w:r>
              <w:rPr>
                <w:bCs/>
                <w:color w:val="000000"/>
                <w:sz w:val="26"/>
                <w:szCs w:val="26"/>
              </w:rPr>
              <w:t>1 418,7</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4B75E6" w:rsidRDefault="005759D1" w:rsidP="00074DDA">
            <w:pPr>
              <w:jc w:val="center"/>
              <w:rPr>
                <w:bCs/>
                <w:color w:val="000000"/>
                <w:sz w:val="26"/>
                <w:szCs w:val="26"/>
              </w:rPr>
            </w:pPr>
            <w:r>
              <w:rPr>
                <w:bCs/>
                <w:color w:val="000000"/>
                <w:sz w:val="26"/>
                <w:szCs w:val="26"/>
              </w:rPr>
              <w:t>1 418,7</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4B75E6" w:rsidRDefault="005759D1" w:rsidP="00074DDA">
            <w:pPr>
              <w:jc w:val="center"/>
              <w:rPr>
                <w:bCs/>
                <w:color w:val="000000"/>
                <w:sz w:val="26"/>
                <w:szCs w:val="26"/>
              </w:rPr>
            </w:pPr>
            <w:r>
              <w:rPr>
                <w:bCs/>
                <w:color w:val="000000"/>
                <w:sz w:val="26"/>
                <w:szCs w:val="26"/>
              </w:rPr>
              <w:t>1 418,7</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4B75E6" w:rsidRDefault="005759D1" w:rsidP="00074DDA">
            <w:pPr>
              <w:jc w:val="center"/>
              <w:rPr>
                <w:bCs/>
                <w:color w:val="000000"/>
                <w:sz w:val="26"/>
                <w:szCs w:val="26"/>
              </w:rPr>
            </w:pPr>
            <w:r>
              <w:rPr>
                <w:bCs/>
                <w:color w:val="000000"/>
                <w:sz w:val="26"/>
                <w:szCs w:val="26"/>
              </w:rPr>
              <w:t>1 418,7</w:t>
            </w: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СХТ</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5759D1" w:rsidP="00074DDA">
            <w:pPr>
              <w:jc w:val="center"/>
              <w:rPr>
                <w:sz w:val="26"/>
                <w:szCs w:val="26"/>
              </w:rPr>
            </w:pPr>
            <w:r>
              <w:rPr>
                <w:sz w:val="26"/>
                <w:szCs w:val="26"/>
              </w:rPr>
              <w:t>205,3</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234,4</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sz w:val="26"/>
                <w:szCs w:val="26"/>
              </w:rPr>
            </w:pPr>
            <w:r>
              <w:rPr>
                <w:sz w:val="26"/>
                <w:szCs w:val="26"/>
              </w:rPr>
              <w:t>218,2</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218,2</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218,2</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218,2</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218,2</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218,2</w:t>
            </w: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Московская, 15</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5759D1" w:rsidP="00074DDA">
            <w:pPr>
              <w:jc w:val="center"/>
              <w:rPr>
                <w:sz w:val="26"/>
                <w:szCs w:val="26"/>
              </w:rPr>
            </w:pPr>
            <w:r>
              <w:rPr>
                <w:sz w:val="26"/>
                <w:szCs w:val="26"/>
              </w:rPr>
              <w:t>3,1</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8,2</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sz w:val="26"/>
                <w:szCs w:val="26"/>
              </w:rPr>
            </w:pPr>
            <w:r>
              <w:rPr>
                <w:sz w:val="26"/>
                <w:szCs w:val="26"/>
              </w:rPr>
              <w:t>8,2</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8,2</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8,2</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8,2</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8</w:t>
            </w:r>
            <w:r w:rsidR="005759D1">
              <w:rPr>
                <w:color w:val="000000"/>
                <w:sz w:val="26"/>
                <w:szCs w:val="26"/>
              </w:rPr>
              <w:t>,2</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8,2</w:t>
            </w: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Зеленая</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5759D1" w:rsidP="00074DDA">
            <w:pPr>
              <w:jc w:val="center"/>
              <w:rPr>
                <w:sz w:val="26"/>
                <w:szCs w:val="26"/>
              </w:rPr>
            </w:pPr>
            <w:r>
              <w:rPr>
                <w:sz w:val="26"/>
                <w:szCs w:val="26"/>
              </w:rPr>
              <w:t>1,4</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3,7</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sz w:val="26"/>
                <w:szCs w:val="26"/>
              </w:rPr>
            </w:pPr>
            <w:r>
              <w:rPr>
                <w:sz w:val="26"/>
                <w:szCs w:val="26"/>
              </w:rPr>
              <w:t>3,7</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3,7</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3,7</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3,7</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3,7</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3,7</w:t>
            </w: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proofErr w:type="spellStart"/>
            <w:r w:rsidRPr="00E657E4">
              <w:rPr>
                <w:color w:val="000000"/>
                <w:sz w:val="26"/>
                <w:szCs w:val="26"/>
              </w:rPr>
              <w:t>Кардовского</w:t>
            </w:r>
            <w:proofErr w:type="spellEnd"/>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0,1</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sz w:val="26"/>
                <w:szCs w:val="26"/>
              </w:rPr>
            </w:pPr>
            <w:r w:rsidRPr="00E657E4">
              <w:rPr>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w:t>
            </w:r>
          </w:p>
        </w:tc>
      </w:tr>
      <w:tr w:rsidR="00D46401" w:rsidRPr="00E657E4" w:rsidTr="0034604E">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Московская, 26</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sz w:val="26"/>
                <w:szCs w:val="26"/>
              </w:rPr>
            </w:pPr>
            <w:r w:rsidRPr="00E657E4">
              <w:rPr>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w:t>
            </w:r>
          </w:p>
        </w:tc>
      </w:tr>
      <w:tr w:rsidR="00D46401" w:rsidRPr="00E657E4" w:rsidTr="0034604E">
        <w:trPr>
          <w:trHeight w:val="274"/>
        </w:trPr>
        <w:tc>
          <w:tcPr>
            <w:tcW w:w="30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lastRenderedPageBreak/>
              <w:t>пос</w:t>
            </w:r>
            <w:proofErr w:type="gramStart"/>
            <w:r w:rsidRPr="00E657E4">
              <w:rPr>
                <w:color w:val="000000"/>
                <w:sz w:val="26"/>
                <w:szCs w:val="26"/>
              </w:rPr>
              <w:t>.М</w:t>
            </w:r>
            <w:proofErr w:type="gramEnd"/>
            <w:r w:rsidRPr="00E657E4">
              <w:rPr>
                <w:color w:val="000000"/>
                <w:sz w:val="26"/>
                <w:szCs w:val="26"/>
              </w:rPr>
              <w:t>олодежный</w:t>
            </w:r>
          </w:p>
        </w:tc>
        <w:tc>
          <w:tcPr>
            <w:tcW w:w="984" w:type="dxa"/>
            <w:tcBorders>
              <w:top w:val="single" w:sz="4" w:space="0" w:color="auto"/>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w:t>
            </w:r>
          </w:p>
        </w:tc>
        <w:tc>
          <w:tcPr>
            <w:tcW w:w="1527" w:type="dxa"/>
            <w:tcBorders>
              <w:top w:val="single" w:sz="4" w:space="0" w:color="auto"/>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1,3</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rsidR="00D46401" w:rsidRPr="00E657E4" w:rsidRDefault="005759D1" w:rsidP="00074DDA">
            <w:pPr>
              <w:jc w:val="center"/>
              <w:rPr>
                <w:sz w:val="26"/>
                <w:szCs w:val="26"/>
              </w:rPr>
            </w:pPr>
            <w:r>
              <w:rPr>
                <w:sz w:val="26"/>
                <w:szCs w:val="26"/>
              </w:rPr>
              <w:t>1,9</w:t>
            </w:r>
          </w:p>
        </w:tc>
        <w:tc>
          <w:tcPr>
            <w:tcW w:w="1319" w:type="dxa"/>
            <w:tcBorders>
              <w:top w:val="single" w:sz="4" w:space="0" w:color="auto"/>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1,9</w:t>
            </w:r>
          </w:p>
        </w:tc>
        <w:tc>
          <w:tcPr>
            <w:tcW w:w="1319" w:type="dxa"/>
            <w:tcBorders>
              <w:top w:val="single" w:sz="4" w:space="0" w:color="auto"/>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1,9</w:t>
            </w:r>
          </w:p>
        </w:tc>
        <w:tc>
          <w:tcPr>
            <w:tcW w:w="1319" w:type="dxa"/>
            <w:tcBorders>
              <w:top w:val="single" w:sz="4" w:space="0" w:color="auto"/>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1,9</w:t>
            </w:r>
          </w:p>
        </w:tc>
        <w:tc>
          <w:tcPr>
            <w:tcW w:w="1319" w:type="dxa"/>
            <w:tcBorders>
              <w:top w:val="single" w:sz="4" w:space="0" w:color="auto"/>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1,9</w:t>
            </w:r>
          </w:p>
        </w:tc>
        <w:tc>
          <w:tcPr>
            <w:tcW w:w="1324" w:type="dxa"/>
            <w:tcBorders>
              <w:top w:val="single" w:sz="4" w:space="0" w:color="auto"/>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1,9</w:t>
            </w: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Район</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5759D1" w:rsidP="00074DDA">
            <w:pPr>
              <w:jc w:val="center"/>
              <w:rPr>
                <w:sz w:val="26"/>
                <w:szCs w:val="26"/>
              </w:rPr>
            </w:pPr>
            <w:r>
              <w:rPr>
                <w:sz w:val="26"/>
                <w:szCs w:val="26"/>
              </w:rPr>
              <w:t>1 186,7</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1 356,3</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5759D1" w:rsidP="00074DDA">
            <w:pPr>
              <w:jc w:val="center"/>
              <w:rPr>
                <w:sz w:val="26"/>
                <w:szCs w:val="26"/>
              </w:rPr>
            </w:pPr>
            <w:r>
              <w:rPr>
                <w:sz w:val="26"/>
                <w:szCs w:val="26"/>
              </w:rPr>
              <w:t>1 186,7</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1 186,7</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1 186,7</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1 18</w:t>
            </w:r>
            <w:r w:rsidR="005759D1">
              <w:rPr>
                <w:color w:val="000000"/>
                <w:sz w:val="26"/>
                <w:szCs w:val="26"/>
              </w:rPr>
              <w:t>6,7</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1 186,7</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1 186,7</w:t>
            </w:r>
          </w:p>
        </w:tc>
      </w:tr>
      <w:tr w:rsidR="00D46401" w:rsidRPr="00E657E4" w:rsidTr="009513AA">
        <w:trPr>
          <w:trHeight w:val="411"/>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4B75E6" w:rsidRDefault="00D46401" w:rsidP="00074DDA">
            <w:pPr>
              <w:rPr>
                <w:bCs/>
                <w:color w:val="000000"/>
                <w:sz w:val="26"/>
                <w:szCs w:val="26"/>
              </w:rPr>
            </w:pPr>
            <w:r w:rsidRPr="004B75E6">
              <w:rPr>
                <w:bCs/>
                <w:color w:val="000000"/>
                <w:sz w:val="26"/>
                <w:szCs w:val="26"/>
              </w:rPr>
              <w:t xml:space="preserve">Отпущено потребителям </w:t>
            </w:r>
            <w:proofErr w:type="spellStart"/>
            <w:r w:rsidRPr="004B75E6">
              <w:rPr>
                <w:bCs/>
                <w:color w:val="000000"/>
                <w:sz w:val="26"/>
                <w:szCs w:val="26"/>
              </w:rPr>
              <w:t>теплоэнергии</w:t>
            </w:r>
            <w:proofErr w:type="spellEnd"/>
            <w:r w:rsidRPr="004B75E6">
              <w:rPr>
                <w:bCs/>
                <w:color w:val="000000"/>
                <w:sz w:val="26"/>
                <w:szCs w:val="26"/>
              </w:rPr>
              <w:t xml:space="preserve"> собственного производства, в т.ч</w:t>
            </w:r>
            <w:r w:rsidR="00A961F8">
              <w:rPr>
                <w:bCs/>
                <w:color w:val="000000"/>
                <w:sz w:val="26"/>
                <w:szCs w:val="26"/>
              </w:rPr>
              <w:t>.</w:t>
            </w:r>
            <w:r w:rsidRPr="004B75E6">
              <w:rPr>
                <w:bCs/>
                <w:color w:val="000000"/>
                <w:sz w:val="26"/>
                <w:szCs w:val="26"/>
              </w:rPr>
              <w:t>:</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4B75E6" w:rsidRDefault="00D46401" w:rsidP="00074DDA">
            <w:pPr>
              <w:jc w:val="center"/>
              <w:rPr>
                <w:color w:val="000000"/>
                <w:sz w:val="26"/>
                <w:szCs w:val="26"/>
              </w:rPr>
            </w:pPr>
            <w:r w:rsidRPr="004B75E6">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4B75E6" w:rsidRDefault="005759D1" w:rsidP="00074DDA">
            <w:pPr>
              <w:jc w:val="center"/>
              <w:rPr>
                <w:bCs/>
                <w:sz w:val="26"/>
                <w:szCs w:val="26"/>
              </w:rPr>
            </w:pPr>
            <w:r>
              <w:rPr>
                <w:bCs/>
                <w:sz w:val="26"/>
                <w:szCs w:val="26"/>
              </w:rPr>
              <w:t>76 573,6</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4B75E6" w:rsidRDefault="005759D1" w:rsidP="00074DDA">
            <w:pPr>
              <w:jc w:val="center"/>
              <w:rPr>
                <w:bCs/>
                <w:color w:val="000000"/>
                <w:sz w:val="26"/>
                <w:szCs w:val="26"/>
              </w:rPr>
            </w:pPr>
            <w:r>
              <w:rPr>
                <w:bCs/>
                <w:color w:val="000000"/>
                <w:sz w:val="26"/>
                <w:szCs w:val="26"/>
              </w:rPr>
              <w:t>83 924,0</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4B75E6" w:rsidRDefault="005759D1" w:rsidP="00074DDA">
            <w:pPr>
              <w:jc w:val="center"/>
              <w:rPr>
                <w:bCs/>
                <w:sz w:val="26"/>
                <w:szCs w:val="26"/>
              </w:rPr>
            </w:pPr>
            <w:r>
              <w:rPr>
                <w:bCs/>
                <w:sz w:val="26"/>
                <w:szCs w:val="26"/>
              </w:rPr>
              <w:t>76 717,8</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4B75E6" w:rsidRDefault="005759D1" w:rsidP="00074DDA">
            <w:pPr>
              <w:jc w:val="center"/>
              <w:rPr>
                <w:bCs/>
                <w:color w:val="000000"/>
                <w:sz w:val="26"/>
                <w:szCs w:val="26"/>
              </w:rPr>
            </w:pPr>
            <w:r>
              <w:rPr>
                <w:bCs/>
                <w:color w:val="000000"/>
                <w:sz w:val="26"/>
                <w:szCs w:val="26"/>
              </w:rPr>
              <w:t>76 717,8</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4B75E6" w:rsidRDefault="005759D1" w:rsidP="00074DDA">
            <w:pPr>
              <w:jc w:val="center"/>
              <w:rPr>
                <w:bCs/>
                <w:color w:val="000000"/>
                <w:sz w:val="26"/>
                <w:szCs w:val="26"/>
              </w:rPr>
            </w:pPr>
            <w:r>
              <w:rPr>
                <w:bCs/>
                <w:color w:val="000000"/>
                <w:sz w:val="26"/>
                <w:szCs w:val="26"/>
              </w:rPr>
              <w:t>75 958,2</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4B75E6" w:rsidRDefault="005759D1" w:rsidP="00074DDA">
            <w:pPr>
              <w:jc w:val="center"/>
              <w:rPr>
                <w:bCs/>
                <w:color w:val="000000"/>
                <w:sz w:val="26"/>
                <w:szCs w:val="26"/>
              </w:rPr>
            </w:pPr>
            <w:r>
              <w:rPr>
                <w:bCs/>
                <w:color w:val="000000"/>
                <w:sz w:val="26"/>
                <w:szCs w:val="26"/>
              </w:rPr>
              <w:t>75 206,1</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4B75E6" w:rsidRDefault="005759D1" w:rsidP="00074DDA">
            <w:pPr>
              <w:jc w:val="center"/>
              <w:rPr>
                <w:bCs/>
                <w:color w:val="000000"/>
                <w:sz w:val="26"/>
                <w:szCs w:val="26"/>
              </w:rPr>
            </w:pPr>
            <w:r>
              <w:rPr>
                <w:bCs/>
                <w:color w:val="000000"/>
                <w:sz w:val="26"/>
                <w:szCs w:val="26"/>
              </w:rPr>
              <w:t>74 461,5</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4B75E6" w:rsidRDefault="005759D1" w:rsidP="00074DDA">
            <w:pPr>
              <w:jc w:val="center"/>
              <w:rPr>
                <w:bCs/>
                <w:color w:val="000000"/>
                <w:sz w:val="26"/>
                <w:szCs w:val="26"/>
              </w:rPr>
            </w:pPr>
            <w:r>
              <w:rPr>
                <w:bCs/>
                <w:color w:val="000000"/>
                <w:sz w:val="26"/>
                <w:szCs w:val="26"/>
              </w:rPr>
              <w:t>73 724,3</w:t>
            </w:r>
          </w:p>
        </w:tc>
      </w:tr>
      <w:tr w:rsidR="00D46401" w:rsidRPr="00E657E4" w:rsidTr="009513AA">
        <w:trPr>
          <w:trHeight w:val="274"/>
        </w:trPr>
        <w:tc>
          <w:tcPr>
            <w:tcW w:w="30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СХТ, в т.ч.</w:t>
            </w:r>
          </w:p>
        </w:tc>
        <w:tc>
          <w:tcPr>
            <w:tcW w:w="984" w:type="dxa"/>
            <w:tcBorders>
              <w:top w:val="single" w:sz="4" w:space="0" w:color="auto"/>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rsidR="00D46401" w:rsidRPr="00E657E4" w:rsidRDefault="005759D1" w:rsidP="00074DDA">
            <w:pPr>
              <w:jc w:val="center"/>
              <w:rPr>
                <w:sz w:val="26"/>
                <w:szCs w:val="26"/>
              </w:rPr>
            </w:pPr>
            <w:r>
              <w:rPr>
                <w:sz w:val="26"/>
                <w:szCs w:val="26"/>
              </w:rPr>
              <w:t>3 862,1</w:t>
            </w:r>
          </w:p>
        </w:tc>
        <w:tc>
          <w:tcPr>
            <w:tcW w:w="1527" w:type="dxa"/>
            <w:tcBorders>
              <w:top w:val="single" w:sz="4" w:space="0" w:color="auto"/>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4 126,9</w:t>
            </w:r>
          </w:p>
        </w:tc>
        <w:tc>
          <w:tcPr>
            <w:tcW w:w="1319" w:type="dxa"/>
            <w:tcBorders>
              <w:top w:val="single" w:sz="4" w:space="0" w:color="auto"/>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sz w:val="26"/>
                <w:szCs w:val="26"/>
              </w:rPr>
            </w:pPr>
            <w:r>
              <w:rPr>
                <w:sz w:val="26"/>
                <w:szCs w:val="26"/>
              </w:rPr>
              <w:t>4 041,7</w:t>
            </w:r>
          </w:p>
        </w:tc>
        <w:tc>
          <w:tcPr>
            <w:tcW w:w="1319" w:type="dxa"/>
            <w:tcBorders>
              <w:top w:val="single" w:sz="4" w:space="0" w:color="auto"/>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4 041,7</w:t>
            </w:r>
          </w:p>
        </w:tc>
        <w:tc>
          <w:tcPr>
            <w:tcW w:w="1319" w:type="dxa"/>
            <w:tcBorders>
              <w:top w:val="single" w:sz="4" w:space="0" w:color="auto"/>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4 001,7</w:t>
            </w:r>
          </w:p>
        </w:tc>
        <w:tc>
          <w:tcPr>
            <w:tcW w:w="1319" w:type="dxa"/>
            <w:tcBorders>
              <w:top w:val="single" w:sz="4" w:space="0" w:color="auto"/>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3 962,0</w:t>
            </w:r>
          </w:p>
        </w:tc>
        <w:tc>
          <w:tcPr>
            <w:tcW w:w="1319" w:type="dxa"/>
            <w:tcBorders>
              <w:top w:val="single" w:sz="4" w:space="0" w:color="auto"/>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3 922,</w:t>
            </w:r>
            <w:r w:rsidR="005759D1">
              <w:rPr>
                <w:color w:val="000000"/>
                <w:sz w:val="26"/>
                <w:szCs w:val="26"/>
              </w:rPr>
              <w:t>8</w:t>
            </w:r>
          </w:p>
        </w:tc>
        <w:tc>
          <w:tcPr>
            <w:tcW w:w="1324" w:type="dxa"/>
            <w:tcBorders>
              <w:top w:val="single" w:sz="4" w:space="0" w:color="auto"/>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3 884,0</w:t>
            </w: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население</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5759D1" w:rsidP="00074DDA">
            <w:pPr>
              <w:jc w:val="center"/>
              <w:rPr>
                <w:sz w:val="26"/>
                <w:szCs w:val="26"/>
              </w:rPr>
            </w:pPr>
            <w:r>
              <w:rPr>
                <w:sz w:val="26"/>
                <w:szCs w:val="26"/>
              </w:rPr>
              <w:t>3 125,4</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3 425,3</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5759D1" w:rsidP="00074DDA">
            <w:pPr>
              <w:jc w:val="center"/>
              <w:rPr>
                <w:sz w:val="26"/>
                <w:szCs w:val="26"/>
              </w:rPr>
            </w:pPr>
            <w:r>
              <w:rPr>
                <w:sz w:val="26"/>
                <w:szCs w:val="26"/>
              </w:rPr>
              <w:t>3 340,1</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5759D1" w:rsidP="00074DDA">
            <w:pPr>
              <w:jc w:val="center"/>
              <w:rPr>
                <w:sz w:val="26"/>
                <w:szCs w:val="26"/>
              </w:rPr>
            </w:pPr>
            <w:r>
              <w:rPr>
                <w:sz w:val="26"/>
                <w:szCs w:val="26"/>
              </w:rPr>
              <w:t>3 340,1</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3 307,0</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3 274,2</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3 241,8</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3 209,7</w:t>
            </w: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бюджет</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5759D1" w:rsidP="00074DDA">
            <w:pPr>
              <w:jc w:val="center"/>
              <w:rPr>
                <w:sz w:val="26"/>
                <w:szCs w:val="26"/>
              </w:rPr>
            </w:pPr>
            <w:r>
              <w:rPr>
                <w:sz w:val="26"/>
                <w:szCs w:val="26"/>
              </w:rPr>
              <w:t>420,8</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374,9</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374,9</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374,9</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371,2</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367,5</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363,8</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360,2</w:t>
            </w: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прочие</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5759D1" w:rsidP="00074DDA">
            <w:pPr>
              <w:jc w:val="center"/>
              <w:rPr>
                <w:sz w:val="26"/>
                <w:szCs w:val="26"/>
              </w:rPr>
            </w:pPr>
            <w:r>
              <w:rPr>
                <w:sz w:val="26"/>
                <w:szCs w:val="26"/>
              </w:rPr>
              <w:t>315,9</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326,8</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326,8</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326,8</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323,5</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320,3</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317,2</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314,0</w:t>
            </w: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Московская 15, в т.ч.</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5759D1" w:rsidP="00074DDA">
            <w:pPr>
              <w:jc w:val="center"/>
              <w:rPr>
                <w:sz w:val="26"/>
                <w:szCs w:val="26"/>
              </w:rPr>
            </w:pPr>
            <w:r>
              <w:rPr>
                <w:sz w:val="26"/>
                <w:szCs w:val="26"/>
              </w:rPr>
              <w:t>91,5</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58,1</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sz w:val="26"/>
                <w:szCs w:val="26"/>
              </w:rPr>
            </w:pPr>
            <w:r>
              <w:rPr>
                <w:sz w:val="26"/>
                <w:szCs w:val="26"/>
              </w:rPr>
              <w:t>58,1</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58,1</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57,6</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57,0</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56,4</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55,</w:t>
            </w:r>
            <w:r w:rsidR="005759D1">
              <w:rPr>
                <w:color w:val="000000"/>
                <w:sz w:val="26"/>
                <w:szCs w:val="26"/>
              </w:rPr>
              <w:t>9</w:t>
            </w: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население</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бюджет</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5759D1" w:rsidP="00074DDA">
            <w:pPr>
              <w:jc w:val="center"/>
              <w:rPr>
                <w:sz w:val="26"/>
                <w:szCs w:val="26"/>
              </w:rPr>
            </w:pPr>
            <w:r>
              <w:rPr>
                <w:sz w:val="26"/>
                <w:szCs w:val="26"/>
              </w:rPr>
              <w:t>91,5</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34,7</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34,7</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34,7</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34,3</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34,0</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33,7</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33,3</w:t>
            </w: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прочие</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23,5</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23,5</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23,5</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23,2</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23,0</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22,8</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22,6</w:t>
            </w: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Зеленая, в т.ч.</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5759D1" w:rsidP="00074DDA">
            <w:pPr>
              <w:jc w:val="center"/>
              <w:rPr>
                <w:sz w:val="26"/>
                <w:szCs w:val="26"/>
              </w:rPr>
            </w:pPr>
            <w:r>
              <w:rPr>
                <w:sz w:val="26"/>
                <w:szCs w:val="26"/>
              </w:rPr>
              <w:t>798,8</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843,2</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sz w:val="26"/>
                <w:szCs w:val="26"/>
              </w:rPr>
            </w:pPr>
            <w:r>
              <w:rPr>
                <w:sz w:val="26"/>
                <w:szCs w:val="26"/>
              </w:rPr>
              <w:t>838,6</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838,6</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83</w:t>
            </w:r>
            <w:r w:rsidR="005759D1">
              <w:rPr>
                <w:color w:val="000000"/>
                <w:sz w:val="26"/>
                <w:szCs w:val="26"/>
              </w:rPr>
              <w:t>0,3</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822,1</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Pr>
                <w:color w:val="000000"/>
                <w:sz w:val="26"/>
                <w:szCs w:val="26"/>
              </w:rPr>
              <w:t>813,9</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5759D1" w:rsidP="00074DDA">
            <w:pPr>
              <w:jc w:val="center"/>
              <w:rPr>
                <w:color w:val="000000"/>
                <w:sz w:val="26"/>
                <w:szCs w:val="26"/>
              </w:rPr>
            </w:pPr>
            <w:r w:rsidRPr="00231C41">
              <w:rPr>
                <w:color w:val="000000"/>
                <w:sz w:val="26"/>
                <w:szCs w:val="26"/>
              </w:rPr>
              <w:t>805,9</w:t>
            </w: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население</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sz w:val="26"/>
                <w:szCs w:val="26"/>
              </w:rPr>
            </w:pPr>
            <w:r w:rsidRPr="00E657E4">
              <w:rPr>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бюджет</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231C41" w:rsidP="00074DDA">
            <w:pPr>
              <w:jc w:val="center"/>
              <w:rPr>
                <w:sz w:val="26"/>
                <w:szCs w:val="26"/>
              </w:rPr>
            </w:pPr>
            <w:r>
              <w:rPr>
                <w:sz w:val="26"/>
                <w:szCs w:val="26"/>
              </w:rPr>
              <w:t>798,8</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231C41" w:rsidP="00074DDA">
            <w:pPr>
              <w:jc w:val="center"/>
              <w:rPr>
                <w:color w:val="000000"/>
                <w:sz w:val="26"/>
                <w:szCs w:val="26"/>
              </w:rPr>
            </w:pPr>
            <w:r>
              <w:rPr>
                <w:color w:val="000000"/>
                <w:sz w:val="26"/>
                <w:szCs w:val="26"/>
              </w:rPr>
              <w:t>843,2</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231C41" w:rsidP="00074DDA">
            <w:pPr>
              <w:jc w:val="center"/>
              <w:rPr>
                <w:sz w:val="26"/>
                <w:szCs w:val="26"/>
              </w:rPr>
            </w:pPr>
            <w:r>
              <w:rPr>
                <w:sz w:val="26"/>
                <w:szCs w:val="26"/>
              </w:rPr>
              <w:t>838,6</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231C41" w:rsidP="00074DDA">
            <w:pPr>
              <w:jc w:val="center"/>
              <w:rPr>
                <w:sz w:val="26"/>
                <w:szCs w:val="26"/>
              </w:rPr>
            </w:pPr>
            <w:r>
              <w:rPr>
                <w:sz w:val="26"/>
                <w:szCs w:val="26"/>
              </w:rPr>
              <w:t>838,6</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231C41" w:rsidP="00074DDA">
            <w:pPr>
              <w:jc w:val="center"/>
              <w:rPr>
                <w:color w:val="000000"/>
                <w:sz w:val="26"/>
                <w:szCs w:val="26"/>
              </w:rPr>
            </w:pPr>
            <w:r>
              <w:rPr>
                <w:color w:val="000000"/>
                <w:sz w:val="26"/>
                <w:szCs w:val="26"/>
              </w:rPr>
              <w:t>830,3</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231C41" w:rsidP="00074DDA">
            <w:pPr>
              <w:jc w:val="center"/>
              <w:rPr>
                <w:color w:val="000000"/>
                <w:sz w:val="26"/>
                <w:szCs w:val="26"/>
              </w:rPr>
            </w:pPr>
            <w:r>
              <w:rPr>
                <w:color w:val="000000"/>
                <w:sz w:val="26"/>
                <w:szCs w:val="26"/>
              </w:rPr>
              <w:t>822,1</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231C41" w:rsidP="00074DDA">
            <w:pPr>
              <w:jc w:val="center"/>
              <w:rPr>
                <w:color w:val="000000"/>
                <w:sz w:val="26"/>
                <w:szCs w:val="26"/>
              </w:rPr>
            </w:pPr>
            <w:r>
              <w:rPr>
                <w:color w:val="000000"/>
                <w:sz w:val="26"/>
                <w:szCs w:val="26"/>
              </w:rPr>
              <w:t>813,9</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231C41" w:rsidP="00074DDA">
            <w:pPr>
              <w:jc w:val="center"/>
              <w:rPr>
                <w:color w:val="000000"/>
                <w:sz w:val="26"/>
                <w:szCs w:val="26"/>
              </w:rPr>
            </w:pPr>
            <w:r>
              <w:rPr>
                <w:color w:val="000000"/>
                <w:sz w:val="26"/>
                <w:szCs w:val="26"/>
              </w:rPr>
              <w:t>805,9</w:t>
            </w: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прочие</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proofErr w:type="spellStart"/>
            <w:r w:rsidRPr="00E657E4">
              <w:rPr>
                <w:color w:val="000000"/>
                <w:sz w:val="26"/>
                <w:szCs w:val="26"/>
              </w:rPr>
              <w:t>Кардовского</w:t>
            </w:r>
            <w:proofErr w:type="spellEnd"/>
            <w:r w:rsidRPr="00E657E4">
              <w:rPr>
                <w:color w:val="000000"/>
                <w:sz w:val="26"/>
                <w:szCs w:val="26"/>
              </w:rPr>
              <w:t>, в т.ч.</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231C41" w:rsidP="00074DDA">
            <w:pPr>
              <w:jc w:val="center"/>
              <w:rPr>
                <w:sz w:val="26"/>
                <w:szCs w:val="26"/>
              </w:rPr>
            </w:pPr>
            <w:r>
              <w:rPr>
                <w:sz w:val="26"/>
                <w:szCs w:val="26"/>
              </w:rPr>
              <w:t>42,0</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231C41" w:rsidP="00074DDA">
            <w:pPr>
              <w:jc w:val="center"/>
              <w:rPr>
                <w:color w:val="000000"/>
                <w:sz w:val="26"/>
                <w:szCs w:val="26"/>
              </w:rPr>
            </w:pPr>
            <w:r>
              <w:rPr>
                <w:color w:val="000000"/>
                <w:sz w:val="26"/>
                <w:szCs w:val="26"/>
              </w:rPr>
              <w:t>23,1</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sz w:val="26"/>
                <w:szCs w:val="26"/>
              </w:rPr>
            </w:pPr>
            <w:r w:rsidRPr="00E657E4">
              <w:rPr>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w:t>
            </w: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население</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231C41" w:rsidP="00074DDA">
            <w:pPr>
              <w:jc w:val="center"/>
              <w:rPr>
                <w:sz w:val="26"/>
                <w:szCs w:val="26"/>
              </w:rPr>
            </w:pPr>
            <w:r>
              <w:rPr>
                <w:sz w:val="26"/>
                <w:szCs w:val="26"/>
              </w:rPr>
              <w:t>42,0</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231C41" w:rsidP="00074DDA">
            <w:pPr>
              <w:jc w:val="center"/>
              <w:rPr>
                <w:color w:val="000000"/>
                <w:sz w:val="26"/>
                <w:szCs w:val="26"/>
              </w:rPr>
            </w:pPr>
            <w:r>
              <w:rPr>
                <w:color w:val="000000"/>
                <w:sz w:val="26"/>
                <w:szCs w:val="26"/>
              </w:rPr>
              <w:t>23,1</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w:t>
            </w:r>
          </w:p>
        </w:tc>
        <w:tc>
          <w:tcPr>
            <w:tcW w:w="1324"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w:t>
            </w: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бюджет</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w:t>
            </w:r>
          </w:p>
        </w:tc>
        <w:tc>
          <w:tcPr>
            <w:tcW w:w="1324"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w:t>
            </w: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прочие</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w:t>
            </w:r>
          </w:p>
        </w:tc>
        <w:tc>
          <w:tcPr>
            <w:tcW w:w="1324"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w:t>
            </w: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Московская 26, в т.ч.</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231C41" w:rsidP="00074DDA">
            <w:pPr>
              <w:jc w:val="center"/>
              <w:rPr>
                <w:sz w:val="26"/>
                <w:szCs w:val="26"/>
              </w:rPr>
            </w:pPr>
            <w:r>
              <w:rPr>
                <w:sz w:val="26"/>
                <w:szCs w:val="26"/>
              </w:rPr>
              <w:t>119,9</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231C41" w:rsidP="00074DDA">
            <w:pPr>
              <w:jc w:val="center"/>
              <w:rPr>
                <w:color w:val="000000"/>
                <w:sz w:val="26"/>
                <w:szCs w:val="26"/>
              </w:rPr>
            </w:pPr>
            <w:r>
              <w:rPr>
                <w:color w:val="000000"/>
                <w:sz w:val="26"/>
                <w:szCs w:val="26"/>
              </w:rPr>
              <w:t>125,0</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231C41" w:rsidP="00074DDA">
            <w:pPr>
              <w:jc w:val="center"/>
              <w:rPr>
                <w:sz w:val="26"/>
                <w:szCs w:val="26"/>
              </w:rPr>
            </w:pPr>
            <w:r>
              <w:rPr>
                <w:sz w:val="26"/>
                <w:szCs w:val="26"/>
              </w:rPr>
              <w:t>119,9</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231C41" w:rsidP="00074DDA">
            <w:pPr>
              <w:jc w:val="center"/>
              <w:rPr>
                <w:color w:val="000000"/>
                <w:sz w:val="26"/>
                <w:szCs w:val="26"/>
              </w:rPr>
            </w:pPr>
            <w:r>
              <w:rPr>
                <w:color w:val="000000"/>
                <w:sz w:val="26"/>
                <w:szCs w:val="26"/>
              </w:rPr>
              <w:t>119,9</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231C41" w:rsidP="00074DDA">
            <w:pPr>
              <w:jc w:val="center"/>
              <w:rPr>
                <w:color w:val="000000"/>
                <w:sz w:val="26"/>
                <w:szCs w:val="26"/>
              </w:rPr>
            </w:pPr>
            <w:r>
              <w:rPr>
                <w:color w:val="000000"/>
                <w:sz w:val="26"/>
                <w:szCs w:val="26"/>
              </w:rPr>
              <w:t>118,7</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231C41" w:rsidP="00074DDA">
            <w:pPr>
              <w:jc w:val="center"/>
              <w:rPr>
                <w:color w:val="000000"/>
                <w:sz w:val="26"/>
                <w:szCs w:val="26"/>
              </w:rPr>
            </w:pPr>
            <w:r>
              <w:rPr>
                <w:color w:val="000000"/>
                <w:sz w:val="26"/>
                <w:szCs w:val="26"/>
              </w:rPr>
              <w:t>117,6</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231C41" w:rsidP="00074DDA">
            <w:pPr>
              <w:jc w:val="center"/>
              <w:rPr>
                <w:color w:val="000000"/>
                <w:sz w:val="26"/>
                <w:szCs w:val="26"/>
              </w:rPr>
            </w:pPr>
            <w:r>
              <w:rPr>
                <w:color w:val="000000"/>
                <w:sz w:val="26"/>
                <w:szCs w:val="26"/>
              </w:rPr>
              <w:t>116,4</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231C41" w:rsidP="00074DDA">
            <w:pPr>
              <w:jc w:val="center"/>
              <w:rPr>
                <w:color w:val="000000"/>
                <w:sz w:val="26"/>
                <w:szCs w:val="26"/>
              </w:rPr>
            </w:pPr>
            <w:r>
              <w:rPr>
                <w:color w:val="000000"/>
                <w:sz w:val="26"/>
                <w:szCs w:val="26"/>
              </w:rPr>
              <w:t>115,2</w:t>
            </w: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население</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231C41" w:rsidP="00074DDA">
            <w:pPr>
              <w:jc w:val="center"/>
              <w:rPr>
                <w:sz w:val="26"/>
                <w:szCs w:val="26"/>
              </w:rPr>
            </w:pPr>
            <w:r>
              <w:rPr>
                <w:sz w:val="26"/>
                <w:szCs w:val="26"/>
              </w:rPr>
              <w:t>119,9</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231C41" w:rsidP="00074DDA">
            <w:pPr>
              <w:jc w:val="center"/>
              <w:rPr>
                <w:color w:val="000000"/>
                <w:sz w:val="26"/>
                <w:szCs w:val="26"/>
              </w:rPr>
            </w:pPr>
            <w:r>
              <w:rPr>
                <w:color w:val="000000"/>
                <w:sz w:val="26"/>
                <w:szCs w:val="26"/>
              </w:rPr>
              <w:t>125,0</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231C41" w:rsidP="00074DDA">
            <w:pPr>
              <w:jc w:val="center"/>
              <w:rPr>
                <w:sz w:val="26"/>
                <w:szCs w:val="26"/>
              </w:rPr>
            </w:pPr>
            <w:r>
              <w:rPr>
                <w:sz w:val="26"/>
                <w:szCs w:val="26"/>
              </w:rPr>
              <w:t>119,9</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231C41" w:rsidP="00074DDA">
            <w:pPr>
              <w:jc w:val="center"/>
              <w:rPr>
                <w:sz w:val="26"/>
                <w:szCs w:val="26"/>
              </w:rPr>
            </w:pPr>
            <w:r>
              <w:rPr>
                <w:sz w:val="26"/>
                <w:szCs w:val="26"/>
              </w:rPr>
              <w:t>119,9</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231C41" w:rsidP="00074DDA">
            <w:pPr>
              <w:jc w:val="center"/>
              <w:rPr>
                <w:color w:val="000000"/>
                <w:sz w:val="26"/>
                <w:szCs w:val="26"/>
              </w:rPr>
            </w:pPr>
            <w:r>
              <w:rPr>
                <w:color w:val="000000"/>
                <w:sz w:val="26"/>
                <w:szCs w:val="26"/>
              </w:rPr>
              <w:t>118,7</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231C41" w:rsidP="00074DDA">
            <w:pPr>
              <w:jc w:val="center"/>
              <w:rPr>
                <w:color w:val="000000"/>
                <w:sz w:val="26"/>
                <w:szCs w:val="26"/>
              </w:rPr>
            </w:pPr>
            <w:r>
              <w:rPr>
                <w:color w:val="000000"/>
                <w:sz w:val="26"/>
                <w:szCs w:val="26"/>
              </w:rPr>
              <w:t>117,6</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231C41" w:rsidP="00074DDA">
            <w:pPr>
              <w:jc w:val="center"/>
              <w:rPr>
                <w:color w:val="000000"/>
                <w:sz w:val="26"/>
                <w:szCs w:val="26"/>
              </w:rPr>
            </w:pPr>
            <w:r>
              <w:rPr>
                <w:color w:val="000000"/>
                <w:sz w:val="26"/>
                <w:szCs w:val="26"/>
              </w:rPr>
              <w:t>116,4</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231C41" w:rsidP="00074DDA">
            <w:pPr>
              <w:jc w:val="center"/>
              <w:rPr>
                <w:color w:val="000000"/>
                <w:sz w:val="26"/>
                <w:szCs w:val="26"/>
              </w:rPr>
            </w:pPr>
            <w:r>
              <w:rPr>
                <w:color w:val="000000"/>
                <w:sz w:val="26"/>
                <w:szCs w:val="26"/>
              </w:rPr>
              <w:t>115,2</w:t>
            </w: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бюджет</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прочие</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пос.</w:t>
            </w:r>
            <w:r w:rsidR="00A961F8">
              <w:rPr>
                <w:color w:val="000000"/>
                <w:sz w:val="26"/>
                <w:szCs w:val="26"/>
              </w:rPr>
              <w:t xml:space="preserve"> </w:t>
            </w:r>
            <w:r w:rsidRPr="00E657E4">
              <w:rPr>
                <w:color w:val="000000"/>
                <w:sz w:val="26"/>
                <w:szCs w:val="26"/>
              </w:rPr>
              <w:t>Молодежный, в т.ч.</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231C41" w:rsidP="00074DDA">
            <w:pPr>
              <w:jc w:val="center"/>
              <w:rPr>
                <w:sz w:val="26"/>
                <w:szCs w:val="26"/>
              </w:rPr>
            </w:pPr>
            <w:r>
              <w:rPr>
                <w:sz w:val="26"/>
                <w:szCs w:val="26"/>
              </w:rPr>
              <w:t>1 978,8</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231C41" w:rsidP="00074DDA">
            <w:pPr>
              <w:jc w:val="center"/>
              <w:rPr>
                <w:color w:val="000000"/>
                <w:sz w:val="26"/>
                <w:szCs w:val="26"/>
              </w:rPr>
            </w:pPr>
            <w:r>
              <w:rPr>
                <w:color w:val="000000"/>
                <w:sz w:val="26"/>
                <w:szCs w:val="26"/>
              </w:rPr>
              <w:t>2 436,7</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231C41" w:rsidP="00074DDA">
            <w:pPr>
              <w:jc w:val="center"/>
              <w:rPr>
                <w:sz w:val="26"/>
                <w:szCs w:val="26"/>
              </w:rPr>
            </w:pPr>
            <w:r>
              <w:rPr>
                <w:sz w:val="26"/>
                <w:szCs w:val="26"/>
              </w:rPr>
              <w:t>1 979,0</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231C41" w:rsidP="00074DDA">
            <w:pPr>
              <w:jc w:val="center"/>
              <w:rPr>
                <w:color w:val="000000"/>
                <w:sz w:val="26"/>
                <w:szCs w:val="26"/>
              </w:rPr>
            </w:pPr>
            <w:r>
              <w:rPr>
                <w:color w:val="000000"/>
                <w:sz w:val="26"/>
                <w:szCs w:val="26"/>
              </w:rPr>
              <w:t>1 979,0</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231C41" w:rsidP="00074DDA">
            <w:pPr>
              <w:jc w:val="center"/>
              <w:rPr>
                <w:color w:val="000000"/>
                <w:sz w:val="26"/>
                <w:szCs w:val="26"/>
              </w:rPr>
            </w:pPr>
            <w:r>
              <w:rPr>
                <w:color w:val="000000"/>
                <w:sz w:val="26"/>
                <w:szCs w:val="26"/>
              </w:rPr>
              <w:t>1 959,4</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231C41" w:rsidP="00074DDA">
            <w:pPr>
              <w:jc w:val="center"/>
              <w:rPr>
                <w:color w:val="000000"/>
                <w:sz w:val="26"/>
                <w:szCs w:val="26"/>
              </w:rPr>
            </w:pPr>
            <w:r>
              <w:rPr>
                <w:color w:val="000000"/>
                <w:sz w:val="26"/>
                <w:szCs w:val="26"/>
              </w:rPr>
              <w:t>1 940,0</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231C41" w:rsidP="00074DDA">
            <w:pPr>
              <w:jc w:val="center"/>
              <w:rPr>
                <w:color w:val="000000"/>
                <w:sz w:val="26"/>
                <w:szCs w:val="26"/>
              </w:rPr>
            </w:pPr>
            <w:r>
              <w:rPr>
                <w:color w:val="000000"/>
                <w:sz w:val="26"/>
                <w:szCs w:val="26"/>
              </w:rPr>
              <w:t>1 920,8</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231C41" w:rsidP="00074DDA">
            <w:pPr>
              <w:jc w:val="center"/>
              <w:rPr>
                <w:color w:val="000000"/>
                <w:sz w:val="26"/>
                <w:szCs w:val="26"/>
              </w:rPr>
            </w:pPr>
            <w:r>
              <w:rPr>
                <w:color w:val="000000"/>
                <w:sz w:val="26"/>
                <w:szCs w:val="26"/>
              </w:rPr>
              <w:t>1 901,8</w:t>
            </w: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население</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231C41" w:rsidP="00074DDA">
            <w:pPr>
              <w:jc w:val="center"/>
              <w:rPr>
                <w:sz w:val="26"/>
                <w:szCs w:val="26"/>
              </w:rPr>
            </w:pPr>
            <w:r>
              <w:rPr>
                <w:sz w:val="26"/>
                <w:szCs w:val="26"/>
              </w:rPr>
              <w:t>1 222,6</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231C41" w:rsidP="00074DDA">
            <w:pPr>
              <w:jc w:val="center"/>
              <w:rPr>
                <w:color w:val="000000"/>
                <w:sz w:val="26"/>
                <w:szCs w:val="26"/>
              </w:rPr>
            </w:pPr>
            <w:r>
              <w:rPr>
                <w:color w:val="000000"/>
                <w:sz w:val="26"/>
                <w:szCs w:val="26"/>
              </w:rPr>
              <w:t>1 547,1</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231C41" w:rsidP="00074DDA">
            <w:pPr>
              <w:jc w:val="center"/>
              <w:rPr>
                <w:sz w:val="26"/>
                <w:szCs w:val="26"/>
              </w:rPr>
            </w:pPr>
            <w:r>
              <w:rPr>
                <w:sz w:val="26"/>
                <w:szCs w:val="26"/>
              </w:rPr>
              <w:t>1 089,4</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231C41" w:rsidP="00074DDA">
            <w:pPr>
              <w:jc w:val="center"/>
              <w:rPr>
                <w:sz w:val="26"/>
                <w:szCs w:val="26"/>
              </w:rPr>
            </w:pPr>
            <w:r>
              <w:rPr>
                <w:sz w:val="26"/>
                <w:szCs w:val="26"/>
              </w:rPr>
              <w:t>1 089,4</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231C41" w:rsidP="00074DDA">
            <w:pPr>
              <w:jc w:val="center"/>
              <w:rPr>
                <w:color w:val="000000"/>
                <w:sz w:val="26"/>
                <w:szCs w:val="26"/>
              </w:rPr>
            </w:pPr>
            <w:r>
              <w:rPr>
                <w:color w:val="000000"/>
                <w:sz w:val="26"/>
                <w:szCs w:val="26"/>
              </w:rPr>
              <w:t>1 078,6</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231C41" w:rsidP="00074DDA">
            <w:pPr>
              <w:jc w:val="center"/>
              <w:rPr>
                <w:color w:val="000000"/>
                <w:sz w:val="26"/>
                <w:szCs w:val="26"/>
              </w:rPr>
            </w:pPr>
            <w:r>
              <w:rPr>
                <w:color w:val="000000"/>
                <w:sz w:val="26"/>
                <w:szCs w:val="26"/>
              </w:rPr>
              <w:t>1 068,0</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231C41" w:rsidP="00074DDA">
            <w:pPr>
              <w:jc w:val="center"/>
              <w:rPr>
                <w:color w:val="000000"/>
                <w:sz w:val="26"/>
                <w:szCs w:val="26"/>
              </w:rPr>
            </w:pPr>
            <w:r>
              <w:rPr>
                <w:color w:val="000000"/>
                <w:sz w:val="26"/>
                <w:szCs w:val="26"/>
              </w:rPr>
              <w:t>1 057,4</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231C41" w:rsidP="00074DDA">
            <w:pPr>
              <w:jc w:val="center"/>
              <w:rPr>
                <w:color w:val="000000"/>
                <w:sz w:val="26"/>
                <w:szCs w:val="26"/>
              </w:rPr>
            </w:pPr>
            <w:r>
              <w:rPr>
                <w:color w:val="000000"/>
                <w:sz w:val="26"/>
                <w:szCs w:val="26"/>
              </w:rPr>
              <w:t>1 046,9</w:t>
            </w:r>
          </w:p>
        </w:tc>
      </w:tr>
      <w:tr w:rsidR="00D46401" w:rsidRPr="00E657E4" w:rsidTr="0034604E">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бюджет</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231C41" w:rsidP="00074DDA">
            <w:pPr>
              <w:jc w:val="center"/>
              <w:rPr>
                <w:sz w:val="26"/>
                <w:szCs w:val="26"/>
              </w:rPr>
            </w:pPr>
            <w:r>
              <w:rPr>
                <w:sz w:val="26"/>
                <w:szCs w:val="26"/>
              </w:rPr>
              <w:t>756,2</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231C41" w:rsidP="00074DDA">
            <w:pPr>
              <w:jc w:val="center"/>
              <w:rPr>
                <w:color w:val="000000"/>
                <w:sz w:val="26"/>
                <w:szCs w:val="26"/>
              </w:rPr>
            </w:pPr>
            <w:r>
              <w:rPr>
                <w:color w:val="000000"/>
                <w:sz w:val="26"/>
                <w:szCs w:val="26"/>
              </w:rPr>
              <w:t>889,6</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231C41" w:rsidP="00074DDA">
            <w:pPr>
              <w:jc w:val="center"/>
              <w:rPr>
                <w:sz w:val="26"/>
                <w:szCs w:val="26"/>
              </w:rPr>
            </w:pPr>
            <w:r>
              <w:rPr>
                <w:sz w:val="26"/>
                <w:szCs w:val="26"/>
              </w:rPr>
              <w:t>889,6</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231C41" w:rsidP="00074DDA">
            <w:pPr>
              <w:jc w:val="center"/>
              <w:rPr>
                <w:sz w:val="26"/>
                <w:szCs w:val="26"/>
              </w:rPr>
            </w:pPr>
            <w:r>
              <w:rPr>
                <w:sz w:val="26"/>
                <w:szCs w:val="26"/>
              </w:rPr>
              <w:t>889,6</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231C41" w:rsidP="00074DDA">
            <w:pPr>
              <w:jc w:val="center"/>
              <w:rPr>
                <w:color w:val="000000"/>
                <w:sz w:val="26"/>
                <w:szCs w:val="26"/>
              </w:rPr>
            </w:pPr>
            <w:r>
              <w:rPr>
                <w:color w:val="000000"/>
                <w:sz w:val="26"/>
                <w:szCs w:val="26"/>
              </w:rPr>
              <w:t>880,8</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231C41" w:rsidP="00074DDA">
            <w:pPr>
              <w:jc w:val="center"/>
              <w:rPr>
                <w:color w:val="000000"/>
                <w:sz w:val="26"/>
                <w:szCs w:val="26"/>
              </w:rPr>
            </w:pPr>
            <w:r>
              <w:rPr>
                <w:color w:val="000000"/>
                <w:sz w:val="26"/>
                <w:szCs w:val="26"/>
              </w:rPr>
              <w:t>872,1</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231C41" w:rsidP="00074DDA">
            <w:pPr>
              <w:jc w:val="center"/>
              <w:rPr>
                <w:color w:val="000000"/>
                <w:sz w:val="26"/>
                <w:szCs w:val="26"/>
              </w:rPr>
            </w:pPr>
            <w:r>
              <w:rPr>
                <w:color w:val="000000"/>
                <w:sz w:val="26"/>
                <w:szCs w:val="26"/>
              </w:rPr>
              <w:t>863,4</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231C41" w:rsidP="00074DDA">
            <w:pPr>
              <w:jc w:val="center"/>
              <w:rPr>
                <w:color w:val="000000"/>
                <w:sz w:val="26"/>
                <w:szCs w:val="26"/>
              </w:rPr>
            </w:pPr>
            <w:r>
              <w:rPr>
                <w:color w:val="000000"/>
                <w:sz w:val="26"/>
                <w:szCs w:val="26"/>
              </w:rPr>
              <w:t>854,9</w:t>
            </w:r>
          </w:p>
        </w:tc>
      </w:tr>
      <w:tr w:rsidR="00D46401" w:rsidRPr="00E657E4" w:rsidTr="0034604E">
        <w:trPr>
          <w:trHeight w:val="274"/>
        </w:trPr>
        <w:tc>
          <w:tcPr>
            <w:tcW w:w="30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lastRenderedPageBreak/>
              <w:t>прочие</w:t>
            </w:r>
          </w:p>
        </w:tc>
        <w:tc>
          <w:tcPr>
            <w:tcW w:w="984" w:type="dxa"/>
            <w:tcBorders>
              <w:top w:val="single" w:sz="4" w:space="0" w:color="auto"/>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w:t>
            </w:r>
          </w:p>
        </w:tc>
        <w:tc>
          <w:tcPr>
            <w:tcW w:w="1527" w:type="dxa"/>
            <w:tcBorders>
              <w:top w:val="single" w:sz="4" w:space="0" w:color="auto"/>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w:t>
            </w:r>
          </w:p>
        </w:tc>
        <w:tc>
          <w:tcPr>
            <w:tcW w:w="1319" w:type="dxa"/>
            <w:tcBorders>
              <w:top w:val="single" w:sz="4" w:space="0" w:color="auto"/>
              <w:left w:val="nil"/>
              <w:bottom w:val="single" w:sz="4" w:space="0" w:color="auto"/>
              <w:right w:val="single" w:sz="4" w:space="0" w:color="auto"/>
            </w:tcBorders>
            <w:shd w:val="clear" w:color="000000" w:fill="FFFFFF"/>
            <w:vAlign w:val="center"/>
            <w:hideMark/>
          </w:tcPr>
          <w:p w:rsidR="00D46401" w:rsidRPr="00E657E4" w:rsidRDefault="0034604E" w:rsidP="00074DDA">
            <w:pPr>
              <w:jc w:val="center"/>
              <w:rPr>
                <w:color w:val="000000"/>
                <w:sz w:val="26"/>
                <w:szCs w:val="26"/>
              </w:rPr>
            </w:pPr>
            <w:r>
              <w:rPr>
                <w:color w:val="000000"/>
                <w:sz w:val="26"/>
                <w:szCs w:val="26"/>
              </w:rPr>
              <w:t>-</w:t>
            </w:r>
          </w:p>
        </w:tc>
        <w:tc>
          <w:tcPr>
            <w:tcW w:w="1319" w:type="dxa"/>
            <w:tcBorders>
              <w:top w:val="single" w:sz="4" w:space="0" w:color="auto"/>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w:t>
            </w:r>
          </w:p>
        </w:tc>
        <w:tc>
          <w:tcPr>
            <w:tcW w:w="1319" w:type="dxa"/>
            <w:tcBorders>
              <w:top w:val="single" w:sz="4" w:space="0" w:color="auto"/>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w:t>
            </w:r>
          </w:p>
        </w:tc>
        <w:tc>
          <w:tcPr>
            <w:tcW w:w="1324" w:type="dxa"/>
            <w:tcBorders>
              <w:top w:val="single" w:sz="4" w:space="0" w:color="auto"/>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w:t>
            </w: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Район, в т.ч.</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231C41" w:rsidP="00074DDA">
            <w:pPr>
              <w:jc w:val="center"/>
              <w:rPr>
                <w:sz w:val="26"/>
                <w:szCs w:val="26"/>
              </w:rPr>
            </w:pPr>
            <w:r>
              <w:rPr>
                <w:sz w:val="26"/>
                <w:szCs w:val="26"/>
              </w:rPr>
              <w:t>69 680,4</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231C41" w:rsidP="00074DDA">
            <w:pPr>
              <w:jc w:val="center"/>
              <w:rPr>
                <w:color w:val="000000"/>
                <w:sz w:val="26"/>
                <w:szCs w:val="26"/>
              </w:rPr>
            </w:pPr>
            <w:r>
              <w:rPr>
                <w:color w:val="000000"/>
                <w:sz w:val="26"/>
                <w:szCs w:val="26"/>
              </w:rPr>
              <w:t>76 311,0</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231C41" w:rsidP="00074DDA">
            <w:pPr>
              <w:jc w:val="center"/>
              <w:rPr>
                <w:sz w:val="26"/>
                <w:szCs w:val="26"/>
              </w:rPr>
            </w:pPr>
            <w:r>
              <w:rPr>
                <w:sz w:val="26"/>
                <w:szCs w:val="26"/>
              </w:rPr>
              <w:t>69 680,4</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231C41" w:rsidP="00074DDA">
            <w:pPr>
              <w:jc w:val="center"/>
              <w:rPr>
                <w:color w:val="000000"/>
                <w:sz w:val="26"/>
                <w:szCs w:val="26"/>
              </w:rPr>
            </w:pPr>
            <w:r>
              <w:rPr>
                <w:color w:val="000000"/>
                <w:sz w:val="26"/>
                <w:szCs w:val="26"/>
              </w:rPr>
              <w:t>69 680,4</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231C41" w:rsidP="00074DDA">
            <w:pPr>
              <w:jc w:val="center"/>
              <w:rPr>
                <w:color w:val="000000"/>
                <w:sz w:val="26"/>
                <w:szCs w:val="26"/>
              </w:rPr>
            </w:pPr>
            <w:r>
              <w:rPr>
                <w:color w:val="000000"/>
                <w:sz w:val="26"/>
                <w:szCs w:val="26"/>
              </w:rPr>
              <w:t>68 990,5</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231C41" w:rsidP="00074DDA">
            <w:pPr>
              <w:jc w:val="center"/>
              <w:rPr>
                <w:color w:val="000000"/>
                <w:sz w:val="26"/>
                <w:szCs w:val="26"/>
              </w:rPr>
            </w:pPr>
            <w:r>
              <w:rPr>
                <w:color w:val="000000"/>
                <w:sz w:val="26"/>
                <w:szCs w:val="26"/>
              </w:rPr>
              <w:t>68 307,5</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231C41" w:rsidP="00074DDA">
            <w:pPr>
              <w:jc w:val="center"/>
              <w:rPr>
                <w:color w:val="000000"/>
                <w:sz w:val="26"/>
                <w:szCs w:val="26"/>
              </w:rPr>
            </w:pPr>
            <w:r>
              <w:rPr>
                <w:color w:val="000000"/>
                <w:sz w:val="26"/>
                <w:szCs w:val="26"/>
              </w:rPr>
              <w:t>67 631,1</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231C41" w:rsidP="00074DDA">
            <w:pPr>
              <w:jc w:val="center"/>
              <w:rPr>
                <w:color w:val="000000"/>
                <w:sz w:val="26"/>
                <w:szCs w:val="26"/>
              </w:rPr>
            </w:pPr>
            <w:r>
              <w:rPr>
                <w:color w:val="000000"/>
                <w:sz w:val="26"/>
                <w:szCs w:val="26"/>
              </w:rPr>
              <w:t>66 961,5</w:t>
            </w: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население</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58 058,</w:t>
            </w:r>
            <w:r w:rsidR="00F02EAD">
              <w:rPr>
                <w:sz w:val="26"/>
                <w:szCs w:val="26"/>
              </w:rPr>
              <w:t>7</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63 924,</w:t>
            </w:r>
            <w:r w:rsidR="00F02EAD">
              <w:rPr>
                <w:color w:val="000000"/>
                <w:sz w:val="26"/>
                <w:szCs w:val="26"/>
              </w:rPr>
              <w:t>9</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58 058,</w:t>
            </w:r>
            <w:r w:rsidR="00F02EAD">
              <w:rPr>
                <w:sz w:val="26"/>
                <w:szCs w:val="26"/>
              </w:rPr>
              <w:t>7</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58 058,</w:t>
            </w:r>
            <w:r w:rsidR="00F02EAD">
              <w:rPr>
                <w:sz w:val="26"/>
                <w:szCs w:val="26"/>
              </w:rPr>
              <w:t>7</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57 483,8</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56 914,</w:t>
            </w:r>
            <w:r w:rsidR="00F02EAD">
              <w:rPr>
                <w:color w:val="000000"/>
                <w:sz w:val="26"/>
                <w:szCs w:val="26"/>
              </w:rPr>
              <w:t>7</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56 351,</w:t>
            </w:r>
            <w:r w:rsidR="00F02EAD">
              <w:rPr>
                <w:color w:val="000000"/>
                <w:sz w:val="26"/>
                <w:szCs w:val="26"/>
              </w:rPr>
              <w:t>2</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55 793,2</w:t>
            </w: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бюджет</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10 114,3</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10 519,</w:t>
            </w:r>
            <w:r w:rsidR="00F02EAD">
              <w:rPr>
                <w:color w:val="000000"/>
                <w:sz w:val="26"/>
                <w:szCs w:val="26"/>
              </w:rPr>
              <w:t>5</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10 114,3</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F02EAD">
            <w:pPr>
              <w:jc w:val="center"/>
              <w:rPr>
                <w:sz w:val="26"/>
                <w:szCs w:val="26"/>
              </w:rPr>
            </w:pPr>
            <w:r w:rsidRPr="00E657E4">
              <w:rPr>
                <w:sz w:val="26"/>
                <w:szCs w:val="26"/>
              </w:rPr>
              <w:t>10 114,3</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10 014,</w:t>
            </w:r>
            <w:r w:rsidR="00F02EAD">
              <w:rPr>
                <w:color w:val="000000"/>
                <w:sz w:val="26"/>
                <w:szCs w:val="26"/>
              </w:rPr>
              <w:t>2</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9 915,0</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9 816,</w:t>
            </w:r>
            <w:r w:rsidR="00F02EAD">
              <w:rPr>
                <w:color w:val="000000"/>
                <w:sz w:val="26"/>
                <w:szCs w:val="26"/>
              </w:rPr>
              <w:t>9</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9 719,</w:t>
            </w:r>
            <w:r w:rsidR="00F02EAD">
              <w:rPr>
                <w:color w:val="000000"/>
                <w:sz w:val="26"/>
                <w:szCs w:val="26"/>
              </w:rPr>
              <w:t>7</w:t>
            </w: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прочие</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1 507,</w:t>
            </w:r>
            <w:r w:rsidR="004836FC">
              <w:rPr>
                <w:sz w:val="26"/>
                <w:szCs w:val="26"/>
              </w:rPr>
              <w:t>5</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1 866,</w:t>
            </w:r>
            <w:r w:rsidR="004836FC">
              <w:rPr>
                <w:color w:val="000000"/>
                <w:sz w:val="26"/>
                <w:szCs w:val="26"/>
              </w:rPr>
              <w:t>7</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1 507,</w:t>
            </w:r>
            <w:r w:rsidR="004836FC">
              <w:rPr>
                <w:sz w:val="26"/>
                <w:szCs w:val="26"/>
              </w:rPr>
              <w:t>5</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1 507,</w:t>
            </w:r>
            <w:r w:rsidR="004836FC">
              <w:rPr>
                <w:sz w:val="26"/>
                <w:szCs w:val="26"/>
              </w:rPr>
              <w:t>5</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1 492,5</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1 477,</w:t>
            </w:r>
            <w:r w:rsidR="004836FC">
              <w:rPr>
                <w:color w:val="000000"/>
                <w:sz w:val="26"/>
                <w:szCs w:val="26"/>
              </w:rPr>
              <w:t>8</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1 463,1</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1 448,6</w:t>
            </w:r>
          </w:p>
        </w:tc>
      </w:tr>
      <w:tr w:rsidR="00D46401" w:rsidRPr="00E657E4" w:rsidTr="00074DDA">
        <w:trPr>
          <w:trHeight w:val="548"/>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4B75E6" w:rsidRDefault="00D46401" w:rsidP="00074DDA">
            <w:pPr>
              <w:rPr>
                <w:bCs/>
                <w:color w:val="000000"/>
                <w:sz w:val="26"/>
                <w:szCs w:val="26"/>
              </w:rPr>
            </w:pPr>
            <w:r w:rsidRPr="004B75E6">
              <w:rPr>
                <w:bCs/>
                <w:color w:val="000000"/>
                <w:sz w:val="26"/>
                <w:szCs w:val="26"/>
              </w:rPr>
              <w:t xml:space="preserve">Получено </w:t>
            </w:r>
            <w:proofErr w:type="spellStart"/>
            <w:r w:rsidRPr="004B75E6">
              <w:rPr>
                <w:bCs/>
                <w:color w:val="000000"/>
                <w:sz w:val="26"/>
                <w:szCs w:val="26"/>
              </w:rPr>
              <w:t>теплоэнергии</w:t>
            </w:r>
            <w:proofErr w:type="spellEnd"/>
            <w:r w:rsidRPr="004B75E6">
              <w:rPr>
                <w:bCs/>
                <w:color w:val="000000"/>
                <w:sz w:val="26"/>
                <w:szCs w:val="26"/>
              </w:rPr>
              <w:t xml:space="preserve"> со стороны, в т</w:t>
            </w:r>
            <w:proofErr w:type="gramStart"/>
            <w:r w:rsidRPr="004B75E6">
              <w:rPr>
                <w:bCs/>
                <w:color w:val="000000"/>
                <w:sz w:val="26"/>
                <w:szCs w:val="26"/>
              </w:rPr>
              <w:t>.ч</w:t>
            </w:r>
            <w:proofErr w:type="gramEnd"/>
            <w:r w:rsidRPr="004B75E6">
              <w:rPr>
                <w:bCs/>
                <w:color w:val="000000"/>
                <w:sz w:val="26"/>
                <w:szCs w:val="26"/>
              </w:rPr>
              <w:t>:</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4B75E6" w:rsidRDefault="00D46401" w:rsidP="00074DDA">
            <w:pPr>
              <w:jc w:val="center"/>
              <w:rPr>
                <w:color w:val="000000"/>
                <w:sz w:val="26"/>
                <w:szCs w:val="26"/>
              </w:rPr>
            </w:pPr>
            <w:r w:rsidRPr="004B75E6">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4B75E6" w:rsidRDefault="00D46401" w:rsidP="00074DDA">
            <w:pPr>
              <w:jc w:val="center"/>
              <w:rPr>
                <w:bCs/>
                <w:sz w:val="26"/>
                <w:szCs w:val="26"/>
              </w:rPr>
            </w:pPr>
            <w:r w:rsidRPr="004B75E6">
              <w:rPr>
                <w:bCs/>
                <w:sz w:val="26"/>
                <w:szCs w:val="26"/>
              </w:rPr>
              <w:t>328 725,2</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4B75E6" w:rsidRDefault="00D46401" w:rsidP="00074DDA">
            <w:pPr>
              <w:jc w:val="center"/>
              <w:rPr>
                <w:bCs/>
                <w:color w:val="000000"/>
                <w:sz w:val="26"/>
                <w:szCs w:val="26"/>
              </w:rPr>
            </w:pPr>
            <w:r w:rsidRPr="004B75E6">
              <w:rPr>
                <w:bCs/>
                <w:color w:val="000000"/>
                <w:sz w:val="26"/>
                <w:szCs w:val="26"/>
              </w:rPr>
              <w:t>355 574,</w:t>
            </w:r>
            <w:r w:rsidR="004836FC">
              <w:rPr>
                <w:bCs/>
                <w:color w:val="000000"/>
                <w:sz w:val="26"/>
                <w:szCs w:val="26"/>
              </w:rPr>
              <w:t>6</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4B75E6" w:rsidRDefault="00D46401" w:rsidP="00074DDA">
            <w:pPr>
              <w:jc w:val="center"/>
              <w:rPr>
                <w:bCs/>
                <w:sz w:val="26"/>
                <w:szCs w:val="26"/>
              </w:rPr>
            </w:pPr>
            <w:r w:rsidRPr="004B75E6">
              <w:rPr>
                <w:bCs/>
                <w:sz w:val="26"/>
                <w:szCs w:val="26"/>
              </w:rPr>
              <w:t>341 326,5</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4B75E6" w:rsidRDefault="00D46401" w:rsidP="00074DDA">
            <w:pPr>
              <w:jc w:val="center"/>
              <w:rPr>
                <w:bCs/>
                <w:color w:val="000000"/>
                <w:sz w:val="26"/>
                <w:szCs w:val="26"/>
              </w:rPr>
            </w:pPr>
            <w:r w:rsidRPr="004B75E6">
              <w:rPr>
                <w:bCs/>
                <w:color w:val="000000"/>
                <w:sz w:val="26"/>
                <w:szCs w:val="26"/>
              </w:rPr>
              <w:t>341 326,5</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4B75E6" w:rsidRDefault="00D46401" w:rsidP="00074DDA">
            <w:pPr>
              <w:jc w:val="center"/>
              <w:rPr>
                <w:bCs/>
                <w:color w:val="000000"/>
                <w:sz w:val="26"/>
                <w:szCs w:val="26"/>
              </w:rPr>
            </w:pPr>
            <w:r w:rsidRPr="004B75E6">
              <w:rPr>
                <w:bCs/>
                <w:color w:val="000000"/>
                <w:sz w:val="26"/>
                <w:szCs w:val="26"/>
              </w:rPr>
              <w:t>337 947,</w:t>
            </w:r>
            <w:r w:rsidR="004836FC">
              <w:rPr>
                <w:bCs/>
                <w:color w:val="000000"/>
                <w:sz w:val="26"/>
                <w:szCs w:val="26"/>
              </w:rPr>
              <w:t>1</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4B75E6" w:rsidRDefault="00D46401" w:rsidP="00074DDA">
            <w:pPr>
              <w:jc w:val="center"/>
              <w:rPr>
                <w:bCs/>
                <w:color w:val="000000"/>
                <w:sz w:val="26"/>
                <w:szCs w:val="26"/>
              </w:rPr>
            </w:pPr>
            <w:r w:rsidRPr="004B75E6">
              <w:rPr>
                <w:bCs/>
                <w:color w:val="000000"/>
                <w:sz w:val="26"/>
                <w:szCs w:val="26"/>
              </w:rPr>
              <w:t>334 601,</w:t>
            </w:r>
            <w:r w:rsidR="004836FC">
              <w:rPr>
                <w:bCs/>
                <w:color w:val="000000"/>
                <w:sz w:val="26"/>
                <w:szCs w:val="26"/>
              </w:rPr>
              <w:t>1</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4B75E6" w:rsidRDefault="00D46401" w:rsidP="00074DDA">
            <w:pPr>
              <w:jc w:val="center"/>
              <w:rPr>
                <w:bCs/>
                <w:color w:val="000000"/>
                <w:sz w:val="26"/>
                <w:szCs w:val="26"/>
              </w:rPr>
            </w:pPr>
            <w:r w:rsidRPr="004B75E6">
              <w:rPr>
                <w:bCs/>
                <w:color w:val="000000"/>
                <w:sz w:val="26"/>
                <w:szCs w:val="26"/>
              </w:rPr>
              <w:t>331 288,</w:t>
            </w:r>
            <w:r w:rsidR="004836FC">
              <w:rPr>
                <w:bCs/>
                <w:color w:val="000000"/>
                <w:sz w:val="26"/>
                <w:szCs w:val="26"/>
              </w:rPr>
              <w:t>2</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4B75E6" w:rsidRDefault="00D46401" w:rsidP="00074DDA">
            <w:pPr>
              <w:jc w:val="center"/>
              <w:rPr>
                <w:bCs/>
                <w:color w:val="000000"/>
                <w:sz w:val="26"/>
                <w:szCs w:val="26"/>
              </w:rPr>
            </w:pPr>
            <w:r w:rsidRPr="004B75E6">
              <w:rPr>
                <w:bCs/>
                <w:color w:val="000000"/>
                <w:sz w:val="26"/>
                <w:szCs w:val="26"/>
              </w:rPr>
              <w:t>328 008,1</w:t>
            </w:r>
          </w:p>
        </w:tc>
      </w:tr>
      <w:tr w:rsidR="00D46401" w:rsidRPr="00E657E4" w:rsidTr="009513A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454ADC" w:rsidP="00074DDA">
            <w:pPr>
              <w:rPr>
                <w:color w:val="000000"/>
                <w:sz w:val="26"/>
                <w:szCs w:val="26"/>
              </w:rPr>
            </w:pPr>
            <w:r>
              <w:rPr>
                <w:color w:val="000000"/>
                <w:sz w:val="26"/>
                <w:szCs w:val="26"/>
              </w:rPr>
              <w:t>ООО "</w:t>
            </w:r>
            <w:proofErr w:type="spellStart"/>
            <w:r>
              <w:rPr>
                <w:color w:val="000000"/>
                <w:sz w:val="26"/>
                <w:szCs w:val="26"/>
              </w:rPr>
              <w:t>ЭкоП</w:t>
            </w:r>
            <w:r w:rsidR="00D46401" w:rsidRPr="00E657E4">
              <w:rPr>
                <w:color w:val="000000"/>
                <w:sz w:val="26"/>
                <w:szCs w:val="26"/>
              </w:rPr>
              <w:t>етровск</w:t>
            </w:r>
            <w:proofErr w:type="spellEnd"/>
            <w:r w:rsidR="00D46401" w:rsidRPr="00E657E4">
              <w:rPr>
                <w:color w:val="000000"/>
                <w:sz w:val="26"/>
                <w:szCs w:val="26"/>
              </w:rPr>
              <w:t>"</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301 234,</w:t>
            </w:r>
            <w:r w:rsidR="004836FC">
              <w:rPr>
                <w:sz w:val="26"/>
                <w:szCs w:val="26"/>
              </w:rPr>
              <w:t>8</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329 564,1</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sz w:val="26"/>
                <w:szCs w:val="26"/>
              </w:rPr>
            </w:pPr>
            <w:r w:rsidRPr="00E657E4">
              <w:rPr>
                <w:sz w:val="26"/>
                <w:szCs w:val="26"/>
              </w:rPr>
              <w:t>314 393,</w:t>
            </w:r>
            <w:r w:rsidR="004836FC">
              <w:rPr>
                <w:sz w:val="26"/>
                <w:szCs w:val="26"/>
              </w:rPr>
              <w:t>3</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314 393,</w:t>
            </w:r>
            <w:r w:rsidR="004836FC">
              <w:rPr>
                <w:color w:val="000000"/>
                <w:sz w:val="26"/>
                <w:szCs w:val="26"/>
              </w:rPr>
              <w:t>3</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311 280,</w:t>
            </w:r>
            <w:r w:rsidR="004836FC">
              <w:rPr>
                <w:color w:val="000000"/>
                <w:sz w:val="26"/>
                <w:szCs w:val="26"/>
              </w:rPr>
              <w:t>5</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308 198,5</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305 147,0</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302 125,</w:t>
            </w:r>
            <w:r w:rsidR="004836FC">
              <w:rPr>
                <w:color w:val="000000"/>
                <w:sz w:val="26"/>
                <w:szCs w:val="26"/>
              </w:rPr>
              <w:t>8</w:t>
            </w:r>
          </w:p>
        </w:tc>
      </w:tr>
      <w:tr w:rsidR="00D46401" w:rsidRPr="00E657E4" w:rsidTr="009513AA">
        <w:trPr>
          <w:trHeight w:val="274"/>
        </w:trPr>
        <w:tc>
          <w:tcPr>
            <w:tcW w:w="30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proofErr w:type="spellStart"/>
            <w:r w:rsidRPr="00E657E4">
              <w:rPr>
                <w:color w:val="000000"/>
                <w:sz w:val="26"/>
                <w:szCs w:val="26"/>
              </w:rPr>
              <w:t>мкр</w:t>
            </w:r>
            <w:proofErr w:type="gramStart"/>
            <w:r w:rsidRPr="00E657E4">
              <w:rPr>
                <w:color w:val="000000"/>
                <w:sz w:val="26"/>
                <w:szCs w:val="26"/>
              </w:rPr>
              <w:t>.Ч</w:t>
            </w:r>
            <w:proofErr w:type="gramEnd"/>
            <w:r w:rsidRPr="00E657E4">
              <w:rPr>
                <w:color w:val="000000"/>
                <w:sz w:val="26"/>
                <w:szCs w:val="26"/>
              </w:rPr>
              <w:t>калов</w:t>
            </w:r>
            <w:r w:rsidR="00454ADC">
              <w:rPr>
                <w:color w:val="000000"/>
                <w:sz w:val="26"/>
                <w:szCs w:val="26"/>
              </w:rPr>
              <w:t>с</w:t>
            </w:r>
            <w:r w:rsidRPr="00E657E4">
              <w:rPr>
                <w:color w:val="000000"/>
                <w:sz w:val="26"/>
                <w:szCs w:val="26"/>
              </w:rPr>
              <w:t>кий</w:t>
            </w:r>
            <w:proofErr w:type="spellEnd"/>
          </w:p>
        </w:tc>
        <w:tc>
          <w:tcPr>
            <w:tcW w:w="984" w:type="dxa"/>
            <w:tcBorders>
              <w:top w:val="single" w:sz="4" w:space="0" w:color="auto"/>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27 490,</w:t>
            </w:r>
            <w:r w:rsidR="004836FC">
              <w:rPr>
                <w:sz w:val="26"/>
                <w:szCs w:val="26"/>
              </w:rPr>
              <w:t>5</w:t>
            </w:r>
          </w:p>
        </w:tc>
        <w:tc>
          <w:tcPr>
            <w:tcW w:w="1527" w:type="dxa"/>
            <w:tcBorders>
              <w:top w:val="single" w:sz="4" w:space="0" w:color="auto"/>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26 010,</w:t>
            </w:r>
            <w:r w:rsidR="004836FC">
              <w:rPr>
                <w:color w:val="000000"/>
                <w:sz w:val="26"/>
                <w:szCs w:val="26"/>
              </w:rPr>
              <w:t>5</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26 933,</w:t>
            </w:r>
            <w:r w:rsidR="004836FC">
              <w:rPr>
                <w:sz w:val="26"/>
                <w:szCs w:val="26"/>
              </w:rPr>
              <w:t>3</w:t>
            </w:r>
          </w:p>
        </w:tc>
        <w:tc>
          <w:tcPr>
            <w:tcW w:w="1319" w:type="dxa"/>
            <w:tcBorders>
              <w:top w:val="single" w:sz="4" w:space="0" w:color="auto"/>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26 933,</w:t>
            </w:r>
            <w:r w:rsidR="004836FC">
              <w:rPr>
                <w:color w:val="000000"/>
                <w:sz w:val="26"/>
                <w:szCs w:val="26"/>
              </w:rPr>
              <w:t>3</w:t>
            </w:r>
          </w:p>
        </w:tc>
        <w:tc>
          <w:tcPr>
            <w:tcW w:w="1319" w:type="dxa"/>
            <w:tcBorders>
              <w:top w:val="single" w:sz="4" w:space="0" w:color="auto"/>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26 666,</w:t>
            </w:r>
            <w:r w:rsidR="004836FC">
              <w:rPr>
                <w:color w:val="000000"/>
                <w:sz w:val="26"/>
                <w:szCs w:val="26"/>
              </w:rPr>
              <w:t>6</w:t>
            </w:r>
          </w:p>
        </w:tc>
        <w:tc>
          <w:tcPr>
            <w:tcW w:w="1319" w:type="dxa"/>
            <w:tcBorders>
              <w:top w:val="single" w:sz="4" w:space="0" w:color="auto"/>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26 402,</w:t>
            </w:r>
            <w:r w:rsidR="004836FC">
              <w:rPr>
                <w:color w:val="000000"/>
                <w:sz w:val="26"/>
                <w:szCs w:val="26"/>
              </w:rPr>
              <w:t>6</w:t>
            </w:r>
          </w:p>
        </w:tc>
        <w:tc>
          <w:tcPr>
            <w:tcW w:w="1319" w:type="dxa"/>
            <w:tcBorders>
              <w:top w:val="single" w:sz="4" w:space="0" w:color="auto"/>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26 141,</w:t>
            </w:r>
            <w:r w:rsidR="004836FC">
              <w:rPr>
                <w:color w:val="000000"/>
                <w:sz w:val="26"/>
                <w:szCs w:val="26"/>
              </w:rPr>
              <w:t>2</w:t>
            </w:r>
          </w:p>
        </w:tc>
        <w:tc>
          <w:tcPr>
            <w:tcW w:w="1324" w:type="dxa"/>
            <w:tcBorders>
              <w:top w:val="single" w:sz="4" w:space="0" w:color="auto"/>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25 882,3</w:t>
            </w:r>
          </w:p>
        </w:tc>
      </w:tr>
      <w:tr w:rsidR="00D46401" w:rsidRPr="00E657E4" w:rsidTr="00074DDA">
        <w:trPr>
          <w:trHeight w:val="548"/>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4B75E6" w:rsidRDefault="00D46401" w:rsidP="00074DDA">
            <w:pPr>
              <w:rPr>
                <w:bCs/>
                <w:color w:val="000000"/>
                <w:sz w:val="26"/>
                <w:szCs w:val="26"/>
              </w:rPr>
            </w:pPr>
            <w:r w:rsidRPr="004B75E6">
              <w:rPr>
                <w:bCs/>
                <w:color w:val="000000"/>
                <w:sz w:val="26"/>
                <w:szCs w:val="26"/>
              </w:rPr>
              <w:t xml:space="preserve">Отпущено </w:t>
            </w:r>
            <w:proofErr w:type="spellStart"/>
            <w:r w:rsidRPr="004B75E6">
              <w:rPr>
                <w:bCs/>
                <w:color w:val="000000"/>
                <w:sz w:val="26"/>
                <w:szCs w:val="26"/>
              </w:rPr>
              <w:t>теплоэнергии</w:t>
            </w:r>
            <w:proofErr w:type="spellEnd"/>
            <w:r w:rsidRPr="004B75E6">
              <w:rPr>
                <w:bCs/>
                <w:color w:val="000000"/>
                <w:sz w:val="26"/>
                <w:szCs w:val="26"/>
              </w:rPr>
              <w:t xml:space="preserve"> со стороны, в т</w:t>
            </w:r>
            <w:proofErr w:type="gramStart"/>
            <w:r w:rsidRPr="004B75E6">
              <w:rPr>
                <w:bCs/>
                <w:color w:val="000000"/>
                <w:sz w:val="26"/>
                <w:szCs w:val="26"/>
              </w:rPr>
              <w:t>.ч</w:t>
            </w:r>
            <w:proofErr w:type="gramEnd"/>
            <w:r w:rsidRPr="004B75E6">
              <w:rPr>
                <w:bCs/>
                <w:color w:val="000000"/>
                <w:sz w:val="26"/>
                <w:szCs w:val="26"/>
              </w:rPr>
              <w:t>:</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4B75E6" w:rsidRDefault="00D46401" w:rsidP="00074DDA">
            <w:pPr>
              <w:jc w:val="center"/>
              <w:rPr>
                <w:color w:val="000000"/>
                <w:sz w:val="26"/>
                <w:szCs w:val="26"/>
              </w:rPr>
            </w:pPr>
            <w:r w:rsidRPr="004B75E6">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4B75E6" w:rsidRDefault="00D46401" w:rsidP="00074DDA">
            <w:pPr>
              <w:jc w:val="center"/>
              <w:rPr>
                <w:bCs/>
                <w:sz w:val="26"/>
                <w:szCs w:val="26"/>
              </w:rPr>
            </w:pPr>
            <w:r w:rsidRPr="004B75E6">
              <w:rPr>
                <w:bCs/>
                <w:sz w:val="26"/>
                <w:szCs w:val="26"/>
              </w:rPr>
              <w:t>208 072,</w:t>
            </w:r>
            <w:r w:rsidR="004836FC">
              <w:rPr>
                <w:bCs/>
                <w:sz w:val="26"/>
                <w:szCs w:val="26"/>
              </w:rPr>
              <w:t>7</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4B75E6" w:rsidRDefault="00D46401" w:rsidP="00074DDA">
            <w:pPr>
              <w:jc w:val="center"/>
              <w:rPr>
                <w:bCs/>
                <w:color w:val="000000"/>
                <w:sz w:val="26"/>
                <w:szCs w:val="26"/>
              </w:rPr>
            </w:pPr>
            <w:r w:rsidRPr="004B75E6">
              <w:rPr>
                <w:bCs/>
                <w:color w:val="000000"/>
                <w:sz w:val="26"/>
                <w:szCs w:val="26"/>
              </w:rPr>
              <w:t>222 381,9</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4B75E6" w:rsidRDefault="00D46401" w:rsidP="00074DDA">
            <w:pPr>
              <w:jc w:val="center"/>
              <w:rPr>
                <w:bCs/>
                <w:sz w:val="26"/>
                <w:szCs w:val="26"/>
              </w:rPr>
            </w:pPr>
            <w:r w:rsidRPr="004B75E6">
              <w:rPr>
                <w:bCs/>
                <w:sz w:val="26"/>
                <w:szCs w:val="26"/>
              </w:rPr>
              <w:t>211 178,</w:t>
            </w:r>
            <w:r w:rsidR="004836FC">
              <w:rPr>
                <w:bCs/>
                <w:sz w:val="26"/>
                <w:szCs w:val="26"/>
              </w:rPr>
              <w:t>9</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4B75E6" w:rsidRDefault="00D46401" w:rsidP="00074DDA">
            <w:pPr>
              <w:jc w:val="center"/>
              <w:rPr>
                <w:bCs/>
                <w:color w:val="000000"/>
                <w:sz w:val="26"/>
                <w:szCs w:val="26"/>
              </w:rPr>
            </w:pPr>
            <w:r w:rsidRPr="004B75E6">
              <w:rPr>
                <w:bCs/>
                <w:color w:val="000000"/>
                <w:sz w:val="26"/>
                <w:szCs w:val="26"/>
              </w:rPr>
              <w:t>211 178,</w:t>
            </w:r>
            <w:r w:rsidR="004836FC">
              <w:rPr>
                <w:bCs/>
                <w:color w:val="000000"/>
                <w:sz w:val="26"/>
                <w:szCs w:val="26"/>
              </w:rPr>
              <w:t>9</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4B75E6" w:rsidRDefault="00D46401" w:rsidP="00074DDA">
            <w:pPr>
              <w:jc w:val="center"/>
              <w:rPr>
                <w:bCs/>
                <w:color w:val="000000"/>
                <w:sz w:val="26"/>
                <w:szCs w:val="26"/>
              </w:rPr>
            </w:pPr>
            <w:r w:rsidRPr="004B75E6">
              <w:rPr>
                <w:bCs/>
                <w:color w:val="000000"/>
                <w:sz w:val="26"/>
                <w:szCs w:val="26"/>
              </w:rPr>
              <w:t>209 088,0</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4B75E6" w:rsidRDefault="00D46401" w:rsidP="00074DDA">
            <w:pPr>
              <w:jc w:val="center"/>
              <w:rPr>
                <w:bCs/>
                <w:color w:val="000000"/>
                <w:sz w:val="26"/>
                <w:szCs w:val="26"/>
              </w:rPr>
            </w:pPr>
            <w:r w:rsidRPr="004B75E6">
              <w:rPr>
                <w:bCs/>
                <w:color w:val="000000"/>
                <w:sz w:val="26"/>
                <w:szCs w:val="26"/>
              </w:rPr>
              <w:t>207 017,8</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4B75E6" w:rsidRDefault="00D46401" w:rsidP="00074DDA">
            <w:pPr>
              <w:jc w:val="center"/>
              <w:rPr>
                <w:bCs/>
                <w:color w:val="000000"/>
                <w:sz w:val="26"/>
                <w:szCs w:val="26"/>
              </w:rPr>
            </w:pPr>
            <w:r w:rsidRPr="004B75E6">
              <w:rPr>
                <w:bCs/>
                <w:color w:val="000000"/>
                <w:sz w:val="26"/>
                <w:szCs w:val="26"/>
              </w:rPr>
              <w:t>204 968,</w:t>
            </w:r>
            <w:r w:rsidR="004836FC">
              <w:rPr>
                <w:bCs/>
                <w:color w:val="000000"/>
                <w:sz w:val="26"/>
                <w:szCs w:val="26"/>
              </w:rPr>
              <w:t>2</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4B75E6" w:rsidRDefault="00D46401" w:rsidP="00074DDA">
            <w:pPr>
              <w:jc w:val="center"/>
              <w:rPr>
                <w:bCs/>
                <w:color w:val="000000"/>
                <w:sz w:val="26"/>
                <w:szCs w:val="26"/>
              </w:rPr>
            </w:pPr>
            <w:r w:rsidRPr="004B75E6">
              <w:rPr>
                <w:bCs/>
                <w:color w:val="000000"/>
                <w:sz w:val="26"/>
                <w:szCs w:val="26"/>
              </w:rPr>
              <w:t>202 938,</w:t>
            </w:r>
            <w:r w:rsidR="004836FC">
              <w:rPr>
                <w:bCs/>
                <w:color w:val="000000"/>
                <w:sz w:val="26"/>
                <w:szCs w:val="26"/>
              </w:rPr>
              <w:t>8</w:t>
            </w: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454ADC" w:rsidP="00074DDA">
            <w:pPr>
              <w:rPr>
                <w:color w:val="000000"/>
                <w:sz w:val="26"/>
                <w:szCs w:val="26"/>
              </w:rPr>
            </w:pPr>
            <w:r>
              <w:rPr>
                <w:color w:val="000000"/>
                <w:sz w:val="26"/>
                <w:szCs w:val="26"/>
              </w:rPr>
              <w:t>ООО "</w:t>
            </w:r>
            <w:proofErr w:type="spellStart"/>
            <w:r>
              <w:rPr>
                <w:color w:val="000000"/>
                <w:sz w:val="26"/>
                <w:szCs w:val="26"/>
              </w:rPr>
              <w:t>ЭкоП</w:t>
            </w:r>
            <w:r w:rsidR="00D46401" w:rsidRPr="00E657E4">
              <w:rPr>
                <w:color w:val="000000"/>
                <w:sz w:val="26"/>
                <w:szCs w:val="26"/>
              </w:rPr>
              <w:t>етровск</w:t>
            </w:r>
            <w:proofErr w:type="spellEnd"/>
            <w:r w:rsidR="00D46401" w:rsidRPr="00E657E4">
              <w:rPr>
                <w:color w:val="000000"/>
                <w:sz w:val="26"/>
                <w:szCs w:val="26"/>
              </w:rPr>
              <w:t>", в т.ч.</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180 582,2</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196 371,</w:t>
            </w:r>
            <w:r w:rsidR="004836FC">
              <w:rPr>
                <w:color w:val="000000"/>
                <w:sz w:val="26"/>
                <w:szCs w:val="26"/>
              </w:rPr>
              <w:t>5</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sz w:val="26"/>
                <w:szCs w:val="26"/>
              </w:rPr>
            </w:pPr>
            <w:r w:rsidRPr="00E657E4">
              <w:rPr>
                <w:sz w:val="26"/>
                <w:szCs w:val="26"/>
              </w:rPr>
              <w:t>186 943,</w:t>
            </w:r>
            <w:r w:rsidR="004836FC">
              <w:rPr>
                <w:sz w:val="26"/>
                <w:szCs w:val="26"/>
              </w:rPr>
              <w:t>9</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186 943,</w:t>
            </w:r>
            <w:r w:rsidR="004836FC">
              <w:rPr>
                <w:color w:val="000000"/>
                <w:sz w:val="26"/>
                <w:szCs w:val="26"/>
              </w:rPr>
              <w:t>9</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185</w:t>
            </w:r>
            <w:r w:rsidR="004836FC">
              <w:rPr>
                <w:color w:val="000000"/>
                <w:sz w:val="26"/>
                <w:szCs w:val="26"/>
              </w:rPr>
              <w:t> </w:t>
            </w:r>
            <w:r w:rsidRPr="00E657E4">
              <w:rPr>
                <w:color w:val="000000"/>
                <w:sz w:val="26"/>
                <w:szCs w:val="26"/>
              </w:rPr>
              <w:t>09</w:t>
            </w:r>
            <w:r w:rsidR="004836FC">
              <w:rPr>
                <w:color w:val="000000"/>
                <w:sz w:val="26"/>
                <w:szCs w:val="26"/>
              </w:rPr>
              <w:t>3,0</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183 260,</w:t>
            </w:r>
            <w:r w:rsidR="004836FC">
              <w:rPr>
                <w:color w:val="000000"/>
                <w:sz w:val="26"/>
                <w:szCs w:val="26"/>
              </w:rPr>
              <w:t>4</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181 445,9</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179 649,4</w:t>
            </w: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население</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133 562,3</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146 519,</w:t>
            </w:r>
            <w:r w:rsidR="004836FC">
              <w:rPr>
                <w:color w:val="000000"/>
                <w:sz w:val="26"/>
                <w:szCs w:val="26"/>
              </w:rPr>
              <w:t>4</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137 091,8</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137 091,8</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135 734,</w:t>
            </w:r>
            <w:r w:rsidR="004836FC">
              <w:rPr>
                <w:color w:val="000000"/>
                <w:sz w:val="26"/>
                <w:szCs w:val="26"/>
              </w:rPr>
              <w:t>5</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134 390,</w:t>
            </w:r>
            <w:r w:rsidR="004836FC">
              <w:rPr>
                <w:color w:val="000000"/>
                <w:sz w:val="26"/>
                <w:szCs w:val="26"/>
              </w:rPr>
              <w:t>6</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133</w:t>
            </w:r>
            <w:r w:rsidR="004836FC">
              <w:rPr>
                <w:color w:val="000000"/>
                <w:sz w:val="26"/>
                <w:szCs w:val="26"/>
              </w:rPr>
              <w:t> </w:t>
            </w:r>
            <w:r w:rsidRPr="00E657E4">
              <w:rPr>
                <w:color w:val="000000"/>
                <w:sz w:val="26"/>
                <w:szCs w:val="26"/>
              </w:rPr>
              <w:t>0</w:t>
            </w:r>
            <w:r w:rsidR="004836FC">
              <w:rPr>
                <w:color w:val="000000"/>
                <w:sz w:val="26"/>
                <w:szCs w:val="26"/>
              </w:rPr>
              <w:t>60,0</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131 742,</w:t>
            </w:r>
            <w:r w:rsidR="004836FC">
              <w:rPr>
                <w:color w:val="000000"/>
                <w:sz w:val="26"/>
                <w:szCs w:val="26"/>
              </w:rPr>
              <w:t>6</w:t>
            </w: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бюджет</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29 805,4</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32 568,6</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32 568,6</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32 568,6</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32 246,</w:t>
            </w:r>
            <w:r w:rsidR="004836FC">
              <w:rPr>
                <w:color w:val="000000"/>
                <w:sz w:val="26"/>
                <w:szCs w:val="26"/>
              </w:rPr>
              <w:t>2</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31 926,</w:t>
            </w:r>
            <w:r w:rsidR="004836FC">
              <w:rPr>
                <w:color w:val="000000"/>
                <w:sz w:val="26"/>
                <w:szCs w:val="26"/>
              </w:rPr>
              <w:t>9</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31 610,</w:t>
            </w:r>
            <w:r w:rsidR="004836FC">
              <w:rPr>
                <w:color w:val="000000"/>
                <w:sz w:val="26"/>
                <w:szCs w:val="26"/>
              </w:rPr>
              <w:t>8</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31 297,8</w:t>
            </w: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прочие</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17 214,</w:t>
            </w:r>
            <w:r w:rsidR="004836FC">
              <w:rPr>
                <w:sz w:val="26"/>
                <w:szCs w:val="26"/>
              </w:rPr>
              <w:t>5</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17 283,</w:t>
            </w:r>
            <w:r w:rsidR="004836FC">
              <w:rPr>
                <w:color w:val="000000"/>
                <w:sz w:val="26"/>
                <w:szCs w:val="26"/>
              </w:rPr>
              <w:t>5</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17 283,</w:t>
            </w:r>
            <w:r w:rsidR="004836FC">
              <w:rPr>
                <w:color w:val="000000"/>
                <w:sz w:val="26"/>
                <w:szCs w:val="26"/>
              </w:rPr>
              <w:t>5</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4836FC" w:rsidP="00074DDA">
            <w:pPr>
              <w:jc w:val="center"/>
              <w:rPr>
                <w:color w:val="000000"/>
                <w:sz w:val="26"/>
                <w:szCs w:val="26"/>
              </w:rPr>
            </w:pPr>
            <w:r>
              <w:rPr>
                <w:color w:val="000000"/>
                <w:sz w:val="26"/>
                <w:szCs w:val="26"/>
              </w:rPr>
              <w:t>17 283,</w:t>
            </w:r>
            <w:r w:rsidR="00D46401" w:rsidRPr="00E657E4">
              <w:rPr>
                <w:color w:val="000000"/>
                <w:sz w:val="26"/>
                <w:szCs w:val="26"/>
              </w:rPr>
              <w:t>5</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17 112,3</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16 942,9</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16 775,1</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16 609,</w:t>
            </w:r>
            <w:r w:rsidR="00DC7087">
              <w:rPr>
                <w:color w:val="000000"/>
                <w:sz w:val="26"/>
                <w:szCs w:val="26"/>
              </w:rPr>
              <w:t>1</w:t>
            </w: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proofErr w:type="spellStart"/>
            <w:r w:rsidRPr="00E657E4">
              <w:rPr>
                <w:color w:val="000000"/>
                <w:sz w:val="26"/>
                <w:szCs w:val="26"/>
              </w:rPr>
              <w:t>мкр</w:t>
            </w:r>
            <w:proofErr w:type="gramStart"/>
            <w:r w:rsidRPr="00E657E4">
              <w:rPr>
                <w:color w:val="000000"/>
                <w:sz w:val="26"/>
                <w:szCs w:val="26"/>
              </w:rPr>
              <w:t>.Ч</w:t>
            </w:r>
            <w:proofErr w:type="gramEnd"/>
            <w:r w:rsidRPr="00E657E4">
              <w:rPr>
                <w:color w:val="000000"/>
                <w:sz w:val="26"/>
                <w:szCs w:val="26"/>
              </w:rPr>
              <w:t>калов</w:t>
            </w:r>
            <w:r w:rsidR="00454ADC">
              <w:rPr>
                <w:color w:val="000000"/>
                <w:sz w:val="26"/>
                <w:szCs w:val="26"/>
              </w:rPr>
              <w:t>с</w:t>
            </w:r>
            <w:r w:rsidRPr="00E657E4">
              <w:rPr>
                <w:color w:val="000000"/>
                <w:sz w:val="26"/>
                <w:szCs w:val="26"/>
              </w:rPr>
              <w:t>кий</w:t>
            </w:r>
            <w:proofErr w:type="spellEnd"/>
            <w:r w:rsidRPr="00E657E4">
              <w:rPr>
                <w:color w:val="000000"/>
                <w:sz w:val="26"/>
                <w:szCs w:val="26"/>
              </w:rPr>
              <w:t>, в т.ч.</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27 490,</w:t>
            </w:r>
            <w:r w:rsidR="00DC7087">
              <w:rPr>
                <w:sz w:val="26"/>
                <w:szCs w:val="26"/>
              </w:rPr>
              <w:t>5</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26 010,</w:t>
            </w:r>
            <w:r w:rsidR="00DC7087">
              <w:rPr>
                <w:color w:val="000000"/>
                <w:sz w:val="26"/>
                <w:szCs w:val="26"/>
              </w:rPr>
              <w:t>5</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sz w:val="26"/>
                <w:szCs w:val="26"/>
              </w:rPr>
            </w:pPr>
            <w:r w:rsidRPr="00E657E4">
              <w:rPr>
                <w:sz w:val="26"/>
                <w:szCs w:val="26"/>
              </w:rPr>
              <w:t>24 235,0</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24 235,0</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23 995,</w:t>
            </w:r>
            <w:r w:rsidR="00DC7087">
              <w:rPr>
                <w:color w:val="000000"/>
                <w:sz w:val="26"/>
                <w:szCs w:val="26"/>
              </w:rPr>
              <w:t>1</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23 757,</w:t>
            </w:r>
            <w:r w:rsidR="00DC7087">
              <w:rPr>
                <w:color w:val="000000"/>
                <w:sz w:val="26"/>
                <w:szCs w:val="26"/>
              </w:rPr>
              <w:t>5</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23 522,</w:t>
            </w:r>
            <w:r w:rsidR="00DC7087">
              <w:rPr>
                <w:color w:val="000000"/>
                <w:sz w:val="26"/>
                <w:szCs w:val="26"/>
              </w:rPr>
              <w:t>3</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23 289,</w:t>
            </w:r>
            <w:r w:rsidR="00DC7087">
              <w:rPr>
                <w:color w:val="000000"/>
                <w:sz w:val="26"/>
                <w:szCs w:val="26"/>
              </w:rPr>
              <w:t>4</w:t>
            </w: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население</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11 162,2</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12 937,</w:t>
            </w:r>
            <w:r w:rsidR="00DC7087">
              <w:rPr>
                <w:color w:val="000000"/>
                <w:sz w:val="26"/>
                <w:szCs w:val="26"/>
              </w:rPr>
              <w:t>7</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11 162,2</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11 162,2</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11 051,7</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10 942,</w:t>
            </w:r>
            <w:r w:rsidR="00DC7087">
              <w:rPr>
                <w:color w:val="000000"/>
                <w:sz w:val="26"/>
                <w:szCs w:val="26"/>
              </w:rPr>
              <w:t>3</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10 833,9</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10 726,</w:t>
            </w:r>
            <w:r w:rsidR="00DC7087">
              <w:rPr>
                <w:color w:val="000000"/>
                <w:sz w:val="26"/>
                <w:szCs w:val="26"/>
              </w:rPr>
              <w:t>7</w:t>
            </w: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бюджет</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15 480,</w:t>
            </w:r>
            <w:r w:rsidR="00DE3CAC">
              <w:rPr>
                <w:sz w:val="26"/>
                <w:szCs w:val="26"/>
              </w:rPr>
              <w:t>8</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12 659,</w:t>
            </w:r>
            <w:r w:rsidR="00DE3CAC">
              <w:rPr>
                <w:color w:val="000000"/>
                <w:sz w:val="26"/>
                <w:szCs w:val="26"/>
              </w:rPr>
              <w:t>1</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12 659,</w:t>
            </w:r>
            <w:r w:rsidR="00DE3CAC">
              <w:rPr>
                <w:color w:val="000000"/>
                <w:sz w:val="26"/>
                <w:szCs w:val="26"/>
              </w:rPr>
              <w:t>1</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12 659,</w:t>
            </w:r>
            <w:r w:rsidR="00DE3CAC">
              <w:rPr>
                <w:color w:val="000000"/>
                <w:sz w:val="26"/>
                <w:szCs w:val="26"/>
              </w:rPr>
              <w:t>1</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12 533,7</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12 409,6</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12 286,</w:t>
            </w:r>
            <w:r w:rsidR="00DE3CAC">
              <w:rPr>
                <w:color w:val="000000"/>
                <w:sz w:val="26"/>
                <w:szCs w:val="26"/>
              </w:rPr>
              <w:t>8</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12 165,1</w:t>
            </w: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прочие</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847,</w:t>
            </w:r>
            <w:r w:rsidR="00DE3CAC">
              <w:rPr>
                <w:sz w:val="26"/>
                <w:szCs w:val="26"/>
              </w:rPr>
              <w:t>5</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413,7</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413,7</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413,7</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409,6</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405,</w:t>
            </w:r>
            <w:r w:rsidR="00DE3CAC">
              <w:rPr>
                <w:color w:val="000000"/>
                <w:sz w:val="26"/>
                <w:szCs w:val="26"/>
              </w:rPr>
              <w:t>6</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401,5</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397,</w:t>
            </w:r>
            <w:r w:rsidR="00DE3CAC">
              <w:rPr>
                <w:color w:val="000000"/>
                <w:sz w:val="26"/>
                <w:szCs w:val="26"/>
              </w:rPr>
              <w:t>6</w:t>
            </w: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4B75E6" w:rsidRDefault="00D46401" w:rsidP="00074DDA">
            <w:pPr>
              <w:rPr>
                <w:bCs/>
                <w:color w:val="000000"/>
                <w:sz w:val="26"/>
                <w:szCs w:val="26"/>
              </w:rPr>
            </w:pPr>
            <w:r w:rsidRPr="004B75E6">
              <w:rPr>
                <w:bCs/>
                <w:color w:val="000000"/>
                <w:sz w:val="26"/>
                <w:szCs w:val="26"/>
              </w:rPr>
              <w:t>Потери в сетях:</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4B75E6" w:rsidRDefault="00D46401" w:rsidP="00074DDA">
            <w:pPr>
              <w:jc w:val="center"/>
              <w:rPr>
                <w:color w:val="000000"/>
                <w:sz w:val="26"/>
                <w:szCs w:val="26"/>
              </w:rPr>
            </w:pPr>
            <w:r w:rsidRPr="004B75E6">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4B75E6" w:rsidRDefault="00D46401" w:rsidP="00074DDA">
            <w:pPr>
              <w:jc w:val="center"/>
              <w:rPr>
                <w:bCs/>
                <w:sz w:val="26"/>
                <w:szCs w:val="26"/>
              </w:rPr>
            </w:pPr>
            <w:r w:rsidRPr="004B75E6">
              <w:rPr>
                <w:bCs/>
                <w:sz w:val="26"/>
                <w:szCs w:val="26"/>
              </w:rPr>
              <w:t>121 844,</w:t>
            </w:r>
            <w:r w:rsidR="00DE3CAC">
              <w:rPr>
                <w:bCs/>
                <w:sz w:val="26"/>
                <w:szCs w:val="26"/>
              </w:rPr>
              <w:t>8</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4B75E6" w:rsidRDefault="00D46401" w:rsidP="00074DDA">
            <w:pPr>
              <w:jc w:val="center"/>
              <w:rPr>
                <w:bCs/>
                <w:color w:val="000000"/>
                <w:sz w:val="26"/>
                <w:szCs w:val="26"/>
              </w:rPr>
            </w:pPr>
            <w:r w:rsidRPr="004B75E6">
              <w:rPr>
                <w:bCs/>
                <w:color w:val="000000"/>
                <w:sz w:val="26"/>
                <w:szCs w:val="26"/>
              </w:rPr>
              <w:t>146</w:t>
            </w:r>
            <w:r w:rsidR="00DE3CAC">
              <w:rPr>
                <w:bCs/>
                <w:color w:val="000000"/>
                <w:sz w:val="26"/>
                <w:szCs w:val="26"/>
              </w:rPr>
              <w:t> </w:t>
            </w:r>
            <w:r w:rsidRPr="004B75E6">
              <w:rPr>
                <w:bCs/>
                <w:color w:val="000000"/>
                <w:sz w:val="26"/>
                <w:szCs w:val="26"/>
              </w:rPr>
              <w:t>07</w:t>
            </w:r>
            <w:r w:rsidR="00DE3CAC">
              <w:rPr>
                <w:bCs/>
                <w:color w:val="000000"/>
                <w:sz w:val="26"/>
                <w:szCs w:val="26"/>
              </w:rPr>
              <w:t>5,0</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4B75E6" w:rsidRDefault="00D46401" w:rsidP="00074DDA">
            <w:pPr>
              <w:jc w:val="center"/>
              <w:rPr>
                <w:bCs/>
                <w:sz w:val="26"/>
                <w:szCs w:val="26"/>
              </w:rPr>
            </w:pPr>
            <w:r w:rsidRPr="004B75E6">
              <w:rPr>
                <w:bCs/>
                <w:sz w:val="26"/>
                <w:szCs w:val="26"/>
              </w:rPr>
              <w:t>149 870,8</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4B75E6" w:rsidRDefault="00D46401" w:rsidP="00074DDA">
            <w:pPr>
              <w:jc w:val="center"/>
              <w:rPr>
                <w:bCs/>
                <w:color w:val="000000"/>
                <w:sz w:val="26"/>
                <w:szCs w:val="26"/>
              </w:rPr>
            </w:pPr>
            <w:r w:rsidRPr="004B75E6">
              <w:rPr>
                <w:bCs/>
                <w:color w:val="000000"/>
                <w:sz w:val="26"/>
                <w:szCs w:val="26"/>
              </w:rPr>
              <w:t>149 870,8</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4B75E6" w:rsidRDefault="00D46401" w:rsidP="00074DDA">
            <w:pPr>
              <w:jc w:val="center"/>
              <w:rPr>
                <w:bCs/>
                <w:color w:val="000000"/>
                <w:sz w:val="26"/>
                <w:szCs w:val="26"/>
              </w:rPr>
            </w:pPr>
            <w:r w:rsidRPr="004B75E6">
              <w:rPr>
                <w:bCs/>
                <w:color w:val="000000"/>
                <w:sz w:val="26"/>
                <w:szCs w:val="26"/>
              </w:rPr>
              <w:t>148 386,9</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4B75E6" w:rsidRDefault="00D46401" w:rsidP="00074DDA">
            <w:pPr>
              <w:jc w:val="center"/>
              <w:rPr>
                <w:bCs/>
                <w:color w:val="000000"/>
                <w:sz w:val="26"/>
                <w:szCs w:val="26"/>
              </w:rPr>
            </w:pPr>
            <w:r w:rsidRPr="004B75E6">
              <w:rPr>
                <w:bCs/>
                <w:color w:val="000000"/>
                <w:sz w:val="26"/>
                <w:szCs w:val="26"/>
              </w:rPr>
              <w:t>146 917,</w:t>
            </w:r>
            <w:r w:rsidR="00DE3CAC">
              <w:rPr>
                <w:bCs/>
                <w:color w:val="000000"/>
                <w:sz w:val="26"/>
                <w:szCs w:val="26"/>
              </w:rPr>
              <w:t>8</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4B75E6" w:rsidRDefault="00D46401" w:rsidP="00074DDA">
            <w:pPr>
              <w:jc w:val="center"/>
              <w:rPr>
                <w:bCs/>
                <w:color w:val="000000"/>
                <w:sz w:val="26"/>
                <w:szCs w:val="26"/>
              </w:rPr>
            </w:pPr>
            <w:r w:rsidRPr="004B75E6">
              <w:rPr>
                <w:bCs/>
                <w:color w:val="000000"/>
                <w:sz w:val="26"/>
                <w:szCs w:val="26"/>
              </w:rPr>
              <w:t>145 463,1</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4B75E6" w:rsidRDefault="00D46401" w:rsidP="00074DDA">
            <w:pPr>
              <w:jc w:val="center"/>
              <w:rPr>
                <w:bCs/>
                <w:color w:val="000000"/>
                <w:sz w:val="26"/>
                <w:szCs w:val="26"/>
              </w:rPr>
            </w:pPr>
            <w:r w:rsidRPr="004B75E6">
              <w:rPr>
                <w:bCs/>
                <w:color w:val="000000"/>
                <w:sz w:val="26"/>
                <w:szCs w:val="26"/>
              </w:rPr>
              <w:t>144 022,</w:t>
            </w:r>
            <w:r w:rsidR="00DE3CAC">
              <w:rPr>
                <w:bCs/>
                <w:color w:val="000000"/>
                <w:sz w:val="26"/>
                <w:szCs w:val="26"/>
              </w:rPr>
              <w:t>9</w:t>
            </w:r>
          </w:p>
        </w:tc>
      </w:tr>
      <w:tr w:rsidR="00D46401" w:rsidRPr="00E657E4" w:rsidTr="00074DDA">
        <w:trPr>
          <w:trHeight w:val="548"/>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34604E" w:rsidRDefault="00D46401" w:rsidP="00074DDA">
            <w:pPr>
              <w:rPr>
                <w:iCs/>
                <w:color w:val="000000"/>
                <w:sz w:val="26"/>
                <w:szCs w:val="26"/>
              </w:rPr>
            </w:pPr>
            <w:r w:rsidRPr="0034604E">
              <w:rPr>
                <w:iCs/>
                <w:color w:val="000000"/>
                <w:sz w:val="26"/>
                <w:szCs w:val="26"/>
              </w:rPr>
              <w:t>- от собственного производства</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1 192,</w:t>
            </w:r>
            <w:r w:rsidR="00DE3CAC">
              <w:rPr>
                <w:sz w:val="26"/>
                <w:szCs w:val="26"/>
              </w:rPr>
              <w:t>3</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12 882,3</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sz w:val="26"/>
                <w:szCs w:val="26"/>
              </w:rPr>
            </w:pPr>
            <w:r w:rsidRPr="00E657E4">
              <w:rPr>
                <w:sz w:val="26"/>
                <w:szCs w:val="26"/>
              </w:rPr>
              <w:t>19 723,</w:t>
            </w:r>
            <w:r w:rsidR="00DE3CAC">
              <w:rPr>
                <w:sz w:val="26"/>
                <w:szCs w:val="26"/>
              </w:rPr>
              <w:t>2</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E3CAC" w:rsidP="00DE3CAC">
            <w:pPr>
              <w:jc w:val="center"/>
              <w:rPr>
                <w:color w:val="000000"/>
                <w:sz w:val="26"/>
                <w:szCs w:val="26"/>
              </w:rPr>
            </w:pPr>
            <w:r>
              <w:rPr>
                <w:color w:val="000000"/>
                <w:sz w:val="26"/>
                <w:szCs w:val="26"/>
              </w:rPr>
              <w:t>19 723,2</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19 527,</w:t>
            </w:r>
            <w:r w:rsidR="00DE3CAC">
              <w:rPr>
                <w:color w:val="000000"/>
                <w:sz w:val="26"/>
                <w:szCs w:val="26"/>
              </w:rPr>
              <w:t>9</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19 334,5</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19 143,1</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18 953,</w:t>
            </w:r>
            <w:r w:rsidR="00DE3CAC">
              <w:rPr>
                <w:color w:val="000000"/>
                <w:sz w:val="26"/>
                <w:szCs w:val="26"/>
              </w:rPr>
              <w:t>6</w:t>
            </w: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СХТ</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1 475,7</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1 924,2</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sz w:val="26"/>
                <w:szCs w:val="26"/>
              </w:rPr>
            </w:pPr>
            <w:r w:rsidRPr="00E657E4">
              <w:rPr>
                <w:sz w:val="26"/>
                <w:szCs w:val="26"/>
              </w:rPr>
              <w:t>1 772,</w:t>
            </w:r>
            <w:r w:rsidR="00DE3CAC">
              <w:rPr>
                <w:sz w:val="26"/>
                <w:szCs w:val="26"/>
              </w:rPr>
              <w:t>1</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1 772,</w:t>
            </w:r>
            <w:r w:rsidR="00DE3CAC">
              <w:rPr>
                <w:color w:val="000000"/>
                <w:sz w:val="26"/>
                <w:szCs w:val="26"/>
              </w:rPr>
              <w:t>1</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1 754,5</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1 737,1</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1 719,9</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1 702,9</w:t>
            </w: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Московская, 15</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30,8</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116,1</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sz w:val="26"/>
                <w:szCs w:val="26"/>
              </w:rPr>
            </w:pPr>
            <w:r w:rsidRPr="00E657E4">
              <w:rPr>
                <w:sz w:val="26"/>
                <w:szCs w:val="26"/>
              </w:rPr>
              <w:t>116,1</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116,1</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11</w:t>
            </w:r>
            <w:r w:rsidR="00DE3CAC">
              <w:rPr>
                <w:color w:val="000000"/>
                <w:sz w:val="26"/>
                <w:szCs w:val="26"/>
              </w:rPr>
              <w:t>5,0</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113,8</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112,7</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111,</w:t>
            </w:r>
            <w:r w:rsidR="00DE3CAC">
              <w:rPr>
                <w:color w:val="000000"/>
                <w:sz w:val="26"/>
                <w:szCs w:val="26"/>
              </w:rPr>
              <w:t>6</w:t>
            </w: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Зеленая</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934502">
            <w:pPr>
              <w:jc w:val="center"/>
              <w:rPr>
                <w:sz w:val="26"/>
                <w:szCs w:val="26"/>
              </w:rPr>
            </w:pPr>
            <w:r w:rsidRPr="00E657E4">
              <w:rPr>
                <w:sz w:val="26"/>
                <w:szCs w:val="26"/>
              </w:rPr>
              <w:t>-         191,</w:t>
            </w:r>
            <w:r w:rsidR="00DE3CAC">
              <w:rPr>
                <w:sz w:val="26"/>
                <w:szCs w:val="26"/>
              </w:rPr>
              <w:t>7</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934502">
            <w:pPr>
              <w:jc w:val="center"/>
              <w:rPr>
                <w:color w:val="000000"/>
                <w:sz w:val="26"/>
                <w:szCs w:val="26"/>
              </w:rPr>
            </w:pPr>
            <w:r w:rsidRPr="00E657E4">
              <w:rPr>
                <w:color w:val="000000"/>
                <w:sz w:val="26"/>
                <w:szCs w:val="26"/>
              </w:rPr>
              <w:t>-         127,</w:t>
            </w:r>
            <w:r w:rsidR="00DE3CAC">
              <w:rPr>
                <w:color w:val="000000"/>
                <w:sz w:val="26"/>
                <w:szCs w:val="26"/>
              </w:rPr>
              <w:t>4</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sz w:val="26"/>
                <w:szCs w:val="26"/>
              </w:rPr>
            </w:pPr>
            <w:r w:rsidRPr="00E657E4">
              <w:rPr>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w:t>
            </w: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proofErr w:type="spellStart"/>
            <w:r w:rsidRPr="00E657E4">
              <w:rPr>
                <w:color w:val="000000"/>
                <w:sz w:val="26"/>
                <w:szCs w:val="26"/>
              </w:rPr>
              <w:t>Кардовского</w:t>
            </w:r>
            <w:proofErr w:type="spellEnd"/>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934502">
            <w:pPr>
              <w:jc w:val="center"/>
              <w:rPr>
                <w:sz w:val="26"/>
                <w:szCs w:val="26"/>
              </w:rPr>
            </w:pPr>
            <w:r w:rsidRPr="00E657E4">
              <w:rPr>
                <w:sz w:val="26"/>
                <w:szCs w:val="26"/>
              </w:rPr>
              <w:t>12,8</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934502">
            <w:pPr>
              <w:jc w:val="center"/>
              <w:rPr>
                <w:color w:val="000000"/>
                <w:sz w:val="26"/>
                <w:szCs w:val="26"/>
              </w:rPr>
            </w:pPr>
            <w:r w:rsidRPr="00E657E4">
              <w:rPr>
                <w:color w:val="000000"/>
                <w:sz w:val="26"/>
                <w:szCs w:val="26"/>
              </w:rPr>
              <w:t>1</w:t>
            </w:r>
            <w:r w:rsidR="00DE3CAC">
              <w:rPr>
                <w:color w:val="000000"/>
                <w:sz w:val="26"/>
                <w:szCs w:val="26"/>
              </w:rPr>
              <w:t>6,0</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sz w:val="26"/>
                <w:szCs w:val="26"/>
              </w:rPr>
            </w:pPr>
            <w:r w:rsidRPr="00E657E4">
              <w:rPr>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w:t>
            </w:r>
          </w:p>
        </w:tc>
      </w:tr>
      <w:tr w:rsidR="00D46401" w:rsidRPr="00E657E4" w:rsidTr="00DE3CAC">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Московская, 26</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934502">
            <w:pPr>
              <w:jc w:val="center"/>
              <w:rPr>
                <w:sz w:val="26"/>
                <w:szCs w:val="26"/>
              </w:rPr>
            </w:pPr>
            <w:r w:rsidRPr="00E657E4">
              <w:rPr>
                <w:sz w:val="26"/>
                <w:szCs w:val="26"/>
              </w:rPr>
              <w:t>-           14,</w:t>
            </w:r>
            <w:r w:rsidR="00DE3CAC">
              <w:rPr>
                <w:sz w:val="26"/>
                <w:szCs w:val="26"/>
              </w:rPr>
              <w:t>9</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934502">
            <w:pPr>
              <w:jc w:val="center"/>
              <w:rPr>
                <w:color w:val="000000"/>
                <w:sz w:val="26"/>
                <w:szCs w:val="26"/>
              </w:rPr>
            </w:pPr>
            <w:r w:rsidRPr="00E657E4">
              <w:rPr>
                <w:color w:val="000000"/>
                <w:sz w:val="26"/>
                <w:szCs w:val="26"/>
              </w:rPr>
              <w:t>-             0,</w:t>
            </w:r>
            <w:r w:rsidR="00DE3CAC">
              <w:rPr>
                <w:color w:val="000000"/>
                <w:sz w:val="26"/>
                <w:szCs w:val="26"/>
              </w:rPr>
              <w:t>6</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DE3CAC">
            <w:pPr>
              <w:jc w:val="center"/>
              <w:rPr>
                <w:sz w:val="26"/>
                <w:szCs w:val="26"/>
              </w:rPr>
            </w:pPr>
            <w:r w:rsidRPr="00E657E4">
              <w:rPr>
                <w:sz w:val="26"/>
                <w:szCs w:val="26"/>
              </w:rPr>
              <w:t>2,3</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DE3CAC">
            <w:pPr>
              <w:jc w:val="center"/>
              <w:rPr>
                <w:color w:val="000000"/>
                <w:sz w:val="26"/>
                <w:szCs w:val="26"/>
              </w:rPr>
            </w:pPr>
            <w:r w:rsidRPr="00E657E4">
              <w:rPr>
                <w:color w:val="000000"/>
                <w:sz w:val="26"/>
                <w:szCs w:val="26"/>
              </w:rPr>
              <w:t>2,3</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DE3CAC">
            <w:pPr>
              <w:jc w:val="center"/>
              <w:rPr>
                <w:color w:val="000000"/>
                <w:sz w:val="26"/>
                <w:szCs w:val="26"/>
              </w:rPr>
            </w:pPr>
            <w:r w:rsidRPr="00E657E4">
              <w:rPr>
                <w:color w:val="000000"/>
                <w:sz w:val="26"/>
                <w:szCs w:val="26"/>
              </w:rPr>
              <w:t>2,3</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DE3CAC">
            <w:pPr>
              <w:jc w:val="center"/>
              <w:rPr>
                <w:color w:val="000000"/>
                <w:sz w:val="26"/>
                <w:szCs w:val="26"/>
              </w:rPr>
            </w:pPr>
            <w:r w:rsidRPr="00E657E4">
              <w:rPr>
                <w:color w:val="000000"/>
                <w:sz w:val="26"/>
                <w:szCs w:val="26"/>
              </w:rPr>
              <w:t>2,</w:t>
            </w:r>
            <w:r w:rsidR="00DE3CAC">
              <w:rPr>
                <w:color w:val="000000"/>
                <w:sz w:val="26"/>
                <w:szCs w:val="26"/>
              </w:rPr>
              <w:t>3</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DE3CAC">
            <w:pPr>
              <w:jc w:val="center"/>
              <w:rPr>
                <w:color w:val="000000"/>
                <w:sz w:val="26"/>
                <w:szCs w:val="26"/>
              </w:rPr>
            </w:pPr>
            <w:r w:rsidRPr="00E657E4">
              <w:rPr>
                <w:color w:val="000000"/>
                <w:sz w:val="26"/>
                <w:szCs w:val="26"/>
              </w:rPr>
              <w:t>2,</w:t>
            </w:r>
            <w:r w:rsidR="00DE3CAC">
              <w:rPr>
                <w:color w:val="000000"/>
                <w:sz w:val="26"/>
                <w:szCs w:val="26"/>
              </w:rPr>
              <w:t>3</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DE3CAC">
            <w:pPr>
              <w:jc w:val="center"/>
              <w:rPr>
                <w:color w:val="000000"/>
                <w:sz w:val="26"/>
                <w:szCs w:val="26"/>
              </w:rPr>
            </w:pPr>
            <w:r w:rsidRPr="00E657E4">
              <w:rPr>
                <w:color w:val="000000"/>
                <w:sz w:val="26"/>
                <w:szCs w:val="26"/>
              </w:rPr>
              <w:t>2,</w:t>
            </w:r>
            <w:r w:rsidR="00DE3CAC">
              <w:rPr>
                <w:color w:val="000000"/>
                <w:sz w:val="26"/>
                <w:szCs w:val="26"/>
              </w:rPr>
              <w:t>3</w:t>
            </w:r>
          </w:p>
        </w:tc>
      </w:tr>
      <w:tr w:rsidR="00D46401" w:rsidRPr="00E657E4" w:rsidTr="00454ADC">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пос.</w:t>
            </w:r>
            <w:r w:rsidR="00454ADC">
              <w:rPr>
                <w:color w:val="000000"/>
                <w:sz w:val="26"/>
                <w:szCs w:val="26"/>
              </w:rPr>
              <w:t xml:space="preserve"> </w:t>
            </w:r>
            <w:r w:rsidRPr="00E657E4">
              <w:rPr>
                <w:color w:val="000000"/>
                <w:sz w:val="26"/>
                <w:szCs w:val="26"/>
              </w:rPr>
              <w:t>Молодежный</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934502">
            <w:pPr>
              <w:jc w:val="center"/>
              <w:rPr>
                <w:sz w:val="26"/>
                <w:szCs w:val="26"/>
              </w:rPr>
            </w:pPr>
            <w:r w:rsidRPr="00E657E4">
              <w:rPr>
                <w:sz w:val="26"/>
                <w:szCs w:val="26"/>
              </w:rPr>
              <w:t>1 852,</w:t>
            </w:r>
            <w:r w:rsidR="00DE3CAC">
              <w:rPr>
                <w:sz w:val="26"/>
                <w:szCs w:val="26"/>
              </w:rPr>
              <w:t>7</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934502">
            <w:pPr>
              <w:jc w:val="center"/>
              <w:rPr>
                <w:color w:val="000000"/>
                <w:sz w:val="26"/>
                <w:szCs w:val="26"/>
              </w:rPr>
            </w:pPr>
            <w:r w:rsidRPr="00E657E4">
              <w:rPr>
                <w:color w:val="000000"/>
                <w:sz w:val="26"/>
                <w:szCs w:val="26"/>
              </w:rPr>
              <w:t>1 714,7</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sz w:val="26"/>
                <w:szCs w:val="26"/>
              </w:rPr>
            </w:pPr>
            <w:r w:rsidRPr="00E657E4">
              <w:rPr>
                <w:sz w:val="26"/>
                <w:szCs w:val="26"/>
              </w:rPr>
              <w:t>771,3</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771,3</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763,</w:t>
            </w:r>
            <w:r w:rsidR="00DE3CAC">
              <w:rPr>
                <w:color w:val="000000"/>
                <w:sz w:val="26"/>
                <w:szCs w:val="26"/>
              </w:rPr>
              <w:t>7</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756,1</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748,6</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741,2</w:t>
            </w:r>
          </w:p>
        </w:tc>
      </w:tr>
      <w:tr w:rsidR="00D46401" w:rsidRPr="00E657E4" w:rsidTr="00454ADC">
        <w:trPr>
          <w:trHeight w:val="274"/>
        </w:trPr>
        <w:tc>
          <w:tcPr>
            <w:tcW w:w="30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lastRenderedPageBreak/>
              <w:t>Район</w:t>
            </w:r>
          </w:p>
        </w:tc>
        <w:tc>
          <w:tcPr>
            <w:tcW w:w="984" w:type="dxa"/>
            <w:tcBorders>
              <w:top w:val="single" w:sz="4" w:space="0" w:color="auto"/>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4 251,3</w:t>
            </w:r>
          </w:p>
        </w:tc>
        <w:tc>
          <w:tcPr>
            <w:tcW w:w="1527" w:type="dxa"/>
            <w:tcBorders>
              <w:top w:val="single" w:sz="4" w:space="0" w:color="auto"/>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9 239,2</w:t>
            </w:r>
          </w:p>
        </w:tc>
        <w:tc>
          <w:tcPr>
            <w:tcW w:w="1319" w:type="dxa"/>
            <w:tcBorders>
              <w:top w:val="single" w:sz="4" w:space="0" w:color="auto"/>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sz w:val="26"/>
                <w:szCs w:val="26"/>
              </w:rPr>
            </w:pPr>
            <w:r w:rsidRPr="00E657E4">
              <w:rPr>
                <w:sz w:val="26"/>
                <w:szCs w:val="26"/>
              </w:rPr>
              <w:t>17 061,3</w:t>
            </w:r>
          </w:p>
        </w:tc>
        <w:tc>
          <w:tcPr>
            <w:tcW w:w="1319" w:type="dxa"/>
            <w:tcBorders>
              <w:top w:val="single" w:sz="4" w:space="0" w:color="auto"/>
              <w:left w:val="nil"/>
              <w:bottom w:val="single" w:sz="4" w:space="0" w:color="auto"/>
              <w:right w:val="single" w:sz="4" w:space="0" w:color="auto"/>
            </w:tcBorders>
            <w:shd w:val="clear" w:color="000000" w:fill="FFFFFF"/>
            <w:vAlign w:val="center"/>
            <w:hideMark/>
          </w:tcPr>
          <w:p w:rsidR="00D46401" w:rsidRPr="00E657E4" w:rsidRDefault="00D46401" w:rsidP="00DE3CAC">
            <w:pPr>
              <w:jc w:val="center"/>
              <w:rPr>
                <w:color w:val="000000"/>
                <w:sz w:val="26"/>
                <w:szCs w:val="26"/>
              </w:rPr>
            </w:pPr>
            <w:r w:rsidRPr="00E657E4">
              <w:rPr>
                <w:color w:val="000000"/>
                <w:sz w:val="26"/>
                <w:szCs w:val="26"/>
              </w:rPr>
              <w:t>17 061,3</w:t>
            </w:r>
          </w:p>
        </w:tc>
        <w:tc>
          <w:tcPr>
            <w:tcW w:w="1319" w:type="dxa"/>
            <w:tcBorders>
              <w:top w:val="single" w:sz="4" w:space="0" w:color="auto"/>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16 892,4</w:t>
            </w:r>
          </w:p>
        </w:tc>
        <w:tc>
          <w:tcPr>
            <w:tcW w:w="1319" w:type="dxa"/>
            <w:tcBorders>
              <w:top w:val="single" w:sz="4" w:space="0" w:color="auto"/>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16 725,</w:t>
            </w:r>
            <w:r w:rsidR="00DE3CAC">
              <w:rPr>
                <w:color w:val="000000"/>
                <w:sz w:val="26"/>
                <w:szCs w:val="26"/>
              </w:rPr>
              <w:t>2</w:t>
            </w:r>
          </w:p>
        </w:tc>
        <w:tc>
          <w:tcPr>
            <w:tcW w:w="1319" w:type="dxa"/>
            <w:tcBorders>
              <w:top w:val="single" w:sz="4" w:space="0" w:color="auto"/>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16 559,</w:t>
            </w:r>
            <w:r w:rsidR="00DE3CAC">
              <w:rPr>
                <w:color w:val="000000"/>
                <w:sz w:val="26"/>
                <w:szCs w:val="26"/>
              </w:rPr>
              <w:t>6</w:t>
            </w:r>
          </w:p>
        </w:tc>
        <w:tc>
          <w:tcPr>
            <w:tcW w:w="1324" w:type="dxa"/>
            <w:tcBorders>
              <w:top w:val="single" w:sz="4" w:space="0" w:color="auto"/>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16 395,6</w:t>
            </w: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34604E" w:rsidRDefault="00D46401" w:rsidP="00074DDA">
            <w:pPr>
              <w:rPr>
                <w:iCs/>
                <w:color w:val="000000"/>
                <w:sz w:val="26"/>
                <w:szCs w:val="26"/>
              </w:rPr>
            </w:pPr>
            <w:r w:rsidRPr="0034604E">
              <w:rPr>
                <w:iCs/>
                <w:color w:val="000000"/>
                <w:sz w:val="26"/>
                <w:szCs w:val="26"/>
              </w:rPr>
              <w:t xml:space="preserve">- от покупной </w:t>
            </w:r>
            <w:proofErr w:type="spellStart"/>
            <w:r w:rsidRPr="0034604E">
              <w:rPr>
                <w:iCs/>
                <w:color w:val="000000"/>
                <w:sz w:val="26"/>
                <w:szCs w:val="26"/>
              </w:rPr>
              <w:t>теплоэнергии</w:t>
            </w:r>
            <w:proofErr w:type="spellEnd"/>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120 652,5</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133 192,</w:t>
            </w:r>
            <w:r w:rsidR="00DE3CAC">
              <w:rPr>
                <w:color w:val="000000"/>
                <w:sz w:val="26"/>
                <w:szCs w:val="26"/>
              </w:rPr>
              <w:t>7</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sz w:val="26"/>
                <w:szCs w:val="26"/>
              </w:rPr>
            </w:pPr>
            <w:r w:rsidRPr="00E657E4">
              <w:rPr>
                <w:sz w:val="26"/>
                <w:szCs w:val="26"/>
              </w:rPr>
              <w:t>130 147,</w:t>
            </w:r>
            <w:r w:rsidR="00DE3CAC">
              <w:rPr>
                <w:sz w:val="26"/>
                <w:szCs w:val="26"/>
              </w:rPr>
              <w:t>7</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130 147,</w:t>
            </w:r>
            <w:r w:rsidR="00DE3CAC">
              <w:rPr>
                <w:color w:val="000000"/>
                <w:sz w:val="26"/>
                <w:szCs w:val="26"/>
              </w:rPr>
              <w:t>7</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128 859,</w:t>
            </w:r>
            <w:r w:rsidR="00DE3CAC">
              <w:rPr>
                <w:color w:val="000000"/>
                <w:sz w:val="26"/>
                <w:szCs w:val="26"/>
              </w:rPr>
              <w:t>1</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127 583,2</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126 320,0</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125 069,3</w:t>
            </w: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 xml:space="preserve">ООО </w:t>
            </w:r>
            <w:r w:rsidR="00454ADC">
              <w:rPr>
                <w:color w:val="000000"/>
                <w:sz w:val="26"/>
                <w:szCs w:val="26"/>
              </w:rPr>
              <w:t>"</w:t>
            </w:r>
            <w:proofErr w:type="spellStart"/>
            <w:r w:rsidR="00454ADC">
              <w:rPr>
                <w:color w:val="000000"/>
                <w:sz w:val="26"/>
                <w:szCs w:val="26"/>
              </w:rPr>
              <w:t>ЭкоП</w:t>
            </w:r>
            <w:r w:rsidRPr="00E657E4">
              <w:rPr>
                <w:color w:val="000000"/>
                <w:sz w:val="26"/>
                <w:szCs w:val="26"/>
              </w:rPr>
              <w:t>етровск</w:t>
            </w:r>
            <w:proofErr w:type="spellEnd"/>
            <w:r w:rsidRPr="00E657E4">
              <w:rPr>
                <w:color w:val="000000"/>
                <w:sz w:val="26"/>
                <w:szCs w:val="26"/>
              </w:rPr>
              <w:t>"</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120 652,5</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133 192,</w:t>
            </w:r>
            <w:r w:rsidR="00DE3CAC">
              <w:rPr>
                <w:color w:val="000000"/>
                <w:sz w:val="26"/>
                <w:szCs w:val="26"/>
              </w:rPr>
              <w:t>7</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sz w:val="26"/>
                <w:szCs w:val="26"/>
              </w:rPr>
            </w:pPr>
            <w:r w:rsidRPr="00E657E4">
              <w:rPr>
                <w:sz w:val="26"/>
                <w:szCs w:val="26"/>
              </w:rPr>
              <w:t>127 449,4</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127 449,4</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126 187,5</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124 938,1</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123 701,1</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122 476,</w:t>
            </w:r>
            <w:r w:rsidR="00DE3CAC">
              <w:rPr>
                <w:color w:val="000000"/>
                <w:sz w:val="26"/>
                <w:szCs w:val="26"/>
              </w:rPr>
              <w:t>4</w:t>
            </w:r>
          </w:p>
        </w:tc>
      </w:tr>
      <w:tr w:rsidR="00D46401" w:rsidRPr="00E657E4" w:rsidTr="00E833EE">
        <w:trPr>
          <w:trHeight w:val="274"/>
        </w:trPr>
        <w:tc>
          <w:tcPr>
            <w:tcW w:w="3073" w:type="dxa"/>
            <w:tcBorders>
              <w:top w:val="nil"/>
              <w:left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proofErr w:type="spellStart"/>
            <w:r w:rsidRPr="00E657E4">
              <w:rPr>
                <w:color w:val="000000"/>
                <w:sz w:val="26"/>
                <w:szCs w:val="26"/>
              </w:rPr>
              <w:t>мкр</w:t>
            </w:r>
            <w:proofErr w:type="gramStart"/>
            <w:r w:rsidRPr="00E657E4">
              <w:rPr>
                <w:color w:val="000000"/>
                <w:sz w:val="26"/>
                <w:szCs w:val="26"/>
              </w:rPr>
              <w:t>.Ч</w:t>
            </w:r>
            <w:proofErr w:type="gramEnd"/>
            <w:r w:rsidRPr="00E657E4">
              <w:rPr>
                <w:color w:val="000000"/>
                <w:sz w:val="26"/>
                <w:szCs w:val="26"/>
              </w:rPr>
              <w:t>калов</w:t>
            </w:r>
            <w:r w:rsidR="00612190">
              <w:rPr>
                <w:color w:val="000000"/>
                <w:sz w:val="26"/>
                <w:szCs w:val="26"/>
              </w:rPr>
              <w:t>с</w:t>
            </w:r>
            <w:r w:rsidRPr="00E657E4">
              <w:rPr>
                <w:color w:val="000000"/>
                <w:sz w:val="26"/>
                <w:szCs w:val="26"/>
              </w:rPr>
              <w:t>кий</w:t>
            </w:r>
            <w:proofErr w:type="spellEnd"/>
          </w:p>
        </w:tc>
        <w:tc>
          <w:tcPr>
            <w:tcW w:w="984" w:type="dxa"/>
            <w:tcBorders>
              <w:top w:val="nil"/>
              <w:left w:val="nil"/>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w:t>
            </w:r>
          </w:p>
        </w:tc>
        <w:tc>
          <w:tcPr>
            <w:tcW w:w="1527" w:type="dxa"/>
            <w:tcBorders>
              <w:top w:val="nil"/>
              <w:left w:val="nil"/>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w:t>
            </w:r>
          </w:p>
        </w:tc>
        <w:tc>
          <w:tcPr>
            <w:tcW w:w="1319" w:type="dxa"/>
            <w:tcBorders>
              <w:top w:val="nil"/>
              <w:left w:val="nil"/>
              <w:right w:val="single" w:sz="4" w:space="0" w:color="auto"/>
            </w:tcBorders>
            <w:shd w:val="clear" w:color="000000" w:fill="FFFFFF"/>
            <w:vAlign w:val="center"/>
            <w:hideMark/>
          </w:tcPr>
          <w:p w:rsidR="00D46401" w:rsidRPr="00E657E4" w:rsidRDefault="00D46401" w:rsidP="00074DDA">
            <w:pPr>
              <w:jc w:val="center"/>
              <w:rPr>
                <w:sz w:val="26"/>
                <w:szCs w:val="26"/>
              </w:rPr>
            </w:pPr>
            <w:r w:rsidRPr="00E657E4">
              <w:rPr>
                <w:sz w:val="26"/>
                <w:szCs w:val="26"/>
              </w:rPr>
              <w:t>2 698,</w:t>
            </w:r>
            <w:r w:rsidR="00DE3CAC">
              <w:rPr>
                <w:sz w:val="26"/>
                <w:szCs w:val="26"/>
              </w:rPr>
              <w:t>3</w:t>
            </w:r>
          </w:p>
        </w:tc>
        <w:tc>
          <w:tcPr>
            <w:tcW w:w="1319" w:type="dxa"/>
            <w:tcBorders>
              <w:top w:val="nil"/>
              <w:left w:val="nil"/>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2 698,</w:t>
            </w:r>
            <w:r w:rsidR="00DE3CAC">
              <w:rPr>
                <w:color w:val="000000"/>
                <w:sz w:val="26"/>
                <w:szCs w:val="26"/>
              </w:rPr>
              <w:t>3</w:t>
            </w:r>
          </w:p>
        </w:tc>
        <w:tc>
          <w:tcPr>
            <w:tcW w:w="1319" w:type="dxa"/>
            <w:tcBorders>
              <w:top w:val="nil"/>
              <w:left w:val="nil"/>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2 671,5</w:t>
            </w:r>
          </w:p>
        </w:tc>
        <w:tc>
          <w:tcPr>
            <w:tcW w:w="1319" w:type="dxa"/>
            <w:tcBorders>
              <w:top w:val="nil"/>
              <w:left w:val="nil"/>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2 645,</w:t>
            </w:r>
            <w:r w:rsidR="00DE3CAC">
              <w:rPr>
                <w:color w:val="000000"/>
                <w:sz w:val="26"/>
                <w:szCs w:val="26"/>
              </w:rPr>
              <w:t>1</w:t>
            </w:r>
          </w:p>
        </w:tc>
        <w:tc>
          <w:tcPr>
            <w:tcW w:w="1319" w:type="dxa"/>
            <w:tcBorders>
              <w:top w:val="nil"/>
              <w:left w:val="nil"/>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2 618,</w:t>
            </w:r>
            <w:r w:rsidR="00DE3CAC">
              <w:rPr>
                <w:color w:val="000000"/>
                <w:sz w:val="26"/>
                <w:szCs w:val="26"/>
              </w:rPr>
              <w:t>9</w:t>
            </w:r>
          </w:p>
        </w:tc>
        <w:tc>
          <w:tcPr>
            <w:tcW w:w="1324" w:type="dxa"/>
            <w:tcBorders>
              <w:top w:val="nil"/>
              <w:left w:val="nil"/>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2</w:t>
            </w:r>
            <w:r w:rsidR="00DE3CAC">
              <w:rPr>
                <w:color w:val="000000"/>
                <w:sz w:val="26"/>
                <w:szCs w:val="26"/>
              </w:rPr>
              <w:t> </w:t>
            </w:r>
            <w:r w:rsidRPr="00E657E4">
              <w:rPr>
                <w:color w:val="000000"/>
                <w:sz w:val="26"/>
                <w:szCs w:val="26"/>
              </w:rPr>
              <w:t>59</w:t>
            </w:r>
            <w:r w:rsidR="00DE3CAC">
              <w:rPr>
                <w:color w:val="000000"/>
                <w:sz w:val="26"/>
                <w:szCs w:val="26"/>
              </w:rPr>
              <w:t>3,0</w:t>
            </w: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Потери в сетях</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sz w:val="26"/>
                <w:szCs w:val="26"/>
              </w:rPr>
            </w:pP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w:t>
            </w: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Полезный отпуск, всего</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284 646,2</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306 305,9</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sz w:val="26"/>
                <w:szCs w:val="26"/>
              </w:rPr>
            </w:pPr>
            <w:r w:rsidRPr="00E657E4">
              <w:rPr>
                <w:sz w:val="26"/>
                <w:szCs w:val="26"/>
              </w:rPr>
              <w:t>287 896,6</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sz w:val="26"/>
                <w:szCs w:val="26"/>
              </w:rPr>
            </w:pPr>
            <w:r w:rsidRPr="00E657E4">
              <w:rPr>
                <w:sz w:val="26"/>
                <w:szCs w:val="26"/>
              </w:rPr>
              <w:t>287 896,6</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sz w:val="26"/>
                <w:szCs w:val="26"/>
              </w:rPr>
            </w:pPr>
            <w:r w:rsidRPr="00E657E4">
              <w:rPr>
                <w:sz w:val="26"/>
                <w:szCs w:val="26"/>
              </w:rPr>
              <w:t>285 046,</w:t>
            </w:r>
            <w:r w:rsidR="00DE3CAC">
              <w:rPr>
                <w:sz w:val="26"/>
                <w:szCs w:val="26"/>
              </w:rPr>
              <w:t>2</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sz w:val="26"/>
                <w:szCs w:val="26"/>
              </w:rPr>
            </w:pPr>
            <w:r w:rsidRPr="00E657E4">
              <w:rPr>
                <w:sz w:val="26"/>
                <w:szCs w:val="26"/>
              </w:rPr>
              <w:t>282 223,9</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sz w:val="26"/>
                <w:szCs w:val="26"/>
              </w:rPr>
            </w:pPr>
            <w:r w:rsidRPr="00E657E4">
              <w:rPr>
                <w:sz w:val="26"/>
                <w:szCs w:val="26"/>
              </w:rPr>
              <w:t>279 429,6</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sz w:val="26"/>
                <w:szCs w:val="26"/>
              </w:rPr>
            </w:pPr>
            <w:r w:rsidRPr="00E657E4">
              <w:rPr>
                <w:sz w:val="26"/>
                <w:szCs w:val="26"/>
              </w:rPr>
              <w:t>276 663,0</w:t>
            </w: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 население</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207 293,1</w:t>
            </w:r>
          </w:p>
        </w:tc>
        <w:tc>
          <w:tcPr>
            <w:tcW w:w="1527"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228 502,</w:t>
            </w:r>
            <w:r w:rsidR="00DE3CAC">
              <w:rPr>
                <w:sz w:val="26"/>
                <w:szCs w:val="26"/>
              </w:rPr>
              <w:t>4</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210 862,</w:t>
            </w:r>
            <w:r w:rsidR="00DE3CAC">
              <w:rPr>
                <w:sz w:val="26"/>
                <w:szCs w:val="26"/>
              </w:rPr>
              <w:t>1</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210 862,</w:t>
            </w:r>
            <w:r w:rsidR="00DE3CAC">
              <w:rPr>
                <w:sz w:val="26"/>
                <w:szCs w:val="26"/>
              </w:rPr>
              <w:t>1</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208 774,3</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206 707,</w:t>
            </w:r>
            <w:r w:rsidR="00DE3CAC">
              <w:rPr>
                <w:sz w:val="26"/>
                <w:szCs w:val="26"/>
              </w:rPr>
              <w:t>3</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204 660,</w:t>
            </w:r>
            <w:r w:rsidR="00DE3CAC">
              <w:rPr>
                <w:sz w:val="26"/>
                <w:szCs w:val="26"/>
              </w:rPr>
              <w:t>7</w:t>
            </w:r>
          </w:p>
        </w:tc>
        <w:tc>
          <w:tcPr>
            <w:tcW w:w="1324"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202 634,3</w:t>
            </w:r>
          </w:p>
        </w:tc>
      </w:tr>
      <w:tr w:rsidR="00D46401" w:rsidRPr="00E657E4" w:rsidTr="00074DD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 бюджетные потребители</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57 467,8</w:t>
            </w:r>
          </w:p>
        </w:tc>
        <w:tc>
          <w:tcPr>
            <w:tcW w:w="1527"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57 889,</w:t>
            </w:r>
            <w:r w:rsidR="00DE3CAC">
              <w:rPr>
                <w:sz w:val="26"/>
                <w:szCs w:val="26"/>
              </w:rPr>
              <w:t>5</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57 479,7</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57 479,7</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56 910,6</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56 347,1</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55 789,</w:t>
            </w:r>
            <w:r w:rsidR="00DE3CAC">
              <w:rPr>
                <w:sz w:val="26"/>
                <w:szCs w:val="26"/>
              </w:rPr>
              <w:t>3</w:t>
            </w:r>
          </w:p>
        </w:tc>
        <w:tc>
          <w:tcPr>
            <w:tcW w:w="1324"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55 236,</w:t>
            </w:r>
            <w:r w:rsidR="00DE3CAC">
              <w:rPr>
                <w:sz w:val="26"/>
                <w:szCs w:val="26"/>
              </w:rPr>
              <w:t>9</w:t>
            </w:r>
          </w:p>
        </w:tc>
      </w:tr>
      <w:tr w:rsidR="00D46401" w:rsidRPr="00E657E4" w:rsidTr="009513AA">
        <w:trPr>
          <w:trHeight w:val="274"/>
        </w:trPr>
        <w:tc>
          <w:tcPr>
            <w:tcW w:w="3073" w:type="dxa"/>
            <w:tcBorders>
              <w:top w:val="nil"/>
              <w:left w:val="single" w:sz="4" w:space="0" w:color="auto"/>
              <w:bottom w:val="single" w:sz="4" w:space="0" w:color="auto"/>
              <w:right w:val="single" w:sz="4" w:space="0" w:color="auto"/>
            </w:tcBorders>
            <w:shd w:val="clear" w:color="000000" w:fill="FFFFFF"/>
            <w:vAlign w:val="center"/>
            <w:hideMark/>
          </w:tcPr>
          <w:p w:rsidR="00D46401" w:rsidRPr="00E657E4" w:rsidRDefault="00D46401" w:rsidP="00074DDA">
            <w:pPr>
              <w:rPr>
                <w:color w:val="000000"/>
                <w:sz w:val="26"/>
                <w:szCs w:val="26"/>
              </w:rPr>
            </w:pPr>
            <w:r w:rsidRPr="00E657E4">
              <w:rPr>
                <w:color w:val="000000"/>
                <w:sz w:val="26"/>
                <w:szCs w:val="26"/>
              </w:rPr>
              <w:t>- прочие потребители</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19 885,3</w:t>
            </w:r>
          </w:p>
        </w:tc>
        <w:tc>
          <w:tcPr>
            <w:tcW w:w="1527"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19 914,</w:t>
            </w:r>
            <w:r w:rsidR="00DE3CAC">
              <w:rPr>
                <w:sz w:val="26"/>
                <w:szCs w:val="26"/>
              </w:rPr>
              <w:t>1</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19 554,8</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19 554,8</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19 361,2</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19 169,5</w:t>
            </w:r>
          </w:p>
        </w:tc>
        <w:tc>
          <w:tcPr>
            <w:tcW w:w="1319"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18 979,7</w:t>
            </w:r>
          </w:p>
        </w:tc>
        <w:tc>
          <w:tcPr>
            <w:tcW w:w="1324" w:type="dxa"/>
            <w:tcBorders>
              <w:top w:val="nil"/>
              <w:left w:val="nil"/>
              <w:bottom w:val="single" w:sz="4" w:space="0" w:color="auto"/>
              <w:right w:val="single" w:sz="4" w:space="0" w:color="auto"/>
            </w:tcBorders>
            <w:shd w:val="clear" w:color="auto" w:fill="auto"/>
            <w:vAlign w:val="center"/>
            <w:hideMark/>
          </w:tcPr>
          <w:p w:rsidR="00D46401" w:rsidRPr="00E657E4" w:rsidRDefault="00D46401" w:rsidP="00074DDA">
            <w:pPr>
              <w:jc w:val="center"/>
              <w:rPr>
                <w:sz w:val="26"/>
                <w:szCs w:val="26"/>
              </w:rPr>
            </w:pPr>
            <w:r w:rsidRPr="00E657E4">
              <w:rPr>
                <w:sz w:val="26"/>
                <w:szCs w:val="26"/>
              </w:rPr>
              <w:t>18 791,8</w:t>
            </w:r>
          </w:p>
        </w:tc>
      </w:tr>
      <w:tr w:rsidR="00D46401" w:rsidRPr="00E657E4" w:rsidTr="00074DDA">
        <w:trPr>
          <w:trHeight w:val="274"/>
        </w:trPr>
        <w:tc>
          <w:tcPr>
            <w:tcW w:w="3073" w:type="dxa"/>
            <w:tcBorders>
              <w:top w:val="nil"/>
              <w:left w:val="nil"/>
              <w:bottom w:val="nil"/>
              <w:right w:val="nil"/>
            </w:tcBorders>
            <w:shd w:val="clear" w:color="auto" w:fill="auto"/>
            <w:noWrap/>
            <w:vAlign w:val="center"/>
            <w:hideMark/>
          </w:tcPr>
          <w:p w:rsidR="00D46401" w:rsidRPr="00E657E4" w:rsidRDefault="00D46401" w:rsidP="00074DDA">
            <w:pPr>
              <w:rPr>
                <w:color w:val="000000"/>
                <w:sz w:val="26"/>
                <w:szCs w:val="26"/>
              </w:rPr>
            </w:pPr>
          </w:p>
        </w:tc>
        <w:tc>
          <w:tcPr>
            <w:tcW w:w="984" w:type="dxa"/>
            <w:tcBorders>
              <w:top w:val="nil"/>
              <w:left w:val="nil"/>
              <w:bottom w:val="nil"/>
              <w:right w:val="nil"/>
            </w:tcBorders>
            <w:shd w:val="clear" w:color="000000" w:fill="FFFFFF"/>
            <w:vAlign w:val="center"/>
            <w:hideMark/>
          </w:tcPr>
          <w:p w:rsidR="00D46401" w:rsidRPr="00E657E4" w:rsidRDefault="00D46401" w:rsidP="00074DDA">
            <w:pPr>
              <w:jc w:val="center"/>
              <w:rPr>
                <w:color w:val="000000"/>
                <w:sz w:val="26"/>
                <w:szCs w:val="26"/>
              </w:rPr>
            </w:pPr>
            <w:r w:rsidRPr="00E657E4">
              <w:rPr>
                <w:color w:val="000000"/>
                <w:sz w:val="26"/>
                <w:szCs w:val="26"/>
              </w:rPr>
              <w:t> </w:t>
            </w:r>
          </w:p>
        </w:tc>
        <w:tc>
          <w:tcPr>
            <w:tcW w:w="1526" w:type="dxa"/>
            <w:tcBorders>
              <w:top w:val="nil"/>
              <w:left w:val="nil"/>
              <w:bottom w:val="nil"/>
              <w:right w:val="nil"/>
            </w:tcBorders>
            <w:shd w:val="clear" w:color="auto" w:fill="auto"/>
            <w:noWrap/>
            <w:vAlign w:val="center"/>
            <w:hideMark/>
          </w:tcPr>
          <w:p w:rsidR="00D46401" w:rsidRPr="00E657E4" w:rsidRDefault="00D46401" w:rsidP="00074DDA">
            <w:pPr>
              <w:jc w:val="center"/>
              <w:rPr>
                <w:sz w:val="26"/>
                <w:szCs w:val="26"/>
              </w:rPr>
            </w:pPr>
          </w:p>
        </w:tc>
        <w:tc>
          <w:tcPr>
            <w:tcW w:w="1527" w:type="dxa"/>
            <w:tcBorders>
              <w:top w:val="nil"/>
              <w:left w:val="nil"/>
              <w:bottom w:val="nil"/>
              <w:right w:val="nil"/>
            </w:tcBorders>
            <w:shd w:val="clear" w:color="auto" w:fill="auto"/>
            <w:noWrap/>
            <w:vAlign w:val="center"/>
            <w:hideMark/>
          </w:tcPr>
          <w:p w:rsidR="00D46401" w:rsidRPr="00E657E4" w:rsidRDefault="00D46401" w:rsidP="00074DDA">
            <w:pPr>
              <w:jc w:val="center"/>
              <w:rPr>
                <w:sz w:val="26"/>
                <w:szCs w:val="26"/>
              </w:rPr>
            </w:pPr>
          </w:p>
        </w:tc>
        <w:tc>
          <w:tcPr>
            <w:tcW w:w="1319" w:type="dxa"/>
            <w:tcBorders>
              <w:top w:val="nil"/>
              <w:left w:val="nil"/>
              <w:bottom w:val="nil"/>
              <w:right w:val="nil"/>
            </w:tcBorders>
            <w:shd w:val="clear" w:color="auto" w:fill="auto"/>
            <w:noWrap/>
            <w:vAlign w:val="center"/>
            <w:hideMark/>
          </w:tcPr>
          <w:p w:rsidR="00D46401" w:rsidRPr="00E657E4" w:rsidRDefault="00D46401" w:rsidP="00074DDA">
            <w:pPr>
              <w:jc w:val="center"/>
              <w:rPr>
                <w:sz w:val="26"/>
                <w:szCs w:val="26"/>
              </w:rPr>
            </w:pPr>
          </w:p>
        </w:tc>
        <w:tc>
          <w:tcPr>
            <w:tcW w:w="1319" w:type="dxa"/>
            <w:tcBorders>
              <w:top w:val="nil"/>
              <w:left w:val="nil"/>
              <w:bottom w:val="nil"/>
              <w:right w:val="nil"/>
            </w:tcBorders>
            <w:shd w:val="clear" w:color="auto" w:fill="auto"/>
            <w:noWrap/>
            <w:vAlign w:val="center"/>
            <w:hideMark/>
          </w:tcPr>
          <w:p w:rsidR="00D46401" w:rsidRPr="00E657E4" w:rsidRDefault="00D46401" w:rsidP="00074DDA">
            <w:pPr>
              <w:jc w:val="center"/>
              <w:rPr>
                <w:sz w:val="26"/>
                <w:szCs w:val="26"/>
              </w:rPr>
            </w:pPr>
          </w:p>
        </w:tc>
        <w:tc>
          <w:tcPr>
            <w:tcW w:w="1319" w:type="dxa"/>
            <w:tcBorders>
              <w:top w:val="nil"/>
              <w:left w:val="nil"/>
              <w:bottom w:val="nil"/>
              <w:right w:val="nil"/>
            </w:tcBorders>
            <w:shd w:val="clear" w:color="auto" w:fill="auto"/>
            <w:noWrap/>
            <w:vAlign w:val="center"/>
            <w:hideMark/>
          </w:tcPr>
          <w:p w:rsidR="00D46401" w:rsidRPr="00E657E4" w:rsidRDefault="00D46401" w:rsidP="00074DDA">
            <w:pPr>
              <w:jc w:val="center"/>
              <w:rPr>
                <w:sz w:val="26"/>
                <w:szCs w:val="26"/>
              </w:rPr>
            </w:pPr>
          </w:p>
        </w:tc>
        <w:tc>
          <w:tcPr>
            <w:tcW w:w="1319" w:type="dxa"/>
            <w:tcBorders>
              <w:top w:val="nil"/>
              <w:left w:val="nil"/>
              <w:bottom w:val="nil"/>
              <w:right w:val="nil"/>
            </w:tcBorders>
            <w:shd w:val="clear" w:color="auto" w:fill="auto"/>
            <w:noWrap/>
            <w:vAlign w:val="center"/>
            <w:hideMark/>
          </w:tcPr>
          <w:p w:rsidR="00D46401" w:rsidRPr="00E657E4" w:rsidRDefault="00D46401" w:rsidP="00074DDA">
            <w:pPr>
              <w:jc w:val="center"/>
              <w:rPr>
                <w:sz w:val="26"/>
                <w:szCs w:val="26"/>
              </w:rPr>
            </w:pPr>
          </w:p>
        </w:tc>
        <w:tc>
          <w:tcPr>
            <w:tcW w:w="1319" w:type="dxa"/>
            <w:tcBorders>
              <w:top w:val="nil"/>
              <w:left w:val="nil"/>
              <w:bottom w:val="nil"/>
              <w:right w:val="nil"/>
            </w:tcBorders>
            <w:shd w:val="clear" w:color="auto" w:fill="auto"/>
            <w:noWrap/>
            <w:vAlign w:val="center"/>
            <w:hideMark/>
          </w:tcPr>
          <w:p w:rsidR="00D46401" w:rsidRPr="00E657E4" w:rsidRDefault="00D46401" w:rsidP="00074DDA">
            <w:pPr>
              <w:jc w:val="center"/>
              <w:rPr>
                <w:sz w:val="26"/>
                <w:szCs w:val="26"/>
              </w:rPr>
            </w:pPr>
          </w:p>
        </w:tc>
        <w:tc>
          <w:tcPr>
            <w:tcW w:w="1324" w:type="dxa"/>
            <w:tcBorders>
              <w:top w:val="nil"/>
              <w:left w:val="nil"/>
              <w:bottom w:val="nil"/>
              <w:right w:val="nil"/>
            </w:tcBorders>
            <w:shd w:val="clear" w:color="auto" w:fill="auto"/>
            <w:noWrap/>
            <w:vAlign w:val="center"/>
            <w:hideMark/>
          </w:tcPr>
          <w:p w:rsidR="00D46401" w:rsidRPr="00E657E4" w:rsidRDefault="00D46401" w:rsidP="00074DDA">
            <w:pPr>
              <w:jc w:val="center"/>
              <w:rPr>
                <w:sz w:val="26"/>
                <w:szCs w:val="26"/>
              </w:rPr>
            </w:pPr>
          </w:p>
        </w:tc>
      </w:tr>
    </w:tbl>
    <w:p w:rsidR="00BC6AEB" w:rsidRDefault="00BC6AEB">
      <w:r>
        <w:br w:type="page"/>
      </w:r>
    </w:p>
    <w:tbl>
      <w:tblPr>
        <w:tblW w:w="15029" w:type="dxa"/>
        <w:tblInd w:w="108" w:type="dxa"/>
        <w:tblLook w:val="04A0"/>
      </w:tblPr>
      <w:tblGrid>
        <w:gridCol w:w="3073"/>
        <w:gridCol w:w="984"/>
        <w:gridCol w:w="1526"/>
        <w:gridCol w:w="1527"/>
        <w:gridCol w:w="1319"/>
        <w:gridCol w:w="1319"/>
        <w:gridCol w:w="1319"/>
        <w:gridCol w:w="1319"/>
        <w:gridCol w:w="1319"/>
        <w:gridCol w:w="1324"/>
      </w:tblGrid>
      <w:tr w:rsidR="00074DDA" w:rsidRPr="000C425C" w:rsidTr="001A2782">
        <w:trPr>
          <w:trHeight w:val="274"/>
        </w:trPr>
        <w:tc>
          <w:tcPr>
            <w:tcW w:w="15029" w:type="dxa"/>
            <w:gridSpan w:val="10"/>
            <w:tcBorders>
              <w:top w:val="nil"/>
              <w:left w:val="nil"/>
              <w:bottom w:val="nil"/>
              <w:right w:val="nil"/>
            </w:tcBorders>
            <w:shd w:val="clear" w:color="auto" w:fill="auto"/>
            <w:noWrap/>
            <w:vAlign w:val="bottom"/>
            <w:hideMark/>
          </w:tcPr>
          <w:p w:rsidR="00BC6AEB" w:rsidRPr="008A24AB" w:rsidRDefault="00BC6AEB" w:rsidP="009513AA">
            <w:pPr>
              <w:jc w:val="center"/>
              <w:rPr>
                <w:color w:val="000000"/>
                <w:sz w:val="26"/>
                <w:szCs w:val="26"/>
              </w:rPr>
            </w:pPr>
          </w:p>
          <w:p w:rsidR="00074DDA" w:rsidRPr="008A24AB" w:rsidRDefault="00BC6AEB" w:rsidP="00BC6AEB">
            <w:pPr>
              <w:rPr>
                <w:color w:val="000000"/>
                <w:sz w:val="26"/>
                <w:szCs w:val="26"/>
              </w:rPr>
            </w:pPr>
            <w:proofErr w:type="spellStart"/>
            <w:r w:rsidRPr="008A24AB">
              <w:rPr>
                <w:color w:val="000000"/>
                <w:sz w:val="26"/>
                <w:szCs w:val="26"/>
              </w:rPr>
              <w:t>Справочно</w:t>
            </w:r>
            <w:proofErr w:type="spellEnd"/>
            <w:r w:rsidRPr="008A24AB">
              <w:rPr>
                <w:color w:val="000000"/>
                <w:sz w:val="26"/>
                <w:szCs w:val="26"/>
              </w:rPr>
              <w:t xml:space="preserve">:                          </w:t>
            </w:r>
            <w:r w:rsidR="00612190">
              <w:rPr>
                <w:color w:val="000000"/>
                <w:sz w:val="26"/>
                <w:szCs w:val="26"/>
              </w:rPr>
              <w:t xml:space="preserve">        </w:t>
            </w:r>
            <w:r w:rsidR="008A24AB">
              <w:rPr>
                <w:color w:val="000000"/>
                <w:sz w:val="26"/>
                <w:szCs w:val="26"/>
              </w:rPr>
              <w:t xml:space="preserve"> </w:t>
            </w:r>
            <w:r w:rsidRPr="008A24AB">
              <w:rPr>
                <w:color w:val="000000"/>
                <w:sz w:val="26"/>
                <w:szCs w:val="26"/>
              </w:rPr>
              <w:t xml:space="preserve"> И</w:t>
            </w:r>
            <w:r w:rsidR="00074DDA" w:rsidRPr="008A24AB">
              <w:rPr>
                <w:color w:val="000000"/>
                <w:sz w:val="26"/>
                <w:szCs w:val="26"/>
              </w:rPr>
              <w:t>нформация по полезному отпуску потребителям горячего водоснабжения</w:t>
            </w:r>
          </w:p>
        </w:tc>
      </w:tr>
      <w:tr w:rsidR="00D46401" w:rsidRPr="000C425C" w:rsidTr="001A2782">
        <w:trPr>
          <w:trHeight w:val="274"/>
        </w:trPr>
        <w:tc>
          <w:tcPr>
            <w:tcW w:w="3073" w:type="dxa"/>
            <w:tcBorders>
              <w:top w:val="nil"/>
              <w:left w:val="nil"/>
              <w:bottom w:val="single" w:sz="4" w:space="0" w:color="auto"/>
              <w:right w:val="nil"/>
            </w:tcBorders>
            <w:shd w:val="clear" w:color="auto" w:fill="auto"/>
            <w:noWrap/>
            <w:vAlign w:val="bottom"/>
            <w:hideMark/>
          </w:tcPr>
          <w:p w:rsidR="00D46401" w:rsidRPr="000C425C" w:rsidRDefault="00D46401" w:rsidP="00074DDA">
            <w:pPr>
              <w:rPr>
                <w:color w:val="000000"/>
              </w:rPr>
            </w:pPr>
          </w:p>
        </w:tc>
        <w:tc>
          <w:tcPr>
            <w:tcW w:w="984" w:type="dxa"/>
            <w:tcBorders>
              <w:top w:val="nil"/>
              <w:left w:val="nil"/>
              <w:bottom w:val="single" w:sz="4" w:space="0" w:color="auto"/>
              <w:right w:val="nil"/>
            </w:tcBorders>
            <w:shd w:val="clear" w:color="auto" w:fill="auto"/>
            <w:noWrap/>
            <w:vAlign w:val="bottom"/>
            <w:hideMark/>
          </w:tcPr>
          <w:p w:rsidR="00D46401" w:rsidRPr="000C425C" w:rsidRDefault="00D46401" w:rsidP="00074DDA">
            <w:pPr>
              <w:rPr>
                <w:color w:val="000000"/>
              </w:rPr>
            </w:pPr>
          </w:p>
        </w:tc>
        <w:tc>
          <w:tcPr>
            <w:tcW w:w="1526" w:type="dxa"/>
            <w:tcBorders>
              <w:top w:val="nil"/>
              <w:left w:val="nil"/>
              <w:bottom w:val="nil"/>
              <w:right w:val="nil"/>
            </w:tcBorders>
            <w:shd w:val="clear" w:color="auto" w:fill="auto"/>
            <w:noWrap/>
            <w:vAlign w:val="center"/>
            <w:hideMark/>
          </w:tcPr>
          <w:p w:rsidR="00D46401" w:rsidRPr="000C425C" w:rsidRDefault="00D46401" w:rsidP="00074DDA">
            <w:pPr>
              <w:jc w:val="center"/>
            </w:pPr>
          </w:p>
        </w:tc>
        <w:tc>
          <w:tcPr>
            <w:tcW w:w="1527" w:type="dxa"/>
            <w:tcBorders>
              <w:top w:val="nil"/>
              <w:left w:val="nil"/>
              <w:bottom w:val="nil"/>
              <w:right w:val="nil"/>
            </w:tcBorders>
            <w:shd w:val="clear" w:color="auto" w:fill="auto"/>
            <w:noWrap/>
            <w:vAlign w:val="center"/>
            <w:hideMark/>
          </w:tcPr>
          <w:p w:rsidR="00D46401" w:rsidRPr="000C425C" w:rsidRDefault="00D46401" w:rsidP="00074DDA">
            <w:pPr>
              <w:jc w:val="center"/>
              <w:rPr>
                <w:color w:val="000000"/>
              </w:rPr>
            </w:pPr>
          </w:p>
        </w:tc>
        <w:tc>
          <w:tcPr>
            <w:tcW w:w="1319" w:type="dxa"/>
            <w:tcBorders>
              <w:top w:val="nil"/>
              <w:left w:val="nil"/>
              <w:bottom w:val="nil"/>
              <w:right w:val="nil"/>
            </w:tcBorders>
            <w:shd w:val="clear" w:color="auto" w:fill="auto"/>
            <w:noWrap/>
            <w:vAlign w:val="center"/>
            <w:hideMark/>
          </w:tcPr>
          <w:p w:rsidR="00D46401" w:rsidRPr="000C425C" w:rsidRDefault="00D46401" w:rsidP="00074DDA">
            <w:pPr>
              <w:jc w:val="center"/>
            </w:pPr>
          </w:p>
        </w:tc>
        <w:tc>
          <w:tcPr>
            <w:tcW w:w="1319" w:type="dxa"/>
            <w:tcBorders>
              <w:top w:val="nil"/>
              <w:left w:val="nil"/>
              <w:bottom w:val="nil"/>
              <w:right w:val="nil"/>
            </w:tcBorders>
            <w:shd w:val="clear" w:color="auto" w:fill="auto"/>
            <w:noWrap/>
            <w:vAlign w:val="center"/>
            <w:hideMark/>
          </w:tcPr>
          <w:p w:rsidR="00D46401" w:rsidRPr="000C425C" w:rsidRDefault="00D46401" w:rsidP="00074DDA">
            <w:pPr>
              <w:jc w:val="center"/>
              <w:rPr>
                <w:color w:val="000000"/>
              </w:rPr>
            </w:pPr>
          </w:p>
        </w:tc>
        <w:tc>
          <w:tcPr>
            <w:tcW w:w="1319" w:type="dxa"/>
            <w:tcBorders>
              <w:top w:val="nil"/>
              <w:left w:val="nil"/>
              <w:bottom w:val="nil"/>
              <w:right w:val="nil"/>
            </w:tcBorders>
            <w:shd w:val="clear" w:color="auto" w:fill="auto"/>
            <w:noWrap/>
            <w:vAlign w:val="center"/>
            <w:hideMark/>
          </w:tcPr>
          <w:p w:rsidR="00D46401" w:rsidRPr="000C425C" w:rsidRDefault="00D46401" w:rsidP="00074DDA">
            <w:pPr>
              <w:jc w:val="center"/>
              <w:rPr>
                <w:color w:val="000000"/>
              </w:rPr>
            </w:pPr>
          </w:p>
        </w:tc>
        <w:tc>
          <w:tcPr>
            <w:tcW w:w="1319" w:type="dxa"/>
            <w:tcBorders>
              <w:top w:val="nil"/>
              <w:left w:val="nil"/>
              <w:bottom w:val="nil"/>
              <w:right w:val="nil"/>
            </w:tcBorders>
            <w:shd w:val="clear" w:color="auto" w:fill="auto"/>
            <w:noWrap/>
            <w:vAlign w:val="center"/>
            <w:hideMark/>
          </w:tcPr>
          <w:p w:rsidR="00D46401" w:rsidRPr="000C425C" w:rsidRDefault="00D46401" w:rsidP="00074DDA">
            <w:pPr>
              <w:jc w:val="center"/>
              <w:rPr>
                <w:color w:val="000000"/>
              </w:rPr>
            </w:pPr>
          </w:p>
        </w:tc>
        <w:tc>
          <w:tcPr>
            <w:tcW w:w="1319" w:type="dxa"/>
            <w:tcBorders>
              <w:top w:val="nil"/>
              <w:left w:val="nil"/>
              <w:bottom w:val="nil"/>
              <w:right w:val="nil"/>
            </w:tcBorders>
            <w:shd w:val="clear" w:color="auto" w:fill="auto"/>
            <w:noWrap/>
            <w:vAlign w:val="center"/>
            <w:hideMark/>
          </w:tcPr>
          <w:p w:rsidR="00D46401" w:rsidRPr="000C425C" w:rsidRDefault="00D46401" w:rsidP="00074DDA">
            <w:pPr>
              <w:jc w:val="center"/>
              <w:rPr>
                <w:color w:val="000000"/>
              </w:rPr>
            </w:pPr>
          </w:p>
        </w:tc>
        <w:tc>
          <w:tcPr>
            <w:tcW w:w="1324" w:type="dxa"/>
            <w:tcBorders>
              <w:top w:val="nil"/>
              <w:left w:val="nil"/>
              <w:bottom w:val="nil"/>
              <w:right w:val="nil"/>
            </w:tcBorders>
            <w:shd w:val="clear" w:color="auto" w:fill="auto"/>
            <w:noWrap/>
            <w:vAlign w:val="center"/>
            <w:hideMark/>
          </w:tcPr>
          <w:p w:rsidR="00D46401" w:rsidRPr="000C425C" w:rsidRDefault="00D46401" w:rsidP="00074DDA">
            <w:pPr>
              <w:jc w:val="center"/>
              <w:rPr>
                <w:color w:val="000000"/>
              </w:rPr>
            </w:pPr>
          </w:p>
        </w:tc>
      </w:tr>
      <w:tr w:rsidR="00074DDA" w:rsidRPr="00612190" w:rsidTr="001A2782">
        <w:trPr>
          <w:trHeight w:val="298"/>
        </w:trPr>
        <w:tc>
          <w:tcPr>
            <w:tcW w:w="307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Показатели</w:t>
            </w:r>
          </w:p>
        </w:tc>
        <w:tc>
          <w:tcPr>
            <w:tcW w:w="9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 xml:space="preserve">Ед. </w:t>
            </w:r>
            <w:proofErr w:type="spellStart"/>
            <w:r w:rsidRPr="00612190">
              <w:rPr>
                <w:color w:val="000000"/>
                <w:sz w:val="26"/>
                <w:szCs w:val="26"/>
              </w:rPr>
              <w:t>изм</w:t>
            </w:r>
            <w:proofErr w:type="spellEnd"/>
            <w:r w:rsidRPr="00612190">
              <w:rPr>
                <w:color w:val="000000"/>
                <w:sz w:val="26"/>
                <w:szCs w:val="26"/>
              </w:rPr>
              <w:t>.</w:t>
            </w:r>
          </w:p>
        </w:tc>
        <w:tc>
          <w:tcPr>
            <w:tcW w:w="10972" w:type="dxa"/>
            <w:gridSpan w:val="8"/>
            <w:tcBorders>
              <w:top w:val="single" w:sz="4" w:space="0" w:color="auto"/>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Значения по периодам</w:t>
            </w:r>
          </w:p>
        </w:tc>
      </w:tr>
      <w:tr w:rsidR="00D46401" w:rsidRPr="00612190" w:rsidTr="001A2782">
        <w:trPr>
          <w:trHeight w:val="274"/>
        </w:trPr>
        <w:tc>
          <w:tcPr>
            <w:tcW w:w="3073" w:type="dxa"/>
            <w:vMerge/>
            <w:tcBorders>
              <w:top w:val="single" w:sz="4" w:space="0" w:color="auto"/>
              <w:left w:val="single" w:sz="4" w:space="0" w:color="auto"/>
              <w:bottom w:val="single" w:sz="4" w:space="0" w:color="auto"/>
              <w:right w:val="single" w:sz="4" w:space="0" w:color="auto"/>
            </w:tcBorders>
            <w:vAlign w:val="center"/>
            <w:hideMark/>
          </w:tcPr>
          <w:p w:rsidR="00D46401" w:rsidRPr="00612190" w:rsidRDefault="00D46401" w:rsidP="00074DDA">
            <w:pPr>
              <w:rPr>
                <w:color w:val="000000"/>
                <w:sz w:val="26"/>
                <w:szCs w:val="26"/>
              </w:rPr>
            </w:pPr>
          </w:p>
        </w:tc>
        <w:tc>
          <w:tcPr>
            <w:tcW w:w="984" w:type="dxa"/>
            <w:vMerge/>
            <w:tcBorders>
              <w:top w:val="single" w:sz="4" w:space="0" w:color="auto"/>
              <w:left w:val="single" w:sz="4" w:space="0" w:color="auto"/>
              <w:bottom w:val="single" w:sz="4" w:space="0" w:color="auto"/>
              <w:right w:val="single" w:sz="4" w:space="0" w:color="auto"/>
            </w:tcBorders>
            <w:vAlign w:val="center"/>
            <w:hideMark/>
          </w:tcPr>
          <w:p w:rsidR="00D46401" w:rsidRPr="00612190" w:rsidRDefault="00D46401" w:rsidP="00074DDA">
            <w:pPr>
              <w:rPr>
                <w:color w:val="000000"/>
                <w:sz w:val="26"/>
                <w:szCs w:val="26"/>
              </w:rPr>
            </w:pPr>
          </w:p>
        </w:tc>
        <w:tc>
          <w:tcPr>
            <w:tcW w:w="3053" w:type="dxa"/>
            <w:gridSpan w:val="2"/>
            <w:tcBorders>
              <w:top w:val="single" w:sz="4" w:space="0" w:color="auto"/>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Факт</w:t>
            </w:r>
          </w:p>
        </w:tc>
        <w:tc>
          <w:tcPr>
            <w:tcW w:w="7919" w:type="dxa"/>
            <w:gridSpan w:val="6"/>
            <w:tcBorders>
              <w:top w:val="single" w:sz="4" w:space="0" w:color="auto"/>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Прогноз</w:t>
            </w:r>
          </w:p>
        </w:tc>
      </w:tr>
      <w:tr w:rsidR="00D46401" w:rsidRPr="00612190" w:rsidTr="001A2782">
        <w:trPr>
          <w:trHeight w:val="274"/>
        </w:trPr>
        <w:tc>
          <w:tcPr>
            <w:tcW w:w="3073" w:type="dxa"/>
            <w:vMerge/>
            <w:tcBorders>
              <w:top w:val="single" w:sz="4" w:space="0" w:color="auto"/>
              <w:left w:val="single" w:sz="4" w:space="0" w:color="auto"/>
              <w:bottom w:val="single" w:sz="4" w:space="0" w:color="auto"/>
              <w:right w:val="single" w:sz="4" w:space="0" w:color="auto"/>
            </w:tcBorders>
            <w:vAlign w:val="center"/>
            <w:hideMark/>
          </w:tcPr>
          <w:p w:rsidR="00D46401" w:rsidRPr="00612190" w:rsidRDefault="00D46401" w:rsidP="00074DDA">
            <w:pPr>
              <w:rPr>
                <w:color w:val="000000"/>
                <w:sz w:val="26"/>
                <w:szCs w:val="26"/>
              </w:rPr>
            </w:pPr>
          </w:p>
        </w:tc>
        <w:tc>
          <w:tcPr>
            <w:tcW w:w="984" w:type="dxa"/>
            <w:vMerge/>
            <w:tcBorders>
              <w:top w:val="single" w:sz="4" w:space="0" w:color="auto"/>
              <w:left w:val="single" w:sz="4" w:space="0" w:color="auto"/>
              <w:bottom w:val="single" w:sz="4" w:space="0" w:color="auto"/>
              <w:right w:val="single" w:sz="4" w:space="0" w:color="auto"/>
            </w:tcBorders>
            <w:vAlign w:val="center"/>
            <w:hideMark/>
          </w:tcPr>
          <w:p w:rsidR="00D46401" w:rsidRPr="00612190" w:rsidRDefault="00D46401" w:rsidP="00074DDA">
            <w:pPr>
              <w:rPr>
                <w:color w:val="000000"/>
                <w:sz w:val="26"/>
                <w:szCs w:val="26"/>
              </w:rPr>
            </w:pPr>
          </w:p>
        </w:tc>
        <w:tc>
          <w:tcPr>
            <w:tcW w:w="1526" w:type="dxa"/>
            <w:tcBorders>
              <w:top w:val="nil"/>
              <w:left w:val="nil"/>
              <w:bottom w:val="single" w:sz="4" w:space="0" w:color="auto"/>
              <w:right w:val="single" w:sz="4" w:space="0" w:color="auto"/>
            </w:tcBorders>
            <w:shd w:val="clear" w:color="auto" w:fill="auto"/>
            <w:vAlign w:val="center"/>
            <w:hideMark/>
          </w:tcPr>
          <w:p w:rsidR="00D46401" w:rsidRPr="00612190" w:rsidRDefault="00D46401" w:rsidP="00074DDA">
            <w:pPr>
              <w:jc w:val="center"/>
              <w:rPr>
                <w:sz w:val="26"/>
                <w:szCs w:val="26"/>
              </w:rPr>
            </w:pPr>
            <w:r w:rsidRPr="00612190">
              <w:rPr>
                <w:sz w:val="26"/>
                <w:szCs w:val="26"/>
              </w:rPr>
              <w:t>2020 г.</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2021 г.</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sz w:val="26"/>
                <w:szCs w:val="26"/>
              </w:rPr>
            </w:pPr>
            <w:r w:rsidRPr="00612190">
              <w:rPr>
                <w:sz w:val="26"/>
                <w:szCs w:val="26"/>
              </w:rPr>
              <w:t>2022 г.</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2023 г.</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2024 г.</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2025 г.</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2026 г.</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612190" w:rsidRDefault="00FE6302" w:rsidP="00074DDA">
            <w:pPr>
              <w:jc w:val="center"/>
              <w:rPr>
                <w:color w:val="000000"/>
                <w:sz w:val="26"/>
                <w:szCs w:val="26"/>
              </w:rPr>
            </w:pPr>
            <w:r>
              <w:rPr>
                <w:color w:val="000000"/>
                <w:sz w:val="26"/>
                <w:szCs w:val="26"/>
              </w:rPr>
              <w:t>2027-204</w:t>
            </w:r>
            <w:r w:rsidR="00D46401" w:rsidRPr="00612190">
              <w:rPr>
                <w:color w:val="000000"/>
                <w:sz w:val="26"/>
                <w:szCs w:val="26"/>
              </w:rPr>
              <w:t>0 гг.</w:t>
            </w:r>
          </w:p>
        </w:tc>
      </w:tr>
      <w:tr w:rsidR="00D46401" w:rsidRPr="00612190" w:rsidTr="001A2782">
        <w:trPr>
          <w:trHeight w:val="566"/>
        </w:trPr>
        <w:tc>
          <w:tcPr>
            <w:tcW w:w="30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46401" w:rsidRPr="004B75E6" w:rsidRDefault="00D46401" w:rsidP="00074DDA">
            <w:pPr>
              <w:rPr>
                <w:bCs/>
                <w:color w:val="000000"/>
                <w:sz w:val="26"/>
                <w:szCs w:val="26"/>
              </w:rPr>
            </w:pPr>
            <w:r w:rsidRPr="004B75E6">
              <w:rPr>
                <w:bCs/>
                <w:color w:val="000000"/>
                <w:sz w:val="26"/>
                <w:szCs w:val="26"/>
              </w:rPr>
              <w:t>Отпущено, всего:</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4B75E6" w:rsidRDefault="00D46401" w:rsidP="00074DDA">
            <w:pPr>
              <w:jc w:val="center"/>
              <w:rPr>
                <w:color w:val="000000"/>
                <w:sz w:val="26"/>
                <w:szCs w:val="26"/>
              </w:rPr>
            </w:pPr>
            <w:r w:rsidRPr="004B75E6">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4B75E6" w:rsidRDefault="00D46401" w:rsidP="00074DDA">
            <w:pPr>
              <w:jc w:val="center"/>
              <w:rPr>
                <w:bCs/>
                <w:sz w:val="26"/>
                <w:szCs w:val="26"/>
              </w:rPr>
            </w:pPr>
            <w:r w:rsidRPr="004B75E6">
              <w:rPr>
                <w:bCs/>
                <w:sz w:val="26"/>
                <w:szCs w:val="26"/>
              </w:rPr>
              <w:t>28 724,7</w:t>
            </w:r>
          </w:p>
        </w:tc>
        <w:tc>
          <w:tcPr>
            <w:tcW w:w="1527" w:type="dxa"/>
            <w:tcBorders>
              <w:top w:val="nil"/>
              <w:left w:val="nil"/>
              <w:bottom w:val="single" w:sz="4" w:space="0" w:color="auto"/>
              <w:right w:val="single" w:sz="4" w:space="0" w:color="auto"/>
            </w:tcBorders>
            <w:shd w:val="clear" w:color="auto" w:fill="auto"/>
            <w:vAlign w:val="center"/>
            <w:hideMark/>
          </w:tcPr>
          <w:p w:rsidR="00D46401" w:rsidRPr="004B75E6" w:rsidRDefault="00D46401" w:rsidP="00074DDA">
            <w:pPr>
              <w:jc w:val="center"/>
              <w:rPr>
                <w:bCs/>
                <w:sz w:val="26"/>
                <w:szCs w:val="26"/>
              </w:rPr>
            </w:pPr>
            <w:r w:rsidRPr="004B75E6">
              <w:rPr>
                <w:bCs/>
                <w:sz w:val="26"/>
                <w:szCs w:val="26"/>
              </w:rPr>
              <w:t>29 866,7</w:t>
            </w:r>
          </w:p>
        </w:tc>
        <w:tc>
          <w:tcPr>
            <w:tcW w:w="1319" w:type="dxa"/>
            <w:tcBorders>
              <w:top w:val="nil"/>
              <w:left w:val="nil"/>
              <w:bottom w:val="single" w:sz="4" w:space="0" w:color="auto"/>
              <w:right w:val="single" w:sz="4" w:space="0" w:color="auto"/>
            </w:tcBorders>
            <w:shd w:val="clear" w:color="auto" w:fill="auto"/>
            <w:vAlign w:val="center"/>
            <w:hideMark/>
          </w:tcPr>
          <w:p w:rsidR="00D46401" w:rsidRPr="004B75E6" w:rsidRDefault="00D46401" w:rsidP="00074DDA">
            <w:pPr>
              <w:jc w:val="center"/>
              <w:rPr>
                <w:bCs/>
                <w:sz w:val="26"/>
                <w:szCs w:val="26"/>
              </w:rPr>
            </w:pPr>
            <w:r w:rsidRPr="004B75E6">
              <w:rPr>
                <w:bCs/>
                <w:sz w:val="26"/>
                <w:szCs w:val="26"/>
              </w:rPr>
              <w:t>29 866,7</w:t>
            </w:r>
          </w:p>
        </w:tc>
        <w:tc>
          <w:tcPr>
            <w:tcW w:w="1319" w:type="dxa"/>
            <w:tcBorders>
              <w:top w:val="nil"/>
              <w:left w:val="nil"/>
              <w:bottom w:val="single" w:sz="4" w:space="0" w:color="auto"/>
              <w:right w:val="single" w:sz="4" w:space="0" w:color="auto"/>
            </w:tcBorders>
            <w:shd w:val="clear" w:color="auto" w:fill="auto"/>
            <w:vAlign w:val="center"/>
            <w:hideMark/>
          </w:tcPr>
          <w:p w:rsidR="00D46401" w:rsidRPr="004B75E6" w:rsidRDefault="00D46401" w:rsidP="00074DDA">
            <w:pPr>
              <w:jc w:val="center"/>
              <w:rPr>
                <w:bCs/>
                <w:sz w:val="26"/>
                <w:szCs w:val="26"/>
              </w:rPr>
            </w:pPr>
            <w:r w:rsidRPr="004B75E6">
              <w:rPr>
                <w:bCs/>
                <w:sz w:val="26"/>
                <w:szCs w:val="26"/>
              </w:rPr>
              <w:t>29 866,7</w:t>
            </w:r>
          </w:p>
        </w:tc>
        <w:tc>
          <w:tcPr>
            <w:tcW w:w="1319" w:type="dxa"/>
            <w:tcBorders>
              <w:top w:val="nil"/>
              <w:left w:val="nil"/>
              <w:bottom w:val="single" w:sz="4" w:space="0" w:color="auto"/>
              <w:right w:val="single" w:sz="4" w:space="0" w:color="auto"/>
            </w:tcBorders>
            <w:shd w:val="clear" w:color="auto" w:fill="auto"/>
            <w:vAlign w:val="center"/>
            <w:hideMark/>
          </w:tcPr>
          <w:p w:rsidR="00D46401" w:rsidRPr="004B75E6" w:rsidRDefault="00D46401" w:rsidP="00074DDA">
            <w:pPr>
              <w:jc w:val="center"/>
              <w:rPr>
                <w:bCs/>
                <w:sz w:val="26"/>
                <w:szCs w:val="26"/>
              </w:rPr>
            </w:pPr>
            <w:r w:rsidRPr="004B75E6">
              <w:rPr>
                <w:bCs/>
                <w:sz w:val="26"/>
                <w:szCs w:val="26"/>
              </w:rPr>
              <w:t>29 571,0</w:t>
            </w:r>
          </w:p>
        </w:tc>
        <w:tc>
          <w:tcPr>
            <w:tcW w:w="1319" w:type="dxa"/>
            <w:tcBorders>
              <w:top w:val="nil"/>
              <w:left w:val="nil"/>
              <w:bottom w:val="single" w:sz="4" w:space="0" w:color="auto"/>
              <w:right w:val="single" w:sz="4" w:space="0" w:color="auto"/>
            </w:tcBorders>
            <w:shd w:val="clear" w:color="auto" w:fill="auto"/>
            <w:vAlign w:val="center"/>
            <w:hideMark/>
          </w:tcPr>
          <w:p w:rsidR="00D46401" w:rsidRPr="004B75E6" w:rsidRDefault="00D46401" w:rsidP="00074DDA">
            <w:pPr>
              <w:jc w:val="center"/>
              <w:rPr>
                <w:bCs/>
                <w:sz w:val="26"/>
                <w:szCs w:val="26"/>
              </w:rPr>
            </w:pPr>
            <w:r w:rsidRPr="004B75E6">
              <w:rPr>
                <w:bCs/>
                <w:sz w:val="26"/>
                <w:szCs w:val="26"/>
              </w:rPr>
              <w:t>29 278,2</w:t>
            </w:r>
          </w:p>
        </w:tc>
        <w:tc>
          <w:tcPr>
            <w:tcW w:w="1319" w:type="dxa"/>
            <w:tcBorders>
              <w:top w:val="nil"/>
              <w:left w:val="nil"/>
              <w:bottom w:val="single" w:sz="4" w:space="0" w:color="auto"/>
              <w:right w:val="single" w:sz="4" w:space="0" w:color="auto"/>
            </w:tcBorders>
            <w:shd w:val="clear" w:color="auto" w:fill="auto"/>
            <w:vAlign w:val="center"/>
            <w:hideMark/>
          </w:tcPr>
          <w:p w:rsidR="00D46401" w:rsidRPr="004B75E6" w:rsidRDefault="00D46401" w:rsidP="00074DDA">
            <w:pPr>
              <w:jc w:val="center"/>
              <w:rPr>
                <w:bCs/>
                <w:sz w:val="26"/>
                <w:szCs w:val="26"/>
              </w:rPr>
            </w:pPr>
            <w:r w:rsidRPr="004B75E6">
              <w:rPr>
                <w:bCs/>
                <w:sz w:val="26"/>
                <w:szCs w:val="26"/>
              </w:rPr>
              <w:t>28 988,3</w:t>
            </w:r>
          </w:p>
        </w:tc>
        <w:tc>
          <w:tcPr>
            <w:tcW w:w="1324" w:type="dxa"/>
            <w:tcBorders>
              <w:top w:val="nil"/>
              <w:left w:val="nil"/>
              <w:bottom w:val="single" w:sz="4" w:space="0" w:color="auto"/>
              <w:right w:val="single" w:sz="4" w:space="0" w:color="auto"/>
            </w:tcBorders>
            <w:shd w:val="clear" w:color="auto" w:fill="auto"/>
            <w:vAlign w:val="center"/>
            <w:hideMark/>
          </w:tcPr>
          <w:p w:rsidR="00D46401" w:rsidRPr="004B75E6" w:rsidRDefault="00D46401" w:rsidP="00074DDA">
            <w:pPr>
              <w:jc w:val="center"/>
              <w:rPr>
                <w:bCs/>
                <w:sz w:val="26"/>
                <w:szCs w:val="26"/>
              </w:rPr>
            </w:pPr>
            <w:r w:rsidRPr="004B75E6">
              <w:rPr>
                <w:bCs/>
                <w:sz w:val="26"/>
                <w:szCs w:val="26"/>
              </w:rPr>
              <w:t>28 701,3</w:t>
            </w:r>
          </w:p>
        </w:tc>
      </w:tr>
      <w:tr w:rsidR="00D46401" w:rsidRPr="00612190" w:rsidTr="001A2782">
        <w:trPr>
          <w:trHeight w:val="274"/>
        </w:trPr>
        <w:tc>
          <w:tcPr>
            <w:tcW w:w="3073" w:type="dxa"/>
            <w:vMerge/>
            <w:tcBorders>
              <w:top w:val="nil"/>
              <w:left w:val="single" w:sz="4" w:space="0" w:color="auto"/>
              <w:bottom w:val="single" w:sz="4" w:space="0" w:color="000000"/>
              <w:right w:val="single" w:sz="4" w:space="0" w:color="auto"/>
            </w:tcBorders>
            <w:vAlign w:val="center"/>
            <w:hideMark/>
          </w:tcPr>
          <w:p w:rsidR="00D46401" w:rsidRPr="004B75E6" w:rsidRDefault="00D46401" w:rsidP="00074DDA">
            <w:pPr>
              <w:rPr>
                <w:bCs/>
                <w:color w:val="000000"/>
                <w:sz w:val="26"/>
                <w:szCs w:val="26"/>
              </w:rPr>
            </w:pPr>
          </w:p>
        </w:tc>
        <w:tc>
          <w:tcPr>
            <w:tcW w:w="984" w:type="dxa"/>
            <w:tcBorders>
              <w:top w:val="nil"/>
              <w:left w:val="nil"/>
              <w:bottom w:val="single" w:sz="4" w:space="0" w:color="auto"/>
              <w:right w:val="single" w:sz="4" w:space="0" w:color="auto"/>
            </w:tcBorders>
            <w:shd w:val="clear" w:color="000000" w:fill="FFFFFF"/>
            <w:vAlign w:val="center"/>
            <w:hideMark/>
          </w:tcPr>
          <w:p w:rsidR="00D46401" w:rsidRPr="004B75E6" w:rsidRDefault="00D46401" w:rsidP="00074DDA">
            <w:pPr>
              <w:jc w:val="center"/>
              <w:rPr>
                <w:color w:val="000000"/>
                <w:sz w:val="26"/>
                <w:szCs w:val="26"/>
              </w:rPr>
            </w:pPr>
            <w:r w:rsidRPr="004B75E6">
              <w:rPr>
                <w:color w:val="000000"/>
                <w:sz w:val="26"/>
                <w:szCs w:val="26"/>
              </w:rPr>
              <w:t>м3</w:t>
            </w:r>
          </w:p>
        </w:tc>
        <w:tc>
          <w:tcPr>
            <w:tcW w:w="1526" w:type="dxa"/>
            <w:tcBorders>
              <w:top w:val="nil"/>
              <w:left w:val="nil"/>
              <w:bottom w:val="single" w:sz="4" w:space="0" w:color="auto"/>
              <w:right w:val="single" w:sz="4" w:space="0" w:color="auto"/>
            </w:tcBorders>
            <w:shd w:val="clear" w:color="auto" w:fill="auto"/>
            <w:vAlign w:val="center"/>
            <w:hideMark/>
          </w:tcPr>
          <w:p w:rsidR="00D46401" w:rsidRPr="004B75E6" w:rsidRDefault="00D46401" w:rsidP="00074DDA">
            <w:pPr>
              <w:jc w:val="center"/>
              <w:rPr>
                <w:bCs/>
                <w:sz w:val="26"/>
                <w:szCs w:val="26"/>
              </w:rPr>
            </w:pPr>
            <w:r w:rsidRPr="004B75E6">
              <w:rPr>
                <w:bCs/>
                <w:sz w:val="26"/>
                <w:szCs w:val="26"/>
              </w:rPr>
              <w:t>553 462,3</w:t>
            </w:r>
          </w:p>
        </w:tc>
        <w:tc>
          <w:tcPr>
            <w:tcW w:w="1527" w:type="dxa"/>
            <w:tcBorders>
              <w:top w:val="nil"/>
              <w:left w:val="nil"/>
              <w:bottom w:val="single" w:sz="4" w:space="0" w:color="auto"/>
              <w:right w:val="single" w:sz="4" w:space="0" w:color="auto"/>
            </w:tcBorders>
            <w:shd w:val="clear" w:color="auto" w:fill="auto"/>
            <w:vAlign w:val="center"/>
            <w:hideMark/>
          </w:tcPr>
          <w:p w:rsidR="00D46401" w:rsidRPr="004B75E6" w:rsidRDefault="00D46401" w:rsidP="00074DDA">
            <w:pPr>
              <w:jc w:val="center"/>
              <w:rPr>
                <w:bCs/>
                <w:sz w:val="26"/>
                <w:szCs w:val="26"/>
              </w:rPr>
            </w:pPr>
            <w:r w:rsidRPr="004B75E6">
              <w:rPr>
                <w:bCs/>
                <w:sz w:val="26"/>
                <w:szCs w:val="26"/>
              </w:rPr>
              <w:t>541 624,</w:t>
            </w:r>
            <w:r w:rsidR="001A2782">
              <w:rPr>
                <w:bCs/>
                <w:sz w:val="26"/>
                <w:szCs w:val="26"/>
              </w:rPr>
              <w:t>3</w:t>
            </w:r>
          </w:p>
        </w:tc>
        <w:tc>
          <w:tcPr>
            <w:tcW w:w="1319" w:type="dxa"/>
            <w:tcBorders>
              <w:top w:val="nil"/>
              <w:left w:val="nil"/>
              <w:bottom w:val="single" w:sz="4" w:space="0" w:color="auto"/>
              <w:right w:val="single" w:sz="4" w:space="0" w:color="auto"/>
            </w:tcBorders>
            <w:shd w:val="clear" w:color="auto" w:fill="auto"/>
            <w:vAlign w:val="center"/>
            <w:hideMark/>
          </w:tcPr>
          <w:p w:rsidR="00D46401" w:rsidRPr="004B75E6" w:rsidRDefault="00D46401" w:rsidP="00074DDA">
            <w:pPr>
              <w:jc w:val="center"/>
              <w:rPr>
                <w:bCs/>
                <w:sz w:val="26"/>
                <w:szCs w:val="26"/>
              </w:rPr>
            </w:pPr>
            <w:r w:rsidRPr="004B75E6">
              <w:rPr>
                <w:bCs/>
                <w:sz w:val="26"/>
                <w:szCs w:val="26"/>
              </w:rPr>
              <w:t>541 624,</w:t>
            </w:r>
            <w:r w:rsidR="001A2782">
              <w:rPr>
                <w:bCs/>
                <w:sz w:val="26"/>
                <w:szCs w:val="26"/>
              </w:rPr>
              <w:t>3</w:t>
            </w:r>
          </w:p>
        </w:tc>
        <w:tc>
          <w:tcPr>
            <w:tcW w:w="1319" w:type="dxa"/>
            <w:tcBorders>
              <w:top w:val="nil"/>
              <w:left w:val="nil"/>
              <w:bottom w:val="single" w:sz="4" w:space="0" w:color="auto"/>
              <w:right w:val="single" w:sz="4" w:space="0" w:color="auto"/>
            </w:tcBorders>
            <w:shd w:val="clear" w:color="auto" w:fill="auto"/>
            <w:vAlign w:val="center"/>
            <w:hideMark/>
          </w:tcPr>
          <w:p w:rsidR="00D46401" w:rsidRPr="004B75E6" w:rsidRDefault="00D46401" w:rsidP="00074DDA">
            <w:pPr>
              <w:jc w:val="center"/>
              <w:rPr>
                <w:bCs/>
                <w:sz w:val="26"/>
                <w:szCs w:val="26"/>
              </w:rPr>
            </w:pPr>
            <w:r w:rsidRPr="004B75E6">
              <w:rPr>
                <w:bCs/>
                <w:sz w:val="26"/>
                <w:szCs w:val="26"/>
              </w:rPr>
              <w:t>541 624,</w:t>
            </w:r>
            <w:r w:rsidR="001A2782">
              <w:rPr>
                <w:bCs/>
                <w:sz w:val="26"/>
                <w:szCs w:val="26"/>
              </w:rPr>
              <w:t>3</w:t>
            </w:r>
          </w:p>
        </w:tc>
        <w:tc>
          <w:tcPr>
            <w:tcW w:w="1319" w:type="dxa"/>
            <w:tcBorders>
              <w:top w:val="nil"/>
              <w:left w:val="nil"/>
              <w:bottom w:val="single" w:sz="4" w:space="0" w:color="auto"/>
              <w:right w:val="single" w:sz="4" w:space="0" w:color="auto"/>
            </w:tcBorders>
            <w:shd w:val="clear" w:color="auto" w:fill="auto"/>
            <w:vAlign w:val="center"/>
            <w:hideMark/>
          </w:tcPr>
          <w:p w:rsidR="00D46401" w:rsidRPr="004B75E6" w:rsidRDefault="00D46401" w:rsidP="00074DDA">
            <w:pPr>
              <w:jc w:val="center"/>
              <w:rPr>
                <w:bCs/>
                <w:sz w:val="26"/>
                <w:szCs w:val="26"/>
              </w:rPr>
            </w:pPr>
            <w:r w:rsidRPr="004B75E6">
              <w:rPr>
                <w:bCs/>
                <w:sz w:val="26"/>
                <w:szCs w:val="26"/>
              </w:rPr>
              <w:t>536 261,6</w:t>
            </w:r>
          </w:p>
        </w:tc>
        <w:tc>
          <w:tcPr>
            <w:tcW w:w="1319" w:type="dxa"/>
            <w:tcBorders>
              <w:top w:val="nil"/>
              <w:left w:val="nil"/>
              <w:bottom w:val="single" w:sz="4" w:space="0" w:color="auto"/>
              <w:right w:val="single" w:sz="4" w:space="0" w:color="auto"/>
            </w:tcBorders>
            <w:shd w:val="clear" w:color="auto" w:fill="auto"/>
            <w:vAlign w:val="center"/>
            <w:hideMark/>
          </w:tcPr>
          <w:p w:rsidR="00D46401" w:rsidRPr="004B75E6" w:rsidRDefault="00D46401" w:rsidP="00074DDA">
            <w:pPr>
              <w:jc w:val="center"/>
              <w:rPr>
                <w:bCs/>
                <w:sz w:val="26"/>
                <w:szCs w:val="26"/>
              </w:rPr>
            </w:pPr>
            <w:r w:rsidRPr="004B75E6">
              <w:rPr>
                <w:bCs/>
                <w:sz w:val="26"/>
                <w:szCs w:val="26"/>
              </w:rPr>
              <w:t>530 952,1</w:t>
            </w:r>
          </w:p>
        </w:tc>
        <w:tc>
          <w:tcPr>
            <w:tcW w:w="1319" w:type="dxa"/>
            <w:tcBorders>
              <w:top w:val="nil"/>
              <w:left w:val="nil"/>
              <w:bottom w:val="single" w:sz="4" w:space="0" w:color="auto"/>
              <w:right w:val="single" w:sz="4" w:space="0" w:color="auto"/>
            </w:tcBorders>
            <w:shd w:val="clear" w:color="auto" w:fill="auto"/>
            <w:vAlign w:val="center"/>
            <w:hideMark/>
          </w:tcPr>
          <w:p w:rsidR="00D46401" w:rsidRPr="004B75E6" w:rsidRDefault="00D46401" w:rsidP="00074DDA">
            <w:pPr>
              <w:jc w:val="center"/>
              <w:rPr>
                <w:bCs/>
                <w:sz w:val="26"/>
                <w:szCs w:val="26"/>
              </w:rPr>
            </w:pPr>
            <w:r w:rsidRPr="004B75E6">
              <w:rPr>
                <w:bCs/>
                <w:sz w:val="26"/>
                <w:szCs w:val="26"/>
              </w:rPr>
              <w:t>525 695,</w:t>
            </w:r>
            <w:r w:rsidR="001A2782">
              <w:rPr>
                <w:bCs/>
                <w:sz w:val="26"/>
                <w:szCs w:val="26"/>
              </w:rPr>
              <w:t>2</w:t>
            </w:r>
          </w:p>
        </w:tc>
        <w:tc>
          <w:tcPr>
            <w:tcW w:w="1324" w:type="dxa"/>
            <w:tcBorders>
              <w:top w:val="nil"/>
              <w:left w:val="nil"/>
              <w:bottom w:val="single" w:sz="4" w:space="0" w:color="auto"/>
              <w:right w:val="single" w:sz="4" w:space="0" w:color="auto"/>
            </w:tcBorders>
            <w:shd w:val="clear" w:color="auto" w:fill="auto"/>
            <w:vAlign w:val="center"/>
            <w:hideMark/>
          </w:tcPr>
          <w:p w:rsidR="00D46401" w:rsidRPr="004B75E6" w:rsidRDefault="00D46401" w:rsidP="00074DDA">
            <w:pPr>
              <w:jc w:val="center"/>
              <w:rPr>
                <w:bCs/>
                <w:sz w:val="26"/>
                <w:szCs w:val="26"/>
              </w:rPr>
            </w:pPr>
            <w:r w:rsidRPr="004B75E6">
              <w:rPr>
                <w:bCs/>
                <w:sz w:val="26"/>
                <w:szCs w:val="26"/>
              </w:rPr>
              <w:t>520 490,</w:t>
            </w:r>
            <w:r w:rsidR="001A2782">
              <w:rPr>
                <w:bCs/>
                <w:sz w:val="26"/>
                <w:szCs w:val="26"/>
              </w:rPr>
              <w:t>3</w:t>
            </w:r>
          </w:p>
        </w:tc>
      </w:tr>
      <w:tr w:rsidR="00D46401" w:rsidRPr="00612190" w:rsidTr="001A2782">
        <w:trPr>
          <w:trHeight w:val="274"/>
        </w:trPr>
        <w:tc>
          <w:tcPr>
            <w:tcW w:w="30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46401" w:rsidRPr="00612190" w:rsidRDefault="00612190" w:rsidP="00074DDA">
            <w:pPr>
              <w:rPr>
                <w:color w:val="000000"/>
                <w:sz w:val="26"/>
                <w:szCs w:val="26"/>
              </w:rPr>
            </w:pPr>
            <w:r>
              <w:rPr>
                <w:color w:val="000000"/>
                <w:sz w:val="26"/>
                <w:szCs w:val="26"/>
              </w:rPr>
              <w:t>пос. Сельхозтехника</w:t>
            </w:r>
            <w:r w:rsidR="00D46401" w:rsidRPr="00612190">
              <w:rPr>
                <w:color w:val="000000"/>
                <w:sz w:val="26"/>
                <w:szCs w:val="26"/>
              </w:rPr>
              <w:t>, в т.ч.</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612190" w:rsidRDefault="00D46401" w:rsidP="00074DDA">
            <w:pPr>
              <w:jc w:val="center"/>
              <w:rPr>
                <w:sz w:val="26"/>
                <w:szCs w:val="26"/>
              </w:rPr>
            </w:pPr>
            <w:r w:rsidRPr="00612190">
              <w:rPr>
                <w:sz w:val="26"/>
                <w:szCs w:val="26"/>
              </w:rPr>
              <w:t>2,</w:t>
            </w:r>
            <w:r w:rsidR="001A2782">
              <w:rPr>
                <w:sz w:val="26"/>
                <w:szCs w:val="26"/>
              </w:rPr>
              <w:t>3</w:t>
            </w:r>
          </w:p>
        </w:tc>
        <w:tc>
          <w:tcPr>
            <w:tcW w:w="1527" w:type="dxa"/>
            <w:tcBorders>
              <w:top w:val="nil"/>
              <w:left w:val="nil"/>
              <w:bottom w:val="single" w:sz="4" w:space="0" w:color="auto"/>
              <w:right w:val="single" w:sz="4" w:space="0" w:color="auto"/>
            </w:tcBorders>
            <w:shd w:val="clear" w:color="auto" w:fill="auto"/>
            <w:vAlign w:val="center"/>
            <w:hideMark/>
          </w:tcPr>
          <w:p w:rsidR="00D46401" w:rsidRPr="00612190" w:rsidRDefault="00D46401" w:rsidP="00074DDA">
            <w:pPr>
              <w:jc w:val="center"/>
              <w:rPr>
                <w:sz w:val="26"/>
                <w:szCs w:val="26"/>
              </w:rPr>
            </w:pPr>
            <w:r w:rsidRPr="00612190">
              <w:rPr>
                <w:sz w:val="26"/>
                <w:szCs w:val="26"/>
              </w:rPr>
              <w:t>18,</w:t>
            </w:r>
            <w:r w:rsidR="001A2782">
              <w:rPr>
                <w:sz w:val="26"/>
                <w:szCs w:val="26"/>
              </w:rPr>
              <w:t>6</w:t>
            </w:r>
          </w:p>
        </w:tc>
        <w:tc>
          <w:tcPr>
            <w:tcW w:w="1319" w:type="dxa"/>
            <w:tcBorders>
              <w:top w:val="nil"/>
              <w:left w:val="nil"/>
              <w:bottom w:val="single" w:sz="4" w:space="0" w:color="auto"/>
              <w:right w:val="single" w:sz="4" w:space="0" w:color="auto"/>
            </w:tcBorders>
            <w:shd w:val="clear" w:color="auto" w:fill="auto"/>
            <w:vAlign w:val="center"/>
            <w:hideMark/>
          </w:tcPr>
          <w:p w:rsidR="00D46401" w:rsidRPr="00612190" w:rsidRDefault="00D46401" w:rsidP="00074DDA">
            <w:pPr>
              <w:jc w:val="center"/>
              <w:rPr>
                <w:sz w:val="26"/>
                <w:szCs w:val="26"/>
              </w:rPr>
            </w:pPr>
            <w:r w:rsidRPr="00612190">
              <w:rPr>
                <w:sz w:val="26"/>
                <w:szCs w:val="26"/>
              </w:rPr>
              <w:t>18,</w:t>
            </w:r>
            <w:r w:rsidR="001A2782">
              <w:rPr>
                <w:sz w:val="26"/>
                <w:szCs w:val="26"/>
              </w:rPr>
              <w:t>6</w:t>
            </w:r>
          </w:p>
        </w:tc>
        <w:tc>
          <w:tcPr>
            <w:tcW w:w="1319" w:type="dxa"/>
            <w:tcBorders>
              <w:top w:val="nil"/>
              <w:left w:val="nil"/>
              <w:bottom w:val="single" w:sz="4" w:space="0" w:color="auto"/>
              <w:right w:val="single" w:sz="4" w:space="0" w:color="auto"/>
            </w:tcBorders>
            <w:shd w:val="clear" w:color="auto" w:fill="auto"/>
            <w:vAlign w:val="center"/>
            <w:hideMark/>
          </w:tcPr>
          <w:p w:rsidR="00D46401" w:rsidRPr="00612190" w:rsidRDefault="00D46401" w:rsidP="00074DDA">
            <w:pPr>
              <w:jc w:val="center"/>
              <w:rPr>
                <w:sz w:val="26"/>
                <w:szCs w:val="26"/>
              </w:rPr>
            </w:pPr>
            <w:r w:rsidRPr="00612190">
              <w:rPr>
                <w:sz w:val="26"/>
                <w:szCs w:val="26"/>
              </w:rPr>
              <w:t>18,</w:t>
            </w:r>
            <w:r w:rsidR="001A2782">
              <w:rPr>
                <w:sz w:val="26"/>
                <w:szCs w:val="26"/>
              </w:rPr>
              <w:t>6</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18,</w:t>
            </w:r>
            <w:r w:rsidR="001A2782">
              <w:rPr>
                <w:color w:val="000000"/>
                <w:sz w:val="26"/>
                <w:szCs w:val="26"/>
              </w:rPr>
              <w:t>4</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18,</w:t>
            </w:r>
            <w:r w:rsidR="001A2782">
              <w:rPr>
                <w:color w:val="000000"/>
                <w:sz w:val="26"/>
                <w:szCs w:val="26"/>
              </w:rPr>
              <w:t>2</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18,0</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17,8</w:t>
            </w:r>
          </w:p>
        </w:tc>
      </w:tr>
      <w:tr w:rsidR="00D46401" w:rsidRPr="00612190" w:rsidTr="001A2782">
        <w:trPr>
          <w:trHeight w:val="274"/>
        </w:trPr>
        <w:tc>
          <w:tcPr>
            <w:tcW w:w="3073" w:type="dxa"/>
            <w:vMerge/>
            <w:tcBorders>
              <w:top w:val="nil"/>
              <w:left w:val="single" w:sz="4" w:space="0" w:color="auto"/>
              <w:bottom w:val="single" w:sz="4" w:space="0" w:color="000000"/>
              <w:right w:val="single" w:sz="4" w:space="0" w:color="auto"/>
            </w:tcBorders>
            <w:vAlign w:val="center"/>
            <w:hideMark/>
          </w:tcPr>
          <w:p w:rsidR="00D46401" w:rsidRPr="00612190" w:rsidRDefault="00D46401" w:rsidP="00074DDA">
            <w:pPr>
              <w:rPr>
                <w:color w:val="000000"/>
                <w:sz w:val="26"/>
                <w:szCs w:val="26"/>
              </w:rPr>
            </w:pPr>
          </w:p>
        </w:tc>
        <w:tc>
          <w:tcPr>
            <w:tcW w:w="984" w:type="dxa"/>
            <w:tcBorders>
              <w:top w:val="nil"/>
              <w:left w:val="nil"/>
              <w:bottom w:val="single" w:sz="4" w:space="0" w:color="auto"/>
              <w:right w:val="single" w:sz="4" w:space="0" w:color="auto"/>
            </w:tcBorders>
            <w:shd w:val="clear" w:color="auto" w:fill="auto"/>
            <w:noWrap/>
            <w:vAlign w:val="bottom"/>
            <w:hideMark/>
          </w:tcPr>
          <w:p w:rsidR="00D46401" w:rsidRPr="00612190" w:rsidRDefault="00D46401" w:rsidP="00074DDA">
            <w:pPr>
              <w:jc w:val="center"/>
              <w:rPr>
                <w:color w:val="000000"/>
                <w:sz w:val="26"/>
                <w:szCs w:val="26"/>
              </w:rPr>
            </w:pPr>
            <w:r w:rsidRPr="00612190">
              <w:rPr>
                <w:color w:val="000000"/>
                <w:sz w:val="26"/>
                <w:szCs w:val="26"/>
              </w:rPr>
              <w:t>м3</w:t>
            </w:r>
          </w:p>
        </w:tc>
        <w:tc>
          <w:tcPr>
            <w:tcW w:w="1526" w:type="dxa"/>
            <w:tcBorders>
              <w:top w:val="nil"/>
              <w:left w:val="nil"/>
              <w:bottom w:val="single" w:sz="4" w:space="0" w:color="auto"/>
              <w:right w:val="single" w:sz="4" w:space="0" w:color="auto"/>
            </w:tcBorders>
            <w:shd w:val="clear" w:color="auto" w:fill="auto"/>
            <w:vAlign w:val="center"/>
            <w:hideMark/>
          </w:tcPr>
          <w:p w:rsidR="00D46401" w:rsidRPr="00612190" w:rsidRDefault="00D46401" w:rsidP="00074DDA">
            <w:pPr>
              <w:jc w:val="center"/>
              <w:rPr>
                <w:sz w:val="26"/>
                <w:szCs w:val="26"/>
              </w:rPr>
            </w:pPr>
            <w:r w:rsidRPr="00612190">
              <w:rPr>
                <w:sz w:val="26"/>
                <w:szCs w:val="26"/>
              </w:rPr>
              <w:t>44,0</w:t>
            </w:r>
          </w:p>
        </w:tc>
        <w:tc>
          <w:tcPr>
            <w:tcW w:w="1527" w:type="dxa"/>
            <w:tcBorders>
              <w:top w:val="nil"/>
              <w:left w:val="nil"/>
              <w:bottom w:val="single" w:sz="4" w:space="0" w:color="auto"/>
              <w:right w:val="single" w:sz="4" w:space="0" w:color="auto"/>
            </w:tcBorders>
            <w:shd w:val="clear" w:color="auto" w:fill="auto"/>
            <w:vAlign w:val="center"/>
            <w:hideMark/>
          </w:tcPr>
          <w:p w:rsidR="00D46401" w:rsidRPr="00612190" w:rsidRDefault="00D46401" w:rsidP="00074DDA">
            <w:pPr>
              <w:jc w:val="center"/>
              <w:rPr>
                <w:sz w:val="26"/>
                <w:szCs w:val="26"/>
              </w:rPr>
            </w:pPr>
            <w:r w:rsidRPr="00612190">
              <w:rPr>
                <w:sz w:val="26"/>
                <w:szCs w:val="26"/>
              </w:rPr>
              <w:t>350,2</w:t>
            </w:r>
          </w:p>
        </w:tc>
        <w:tc>
          <w:tcPr>
            <w:tcW w:w="1319" w:type="dxa"/>
            <w:tcBorders>
              <w:top w:val="nil"/>
              <w:left w:val="nil"/>
              <w:bottom w:val="single" w:sz="4" w:space="0" w:color="auto"/>
              <w:right w:val="single" w:sz="4" w:space="0" w:color="auto"/>
            </w:tcBorders>
            <w:shd w:val="clear" w:color="auto" w:fill="auto"/>
            <w:vAlign w:val="center"/>
            <w:hideMark/>
          </w:tcPr>
          <w:p w:rsidR="00D46401" w:rsidRPr="00612190" w:rsidRDefault="00D46401" w:rsidP="00074DDA">
            <w:pPr>
              <w:jc w:val="center"/>
              <w:rPr>
                <w:sz w:val="26"/>
                <w:szCs w:val="26"/>
              </w:rPr>
            </w:pPr>
            <w:r w:rsidRPr="00612190">
              <w:rPr>
                <w:sz w:val="26"/>
                <w:szCs w:val="26"/>
              </w:rPr>
              <w:t>350,2</w:t>
            </w:r>
          </w:p>
        </w:tc>
        <w:tc>
          <w:tcPr>
            <w:tcW w:w="1319" w:type="dxa"/>
            <w:tcBorders>
              <w:top w:val="nil"/>
              <w:left w:val="nil"/>
              <w:bottom w:val="single" w:sz="4" w:space="0" w:color="auto"/>
              <w:right w:val="single" w:sz="4" w:space="0" w:color="auto"/>
            </w:tcBorders>
            <w:shd w:val="clear" w:color="auto" w:fill="auto"/>
            <w:vAlign w:val="center"/>
            <w:hideMark/>
          </w:tcPr>
          <w:p w:rsidR="00D46401" w:rsidRPr="00612190" w:rsidRDefault="00D46401" w:rsidP="00074DDA">
            <w:pPr>
              <w:jc w:val="center"/>
              <w:rPr>
                <w:sz w:val="26"/>
                <w:szCs w:val="26"/>
              </w:rPr>
            </w:pPr>
            <w:r w:rsidRPr="00612190">
              <w:rPr>
                <w:sz w:val="26"/>
                <w:szCs w:val="26"/>
              </w:rPr>
              <w:t>350,2</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346,</w:t>
            </w:r>
            <w:r w:rsidR="001A2782">
              <w:rPr>
                <w:color w:val="000000"/>
                <w:sz w:val="26"/>
                <w:szCs w:val="26"/>
              </w:rPr>
              <w:t>8</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343,3</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339,9</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336,</w:t>
            </w:r>
            <w:r w:rsidR="001A2782">
              <w:rPr>
                <w:color w:val="000000"/>
                <w:sz w:val="26"/>
                <w:szCs w:val="26"/>
              </w:rPr>
              <w:t>6</w:t>
            </w:r>
          </w:p>
        </w:tc>
      </w:tr>
      <w:tr w:rsidR="00D46401" w:rsidRPr="00612190" w:rsidTr="001A2782">
        <w:trPr>
          <w:trHeight w:val="274"/>
        </w:trPr>
        <w:tc>
          <w:tcPr>
            <w:tcW w:w="30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46401" w:rsidRPr="00612190" w:rsidRDefault="00D46401" w:rsidP="00074DDA">
            <w:pPr>
              <w:rPr>
                <w:color w:val="000000"/>
                <w:sz w:val="26"/>
                <w:szCs w:val="26"/>
              </w:rPr>
            </w:pPr>
            <w:r w:rsidRPr="00612190">
              <w:rPr>
                <w:color w:val="000000"/>
                <w:sz w:val="26"/>
                <w:szCs w:val="26"/>
              </w:rPr>
              <w:t>население</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Гкал</w:t>
            </w:r>
          </w:p>
        </w:tc>
        <w:tc>
          <w:tcPr>
            <w:tcW w:w="1526" w:type="dxa"/>
            <w:tcBorders>
              <w:top w:val="nil"/>
              <w:left w:val="nil"/>
              <w:bottom w:val="single" w:sz="4" w:space="0" w:color="auto"/>
              <w:right w:val="single" w:sz="4" w:space="0" w:color="auto"/>
            </w:tcBorders>
            <w:shd w:val="clear" w:color="auto" w:fill="auto"/>
            <w:vAlign w:val="center"/>
            <w:hideMark/>
          </w:tcPr>
          <w:p w:rsidR="00D46401" w:rsidRPr="00612190" w:rsidRDefault="00D46401" w:rsidP="00074DDA">
            <w:pPr>
              <w:jc w:val="center"/>
              <w:rPr>
                <w:sz w:val="26"/>
                <w:szCs w:val="26"/>
              </w:rPr>
            </w:pPr>
            <w:r w:rsidRPr="00612190">
              <w:rPr>
                <w:sz w:val="26"/>
                <w:szCs w:val="26"/>
              </w:rPr>
              <w:t>2,</w:t>
            </w:r>
            <w:r w:rsidR="001A2782">
              <w:rPr>
                <w:sz w:val="26"/>
                <w:szCs w:val="26"/>
              </w:rPr>
              <w:t>3</w:t>
            </w:r>
          </w:p>
        </w:tc>
        <w:tc>
          <w:tcPr>
            <w:tcW w:w="1527"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18,</w:t>
            </w:r>
            <w:r w:rsidR="001A2782">
              <w:rPr>
                <w:color w:val="000000"/>
                <w:sz w:val="26"/>
                <w:szCs w:val="26"/>
              </w:rPr>
              <w:t>6</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18,</w:t>
            </w:r>
            <w:r w:rsidR="001A2782">
              <w:rPr>
                <w:color w:val="000000"/>
                <w:sz w:val="26"/>
                <w:szCs w:val="26"/>
              </w:rPr>
              <w:t>6</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18,</w:t>
            </w:r>
            <w:r w:rsidR="001A2782">
              <w:rPr>
                <w:color w:val="000000"/>
                <w:sz w:val="26"/>
                <w:szCs w:val="26"/>
              </w:rPr>
              <w:t>6</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18,</w:t>
            </w:r>
            <w:r w:rsidR="001A2782">
              <w:rPr>
                <w:color w:val="000000"/>
                <w:sz w:val="26"/>
                <w:szCs w:val="26"/>
              </w:rPr>
              <w:t>4</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18,</w:t>
            </w:r>
            <w:r w:rsidR="001A2782">
              <w:rPr>
                <w:color w:val="000000"/>
                <w:sz w:val="26"/>
                <w:szCs w:val="26"/>
              </w:rPr>
              <w:t>2</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18,0</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17,8</w:t>
            </w:r>
          </w:p>
        </w:tc>
      </w:tr>
      <w:tr w:rsidR="00D46401" w:rsidRPr="00612190" w:rsidTr="001A2782">
        <w:trPr>
          <w:trHeight w:val="274"/>
        </w:trPr>
        <w:tc>
          <w:tcPr>
            <w:tcW w:w="3073" w:type="dxa"/>
            <w:vMerge/>
            <w:tcBorders>
              <w:top w:val="nil"/>
              <w:left w:val="single" w:sz="4" w:space="0" w:color="auto"/>
              <w:bottom w:val="single" w:sz="4" w:space="0" w:color="000000"/>
              <w:right w:val="single" w:sz="4" w:space="0" w:color="auto"/>
            </w:tcBorders>
            <w:vAlign w:val="center"/>
            <w:hideMark/>
          </w:tcPr>
          <w:p w:rsidR="00D46401" w:rsidRPr="00612190" w:rsidRDefault="00D46401" w:rsidP="00074DDA">
            <w:pPr>
              <w:rPr>
                <w:color w:val="000000"/>
                <w:sz w:val="26"/>
                <w:szCs w:val="26"/>
              </w:rPr>
            </w:pPr>
          </w:p>
        </w:tc>
        <w:tc>
          <w:tcPr>
            <w:tcW w:w="984" w:type="dxa"/>
            <w:tcBorders>
              <w:top w:val="nil"/>
              <w:left w:val="nil"/>
              <w:bottom w:val="single" w:sz="4" w:space="0" w:color="auto"/>
              <w:right w:val="single" w:sz="4" w:space="0" w:color="auto"/>
            </w:tcBorders>
            <w:shd w:val="clear" w:color="auto" w:fill="auto"/>
            <w:noWrap/>
            <w:vAlign w:val="bottom"/>
            <w:hideMark/>
          </w:tcPr>
          <w:p w:rsidR="00D46401" w:rsidRPr="00612190" w:rsidRDefault="00D46401" w:rsidP="00074DDA">
            <w:pPr>
              <w:jc w:val="center"/>
              <w:rPr>
                <w:color w:val="000000"/>
                <w:sz w:val="26"/>
                <w:szCs w:val="26"/>
              </w:rPr>
            </w:pPr>
            <w:r w:rsidRPr="00612190">
              <w:rPr>
                <w:color w:val="000000"/>
                <w:sz w:val="26"/>
                <w:szCs w:val="26"/>
              </w:rPr>
              <w:t>м3</w:t>
            </w:r>
          </w:p>
        </w:tc>
        <w:tc>
          <w:tcPr>
            <w:tcW w:w="1526"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44,0</w:t>
            </w:r>
          </w:p>
        </w:tc>
        <w:tc>
          <w:tcPr>
            <w:tcW w:w="1527"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color w:val="000000"/>
                <w:sz w:val="26"/>
                <w:szCs w:val="26"/>
              </w:rPr>
            </w:pPr>
            <w:r w:rsidRPr="00612190">
              <w:rPr>
                <w:color w:val="000000"/>
                <w:sz w:val="26"/>
                <w:szCs w:val="26"/>
              </w:rPr>
              <w:t>350,2</w:t>
            </w:r>
          </w:p>
        </w:tc>
        <w:tc>
          <w:tcPr>
            <w:tcW w:w="1319"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color w:val="000000"/>
                <w:sz w:val="26"/>
                <w:szCs w:val="26"/>
              </w:rPr>
            </w:pPr>
            <w:r w:rsidRPr="00612190">
              <w:rPr>
                <w:color w:val="000000"/>
                <w:sz w:val="26"/>
                <w:szCs w:val="26"/>
              </w:rPr>
              <w:t>350,2</w:t>
            </w:r>
          </w:p>
        </w:tc>
        <w:tc>
          <w:tcPr>
            <w:tcW w:w="1319"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color w:val="000000"/>
                <w:sz w:val="26"/>
                <w:szCs w:val="26"/>
              </w:rPr>
            </w:pPr>
            <w:r w:rsidRPr="00612190">
              <w:rPr>
                <w:color w:val="000000"/>
                <w:sz w:val="26"/>
                <w:szCs w:val="26"/>
              </w:rPr>
              <w:t>350,2</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346,</w:t>
            </w:r>
            <w:r w:rsidR="001A2782">
              <w:rPr>
                <w:color w:val="000000"/>
                <w:sz w:val="26"/>
                <w:szCs w:val="26"/>
              </w:rPr>
              <w:t>8</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343,3</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339,9</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336,</w:t>
            </w:r>
            <w:r w:rsidR="001A2782">
              <w:rPr>
                <w:color w:val="000000"/>
                <w:sz w:val="26"/>
                <w:szCs w:val="26"/>
              </w:rPr>
              <w:t>6</w:t>
            </w:r>
          </w:p>
        </w:tc>
      </w:tr>
      <w:tr w:rsidR="00D46401" w:rsidRPr="00612190" w:rsidTr="001A2782">
        <w:trPr>
          <w:trHeight w:val="274"/>
        </w:trPr>
        <w:tc>
          <w:tcPr>
            <w:tcW w:w="30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46401" w:rsidRPr="00612190" w:rsidRDefault="00D46401" w:rsidP="00074DDA">
            <w:pPr>
              <w:rPr>
                <w:color w:val="000000"/>
                <w:sz w:val="26"/>
                <w:szCs w:val="26"/>
              </w:rPr>
            </w:pPr>
            <w:r w:rsidRPr="00612190">
              <w:rPr>
                <w:color w:val="000000"/>
                <w:sz w:val="26"/>
                <w:szCs w:val="26"/>
              </w:rPr>
              <w:t>бюджет</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Гкал</w:t>
            </w:r>
          </w:p>
        </w:tc>
        <w:tc>
          <w:tcPr>
            <w:tcW w:w="1526"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w:t>
            </w:r>
          </w:p>
        </w:tc>
        <w:tc>
          <w:tcPr>
            <w:tcW w:w="1527"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w:t>
            </w:r>
          </w:p>
        </w:tc>
        <w:tc>
          <w:tcPr>
            <w:tcW w:w="1319"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w:t>
            </w:r>
          </w:p>
        </w:tc>
        <w:tc>
          <w:tcPr>
            <w:tcW w:w="1319"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w:t>
            </w:r>
          </w:p>
        </w:tc>
      </w:tr>
      <w:tr w:rsidR="00D46401" w:rsidRPr="00612190" w:rsidTr="001A2782">
        <w:trPr>
          <w:trHeight w:val="274"/>
        </w:trPr>
        <w:tc>
          <w:tcPr>
            <w:tcW w:w="3073" w:type="dxa"/>
            <w:vMerge/>
            <w:tcBorders>
              <w:top w:val="nil"/>
              <w:left w:val="single" w:sz="4" w:space="0" w:color="auto"/>
              <w:bottom w:val="single" w:sz="4" w:space="0" w:color="auto"/>
              <w:right w:val="single" w:sz="4" w:space="0" w:color="auto"/>
            </w:tcBorders>
            <w:vAlign w:val="center"/>
            <w:hideMark/>
          </w:tcPr>
          <w:p w:rsidR="00D46401" w:rsidRPr="00612190" w:rsidRDefault="00D46401" w:rsidP="00074DDA">
            <w:pPr>
              <w:rPr>
                <w:color w:val="000000"/>
                <w:sz w:val="26"/>
                <w:szCs w:val="26"/>
              </w:rPr>
            </w:pPr>
          </w:p>
        </w:tc>
        <w:tc>
          <w:tcPr>
            <w:tcW w:w="984" w:type="dxa"/>
            <w:tcBorders>
              <w:top w:val="nil"/>
              <w:left w:val="nil"/>
              <w:bottom w:val="single" w:sz="4" w:space="0" w:color="auto"/>
              <w:right w:val="single" w:sz="4" w:space="0" w:color="auto"/>
            </w:tcBorders>
            <w:shd w:val="clear" w:color="auto" w:fill="auto"/>
            <w:noWrap/>
            <w:vAlign w:val="bottom"/>
            <w:hideMark/>
          </w:tcPr>
          <w:p w:rsidR="00D46401" w:rsidRPr="00612190" w:rsidRDefault="00D46401" w:rsidP="00074DDA">
            <w:pPr>
              <w:jc w:val="center"/>
              <w:rPr>
                <w:color w:val="000000"/>
                <w:sz w:val="26"/>
                <w:szCs w:val="26"/>
              </w:rPr>
            </w:pPr>
            <w:r w:rsidRPr="00612190">
              <w:rPr>
                <w:color w:val="000000"/>
                <w:sz w:val="26"/>
                <w:szCs w:val="26"/>
              </w:rPr>
              <w:t>м3</w:t>
            </w:r>
          </w:p>
        </w:tc>
        <w:tc>
          <w:tcPr>
            <w:tcW w:w="1526"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w:t>
            </w:r>
          </w:p>
        </w:tc>
        <w:tc>
          <w:tcPr>
            <w:tcW w:w="1527"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w:t>
            </w:r>
          </w:p>
        </w:tc>
        <w:tc>
          <w:tcPr>
            <w:tcW w:w="1319"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w:t>
            </w:r>
          </w:p>
        </w:tc>
        <w:tc>
          <w:tcPr>
            <w:tcW w:w="1319"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w:t>
            </w:r>
          </w:p>
        </w:tc>
      </w:tr>
      <w:tr w:rsidR="00D46401" w:rsidRPr="00612190" w:rsidTr="001A2782">
        <w:trPr>
          <w:trHeight w:val="274"/>
        </w:trPr>
        <w:tc>
          <w:tcPr>
            <w:tcW w:w="307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46401" w:rsidRPr="00612190" w:rsidRDefault="00D46401" w:rsidP="00074DDA">
            <w:pPr>
              <w:rPr>
                <w:color w:val="000000"/>
                <w:sz w:val="26"/>
                <w:szCs w:val="26"/>
              </w:rPr>
            </w:pPr>
            <w:r w:rsidRPr="00612190">
              <w:rPr>
                <w:color w:val="000000"/>
                <w:sz w:val="26"/>
                <w:szCs w:val="26"/>
              </w:rPr>
              <w:t>прочие</w:t>
            </w:r>
          </w:p>
        </w:tc>
        <w:tc>
          <w:tcPr>
            <w:tcW w:w="984" w:type="dxa"/>
            <w:tcBorders>
              <w:top w:val="single" w:sz="4" w:space="0" w:color="auto"/>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Гкал</w:t>
            </w:r>
          </w:p>
        </w:tc>
        <w:tc>
          <w:tcPr>
            <w:tcW w:w="1526" w:type="dxa"/>
            <w:tcBorders>
              <w:top w:val="single" w:sz="4" w:space="0" w:color="auto"/>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w:t>
            </w:r>
          </w:p>
        </w:tc>
        <w:tc>
          <w:tcPr>
            <w:tcW w:w="1527" w:type="dxa"/>
            <w:tcBorders>
              <w:top w:val="single" w:sz="4" w:space="0" w:color="auto"/>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w:t>
            </w:r>
          </w:p>
        </w:tc>
        <w:tc>
          <w:tcPr>
            <w:tcW w:w="1319" w:type="dxa"/>
            <w:tcBorders>
              <w:top w:val="single" w:sz="4" w:space="0" w:color="auto"/>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w:t>
            </w:r>
          </w:p>
        </w:tc>
        <w:tc>
          <w:tcPr>
            <w:tcW w:w="1319" w:type="dxa"/>
            <w:tcBorders>
              <w:top w:val="single" w:sz="4" w:space="0" w:color="auto"/>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w:t>
            </w:r>
          </w:p>
        </w:tc>
        <w:tc>
          <w:tcPr>
            <w:tcW w:w="1319" w:type="dxa"/>
            <w:tcBorders>
              <w:top w:val="single" w:sz="4" w:space="0" w:color="auto"/>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w:t>
            </w:r>
          </w:p>
        </w:tc>
        <w:tc>
          <w:tcPr>
            <w:tcW w:w="1324" w:type="dxa"/>
            <w:tcBorders>
              <w:top w:val="single" w:sz="4" w:space="0" w:color="auto"/>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w:t>
            </w:r>
          </w:p>
        </w:tc>
      </w:tr>
      <w:tr w:rsidR="00D46401" w:rsidRPr="00612190" w:rsidTr="001A2782">
        <w:trPr>
          <w:trHeight w:val="274"/>
        </w:trPr>
        <w:tc>
          <w:tcPr>
            <w:tcW w:w="3073" w:type="dxa"/>
            <w:vMerge/>
            <w:tcBorders>
              <w:top w:val="nil"/>
              <w:left w:val="single" w:sz="4" w:space="0" w:color="auto"/>
              <w:bottom w:val="single" w:sz="4" w:space="0" w:color="000000"/>
              <w:right w:val="single" w:sz="4" w:space="0" w:color="auto"/>
            </w:tcBorders>
            <w:vAlign w:val="center"/>
            <w:hideMark/>
          </w:tcPr>
          <w:p w:rsidR="00D46401" w:rsidRPr="00612190" w:rsidRDefault="00D46401" w:rsidP="00074DDA">
            <w:pPr>
              <w:rPr>
                <w:color w:val="000000"/>
                <w:sz w:val="26"/>
                <w:szCs w:val="26"/>
              </w:rPr>
            </w:pPr>
          </w:p>
        </w:tc>
        <w:tc>
          <w:tcPr>
            <w:tcW w:w="984" w:type="dxa"/>
            <w:tcBorders>
              <w:top w:val="nil"/>
              <w:left w:val="nil"/>
              <w:bottom w:val="single" w:sz="4" w:space="0" w:color="auto"/>
              <w:right w:val="single" w:sz="4" w:space="0" w:color="auto"/>
            </w:tcBorders>
            <w:shd w:val="clear" w:color="auto" w:fill="auto"/>
            <w:noWrap/>
            <w:vAlign w:val="bottom"/>
            <w:hideMark/>
          </w:tcPr>
          <w:p w:rsidR="00D46401" w:rsidRPr="00612190" w:rsidRDefault="00D46401" w:rsidP="00074DDA">
            <w:pPr>
              <w:jc w:val="center"/>
              <w:rPr>
                <w:color w:val="000000"/>
                <w:sz w:val="26"/>
                <w:szCs w:val="26"/>
              </w:rPr>
            </w:pPr>
            <w:r w:rsidRPr="00612190">
              <w:rPr>
                <w:color w:val="000000"/>
                <w:sz w:val="26"/>
                <w:szCs w:val="26"/>
              </w:rPr>
              <w:t>м3</w:t>
            </w:r>
          </w:p>
        </w:tc>
        <w:tc>
          <w:tcPr>
            <w:tcW w:w="1526"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w:t>
            </w:r>
          </w:p>
        </w:tc>
        <w:tc>
          <w:tcPr>
            <w:tcW w:w="1527"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w:t>
            </w:r>
          </w:p>
        </w:tc>
        <w:tc>
          <w:tcPr>
            <w:tcW w:w="1319"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w:t>
            </w:r>
          </w:p>
        </w:tc>
        <w:tc>
          <w:tcPr>
            <w:tcW w:w="1319"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w:t>
            </w:r>
          </w:p>
        </w:tc>
      </w:tr>
      <w:tr w:rsidR="00D46401" w:rsidRPr="00612190" w:rsidTr="001A2782">
        <w:trPr>
          <w:trHeight w:val="268"/>
        </w:trPr>
        <w:tc>
          <w:tcPr>
            <w:tcW w:w="30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46401" w:rsidRPr="00612190" w:rsidRDefault="00D46401" w:rsidP="00074DDA">
            <w:pPr>
              <w:rPr>
                <w:color w:val="000000"/>
                <w:sz w:val="26"/>
                <w:szCs w:val="26"/>
              </w:rPr>
            </w:pPr>
            <w:r w:rsidRPr="00612190">
              <w:rPr>
                <w:color w:val="000000"/>
                <w:sz w:val="26"/>
                <w:szCs w:val="26"/>
              </w:rPr>
              <w:t>пос.</w:t>
            </w:r>
            <w:r w:rsidR="00454ADC">
              <w:rPr>
                <w:color w:val="000000"/>
                <w:sz w:val="26"/>
                <w:szCs w:val="26"/>
              </w:rPr>
              <w:t xml:space="preserve"> </w:t>
            </w:r>
            <w:r w:rsidRPr="00612190">
              <w:rPr>
                <w:color w:val="000000"/>
                <w:sz w:val="26"/>
                <w:szCs w:val="26"/>
              </w:rPr>
              <w:t>Молодежный, в т.ч.</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Гкал</w:t>
            </w:r>
          </w:p>
        </w:tc>
        <w:tc>
          <w:tcPr>
            <w:tcW w:w="1526"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w:t>
            </w:r>
          </w:p>
        </w:tc>
        <w:tc>
          <w:tcPr>
            <w:tcW w:w="1527"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292,</w:t>
            </w:r>
            <w:r w:rsidR="001A2782">
              <w:rPr>
                <w:sz w:val="26"/>
                <w:szCs w:val="26"/>
              </w:rPr>
              <w:t>7</w:t>
            </w:r>
          </w:p>
        </w:tc>
        <w:tc>
          <w:tcPr>
            <w:tcW w:w="1319"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292,</w:t>
            </w:r>
            <w:r w:rsidR="001A2782">
              <w:rPr>
                <w:sz w:val="26"/>
                <w:szCs w:val="26"/>
              </w:rPr>
              <w:t>7</w:t>
            </w:r>
          </w:p>
        </w:tc>
        <w:tc>
          <w:tcPr>
            <w:tcW w:w="1319"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292,</w:t>
            </w:r>
            <w:r w:rsidR="001A2782">
              <w:rPr>
                <w:sz w:val="26"/>
                <w:szCs w:val="26"/>
              </w:rPr>
              <w:t>7</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289,</w:t>
            </w:r>
            <w:r w:rsidR="001A2782">
              <w:rPr>
                <w:color w:val="000000"/>
                <w:sz w:val="26"/>
                <w:szCs w:val="26"/>
              </w:rPr>
              <w:t>8</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286,</w:t>
            </w:r>
            <w:r w:rsidR="001A2782">
              <w:rPr>
                <w:color w:val="000000"/>
                <w:sz w:val="26"/>
                <w:szCs w:val="26"/>
              </w:rPr>
              <w:t>9</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284,</w:t>
            </w:r>
            <w:r w:rsidR="001A2782">
              <w:rPr>
                <w:color w:val="000000"/>
                <w:sz w:val="26"/>
                <w:szCs w:val="26"/>
              </w:rPr>
              <w:t>1</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281,2</w:t>
            </w:r>
          </w:p>
        </w:tc>
      </w:tr>
      <w:tr w:rsidR="00D46401" w:rsidRPr="00612190" w:rsidTr="001A2782">
        <w:trPr>
          <w:trHeight w:val="274"/>
        </w:trPr>
        <w:tc>
          <w:tcPr>
            <w:tcW w:w="3073" w:type="dxa"/>
            <w:vMerge/>
            <w:tcBorders>
              <w:top w:val="nil"/>
              <w:left w:val="single" w:sz="4" w:space="0" w:color="auto"/>
              <w:bottom w:val="single" w:sz="4" w:space="0" w:color="000000"/>
              <w:right w:val="single" w:sz="4" w:space="0" w:color="auto"/>
            </w:tcBorders>
            <w:vAlign w:val="center"/>
            <w:hideMark/>
          </w:tcPr>
          <w:p w:rsidR="00D46401" w:rsidRPr="00612190" w:rsidRDefault="00D46401" w:rsidP="00074DDA">
            <w:pPr>
              <w:rPr>
                <w:color w:val="000000"/>
                <w:sz w:val="26"/>
                <w:szCs w:val="26"/>
              </w:rPr>
            </w:pPr>
          </w:p>
        </w:tc>
        <w:tc>
          <w:tcPr>
            <w:tcW w:w="984" w:type="dxa"/>
            <w:tcBorders>
              <w:top w:val="nil"/>
              <w:left w:val="nil"/>
              <w:bottom w:val="single" w:sz="4" w:space="0" w:color="auto"/>
              <w:right w:val="single" w:sz="4" w:space="0" w:color="auto"/>
            </w:tcBorders>
            <w:shd w:val="clear" w:color="auto" w:fill="auto"/>
            <w:noWrap/>
            <w:vAlign w:val="bottom"/>
            <w:hideMark/>
          </w:tcPr>
          <w:p w:rsidR="00D46401" w:rsidRPr="00612190" w:rsidRDefault="00D46401" w:rsidP="00074DDA">
            <w:pPr>
              <w:jc w:val="center"/>
              <w:rPr>
                <w:color w:val="000000"/>
                <w:sz w:val="26"/>
                <w:szCs w:val="26"/>
              </w:rPr>
            </w:pPr>
            <w:r w:rsidRPr="00612190">
              <w:rPr>
                <w:color w:val="000000"/>
                <w:sz w:val="26"/>
                <w:szCs w:val="26"/>
              </w:rPr>
              <w:t>м3</w:t>
            </w:r>
          </w:p>
        </w:tc>
        <w:tc>
          <w:tcPr>
            <w:tcW w:w="1526"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5 532,4</w:t>
            </w:r>
          </w:p>
        </w:tc>
        <w:tc>
          <w:tcPr>
            <w:tcW w:w="1527"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5 092,4</w:t>
            </w:r>
          </w:p>
        </w:tc>
        <w:tc>
          <w:tcPr>
            <w:tcW w:w="1319"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5 092,4</w:t>
            </w:r>
          </w:p>
        </w:tc>
        <w:tc>
          <w:tcPr>
            <w:tcW w:w="1319"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5 092,4</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5 042,0</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4 992,</w:t>
            </w:r>
            <w:r w:rsidR="001A2782">
              <w:rPr>
                <w:color w:val="000000"/>
                <w:sz w:val="26"/>
                <w:szCs w:val="26"/>
              </w:rPr>
              <w:t>1</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4 942,</w:t>
            </w:r>
            <w:r w:rsidR="001A2782">
              <w:rPr>
                <w:color w:val="000000"/>
                <w:sz w:val="26"/>
                <w:szCs w:val="26"/>
              </w:rPr>
              <w:t>7</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4 893,7</w:t>
            </w:r>
          </w:p>
        </w:tc>
      </w:tr>
      <w:tr w:rsidR="00D46401" w:rsidRPr="00612190" w:rsidTr="001A2782">
        <w:trPr>
          <w:trHeight w:val="274"/>
        </w:trPr>
        <w:tc>
          <w:tcPr>
            <w:tcW w:w="30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46401" w:rsidRPr="00612190" w:rsidRDefault="00D46401" w:rsidP="00074DDA">
            <w:pPr>
              <w:rPr>
                <w:color w:val="000000"/>
                <w:sz w:val="26"/>
                <w:szCs w:val="26"/>
              </w:rPr>
            </w:pPr>
            <w:r w:rsidRPr="00612190">
              <w:rPr>
                <w:color w:val="000000"/>
                <w:sz w:val="26"/>
                <w:szCs w:val="26"/>
              </w:rPr>
              <w:t>население</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Гкал</w:t>
            </w:r>
          </w:p>
        </w:tc>
        <w:tc>
          <w:tcPr>
            <w:tcW w:w="1526"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w:t>
            </w:r>
          </w:p>
        </w:tc>
        <w:tc>
          <w:tcPr>
            <w:tcW w:w="1527"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color w:val="000000"/>
                <w:sz w:val="26"/>
                <w:szCs w:val="26"/>
              </w:rPr>
            </w:pPr>
            <w:r w:rsidRPr="00612190">
              <w:rPr>
                <w:color w:val="000000"/>
                <w:sz w:val="26"/>
                <w:szCs w:val="26"/>
              </w:rPr>
              <w:t>292,</w:t>
            </w:r>
            <w:r w:rsidR="001A2782">
              <w:rPr>
                <w:color w:val="000000"/>
                <w:sz w:val="26"/>
                <w:szCs w:val="26"/>
              </w:rPr>
              <w:t>7</w:t>
            </w:r>
          </w:p>
        </w:tc>
        <w:tc>
          <w:tcPr>
            <w:tcW w:w="1319"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color w:val="000000"/>
                <w:sz w:val="26"/>
                <w:szCs w:val="26"/>
              </w:rPr>
            </w:pPr>
            <w:r w:rsidRPr="00612190">
              <w:rPr>
                <w:color w:val="000000"/>
                <w:sz w:val="26"/>
                <w:szCs w:val="26"/>
              </w:rPr>
              <w:t>292,</w:t>
            </w:r>
            <w:r w:rsidR="001A2782">
              <w:rPr>
                <w:color w:val="000000"/>
                <w:sz w:val="26"/>
                <w:szCs w:val="26"/>
              </w:rPr>
              <w:t>7</w:t>
            </w:r>
          </w:p>
        </w:tc>
        <w:tc>
          <w:tcPr>
            <w:tcW w:w="1319"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color w:val="000000"/>
                <w:sz w:val="26"/>
                <w:szCs w:val="26"/>
              </w:rPr>
            </w:pPr>
            <w:r w:rsidRPr="00612190">
              <w:rPr>
                <w:color w:val="000000"/>
                <w:sz w:val="26"/>
                <w:szCs w:val="26"/>
              </w:rPr>
              <w:t>292,</w:t>
            </w:r>
            <w:r w:rsidR="001A2782">
              <w:rPr>
                <w:color w:val="000000"/>
                <w:sz w:val="26"/>
                <w:szCs w:val="26"/>
              </w:rPr>
              <w:t>7</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289,</w:t>
            </w:r>
            <w:r w:rsidR="001A2782">
              <w:rPr>
                <w:color w:val="000000"/>
                <w:sz w:val="26"/>
                <w:szCs w:val="26"/>
              </w:rPr>
              <w:t>8</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286,</w:t>
            </w:r>
            <w:r w:rsidR="001A2782">
              <w:rPr>
                <w:color w:val="000000"/>
                <w:sz w:val="26"/>
                <w:szCs w:val="26"/>
              </w:rPr>
              <w:t>9</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284,</w:t>
            </w:r>
            <w:r w:rsidR="001A2782">
              <w:rPr>
                <w:color w:val="000000"/>
                <w:sz w:val="26"/>
                <w:szCs w:val="26"/>
              </w:rPr>
              <w:t>1</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281,2</w:t>
            </w:r>
          </w:p>
        </w:tc>
      </w:tr>
      <w:tr w:rsidR="00D46401" w:rsidRPr="00612190" w:rsidTr="001A2782">
        <w:trPr>
          <w:trHeight w:val="274"/>
        </w:trPr>
        <w:tc>
          <w:tcPr>
            <w:tcW w:w="3073" w:type="dxa"/>
            <w:vMerge/>
            <w:tcBorders>
              <w:top w:val="nil"/>
              <w:left w:val="single" w:sz="4" w:space="0" w:color="auto"/>
              <w:bottom w:val="single" w:sz="4" w:space="0" w:color="000000"/>
              <w:right w:val="single" w:sz="4" w:space="0" w:color="auto"/>
            </w:tcBorders>
            <w:vAlign w:val="center"/>
            <w:hideMark/>
          </w:tcPr>
          <w:p w:rsidR="00D46401" w:rsidRPr="00612190" w:rsidRDefault="00D46401" w:rsidP="00074DDA">
            <w:pPr>
              <w:rPr>
                <w:color w:val="000000"/>
                <w:sz w:val="26"/>
                <w:szCs w:val="26"/>
              </w:rPr>
            </w:pPr>
          </w:p>
        </w:tc>
        <w:tc>
          <w:tcPr>
            <w:tcW w:w="984" w:type="dxa"/>
            <w:tcBorders>
              <w:top w:val="nil"/>
              <w:left w:val="nil"/>
              <w:bottom w:val="single" w:sz="4" w:space="0" w:color="auto"/>
              <w:right w:val="single" w:sz="4" w:space="0" w:color="auto"/>
            </w:tcBorders>
            <w:shd w:val="clear" w:color="auto" w:fill="auto"/>
            <w:noWrap/>
            <w:vAlign w:val="bottom"/>
            <w:hideMark/>
          </w:tcPr>
          <w:p w:rsidR="00D46401" w:rsidRPr="00612190" w:rsidRDefault="00D46401" w:rsidP="00074DDA">
            <w:pPr>
              <w:jc w:val="center"/>
              <w:rPr>
                <w:color w:val="000000"/>
                <w:sz w:val="26"/>
                <w:szCs w:val="26"/>
              </w:rPr>
            </w:pPr>
            <w:r w:rsidRPr="00612190">
              <w:rPr>
                <w:color w:val="000000"/>
                <w:sz w:val="26"/>
                <w:szCs w:val="26"/>
              </w:rPr>
              <w:t>м3</w:t>
            </w:r>
          </w:p>
        </w:tc>
        <w:tc>
          <w:tcPr>
            <w:tcW w:w="1526"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5 532,4</w:t>
            </w:r>
          </w:p>
        </w:tc>
        <w:tc>
          <w:tcPr>
            <w:tcW w:w="1527"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color w:val="000000"/>
                <w:sz w:val="26"/>
                <w:szCs w:val="26"/>
              </w:rPr>
            </w:pPr>
            <w:r w:rsidRPr="00612190">
              <w:rPr>
                <w:color w:val="000000"/>
                <w:sz w:val="26"/>
                <w:szCs w:val="26"/>
              </w:rPr>
              <w:t>5 092,4</w:t>
            </w:r>
          </w:p>
        </w:tc>
        <w:tc>
          <w:tcPr>
            <w:tcW w:w="1319"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color w:val="000000"/>
                <w:sz w:val="26"/>
                <w:szCs w:val="26"/>
              </w:rPr>
            </w:pPr>
            <w:r w:rsidRPr="00612190">
              <w:rPr>
                <w:color w:val="000000"/>
                <w:sz w:val="26"/>
                <w:szCs w:val="26"/>
              </w:rPr>
              <w:t>5 092,4</w:t>
            </w:r>
          </w:p>
        </w:tc>
        <w:tc>
          <w:tcPr>
            <w:tcW w:w="1319"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color w:val="000000"/>
                <w:sz w:val="26"/>
                <w:szCs w:val="26"/>
              </w:rPr>
            </w:pPr>
            <w:r w:rsidRPr="00612190">
              <w:rPr>
                <w:color w:val="000000"/>
                <w:sz w:val="26"/>
                <w:szCs w:val="26"/>
              </w:rPr>
              <w:t>5 092,4</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5 042,0</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4 992,</w:t>
            </w:r>
            <w:r w:rsidR="001A2782">
              <w:rPr>
                <w:color w:val="000000"/>
                <w:sz w:val="26"/>
                <w:szCs w:val="26"/>
              </w:rPr>
              <w:t>1</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4 942,</w:t>
            </w:r>
            <w:r w:rsidR="001A2782">
              <w:rPr>
                <w:color w:val="000000"/>
                <w:sz w:val="26"/>
                <w:szCs w:val="26"/>
              </w:rPr>
              <w:t>7</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4 893,7</w:t>
            </w:r>
          </w:p>
        </w:tc>
      </w:tr>
      <w:tr w:rsidR="00D46401" w:rsidRPr="00612190" w:rsidTr="001A2782">
        <w:trPr>
          <w:trHeight w:val="274"/>
        </w:trPr>
        <w:tc>
          <w:tcPr>
            <w:tcW w:w="30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46401" w:rsidRPr="00612190" w:rsidRDefault="00D46401" w:rsidP="00074DDA">
            <w:pPr>
              <w:rPr>
                <w:color w:val="000000"/>
                <w:sz w:val="26"/>
                <w:szCs w:val="26"/>
              </w:rPr>
            </w:pPr>
            <w:r w:rsidRPr="00612190">
              <w:rPr>
                <w:color w:val="000000"/>
                <w:sz w:val="26"/>
                <w:szCs w:val="26"/>
              </w:rPr>
              <w:t>бюджет</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Гкал</w:t>
            </w:r>
          </w:p>
        </w:tc>
        <w:tc>
          <w:tcPr>
            <w:tcW w:w="1526"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w:t>
            </w:r>
          </w:p>
        </w:tc>
        <w:tc>
          <w:tcPr>
            <w:tcW w:w="1527"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w:t>
            </w:r>
          </w:p>
        </w:tc>
        <w:tc>
          <w:tcPr>
            <w:tcW w:w="1319"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w:t>
            </w:r>
          </w:p>
        </w:tc>
        <w:tc>
          <w:tcPr>
            <w:tcW w:w="1319"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w:t>
            </w:r>
          </w:p>
        </w:tc>
      </w:tr>
      <w:tr w:rsidR="00D46401" w:rsidRPr="00612190" w:rsidTr="001A2782">
        <w:trPr>
          <w:trHeight w:val="274"/>
        </w:trPr>
        <w:tc>
          <w:tcPr>
            <w:tcW w:w="3073" w:type="dxa"/>
            <w:vMerge/>
            <w:tcBorders>
              <w:top w:val="nil"/>
              <w:left w:val="single" w:sz="4" w:space="0" w:color="auto"/>
              <w:bottom w:val="single" w:sz="4" w:space="0" w:color="000000"/>
              <w:right w:val="single" w:sz="4" w:space="0" w:color="auto"/>
            </w:tcBorders>
            <w:vAlign w:val="center"/>
            <w:hideMark/>
          </w:tcPr>
          <w:p w:rsidR="00D46401" w:rsidRPr="00612190" w:rsidRDefault="00D46401" w:rsidP="00074DDA">
            <w:pPr>
              <w:rPr>
                <w:color w:val="000000"/>
                <w:sz w:val="26"/>
                <w:szCs w:val="26"/>
              </w:rPr>
            </w:pPr>
          </w:p>
        </w:tc>
        <w:tc>
          <w:tcPr>
            <w:tcW w:w="984" w:type="dxa"/>
            <w:tcBorders>
              <w:top w:val="nil"/>
              <w:left w:val="nil"/>
              <w:bottom w:val="single" w:sz="4" w:space="0" w:color="auto"/>
              <w:right w:val="single" w:sz="4" w:space="0" w:color="auto"/>
            </w:tcBorders>
            <w:shd w:val="clear" w:color="auto" w:fill="auto"/>
            <w:noWrap/>
            <w:vAlign w:val="bottom"/>
            <w:hideMark/>
          </w:tcPr>
          <w:p w:rsidR="00D46401" w:rsidRPr="00612190" w:rsidRDefault="00D46401" w:rsidP="00074DDA">
            <w:pPr>
              <w:jc w:val="center"/>
              <w:rPr>
                <w:color w:val="000000"/>
                <w:sz w:val="26"/>
                <w:szCs w:val="26"/>
              </w:rPr>
            </w:pPr>
            <w:r w:rsidRPr="00612190">
              <w:rPr>
                <w:color w:val="000000"/>
                <w:sz w:val="26"/>
                <w:szCs w:val="26"/>
              </w:rPr>
              <w:t>м3</w:t>
            </w:r>
          </w:p>
        </w:tc>
        <w:tc>
          <w:tcPr>
            <w:tcW w:w="1526"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w:t>
            </w:r>
          </w:p>
        </w:tc>
        <w:tc>
          <w:tcPr>
            <w:tcW w:w="1527"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w:t>
            </w:r>
          </w:p>
        </w:tc>
        <w:tc>
          <w:tcPr>
            <w:tcW w:w="1319"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w:t>
            </w:r>
          </w:p>
        </w:tc>
        <w:tc>
          <w:tcPr>
            <w:tcW w:w="1319"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w:t>
            </w:r>
          </w:p>
        </w:tc>
      </w:tr>
      <w:tr w:rsidR="00D46401" w:rsidRPr="00612190" w:rsidTr="001A2782">
        <w:trPr>
          <w:trHeight w:val="274"/>
        </w:trPr>
        <w:tc>
          <w:tcPr>
            <w:tcW w:w="30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46401" w:rsidRPr="00612190" w:rsidRDefault="00D46401" w:rsidP="00074DDA">
            <w:pPr>
              <w:rPr>
                <w:color w:val="000000"/>
                <w:sz w:val="26"/>
                <w:szCs w:val="26"/>
              </w:rPr>
            </w:pPr>
            <w:r w:rsidRPr="00612190">
              <w:rPr>
                <w:color w:val="000000"/>
                <w:sz w:val="26"/>
                <w:szCs w:val="26"/>
              </w:rPr>
              <w:t>прочие</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Гкал</w:t>
            </w:r>
          </w:p>
        </w:tc>
        <w:tc>
          <w:tcPr>
            <w:tcW w:w="1526"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w:t>
            </w:r>
          </w:p>
        </w:tc>
        <w:tc>
          <w:tcPr>
            <w:tcW w:w="1527"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w:t>
            </w:r>
          </w:p>
        </w:tc>
        <w:tc>
          <w:tcPr>
            <w:tcW w:w="1319"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w:t>
            </w:r>
          </w:p>
        </w:tc>
        <w:tc>
          <w:tcPr>
            <w:tcW w:w="1319"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w:t>
            </w:r>
          </w:p>
        </w:tc>
      </w:tr>
      <w:tr w:rsidR="00D46401" w:rsidRPr="00612190" w:rsidTr="001A2782">
        <w:trPr>
          <w:trHeight w:val="268"/>
        </w:trPr>
        <w:tc>
          <w:tcPr>
            <w:tcW w:w="3073" w:type="dxa"/>
            <w:vMerge/>
            <w:tcBorders>
              <w:top w:val="nil"/>
              <w:left w:val="single" w:sz="4" w:space="0" w:color="auto"/>
              <w:bottom w:val="single" w:sz="4" w:space="0" w:color="000000"/>
              <w:right w:val="single" w:sz="4" w:space="0" w:color="auto"/>
            </w:tcBorders>
            <w:vAlign w:val="center"/>
            <w:hideMark/>
          </w:tcPr>
          <w:p w:rsidR="00D46401" w:rsidRPr="00612190" w:rsidRDefault="00D46401" w:rsidP="00074DDA">
            <w:pPr>
              <w:rPr>
                <w:color w:val="000000"/>
                <w:sz w:val="26"/>
                <w:szCs w:val="26"/>
              </w:rPr>
            </w:pPr>
          </w:p>
        </w:tc>
        <w:tc>
          <w:tcPr>
            <w:tcW w:w="984" w:type="dxa"/>
            <w:tcBorders>
              <w:top w:val="nil"/>
              <w:left w:val="nil"/>
              <w:bottom w:val="single" w:sz="4" w:space="0" w:color="auto"/>
              <w:right w:val="single" w:sz="4" w:space="0" w:color="auto"/>
            </w:tcBorders>
            <w:shd w:val="clear" w:color="auto" w:fill="auto"/>
            <w:noWrap/>
            <w:vAlign w:val="bottom"/>
            <w:hideMark/>
          </w:tcPr>
          <w:p w:rsidR="00D46401" w:rsidRPr="00612190" w:rsidRDefault="00D46401" w:rsidP="00074DDA">
            <w:pPr>
              <w:jc w:val="center"/>
              <w:rPr>
                <w:color w:val="000000"/>
                <w:sz w:val="26"/>
                <w:szCs w:val="26"/>
              </w:rPr>
            </w:pPr>
            <w:r w:rsidRPr="00612190">
              <w:rPr>
                <w:color w:val="000000"/>
                <w:sz w:val="26"/>
                <w:szCs w:val="26"/>
              </w:rPr>
              <w:t>м3</w:t>
            </w:r>
          </w:p>
        </w:tc>
        <w:tc>
          <w:tcPr>
            <w:tcW w:w="1526"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w:t>
            </w:r>
          </w:p>
        </w:tc>
        <w:tc>
          <w:tcPr>
            <w:tcW w:w="1527"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w:t>
            </w:r>
          </w:p>
        </w:tc>
        <w:tc>
          <w:tcPr>
            <w:tcW w:w="1319"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w:t>
            </w:r>
          </w:p>
        </w:tc>
        <w:tc>
          <w:tcPr>
            <w:tcW w:w="1319"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w:t>
            </w:r>
          </w:p>
        </w:tc>
      </w:tr>
      <w:tr w:rsidR="00D46401" w:rsidRPr="00612190" w:rsidTr="001A2782">
        <w:trPr>
          <w:trHeight w:val="274"/>
        </w:trPr>
        <w:tc>
          <w:tcPr>
            <w:tcW w:w="30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46401" w:rsidRPr="00612190" w:rsidRDefault="00D46401" w:rsidP="00074DDA">
            <w:pPr>
              <w:rPr>
                <w:color w:val="000000"/>
                <w:sz w:val="26"/>
                <w:szCs w:val="26"/>
              </w:rPr>
            </w:pPr>
            <w:r w:rsidRPr="00612190">
              <w:rPr>
                <w:color w:val="000000"/>
                <w:sz w:val="26"/>
                <w:szCs w:val="26"/>
              </w:rPr>
              <w:t>ООО "</w:t>
            </w:r>
            <w:proofErr w:type="spellStart"/>
            <w:r w:rsidRPr="00612190">
              <w:rPr>
                <w:color w:val="000000"/>
                <w:sz w:val="26"/>
                <w:szCs w:val="26"/>
              </w:rPr>
              <w:t>ЭкоПетровск</w:t>
            </w:r>
            <w:proofErr w:type="spellEnd"/>
            <w:r w:rsidRPr="00612190">
              <w:rPr>
                <w:color w:val="000000"/>
                <w:sz w:val="26"/>
                <w:szCs w:val="26"/>
              </w:rPr>
              <w:t>", в т.ч.</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Гкал</w:t>
            </w:r>
          </w:p>
        </w:tc>
        <w:tc>
          <w:tcPr>
            <w:tcW w:w="1526"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24 506,</w:t>
            </w:r>
            <w:r w:rsidR="001A2782">
              <w:rPr>
                <w:sz w:val="26"/>
                <w:szCs w:val="26"/>
              </w:rPr>
              <w:t>5</w:t>
            </w:r>
          </w:p>
        </w:tc>
        <w:tc>
          <w:tcPr>
            <w:tcW w:w="1527"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25 032,0</w:t>
            </w:r>
          </w:p>
        </w:tc>
        <w:tc>
          <w:tcPr>
            <w:tcW w:w="1319"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25 032,</w:t>
            </w:r>
            <w:r w:rsidR="001A2782">
              <w:rPr>
                <w:sz w:val="26"/>
                <w:szCs w:val="26"/>
              </w:rPr>
              <w:t>0</w:t>
            </w:r>
          </w:p>
        </w:tc>
        <w:tc>
          <w:tcPr>
            <w:tcW w:w="1319"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25 032,0</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24 784,2</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24 538,8</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24 295,</w:t>
            </w:r>
            <w:r w:rsidR="001A2782">
              <w:rPr>
                <w:color w:val="000000"/>
                <w:sz w:val="26"/>
                <w:szCs w:val="26"/>
              </w:rPr>
              <w:t>9</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24 055,3</w:t>
            </w:r>
          </w:p>
        </w:tc>
      </w:tr>
      <w:tr w:rsidR="00D46401" w:rsidRPr="00612190" w:rsidTr="00454ADC">
        <w:trPr>
          <w:trHeight w:val="274"/>
        </w:trPr>
        <w:tc>
          <w:tcPr>
            <w:tcW w:w="3073" w:type="dxa"/>
            <w:vMerge/>
            <w:tcBorders>
              <w:top w:val="nil"/>
              <w:left w:val="single" w:sz="4" w:space="0" w:color="auto"/>
              <w:bottom w:val="single" w:sz="4" w:space="0" w:color="auto"/>
              <w:right w:val="single" w:sz="4" w:space="0" w:color="auto"/>
            </w:tcBorders>
            <w:vAlign w:val="center"/>
            <w:hideMark/>
          </w:tcPr>
          <w:p w:rsidR="00D46401" w:rsidRPr="00612190" w:rsidRDefault="00D46401" w:rsidP="00074DDA">
            <w:pPr>
              <w:rPr>
                <w:color w:val="000000"/>
                <w:sz w:val="26"/>
                <w:szCs w:val="26"/>
              </w:rPr>
            </w:pPr>
          </w:p>
        </w:tc>
        <w:tc>
          <w:tcPr>
            <w:tcW w:w="984" w:type="dxa"/>
            <w:tcBorders>
              <w:top w:val="nil"/>
              <w:left w:val="nil"/>
              <w:bottom w:val="single" w:sz="4" w:space="0" w:color="auto"/>
              <w:right w:val="single" w:sz="4" w:space="0" w:color="auto"/>
            </w:tcBorders>
            <w:shd w:val="clear" w:color="auto" w:fill="auto"/>
            <w:noWrap/>
            <w:vAlign w:val="bottom"/>
            <w:hideMark/>
          </w:tcPr>
          <w:p w:rsidR="00D46401" w:rsidRPr="00612190" w:rsidRDefault="00D46401" w:rsidP="00074DDA">
            <w:pPr>
              <w:jc w:val="center"/>
              <w:rPr>
                <w:color w:val="000000"/>
                <w:sz w:val="26"/>
                <w:szCs w:val="26"/>
              </w:rPr>
            </w:pPr>
            <w:r w:rsidRPr="00612190">
              <w:rPr>
                <w:color w:val="000000"/>
                <w:sz w:val="26"/>
                <w:szCs w:val="26"/>
              </w:rPr>
              <w:t>м3</w:t>
            </w:r>
          </w:p>
        </w:tc>
        <w:tc>
          <w:tcPr>
            <w:tcW w:w="1526"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463 064,7</w:t>
            </w:r>
          </w:p>
        </w:tc>
        <w:tc>
          <w:tcPr>
            <w:tcW w:w="1527"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457 693,4</w:t>
            </w:r>
          </w:p>
        </w:tc>
        <w:tc>
          <w:tcPr>
            <w:tcW w:w="1319"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457 693,4</w:t>
            </w:r>
          </w:p>
        </w:tc>
        <w:tc>
          <w:tcPr>
            <w:tcW w:w="1319"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457 693,4</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453 161,</w:t>
            </w:r>
            <w:r w:rsidR="001A2782">
              <w:rPr>
                <w:color w:val="000000"/>
                <w:sz w:val="26"/>
                <w:szCs w:val="26"/>
              </w:rPr>
              <w:t>8</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448 675,0</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444 232,7</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439 834,</w:t>
            </w:r>
            <w:r w:rsidR="001A2782">
              <w:rPr>
                <w:color w:val="000000"/>
                <w:sz w:val="26"/>
                <w:szCs w:val="26"/>
              </w:rPr>
              <w:t>4</w:t>
            </w:r>
          </w:p>
        </w:tc>
      </w:tr>
      <w:tr w:rsidR="00D46401" w:rsidRPr="00612190" w:rsidTr="006A2E22">
        <w:trPr>
          <w:trHeight w:val="274"/>
        </w:trPr>
        <w:tc>
          <w:tcPr>
            <w:tcW w:w="307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46401" w:rsidRPr="00612190" w:rsidRDefault="00D46401" w:rsidP="00074DDA">
            <w:pPr>
              <w:rPr>
                <w:color w:val="000000"/>
                <w:sz w:val="26"/>
                <w:szCs w:val="26"/>
              </w:rPr>
            </w:pPr>
            <w:r w:rsidRPr="00612190">
              <w:rPr>
                <w:color w:val="000000"/>
                <w:sz w:val="26"/>
                <w:szCs w:val="26"/>
              </w:rPr>
              <w:t>население</w:t>
            </w:r>
          </w:p>
        </w:tc>
        <w:tc>
          <w:tcPr>
            <w:tcW w:w="984" w:type="dxa"/>
            <w:tcBorders>
              <w:top w:val="single" w:sz="4" w:space="0" w:color="auto"/>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Гкал</w:t>
            </w:r>
          </w:p>
        </w:tc>
        <w:tc>
          <w:tcPr>
            <w:tcW w:w="1526" w:type="dxa"/>
            <w:tcBorders>
              <w:top w:val="single" w:sz="4" w:space="0" w:color="auto"/>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23 038,4</w:t>
            </w:r>
          </w:p>
        </w:tc>
        <w:tc>
          <w:tcPr>
            <w:tcW w:w="1527" w:type="dxa"/>
            <w:tcBorders>
              <w:top w:val="single" w:sz="4" w:space="0" w:color="auto"/>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color w:val="000000"/>
                <w:sz w:val="26"/>
                <w:szCs w:val="26"/>
              </w:rPr>
            </w:pPr>
            <w:r w:rsidRPr="00612190">
              <w:rPr>
                <w:color w:val="000000"/>
                <w:sz w:val="26"/>
                <w:szCs w:val="26"/>
              </w:rPr>
              <w:t>22 532,1</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color w:val="000000"/>
                <w:sz w:val="26"/>
                <w:szCs w:val="26"/>
              </w:rPr>
            </w:pPr>
            <w:r w:rsidRPr="00612190">
              <w:rPr>
                <w:color w:val="000000"/>
                <w:sz w:val="26"/>
                <w:szCs w:val="26"/>
              </w:rPr>
              <w:t>22 532,1</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color w:val="000000"/>
                <w:sz w:val="26"/>
                <w:szCs w:val="26"/>
              </w:rPr>
            </w:pPr>
            <w:r w:rsidRPr="00612190">
              <w:rPr>
                <w:color w:val="000000"/>
                <w:sz w:val="26"/>
                <w:szCs w:val="26"/>
              </w:rPr>
              <w:t>22 532,1</w:t>
            </w:r>
          </w:p>
        </w:tc>
        <w:tc>
          <w:tcPr>
            <w:tcW w:w="1319" w:type="dxa"/>
            <w:tcBorders>
              <w:top w:val="single" w:sz="4" w:space="0" w:color="auto"/>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22 309,0</w:t>
            </w:r>
          </w:p>
        </w:tc>
        <w:tc>
          <w:tcPr>
            <w:tcW w:w="1319" w:type="dxa"/>
            <w:tcBorders>
              <w:top w:val="single" w:sz="4" w:space="0" w:color="auto"/>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22 088,1</w:t>
            </w:r>
          </w:p>
        </w:tc>
        <w:tc>
          <w:tcPr>
            <w:tcW w:w="1319" w:type="dxa"/>
            <w:tcBorders>
              <w:top w:val="single" w:sz="4" w:space="0" w:color="auto"/>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21 869,4</w:t>
            </w:r>
          </w:p>
        </w:tc>
        <w:tc>
          <w:tcPr>
            <w:tcW w:w="1324" w:type="dxa"/>
            <w:tcBorders>
              <w:top w:val="single" w:sz="4" w:space="0" w:color="auto"/>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21 652,9</w:t>
            </w:r>
          </w:p>
        </w:tc>
      </w:tr>
      <w:tr w:rsidR="00D46401" w:rsidRPr="00612190" w:rsidTr="006A2E22">
        <w:trPr>
          <w:trHeight w:val="274"/>
        </w:trPr>
        <w:tc>
          <w:tcPr>
            <w:tcW w:w="3073" w:type="dxa"/>
            <w:vMerge/>
            <w:tcBorders>
              <w:top w:val="single" w:sz="4" w:space="0" w:color="auto"/>
              <w:left w:val="single" w:sz="4" w:space="0" w:color="auto"/>
              <w:bottom w:val="single" w:sz="4" w:space="0" w:color="auto"/>
              <w:right w:val="single" w:sz="4" w:space="0" w:color="auto"/>
            </w:tcBorders>
            <w:vAlign w:val="center"/>
            <w:hideMark/>
          </w:tcPr>
          <w:p w:rsidR="00D46401" w:rsidRPr="00612190" w:rsidRDefault="00D46401" w:rsidP="00074DDA">
            <w:pPr>
              <w:rPr>
                <w:color w:val="000000"/>
                <w:sz w:val="26"/>
                <w:szCs w:val="26"/>
              </w:rPr>
            </w:pP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D46401" w:rsidRPr="00612190" w:rsidRDefault="00D46401" w:rsidP="00074DDA">
            <w:pPr>
              <w:jc w:val="center"/>
              <w:rPr>
                <w:color w:val="000000"/>
                <w:sz w:val="26"/>
                <w:szCs w:val="26"/>
              </w:rPr>
            </w:pPr>
            <w:r w:rsidRPr="00612190">
              <w:rPr>
                <w:color w:val="000000"/>
                <w:sz w:val="26"/>
                <w:szCs w:val="26"/>
              </w:rPr>
              <w:t>м3</w:t>
            </w:r>
          </w:p>
        </w:tc>
        <w:tc>
          <w:tcPr>
            <w:tcW w:w="1526" w:type="dxa"/>
            <w:tcBorders>
              <w:top w:val="single" w:sz="4" w:space="0" w:color="auto"/>
              <w:left w:val="nil"/>
              <w:bottom w:val="single" w:sz="4" w:space="0" w:color="auto"/>
              <w:right w:val="single" w:sz="4" w:space="0" w:color="auto"/>
            </w:tcBorders>
            <w:shd w:val="clear" w:color="auto" w:fill="auto"/>
            <w:noWrap/>
            <w:vAlign w:val="center"/>
            <w:hideMark/>
          </w:tcPr>
          <w:p w:rsidR="00D46401" w:rsidRPr="00612190" w:rsidRDefault="001A2782" w:rsidP="00074DDA">
            <w:pPr>
              <w:jc w:val="center"/>
              <w:rPr>
                <w:sz w:val="26"/>
                <w:szCs w:val="26"/>
              </w:rPr>
            </w:pPr>
            <w:r>
              <w:rPr>
                <w:sz w:val="26"/>
                <w:szCs w:val="26"/>
              </w:rPr>
              <w:t>435 398,7</w:t>
            </w:r>
          </w:p>
        </w:tc>
        <w:tc>
          <w:tcPr>
            <w:tcW w:w="1527" w:type="dxa"/>
            <w:tcBorders>
              <w:top w:val="single" w:sz="4" w:space="0" w:color="auto"/>
              <w:left w:val="nil"/>
              <w:bottom w:val="single" w:sz="4" w:space="0" w:color="auto"/>
              <w:right w:val="single" w:sz="4" w:space="0" w:color="auto"/>
            </w:tcBorders>
            <w:shd w:val="clear" w:color="auto" w:fill="auto"/>
            <w:noWrap/>
            <w:vAlign w:val="center"/>
            <w:hideMark/>
          </w:tcPr>
          <w:p w:rsidR="00D46401" w:rsidRPr="00612190" w:rsidRDefault="001A2782" w:rsidP="00074DDA">
            <w:pPr>
              <w:jc w:val="center"/>
              <w:rPr>
                <w:color w:val="000000"/>
                <w:sz w:val="26"/>
                <w:szCs w:val="26"/>
              </w:rPr>
            </w:pPr>
            <w:r>
              <w:rPr>
                <w:color w:val="000000"/>
                <w:sz w:val="26"/>
                <w:szCs w:val="26"/>
              </w:rPr>
              <w:t>425 722,9</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rsidR="00D46401" w:rsidRPr="00612190" w:rsidRDefault="001A2782" w:rsidP="00074DDA">
            <w:pPr>
              <w:jc w:val="center"/>
              <w:rPr>
                <w:color w:val="000000"/>
                <w:sz w:val="26"/>
                <w:szCs w:val="26"/>
              </w:rPr>
            </w:pPr>
            <w:r>
              <w:rPr>
                <w:color w:val="000000"/>
                <w:sz w:val="26"/>
                <w:szCs w:val="26"/>
              </w:rPr>
              <w:t>425 722,9</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rsidR="00D46401" w:rsidRPr="00612190" w:rsidRDefault="001A2782" w:rsidP="00074DDA">
            <w:pPr>
              <w:jc w:val="center"/>
              <w:rPr>
                <w:color w:val="000000"/>
                <w:sz w:val="26"/>
                <w:szCs w:val="26"/>
              </w:rPr>
            </w:pPr>
            <w:r>
              <w:rPr>
                <w:color w:val="000000"/>
                <w:sz w:val="26"/>
                <w:szCs w:val="26"/>
              </w:rPr>
              <w:t>425 722,9</w:t>
            </w:r>
          </w:p>
        </w:tc>
        <w:tc>
          <w:tcPr>
            <w:tcW w:w="1319" w:type="dxa"/>
            <w:tcBorders>
              <w:top w:val="single" w:sz="4" w:space="0" w:color="auto"/>
              <w:left w:val="nil"/>
              <w:bottom w:val="single" w:sz="4" w:space="0" w:color="auto"/>
              <w:right w:val="single" w:sz="4" w:space="0" w:color="auto"/>
            </w:tcBorders>
            <w:shd w:val="clear" w:color="000000" w:fill="FFFFFF"/>
            <w:vAlign w:val="center"/>
            <w:hideMark/>
          </w:tcPr>
          <w:p w:rsidR="00D46401" w:rsidRPr="00612190" w:rsidRDefault="001A2782" w:rsidP="00074DDA">
            <w:pPr>
              <w:jc w:val="center"/>
              <w:rPr>
                <w:color w:val="000000"/>
                <w:sz w:val="26"/>
                <w:szCs w:val="26"/>
              </w:rPr>
            </w:pPr>
            <w:r>
              <w:rPr>
                <w:color w:val="000000"/>
                <w:sz w:val="26"/>
                <w:szCs w:val="26"/>
              </w:rPr>
              <w:t>421 507,8</w:t>
            </w:r>
          </w:p>
        </w:tc>
        <w:tc>
          <w:tcPr>
            <w:tcW w:w="1319" w:type="dxa"/>
            <w:tcBorders>
              <w:top w:val="single" w:sz="4" w:space="0" w:color="auto"/>
              <w:left w:val="nil"/>
              <w:bottom w:val="single" w:sz="4" w:space="0" w:color="auto"/>
              <w:right w:val="single" w:sz="4" w:space="0" w:color="auto"/>
            </w:tcBorders>
            <w:shd w:val="clear" w:color="000000" w:fill="FFFFFF"/>
            <w:vAlign w:val="center"/>
            <w:hideMark/>
          </w:tcPr>
          <w:p w:rsidR="00D46401" w:rsidRPr="00612190" w:rsidRDefault="001A2782" w:rsidP="00074DDA">
            <w:pPr>
              <w:jc w:val="center"/>
              <w:rPr>
                <w:color w:val="000000"/>
                <w:sz w:val="26"/>
                <w:szCs w:val="26"/>
              </w:rPr>
            </w:pPr>
            <w:r>
              <w:rPr>
                <w:color w:val="000000"/>
                <w:sz w:val="26"/>
                <w:szCs w:val="26"/>
              </w:rPr>
              <w:t>417 334,4</w:t>
            </w:r>
          </w:p>
        </w:tc>
        <w:tc>
          <w:tcPr>
            <w:tcW w:w="1319" w:type="dxa"/>
            <w:tcBorders>
              <w:top w:val="single" w:sz="4" w:space="0" w:color="auto"/>
              <w:left w:val="nil"/>
              <w:bottom w:val="single" w:sz="4" w:space="0" w:color="auto"/>
              <w:right w:val="single" w:sz="4" w:space="0" w:color="auto"/>
            </w:tcBorders>
            <w:shd w:val="clear" w:color="000000" w:fill="FFFFFF"/>
            <w:vAlign w:val="center"/>
            <w:hideMark/>
          </w:tcPr>
          <w:p w:rsidR="00D46401" w:rsidRPr="00612190" w:rsidRDefault="001A2782" w:rsidP="00074DDA">
            <w:pPr>
              <w:jc w:val="center"/>
              <w:rPr>
                <w:color w:val="000000"/>
                <w:sz w:val="26"/>
                <w:szCs w:val="26"/>
              </w:rPr>
            </w:pPr>
            <w:r>
              <w:rPr>
                <w:color w:val="000000"/>
                <w:sz w:val="26"/>
                <w:szCs w:val="26"/>
              </w:rPr>
              <w:t>413 202,4</w:t>
            </w:r>
          </w:p>
        </w:tc>
        <w:tc>
          <w:tcPr>
            <w:tcW w:w="1324" w:type="dxa"/>
            <w:tcBorders>
              <w:top w:val="single" w:sz="4" w:space="0" w:color="auto"/>
              <w:left w:val="nil"/>
              <w:bottom w:val="single" w:sz="4" w:space="0" w:color="auto"/>
              <w:right w:val="single" w:sz="4" w:space="0" w:color="auto"/>
            </w:tcBorders>
            <w:shd w:val="clear" w:color="000000" w:fill="FFFFFF"/>
            <w:vAlign w:val="center"/>
            <w:hideMark/>
          </w:tcPr>
          <w:p w:rsidR="00D46401" w:rsidRPr="00612190" w:rsidRDefault="001A2782" w:rsidP="00074DDA">
            <w:pPr>
              <w:jc w:val="center"/>
              <w:rPr>
                <w:color w:val="000000"/>
                <w:sz w:val="26"/>
                <w:szCs w:val="26"/>
              </w:rPr>
            </w:pPr>
            <w:r>
              <w:rPr>
                <w:color w:val="000000"/>
                <w:sz w:val="26"/>
                <w:szCs w:val="26"/>
              </w:rPr>
              <w:t>409 111,3</w:t>
            </w:r>
          </w:p>
        </w:tc>
      </w:tr>
      <w:tr w:rsidR="00D46401" w:rsidRPr="00612190" w:rsidTr="001A2782">
        <w:trPr>
          <w:trHeight w:val="274"/>
        </w:trPr>
        <w:tc>
          <w:tcPr>
            <w:tcW w:w="307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46401" w:rsidRPr="00612190" w:rsidRDefault="00D46401" w:rsidP="00074DDA">
            <w:pPr>
              <w:rPr>
                <w:color w:val="000000"/>
                <w:sz w:val="26"/>
                <w:szCs w:val="26"/>
              </w:rPr>
            </w:pPr>
            <w:r w:rsidRPr="00612190">
              <w:rPr>
                <w:color w:val="000000"/>
                <w:sz w:val="26"/>
                <w:szCs w:val="26"/>
              </w:rPr>
              <w:t>бюджет</w:t>
            </w:r>
          </w:p>
        </w:tc>
        <w:tc>
          <w:tcPr>
            <w:tcW w:w="984" w:type="dxa"/>
            <w:tcBorders>
              <w:top w:val="single" w:sz="4" w:space="0" w:color="auto"/>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Гкал</w:t>
            </w:r>
          </w:p>
        </w:tc>
        <w:tc>
          <w:tcPr>
            <w:tcW w:w="1526" w:type="dxa"/>
            <w:tcBorders>
              <w:top w:val="single" w:sz="4" w:space="0" w:color="auto"/>
              <w:left w:val="nil"/>
              <w:bottom w:val="single" w:sz="4" w:space="0" w:color="auto"/>
              <w:right w:val="single" w:sz="4" w:space="0" w:color="auto"/>
            </w:tcBorders>
            <w:shd w:val="clear" w:color="auto" w:fill="auto"/>
            <w:noWrap/>
            <w:vAlign w:val="center"/>
            <w:hideMark/>
          </w:tcPr>
          <w:p w:rsidR="00D46401" w:rsidRPr="00612190" w:rsidRDefault="00212ADC" w:rsidP="00074DDA">
            <w:pPr>
              <w:jc w:val="center"/>
              <w:rPr>
                <w:sz w:val="26"/>
                <w:szCs w:val="26"/>
              </w:rPr>
            </w:pPr>
            <w:r>
              <w:rPr>
                <w:sz w:val="26"/>
                <w:szCs w:val="26"/>
              </w:rPr>
              <w:t>1 206,2</w:t>
            </w:r>
          </w:p>
        </w:tc>
        <w:tc>
          <w:tcPr>
            <w:tcW w:w="1527" w:type="dxa"/>
            <w:tcBorders>
              <w:top w:val="single" w:sz="4" w:space="0" w:color="auto"/>
              <w:left w:val="nil"/>
              <w:bottom w:val="single" w:sz="4" w:space="0" w:color="auto"/>
              <w:right w:val="single" w:sz="4" w:space="0" w:color="auto"/>
            </w:tcBorders>
            <w:shd w:val="clear" w:color="auto" w:fill="auto"/>
            <w:noWrap/>
            <w:vAlign w:val="center"/>
            <w:hideMark/>
          </w:tcPr>
          <w:p w:rsidR="00D46401" w:rsidRPr="00612190" w:rsidRDefault="00212ADC" w:rsidP="00074DDA">
            <w:pPr>
              <w:jc w:val="center"/>
              <w:rPr>
                <w:color w:val="000000"/>
                <w:sz w:val="26"/>
                <w:szCs w:val="26"/>
              </w:rPr>
            </w:pPr>
            <w:r>
              <w:rPr>
                <w:color w:val="000000"/>
                <w:sz w:val="26"/>
                <w:szCs w:val="26"/>
              </w:rPr>
              <w:t>2 227,6</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rsidR="00D46401" w:rsidRPr="00612190" w:rsidRDefault="00212ADC" w:rsidP="00074DDA">
            <w:pPr>
              <w:jc w:val="center"/>
              <w:rPr>
                <w:color w:val="000000"/>
                <w:sz w:val="26"/>
                <w:szCs w:val="26"/>
              </w:rPr>
            </w:pPr>
            <w:r>
              <w:rPr>
                <w:color w:val="000000"/>
                <w:sz w:val="26"/>
                <w:szCs w:val="26"/>
              </w:rPr>
              <w:t>2 227,6</w:t>
            </w:r>
          </w:p>
        </w:tc>
        <w:tc>
          <w:tcPr>
            <w:tcW w:w="1319" w:type="dxa"/>
            <w:tcBorders>
              <w:top w:val="single" w:sz="4" w:space="0" w:color="auto"/>
              <w:left w:val="nil"/>
              <w:bottom w:val="single" w:sz="4" w:space="0" w:color="auto"/>
              <w:right w:val="single" w:sz="4" w:space="0" w:color="auto"/>
            </w:tcBorders>
            <w:shd w:val="clear" w:color="auto" w:fill="auto"/>
            <w:noWrap/>
            <w:vAlign w:val="center"/>
            <w:hideMark/>
          </w:tcPr>
          <w:p w:rsidR="00D46401" w:rsidRPr="00612190" w:rsidRDefault="00212ADC" w:rsidP="00074DDA">
            <w:pPr>
              <w:jc w:val="center"/>
              <w:rPr>
                <w:color w:val="000000"/>
                <w:sz w:val="26"/>
                <w:szCs w:val="26"/>
              </w:rPr>
            </w:pPr>
            <w:r>
              <w:rPr>
                <w:color w:val="000000"/>
                <w:sz w:val="26"/>
                <w:szCs w:val="26"/>
              </w:rPr>
              <w:t>2 227,6</w:t>
            </w:r>
          </w:p>
        </w:tc>
        <w:tc>
          <w:tcPr>
            <w:tcW w:w="1319" w:type="dxa"/>
            <w:tcBorders>
              <w:top w:val="single" w:sz="4" w:space="0" w:color="auto"/>
              <w:left w:val="nil"/>
              <w:bottom w:val="single" w:sz="4" w:space="0" w:color="auto"/>
              <w:right w:val="single" w:sz="4" w:space="0" w:color="auto"/>
            </w:tcBorders>
            <w:shd w:val="clear" w:color="000000" w:fill="FFFFFF"/>
            <w:vAlign w:val="center"/>
            <w:hideMark/>
          </w:tcPr>
          <w:p w:rsidR="00D46401" w:rsidRPr="00612190" w:rsidRDefault="00212ADC" w:rsidP="00074DDA">
            <w:pPr>
              <w:jc w:val="center"/>
              <w:rPr>
                <w:color w:val="000000"/>
                <w:sz w:val="26"/>
                <w:szCs w:val="26"/>
              </w:rPr>
            </w:pPr>
            <w:r>
              <w:rPr>
                <w:color w:val="000000"/>
                <w:sz w:val="26"/>
                <w:szCs w:val="26"/>
              </w:rPr>
              <w:t>2 205,6</w:t>
            </w:r>
          </w:p>
        </w:tc>
        <w:tc>
          <w:tcPr>
            <w:tcW w:w="1319" w:type="dxa"/>
            <w:tcBorders>
              <w:top w:val="single" w:sz="4" w:space="0" w:color="auto"/>
              <w:left w:val="nil"/>
              <w:bottom w:val="single" w:sz="4" w:space="0" w:color="auto"/>
              <w:right w:val="single" w:sz="4" w:space="0" w:color="auto"/>
            </w:tcBorders>
            <w:shd w:val="clear" w:color="000000" w:fill="FFFFFF"/>
            <w:vAlign w:val="center"/>
            <w:hideMark/>
          </w:tcPr>
          <w:p w:rsidR="00D46401" w:rsidRPr="00612190" w:rsidRDefault="00212ADC" w:rsidP="00074DDA">
            <w:pPr>
              <w:jc w:val="center"/>
              <w:rPr>
                <w:color w:val="000000"/>
                <w:sz w:val="26"/>
                <w:szCs w:val="26"/>
              </w:rPr>
            </w:pPr>
            <w:r>
              <w:rPr>
                <w:color w:val="000000"/>
                <w:sz w:val="26"/>
                <w:szCs w:val="26"/>
              </w:rPr>
              <w:t>2 183,7</w:t>
            </w:r>
          </w:p>
        </w:tc>
        <w:tc>
          <w:tcPr>
            <w:tcW w:w="1319" w:type="dxa"/>
            <w:tcBorders>
              <w:top w:val="single" w:sz="4" w:space="0" w:color="auto"/>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2 1</w:t>
            </w:r>
            <w:r w:rsidR="00212ADC">
              <w:rPr>
                <w:color w:val="000000"/>
                <w:sz w:val="26"/>
                <w:szCs w:val="26"/>
              </w:rPr>
              <w:t>62,1</w:t>
            </w:r>
          </w:p>
        </w:tc>
        <w:tc>
          <w:tcPr>
            <w:tcW w:w="1324" w:type="dxa"/>
            <w:tcBorders>
              <w:top w:val="single" w:sz="4" w:space="0" w:color="auto"/>
              <w:left w:val="nil"/>
              <w:bottom w:val="single" w:sz="4" w:space="0" w:color="auto"/>
              <w:right w:val="single" w:sz="4" w:space="0" w:color="auto"/>
            </w:tcBorders>
            <w:shd w:val="clear" w:color="000000" w:fill="FFFFFF"/>
            <w:vAlign w:val="center"/>
            <w:hideMark/>
          </w:tcPr>
          <w:p w:rsidR="00D46401" w:rsidRPr="00612190" w:rsidRDefault="00212ADC" w:rsidP="00074DDA">
            <w:pPr>
              <w:jc w:val="center"/>
              <w:rPr>
                <w:color w:val="000000"/>
                <w:sz w:val="26"/>
                <w:szCs w:val="26"/>
              </w:rPr>
            </w:pPr>
            <w:r>
              <w:rPr>
                <w:color w:val="000000"/>
                <w:sz w:val="26"/>
                <w:szCs w:val="26"/>
              </w:rPr>
              <w:t>2 140,7</w:t>
            </w:r>
          </w:p>
        </w:tc>
      </w:tr>
      <w:tr w:rsidR="00D46401" w:rsidRPr="00612190" w:rsidTr="001A2782">
        <w:trPr>
          <w:trHeight w:val="274"/>
        </w:trPr>
        <w:tc>
          <w:tcPr>
            <w:tcW w:w="3073" w:type="dxa"/>
            <w:vMerge/>
            <w:tcBorders>
              <w:top w:val="nil"/>
              <w:left w:val="single" w:sz="4" w:space="0" w:color="auto"/>
              <w:bottom w:val="single" w:sz="4" w:space="0" w:color="000000"/>
              <w:right w:val="single" w:sz="4" w:space="0" w:color="auto"/>
            </w:tcBorders>
            <w:vAlign w:val="center"/>
            <w:hideMark/>
          </w:tcPr>
          <w:p w:rsidR="00D46401" w:rsidRPr="00612190" w:rsidRDefault="00D46401" w:rsidP="00074DDA">
            <w:pPr>
              <w:rPr>
                <w:color w:val="000000"/>
                <w:sz w:val="26"/>
                <w:szCs w:val="26"/>
              </w:rPr>
            </w:pPr>
          </w:p>
        </w:tc>
        <w:tc>
          <w:tcPr>
            <w:tcW w:w="984" w:type="dxa"/>
            <w:tcBorders>
              <w:top w:val="nil"/>
              <w:left w:val="nil"/>
              <w:bottom w:val="single" w:sz="4" w:space="0" w:color="auto"/>
              <w:right w:val="single" w:sz="4" w:space="0" w:color="auto"/>
            </w:tcBorders>
            <w:shd w:val="clear" w:color="auto" w:fill="auto"/>
            <w:noWrap/>
            <w:vAlign w:val="bottom"/>
            <w:hideMark/>
          </w:tcPr>
          <w:p w:rsidR="00D46401" w:rsidRPr="00612190" w:rsidRDefault="00D46401" w:rsidP="00074DDA">
            <w:pPr>
              <w:jc w:val="center"/>
              <w:rPr>
                <w:color w:val="000000"/>
                <w:sz w:val="26"/>
                <w:szCs w:val="26"/>
              </w:rPr>
            </w:pPr>
            <w:r w:rsidRPr="00612190">
              <w:rPr>
                <w:color w:val="000000"/>
                <w:sz w:val="26"/>
                <w:szCs w:val="26"/>
              </w:rPr>
              <w:t>м3</w:t>
            </w:r>
          </w:p>
        </w:tc>
        <w:tc>
          <w:tcPr>
            <w:tcW w:w="1526" w:type="dxa"/>
            <w:tcBorders>
              <w:top w:val="nil"/>
              <w:left w:val="nil"/>
              <w:bottom w:val="single" w:sz="4" w:space="0" w:color="auto"/>
              <w:right w:val="single" w:sz="4" w:space="0" w:color="auto"/>
            </w:tcBorders>
            <w:shd w:val="clear" w:color="auto" w:fill="auto"/>
            <w:noWrap/>
            <w:vAlign w:val="center"/>
            <w:hideMark/>
          </w:tcPr>
          <w:p w:rsidR="00D46401" w:rsidRPr="00612190" w:rsidRDefault="00212ADC" w:rsidP="00074DDA">
            <w:pPr>
              <w:jc w:val="center"/>
              <w:rPr>
                <w:sz w:val="26"/>
                <w:szCs w:val="26"/>
              </w:rPr>
            </w:pPr>
            <w:r>
              <w:rPr>
                <w:sz w:val="26"/>
                <w:szCs w:val="26"/>
              </w:rPr>
              <w:t>22 731,0</w:t>
            </w:r>
          </w:p>
        </w:tc>
        <w:tc>
          <w:tcPr>
            <w:tcW w:w="1527" w:type="dxa"/>
            <w:tcBorders>
              <w:top w:val="nil"/>
              <w:left w:val="nil"/>
              <w:bottom w:val="single" w:sz="4" w:space="0" w:color="auto"/>
              <w:right w:val="single" w:sz="4" w:space="0" w:color="auto"/>
            </w:tcBorders>
            <w:shd w:val="clear" w:color="auto" w:fill="auto"/>
            <w:noWrap/>
            <w:vAlign w:val="center"/>
            <w:hideMark/>
          </w:tcPr>
          <w:p w:rsidR="00D46401" w:rsidRPr="00612190" w:rsidRDefault="00212ADC" w:rsidP="00074DDA">
            <w:pPr>
              <w:jc w:val="center"/>
              <w:rPr>
                <w:color w:val="000000"/>
                <w:sz w:val="26"/>
                <w:szCs w:val="26"/>
              </w:rPr>
            </w:pPr>
            <w:r>
              <w:rPr>
                <w:color w:val="000000"/>
                <w:sz w:val="26"/>
                <w:szCs w:val="26"/>
              </w:rPr>
              <w:t>27 809,6</w:t>
            </w:r>
          </w:p>
        </w:tc>
        <w:tc>
          <w:tcPr>
            <w:tcW w:w="1319" w:type="dxa"/>
            <w:tcBorders>
              <w:top w:val="nil"/>
              <w:left w:val="nil"/>
              <w:bottom w:val="single" w:sz="4" w:space="0" w:color="auto"/>
              <w:right w:val="single" w:sz="4" w:space="0" w:color="auto"/>
            </w:tcBorders>
            <w:shd w:val="clear" w:color="auto" w:fill="auto"/>
            <w:noWrap/>
            <w:vAlign w:val="center"/>
            <w:hideMark/>
          </w:tcPr>
          <w:p w:rsidR="00D46401" w:rsidRPr="00612190" w:rsidRDefault="00212ADC" w:rsidP="00074DDA">
            <w:pPr>
              <w:jc w:val="center"/>
              <w:rPr>
                <w:color w:val="000000"/>
                <w:sz w:val="26"/>
                <w:szCs w:val="26"/>
              </w:rPr>
            </w:pPr>
            <w:r>
              <w:rPr>
                <w:color w:val="000000"/>
                <w:sz w:val="26"/>
                <w:szCs w:val="26"/>
              </w:rPr>
              <w:t>27 809,6</w:t>
            </w:r>
          </w:p>
        </w:tc>
        <w:tc>
          <w:tcPr>
            <w:tcW w:w="1319" w:type="dxa"/>
            <w:tcBorders>
              <w:top w:val="nil"/>
              <w:left w:val="nil"/>
              <w:bottom w:val="single" w:sz="4" w:space="0" w:color="auto"/>
              <w:right w:val="single" w:sz="4" w:space="0" w:color="auto"/>
            </w:tcBorders>
            <w:shd w:val="clear" w:color="auto" w:fill="auto"/>
            <w:noWrap/>
            <w:vAlign w:val="center"/>
            <w:hideMark/>
          </w:tcPr>
          <w:p w:rsidR="00D46401" w:rsidRPr="00612190" w:rsidRDefault="00212ADC" w:rsidP="00074DDA">
            <w:pPr>
              <w:jc w:val="center"/>
              <w:rPr>
                <w:color w:val="000000"/>
                <w:sz w:val="26"/>
                <w:szCs w:val="26"/>
              </w:rPr>
            </w:pPr>
            <w:r>
              <w:rPr>
                <w:color w:val="000000"/>
                <w:sz w:val="26"/>
                <w:szCs w:val="26"/>
              </w:rPr>
              <w:t>27 809,6</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212ADC" w:rsidP="00074DDA">
            <w:pPr>
              <w:jc w:val="center"/>
              <w:rPr>
                <w:color w:val="000000"/>
                <w:sz w:val="26"/>
                <w:szCs w:val="26"/>
              </w:rPr>
            </w:pPr>
            <w:r>
              <w:rPr>
                <w:color w:val="000000"/>
                <w:sz w:val="26"/>
                <w:szCs w:val="26"/>
              </w:rPr>
              <w:t>27 534,2</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212ADC" w:rsidP="00074DDA">
            <w:pPr>
              <w:jc w:val="center"/>
              <w:rPr>
                <w:color w:val="000000"/>
                <w:sz w:val="26"/>
                <w:szCs w:val="26"/>
              </w:rPr>
            </w:pPr>
            <w:r>
              <w:rPr>
                <w:color w:val="000000"/>
                <w:sz w:val="26"/>
                <w:szCs w:val="26"/>
              </w:rPr>
              <w:t>27 261,6</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212ADC" w:rsidP="00074DDA">
            <w:pPr>
              <w:jc w:val="center"/>
              <w:rPr>
                <w:color w:val="000000"/>
                <w:sz w:val="26"/>
                <w:szCs w:val="26"/>
              </w:rPr>
            </w:pPr>
            <w:r>
              <w:rPr>
                <w:color w:val="000000"/>
                <w:sz w:val="26"/>
                <w:szCs w:val="26"/>
              </w:rPr>
              <w:t>26 991,7</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612190" w:rsidRDefault="00212ADC" w:rsidP="00074DDA">
            <w:pPr>
              <w:jc w:val="center"/>
              <w:rPr>
                <w:color w:val="000000"/>
                <w:sz w:val="26"/>
                <w:szCs w:val="26"/>
              </w:rPr>
            </w:pPr>
            <w:r>
              <w:rPr>
                <w:color w:val="000000"/>
                <w:sz w:val="26"/>
                <w:szCs w:val="26"/>
              </w:rPr>
              <w:t>26 724,4</w:t>
            </w:r>
          </w:p>
        </w:tc>
      </w:tr>
      <w:tr w:rsidR="00D46401" w:rsidRPr="00612190" w:rsidTr="001A2782">
        <w:trPr>
          <w:trHeight w:val="274"/>
        </w:trPr>
        <w:tc>
          <w:tcPr>
            <w:tcW w:w="30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46401" w:rsidRPr="00612190" w:rsidRDefault="00D46401" w:rsidP="00074DDA">
            <w:pPr>
              <w:rPr>
                <w:color w:val="000000"/>
                <w:sz w:val="26"/>
                <w:szCs w:val="26"/>
              </w:rPr>
            </w:pPr>
            <w:r w:rsidRPr="00612190">
              <w:rPr>
                <w:color w:val="000000"/>
                <w:sz w:val="26"/>
                <w:szCs w:val="26"/>
              </w:rPr>
              <w:t>прочие</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Гкал</w:t>
            </w:r>
          </w:p>
        </w:tc>
        <w:tc>
          <w:tcPr>
            <w:tcW w:w="1526" w:type="dxa"/>
            <w:tcBorders>
              <w:top w:val="nil"/>
              <w:left w:val="nil"/>
              <w:bottom w:val="single" w:sz="4" w:space="0" w:color="auto"/>
              <w:right w:val="single" w:sz="4" w:space="0" w:color="auto"/>
            </w:tcBorders>
            <w:shd w:val="clear" w:color="auto" w:fill="auto"/>
            <w:noWrap/>
            <w:vAlign w:val="center"/>
            <w:hideMark/>
          </w:tcPr>
          <w:p w:rsidR="00D46401" w:rsidRPr="00612190" w:rsidRDefault="00212ADC" w:rsidP="00074DDA">
            <w:pPr>
              <w:jc w:val="center"/>
              <w:rPr>
                <w:sz w:val="26"/>
                <w:szCs w:val="26"/>
              </w:rPr>
            </w:pPr>
            <w:r>
              <w:rPr>
                <w:sz w:val="26"/>
                <w:szCs w:val="26"/>
              </w:rPr>
              <w:t>261,9</w:t>
            </w:r>
          </w:p>
        </w:tc>
        <w:tc>
          <w:tcPr>
            <w:tcW w:w="1527" w:type="dxa"/>
            <w:tcBorders>
              <w:top w:val="nil"/>
              <w:left w:val="nil"/>
              <w:bottom w:val="single" w:sz="4" w:space="0" w:color="auto"/>
              <w:right w:val="single" w:sz="4" w:space="0" w:color="auto"/>
            </w:tcBorders>
            <w:shd w:val="clear" w:color="auto" w:fill="auto"/>
            <w:noWrap/>
            <w:vAlign w:val="center"/>
            <w:hideMark/>
          </w:tcPr>
          <w:p w:rsidR="00D46401" w:rsidRPr="00612190" w:rsidRDefault="00212ADC" w:rsidP="00074DDA">
            <w:pPr>
              <w:jc w:val="center"/>
              <w:rPr>
                <w:color w:val="000000"/>
                <w:sz w:val="26"/>
                <w:szCs w:val="26"/>
              </w:rPr>
            </w:pPr>
            <w:r>
              <w:rPr>
                <w:color w:val="000000"/>
                <w:sz w:val="26"/>
                <w:szCs w:val="26"/>
              </w:rPr>
              <w:t>272,3</w:t>
            </w:r>
          </w:p>
        </w:tc>
        <w:tc>
          <w:tcPr>
            <w:tcW w:w="1319" w:type="dxa"/>
            <w:tcBorders>
              <w:top w:val="nil"/>
              <w:left w:val="nil"/>
              <w:bottom w:val="single" w:sz="4" w:space="0" w:color="auto"/>
              <w:right w:val="single" w:sz="4" w:space="0" w:color="auto"/>
            </w:tcBorders>
            <w:shd w:val="clear" w:color="auto" w:fill="auto"/>
            <w:noWrap/>
            <w:vAlign w:val="center"/>
            <w:hideMark/>
          </w:tcPr>
          <w:p w:rsidR="00D46401" w:rsidRPr="00612190" w:rsidRDefault="00212ADC" w:rsidP="00074DDA">
            <w:pPr>
              <w:jc w:val="center"/>
              <w:rPr>
                <w:color w:val="000000"/>
                <w:sz w:val="26"/>
                <w:szCs w:val="26"/>
              </w:rPr>
            </w:pPr>
            <w:r>
              <w:rPr>
                <w:color w:val="000000"/>
                <w:sz w:val="26"/>
                <w:szCs w:val="26"/>
              </w:rPr>
              <w:t>272,3</w:t>
            </w:r>
          </w:p>
        </w:tc>
        <w:tc>
          <w:tcPr>
            <w:tcW w:w="1319" w:type="dxa"/>
            <w:tcBorders>
              <w:top w:val="nil"/>
              <w:left w:val="nil"/>
              <w:bottom w:val="single" w:sz="4" w:space="0" w:color="auto"/>
              <w:right w:val="single" w:sz="4" w:space="0" w:color="auto"/>
            </w:tcBorders>
            <w:shd w:val="clear" w:color="auto" w:fill="auto"/>
            <w:noWrap/>
            <w:vAlign w:val="center"/>
            <w:hideMark/>
          </w:tcPr>
          <w:p w:rsidR="00D46401" w:rsidRPr="00612190" w:rsidRDefault="00212ADC" w:rsidP="00074DDA">
            <w:pPr>
              <w:jc w:val="center"/>
              <w:rPr>
                <w:color w:val="000000"/>
                <w:sz w:val="26"/>
                <w:szCs w:val="26"/>
              </w:rPr>
            </w:pPr>
            <w:r>
              <w:rPr>
                <w:color w:val="000000"/>
                <w:sz w:val="26"/>
                <w:szCs w:val="26"/>
              </w:rPr>
              <w:t>272,3</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212ADC" w:rsidP="00074DDA">
            <w:pPr>
              <w:jc w:val="center"/>
              <w:rPr>
                <w:color w:val="000000"/>
                <w:sz w:val="26"/>
                <w:szCs w:val="26"/>
              </w:rPr>
            </w:pPr>
            <w:r>
              <w:rPr>
                <w:color w:val="000000"/>
                <w:sz w:val="26"/>
                <w:szCs w:val="26"/>
              </w:rPr>
              <w:t>269,6</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212ADC" w:rsidP="00074DDA">
            <w:pPr>
              <w:jc w:val="center"/>
              <w:rPr>
                <w:color w:val="000000"/>
                <w:sz w:val="26"/>
                <w:szCs w:val="26"/>
              </w:rPr>
            </w:pPr>
            <w:r>
              <w:rPr>
                <w:color w:val="000000"/>
                <w:sz w:val="26"/>
                <w:szCs w:val="26"/>
              </w:rPr>
              <w:t>266,9</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212ADC" w:rsidP="00074DDA">
            <w:pPr>
              <w:jc w:val="center"/>
              <w:rPr>
                <w:color w:val="000000"/>
                <w:sz w:val="26"/>
                <w:szCs w:val="26"/>
              </w:rPr>
            </w:pPr>
            <w:r>
              <w:rPr>
                <w:color w:val="000000"/>
                <w:sz w:val="26"/>
                <w:szCs w:val="26"/>
              </w:rPr>
              <w:t>264,3</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612190" w:rsidRDefault="00212ADC" w:rsidP="00074DDA">
            <w:pPr>
              <w:jc w:val="center"/>
              <w:rPr>
                <w:color w:val="000000"/>
                <w:sz w:val="26"/>
                <w:szCs w:val="26"/>
              </w:rPr>
            </w:pPr>
            <w:r>
              <w:rPr>
                <w:color w:val="000000"/>
                <w:sz w:val="26"/>
                <w:szCs w:val="26"/>
              </w:rPr>
              <w:t>261,7</w:t>
            </w:r>
          </w:p>
        </w:tc>
      </w:tr>
      <w:tr w:rsidR="00D46401" w:rsidRPr="00612190" w:rsidTr="001A2782">
        <w:trPr>
          <w:trHeight w:val="268"/>
        </w:trPr>
        <w:tc>
          <w:tcPr>
            <w:tcW w:w="3073" w:type="dxa"/>
            <w:vMerge/>
            <w:tcBorders>
              <w:top w:val="nil"/>
              <w:left w:val="single" w:sz="4" w:space="0" w:color="auto"/>
              <w:bottom w:val="single" w:sz="4" w:space="0" w:color="000000"/>
              <w:right w:val="single" w:sz="4" w:space="0" w:color="auto"/>
            </w:tcBorders>
            <w:vAlign w:val="center"/>
            <w:hideMark/>
          </w:tcPr>
          <w:p w:rsidR="00D46401" w:rsidRPr="00612190" w:rsidRDefault="00D46401" w:rsidP="00074DDA">
            <w:pPr>
              <w:rPr>
                <w:color w:val="000000"/>
                <w:sz w:val="26"/>
                <w:szCs w:val="26"/>
              </w:rPr>
            </w:pPr>
          </w:p>
        </w:tc>
        <w:tc>
          <w:tcPr>
            <w:tcW w:w="984" w:type="dxa"/>
            <w:tcBorders>
              <w:top w:val="nil"/>
              <w:left w:val="nil"/>
              <w:bottom w:val="single" w:sz="4" w:space="0" w:color="auto"/>
              <w:right w:val="single" w:sz="4" w:space="0" w:color="auto"/>
            </w:tcBorders>
            <w:shd w:val="clear" w:color="auto" w:fill="auto"/>
            <w:noWrap/>
            <w:vAlign w:val="bottom"/>
            <w:hideMark/>
          </w:tcPr>
          <w:p w:rsidR="00D46401" w:rsidRPr="00612190" w:rsidRDefault="00D46401" w:rsidP="00074DDA">
            <w:pPr>
              <w:jc w:val="center"/>
              <w:rPr>
                <w:color w:val="000000"/>
                <w:sz w:val="26"/>
                <w:szCs w:val="26"/>
              </w:rPr>
            </w:pPr>
            <w:r w:rsidRPr="00612190">
              <w:rPr>
                <w:color w:val="000000"/>
                <w:sz w:val="26"/>
                <w:szCs w:val="26"/>
              </w:rPr>
              <w:t>м3</w:t>
            </w:r>
          </w:p>
        </w:tc>
        <w:tc>
          <w:tcPr>
            <w:tcW w:w="1526" w:type="dxa"/>
            <w:tcBorders>
              <w:top w:val="nil"/>
              <w:left w:val="nil"/>
              <w:bottom w:val="single" w:sz="4" w:space="0" w:color="auto"/>
              <w:right w:val="single" w:sz="4" w:space="0" w:color="auto"/>
            </w:tcBorders>
            <w:shd w:val="clear" w:color="auto" w:fill="auto"/>
            <w:noWrap/>
            <w:vAlign w:val="center"/>
            <w:hideMark/>
          </w:tcPr>
          <w:p w:rsidR="00D46401" w:rsidRPr="00612190" w:rsidRDefault="00212ADC" w:rsidP="00074DDA">
            <w:pPr>
              <w:jc w:val="center"/>
              <w:rPr>
                <w:sz w:val="26"/>
                <w:szCs w:val="26"/>
              </w:rPr>
            </w:pPr>
            <w:r>
              <w:rPr>
                <w:sz w:val="26"/>
                <w:szCs w:val="26"/>
              </w:rPr>
              <w:t>4 935,0</w:t>
            </w:r>
          </w:p>
        </w:tc>
        <w:tc>
          <w:tcPr>
            <w:tcW w:w="1527" w:type="dxa"/>
            <w:tcBorders>
              <w:top w:val="nil"/>
              <w:left w:val="nil"/>
              <w:bottom w:val="single" w:sz="4" w:space="0" w:color="auto"/>
              <w:right w:val="single" w:sz="4" w:space="0" w:color="auto"/>
            </w:tcBorders>
            <w:shd w:val="clear" w:color="auto" w:fill="auto"/>
            <w:noWrap/>
            <w:vAlign w:val="center"/>
            <w:hideMark/>
          </w:tcPr>
          <w:p w:rsidR="00D46401" w:rsidRPr="00612190" w:rsidRDefault="00212ADC" w:rsidP="00074DDA">
            <w:pPr>
              <w:jc w:val="center"/>
              <w:rPr>
                <w:color w:val="000000"/>
                <w:sz w:val="26"/>
                <w:szCs w:val="26"/>
              </w:rPr>
            </w:pPr>
            <w:r>
              <w:rPr>
                <w:color w:val="000000"/>
                <w:sz w:val="26"/>
                <w:szCs w:val="26"/>
              </w:rPr>
              <w:t>4 161,0</w:t>
            </w:r>
          </w:p>
        </w:tc>
        <w:tc>
          <w:tcPr>
            <w:tcW w:w="1319" w:type="dxa"/>
            <w:tcBorders>
              <w:top w:val="nil"/>
              <w:left w:val="nil"/>
              <w:bottom w:val="single" w:sz="4" w:space="0" w:color="auto"/>
              <w:right w:val="single" w:sz="4" w:space="0" w:color="auto"/>
            </w:tcBorders>
            <w:shd w:val="clear" w:color="auto" w:fill="auto"/>
            <w:noWrap/>
            <w:vAlign w:val="center"/>
            <w:hideMark/>
          </w:tcPr>
          <w:p w:rsidR="00D46401" w:rsidRPr="00612190" w:rsidRDefault="00212ADC" w:rsidP="00074DDA">
            <w:pPr>
              <w:jc w:val="center"/>
              <w:rPr>
                <w:color w:val="000000"/>
                <w:sz w:val="26"/>
                <w:szCs w:val="26"/>
              </w:rPr>
            </w:pPr>
            <w:r>
              <w:rPr>
                <w:color w:val="000000"/>
                <w:sz w:val="26"/>
                <w:szCs w:val="26"/>
              </w:rPr>
              <w:t>4 161,0</w:t>
            </w:r>
          </w:p>
        </w:tc>
        <w:tc>
          <w:tcPr>
            <w:tcW w:w="1319" w:type="dxa"/>
            <w:tcBorders>
              <w:top w:val="nil"/>
              <w:left w:val="nil"/>
              <w:bottom w:val="single" w:sz="4" w:space="0" w:color="auto"/>
              <w:right w:val="single" w:sz="4" w:space="0" w:color="auto"/>
            </w:tcBorders>
            <w:shd w:val="clear" w:color="auto" w:fill="auto"/>
            <w:noWrap/>
            <w:vAlign w:val="center"/>
            <w:hideMark/>
          </w:tcPr>
          <w:p w:rsidR="00D46401" w:rsidRPr="00612190" w:rsidRDefault="00212ADC" w:rsidP="00074DDA">
            <w:pPr>
              <w:jc w:val="center"/>
              <w:rPr>
                <w:color w:val="000000"/>
                <w:sz w:val="26"/>
                <w:szCs w:val="26"/>
              </w:rPr>
            </w:pPr>
            <w:r>
              <w:rPr>
                <w:color w:val="000000"/>
                <w:sz w:val="26"/>
                <w:szCs w:val="26"/>
              </w:rPr>
              <w:t>4 161,0</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212ADC" w:rsidP="00074DDA">
            <w:pPr>
              <w:jc w:val="center"/>
              <w:rPr>
                <w:color w:val="000000"/>
                <w:sz w:val="26"/>
                <w:szCs w:val="26"/>
              </w:rPr>
            </w:pPr>
            <w:r>
              <w:rPr>
                <w:color w:val="000000"/>
                <w:sz w:val="26"/>
                <w:szCs w:val="26"/>
              </w:rPr>
              <w:t>4 119,8</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212ADC" w:rsidP="00074DDA">
            <w:pPr>
              <w:jc w:val="center"/>
              <w:rPr>
                <w:color w:val="000000"/>
                <w:sz w:val="26"/>
                <w:szCs w:val="26"/>
              </w:rPr>
            </w:pPr>
            <w:r>
              <w:rPr>
                <w:color w:val="000000"/>
                <w:sz w:val="26"/>
                <w:szCs w:val="26"/>
              </w:rPr>
              <w:t>4 079,0</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212ADC" w:rsidP="00074DDA">
            <w:pPr>
              <w:jc w:val="center"/>
              <w:rPr>
                <w:color w:val="000000"/>
                <w:sz w:val="26"/>
                <w:szCs w:val="26"/>
              </w:rPr>
            </w:pPr>
            <w:r>
              <w:rPr>
                <w:color w:val="000000"/>
                <w:sz w:val="26"/>
                <w:szCs w:val="26"/>
              </w:rPr>
              <w:t>4 038,6</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612190" w:rsidRDefault="00212ADC" w:rsidP="00074DDA">
            <w:pPr>
              <w:jc w:val="center"/>
              <w:rPr>
                <w:color w:val="000000"/>
                <w:sz w:val="26"/>
                <w:szCs w:val="26"/>
              </w:rPr>
            </w:pPr>
            <w:r>
              <w:rPr>
                <w:color w:val="000000"/>
                <w:sz w:val="26"/>
                <w:szCs w:val="26"/>
              </w:rPr>
              <w:t>3 998,6</w:t>
            </w:r>
          </w:p>
        </w:tc>
      </w:tr>
      <w:tr w:rsidR="00D46401" w:rsidRPr="00612190" w:rsidTr="001A2782">
        <w:trPr>
          <w:trHeight w:val="274"/>
        </w:trPr>
        <w:tc>
          <w:tcPr>
            <w:tcW w:w="30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46401" w:rsidRPr="00612190" w:rsidRDefault="00D46401" w:rsidP="00074DDA">
            <w:pPr>
              <w:rPr>
                <w:color w:val="000000"/>
                <w:sz w:val="26"/>
                <w:szCs w:val="26"/>
              </w:rPr>
            </w:pPr>
            <w:proofErr w:type="spellStart"/>
            <w:r w:rsidRPr="00612190">
              <w:rPr>
                <w:color w:val="000000"/>
                <w:sz w:val="26"/>
                <w:szCs w:val="26"/>
              </w:rPr>
              <w:t>мкр</w:t>
            </w:r>
            <w:proofErr w:type="gramStart"/>
            <w:r w:rsidRPr="00612190">
              <w:rPr>
                <w:color w:val="000000"/>
                <w:sz w:val="26"/>
                <w:szCs w:val="26"/>
              </w:rPr>
              <w:t>.Ч</w:t>
            </w:r>
            <w:proofErr w:type="gramEnd"/>
            <w:r w:rsidRPr="00612190">
              <w:rPr>
                <w:color w:val="000000"/>
                <w:sz w:val="26"/>
                <w:szCs w:val="26"/>
              </w:rPr>
              <w:t>каловский</w:t>
            </w:r>
            <w:proofErr w:type="spellEnd"/>
            <w:r w:rsidRPr="00612190">
              <w:rPr>
                <w:color w:val="000000"/>
                <w:sz w:val="26"/>
                <w:szCs w:val="26"/>
              </w:rPr>
              <w:t>, в т.ч.</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Гкал</w:t>
            </w:r>
          </w:p>
        </w:tc>
        <w:tc>
          <w:tcPr>
            <w:tcW w:w="1526" w:type="dxa"/>
            <w:tcBorders>
              <w:top w:val="nil"/>
              <w:left w:val="nil"/>
              <w:bottom w:val="single" w:sz="4" w:space="0" w:color="auto"/>
              <w:right w:val="single" w:sz="4" w:space="0" w:color="auto"/>
            </w:tcBorders>
            <w:shd w:val="clear" w:color="auto" w:fill="auto"/>
            <w:noWrap/>
            <w:vAlign w:val="center"/>
            <w:hideMark/>
          </w:tcPr>
          <w:p w:rsidR="00D46401" w:rsidRPr="00612190" w:rsidRDefault="00212ADC" w:rsidP="00074DDA">
            <w:pPr>
              <w:jc w:val="center"/>
              <w:rPr>
                <w:sz w:val="26"/>
                <w:szCs w:val="26"/>
              </w:rPr>
            </w:pPr>
            <w:r>
              <w:rPr>
                <w:sz w:val="26"/>
                <w:szCs w:val="26"/>
              </w:rPr>
              <w:t>4 216,0</w:t>
            </w:r>
          </w:p>
        </w:tc>
        <w:tc>
          <w:tcPr>
            <w:tcW w:w="1527" w:type="dxa"/>
            <w:tcBorders>
              <w:top w:val="nil"/>
              <w:left w:val="nil"/>
              <w:bottom w:val="single" w:sz="4" w:space="0" w:color="auto"/>
              <w:right w:val="single" w:sz="4" w:space="0" w:color="auto"/>
            </w:tcBorders>
            <w:shd w:val="clear" w:color="auto" w:fill="auto"/>
            <w:noWrap/>
            <w:vAlign w:val="center"/>
            <w:hideMark/>
          </w:tcPr>
          <w:p w:rsidR="00D46401" w:rsidRPr="00612190" w:rsidRDefault="00212ADC" w:rsidP="00074DDA">
            <w:pPr>
              <w:jc w:val="center"/>
              <w:rPr>
                <w:sz w:val="26"/>
                <w:szCs w:val="26"/>
              </w:rPr>
            </w:pPr>
            <w:r>
              <w:rPr>
                <w:sz w:val="26"/>
                <w:szCs w:val="26"/>
              </w:rPr>
              <w:t>4 523,5</w:t>
            </w:r>
          </w:p>
        </w:tc>
        <w:tc>
          <w:tcPr>
            <w:tcW w:w="1319" w:type="dxa"/>
            <w:tcBorders>
              <w:top w:val="nil"/>
              <w:left w:val="nil"/>
              <w:bottom w:val="single" w:sz="4" w:space="0" w:color="auto"/>
              <w:right w:val="single" w:sz="4" w:space="0" w:color="auto"/>
            </w:tcBorders>
            <w:shd w:val="clear" w:color="auto" w:fill="auto"/>
            <w:noWrap/>
            <w:vAlign w:val="center"/>
            <w:hideMark/>
          </w:tcPr>
          <w:p w:rsidR="00D46401" w:rsidRPr="00612190" w:rsidRDefault="00212ADC" w:rsidP="00074DDA">
            <w:pPr>
              <w:jc w:val="center"/>
              <w:rPr>
                <w:sz w:val="26"/>
                <w:szCs w:val="26"/>
              </w:rPr>
            </w:pPr>
            <w:r>
              <w:rPr>
                <w:sz w:val="26"/>
                <w:szCs w:val="26"/>
              </w:rPr>
              <w:t>4 523,5</w:t>
            </w:r>
          </w:p>
        </w:tc>
        <w:tc>
          <w:tcPr>
            <w:tcW w:w="1319" w:type="dxa"/>
            <w:tcBorders>
              <w:top w:val="nil"/>
              <w:left w:val="nil"/>
              <w:bottom w:val="single" w:sz="4" w:space="0" w:color="auto"/>
              <w:right w:val="single" w:sz="4" w:space="0" w:color="auto"/>
            </w:tcBorders>
            <w:shd w:val="clear" w:color="auto" w:fill="auto"/>
            <w:noWrap/>
            <w:vAlign w:val="center"/>
            <w:hideMark/>
          </w:tcPr>
          <w:p w:rsidR="00D46401" w:rsidRPr="00612190" w:rsidRDefault="00212ADC" w:rsidP="00074DDA">
            <w:pPr>
              <w:jc w:val="center"/>
              <w:rPr>
                <w:sz w:val="26"/>
                <w:szCs w:val="26"/>
              </w:rPr>
            </w:pPr>
            <w:r>
              <w:rPr>
                <w:sz w:val="26"/>
                <w:szCs w:val="26"/>
              </w:rPr>
              <w:t>4 523,5</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212ADC" w:rsidP="00074DDA">
            <w:pPr>
              <w:jc w:val="center"/>
              <w:rPr>
                <w:color w:val="000000"/>
                <w:sz w:val="26"/>
                <w:szCs w:val="26"/>
              </w:rPr>
            </w:pPr>
            <w:r>
              <w:rPr>
                <w:color w:val="000000"/>
                <w:sz w:val="26"/>
                <w:szCs w:val="26"/>
              </w:rPr>
              <w:t>4 478,7</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212ADC" w:rsidP="00074DDA">
            <w:pPr>
              <w:jc w:val="center"/>
              <w:rPr>
                <w:color w:val="000000"/>
                <w:sz w:val="26"/>
                <w:szCs w:val="26"/>
              </w:rPr>
            </w:pPr>
            <w:r>
              <w:rPr>
                <w:color w:val="000000"/>
                <w:sz w:val="26"/>
                <w:szCs w:val="26"/>
              </w:rPr>
              <w:t>4 434,3</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212ADC" w:rsidP="00074DDA">
            <w:pPr>
              <w:jc w:val="center"/>
              <w:rPr>
                <w:color w:val="000000"/>
                <w:sz w:val="26"/>
                <w:szCs w:val="26"/>
              </w:rPr>
            </w:pPr>
            <w:r>
              <w:rPr>
                <w:color w:val="000000"/>
                <w:sz w:val="26"/>
                <w:szCs w:val="26"/>
              </w:rPr>
              <w:t>4 390,4</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612190" w:rsidRDefault="00212ADC" w:rsidP="00074DDA">
            <w:pPr>
              <w:jc w:val="center"/>
              <w:rPr>
                <w:color w:val="000000"/>
                <w:sz w:val="26"/>
                <w:szCs w:val="26"/>
              </w:rPr>
            </w:pPr>
            <w:r>
              <w:rPr>
                <w:color w:val="000000"/>
                <w:sz w:val="26"/>
                <w:szCs w:val="26"/>
              </w:rPr>
              <w:t>4 347,0</w:t>
            </w:r>
          </w:p>
        </w:tc>
      </w:tr>
      <w:tr w:rsidR="00D46401" w:rsidRPr="00612190" w:rsidTr="001A2782">
        <w:trPr>
          <w:trHeight w:val="274"/>
        </w:trPr>
        <w:tc>
          <w:tcPr>
            <w:tcW w:w="3073" w:type="dxa"/>
            <w:vMerge/>
            <w:tcBorders>
              <w:top w:val="nil"/>
              <w:left w:val="single" w:sz="4" w:space="0" w:color="auto"/>
              <w:bottom w:val="single" w:sz="4" w:space="0" w:color="000000"/>
              <w:right w:val="single" w:sz="4" w:space="0" w:color="auto"/>
            </w:tcBorders>
            <w:vAlign w:val="center"/>
            <w:hideMark/>
          </w:tcPr>
          <w:p w:rsidR="00D46401" w:rsidRPr="00612190" w:rsidRDefault="00D46401" w:rsidP="00074DDA">
            <w:pPr>
              <w:rPr>
                <w:color w:val="000000"/>
                <w:sz w:val="26"/>
                <w:szCs w:val="26"/>
              </w:rPr>
            </w:pPr>
          </w:p>
        </w:tc>
        <w:tc>
          <w:tcPr>
            <w:tcW w:w="984" w:type="dxa"/>
            <w:tcBorders>
              <w:top w:val="nil"/>
              <w:left w:val="nil"/>
              <w:bottom w:val="single" w:sz="4" w:space="0" w:color="auto"/>
              <w:right w:val="single" w:sz="4" w:space="0" w:color="auto"/>
            </w:tcBorders>
            <w:shd w:val="clear" w:color="auto" w:fill="auto"/>
            <w:noWrap/>
            <w:vAlign w:val="bottom"/>
            <w:hideMark/>
          </w:tcPr>
          <w:p w:rsidR="00D46401" w:rsidRPr="00612190" w:rsidRDefault="00D46401" w:rsidP="00074DDA">
            <w:pPr>
              <w:jc w:val="center"/>
              <w:rPr>
                <w:color w:val="000000"/>
                <w:sz w:val="26"/>
                <w:szCs w:val="26"/>
              </w:rPr>
            </w:pPr>
            <w:r w:rsidRPr="00612190">
              <w:rPr>
                <w:color w:val="000000"/>
                <w:sz w:val="26"/>
                <w:szCs w:val="26"/>
              </w:rPr>
              <w:t>м3</w:t>
            </w:r>
          </w:p>
        </w:tc>
        <w:tc>
          <w:tcPr>
            <w:tcW w:w="1526" w:type="dxa"/>
            <w:tcBorders>
              <w:top w:val="nil"/>
              <w:left w:val="nil"/>
              <w:bottom w:val="single" w:sz="4" w:space="0" w:color="auto"/>
              <w:right w:val="single" w:sz="4" w:space="0" w:color="auto"/>
            </w:tcBorders>
            <w:shd w:val="clear" w:color="auto" w:fill="auto"/>
            <w:noWrap/>
            <w:vAlign w:val="center"/>
            <w:hideMark/>
          </w:tcPr>
          <w:p w:rsidR="00D46401" w:rsidRPr="00612190" w:rsidRDefault="00212ADC" w:rsidP="00074DDA">
            <w:pPr>
              <w:jc w:val="center"/>
              <w:rPr>
                <w:sz w:val="26"/>
                <w:szCs w:val="26"/>
              </w:rPr>
            </w:pPr>
            <w:r>
              <w:rPr>
                <w:sz w:val="26"/>
                <w:szCs w:val="26"/>
              </w:rPr>
              <w:t>84 821,1</w:t>
            </w:r>
          </w:p>
        </w:tc>
        <w:tc>
          <w:tcPr>
            <w:tcW w:w="1527" w:type="dxa"/>
            <w:tcBorders>
              <w:top w:val="nil"/>
              <w:left w:val="nil"/>
              <w:bottom w:val="single" w:sz="4" w:space="0" w:color="auto"/>
              <w:right w:val="single" w:sz="4" w:space="0" w:color="auto"/>
            </w:tcBorders>
            <w:shd w:val="clear" w:color="auto" w:fill="auto"/>
            <w:noWrap/>
            <w:vAlign w:val="center"/>
            <w:hideMark/>
          </w:tcPr>
          <w:p w:rsidR="00D46401" w:rsidRPr="00612190" w:rsidRDefault="00212ADC" w:rsidP="00074DDA">
            <w:pPr>
              <w:jc w:val="center"/>
              <w:rPr>
                <w:sz w:val="26"/>
                <w:szCs w:val="26"/>
              </w:rPr>
            </w:pPr>
            <w:r>
              <w:rPr>
                <w:sz w:val="26"/>
                <w:szCs w:val="26"/>
              </w:rPr>
              <w:t>78 488,2</w:t>
            </w:r>
          </w:p>
        </w:tc>
        <w:tc>
          <w:tcPr>
            <w:tcW w:w="1319" w:type="dxa"/>
            <w:tcBorders>
              <w:top w:val="nil"/>
              <w:left w:val="nil"/>
              <w:bottom w:val="single" w:sz="4" w:space="0" w:color="auto"/>
              <w:right w:val="single" w:sz="4" w:space="0" w:color="auto"/>
            </w:tcBorders>
            <w:shd w:val="clear" w:color="auto" w:fill="auto"/>
            <w:noWrap/>
            <w:vAlign w:val="center"/>
            <w:hideMark/>
          </w:tcPr>
          <w:p w:rsidR="00D46401" w:rsidRPr="00612190" w:rsidRDefault="00212ADC" w:rsidP="00074DDA">
            <w:pPr>
              <w:jc w:val="center"/>
              <w:rPr>
                <w:sz w:val="26"/>
                <w:szCs w:val="26"/>
              </w:rPr>
            </w:pPr>
            <w:r>
              <w:rPr>
                <w:sz w:val="26"/>
                <w:szCs w:val="26"/>
              </w:rPr>
              <w:t>78 488,2</w:t>
            </w:r>
          </w:p>
        </w:tc>
        <w:tc>
          <w:tcPr>
            <w:tcW w:w="1319" w:type="dxa"/>
            <w:tcBorders>
              <w:top w:val="nil"/>
              <w:left w:val="nil"/>
              <w:bottom w:val="single" w:sz="4" w:space="0" w:color="auto"/>
              <w:right w:val="single" w:sz="4" w:space="0" w:color="auto"/>
            </w:tcBorders>
            <w:shd w:val="clear" w:color="auto" w:fill="auto"/>
            <w:noWrap/>
            <w:vAlign w:val="center"/>
            <w:hideMark/>
          </w:tcPr>
          <w:p w:rsidR="00D46401" w:rsidRPr="00612190" w:rsidRDefault="00212ADC" w:rsidP="00074DDA">
            <w:pPr>
              <w:jc w:val="center"/>
              <w:rPr>
                <w:sz w:val="26"/>
                <w:szCs w:val="26"/>
              </w:rPr>
            </w:pPr>
            <w:r>
              <w:rPr>
                <w:sz w:val="26"/>
                <w:szCs w:val="26"/>
              </w:rPr>
              <w:t>78 488,2</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212ADC" w:rsidP="00074DDA">
            <w:pPr>
              <w:jc w:val="center"/>
              <w:rPr>
                <w:color w:val="000000"/>
                <w:sz w:val="26"/>
                <w:szCs w:val="26"/>
              </w:rPr>
            </w:pPr>
            <w:r>
              <w:rPr>
                <w:color w:val="000000"/>
                <w:sz w:val="26"/>
                <w:szCs w:val="26"/>
              </w:rPr>
              <w:t>77 711,1</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212ADC" w:rsidP="00074DDA">
            <w:pPr>
              <w:jc w:val="center"/>
              <w:rPr>
                <w:color w:val="000000"/>
                <w:sz w:val="26"/>
                <w:szCs w:val="26"/>
              </w:rPr>
            </w:pPr>
            <w:r>
              <w:rPr>
                <w:color w:val="000000"/>
                <w:sz w:val="26"/>
                <w:szCs w:val="26"/>
              </w:rPr>
              <w:t>76 941,7</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212ADC" w:rsidP="00074DDA">
            <w:pPr>
              <w:jc w:val="center"/>
              <w:rPr>
                <w:color w:val="000000"/>
                <w:sz w:val="26"/>
                <w:szCs w:val="26"/>
              </w:rPr>
            </w:pPr>
            <w:r>
              <w:rPr>
                <w:color w:val="000000"/>
                <w:sz w:val="26"/>
                <w:szCs w:val="26"/>
              </w:rPr>
              <w:t>76 179,9</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612190" w:rsidRDefault="00212ADC" w:rsidP="00074DDA">
            <w:pPr>
              <w:jc w:val="center"/>
              <w:rPr>
                <w:color w:val="000000"/>
                <w:sz w:val="26"/>
                <w:szCs w:val="26"/>
              </w:rPr>
            </w:pPr>
            <w:r>
              <w:rPr>
                <w:color w:val="000000"/>
                <w:sz w:val="26"/>
                <w:szCs w:val="26"/>
              </w:rPr>
              <w:t>75 425,6</w:t>
            </w:r>
          </w:p>
        </w:tc>
      </w:tr>
      <w:tr w:rsidR="00D46401" w:rsidRPr="00612190" w:rsidTr="001A2782">
        <w:trPr>
          <w:trHeight w:val="274"/>
        </w:trPr>
        <w:tc>
          <w:tcPr>
            <w:tcW w:w="30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46401" w:rsidRPr="00612190" w:rsidRDefault="00D46401" w:rsidP="00074DDA">
            <w:pPr>
              <w:rPr>
                <w:color w:val="000000"/>
                <w:sz w:val="26"/>
                <w:szCs w:val="26"/>
              </w:rPr>
            </w:pPr>
            <w:r w:rsidRPr="00612190">
              <w:rPr>
                <w:color w:val="000000"/>
                <w:sz w:val="26"/>
                <w:szCs w:val="26"/>
              </w:rPr>
              <w:t>население</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Гкал</w:t>
            </w:r>
          </w:p>
        </w:tc>
        <w:tc>
          <w:tcPr>
            <w:tcW w:w="1526" w:type="dxa"/>
            <w:tcBorders>
              <w:top w:val="nil"/>
              <w:left w:val="nil"/>
              <w:bottom w:val="single" w:sz="4" w:space="0" w:color="auto"/>
              <w:right w:val="single" w:sz="4" w:space="0" w:color="auto"/>
            </w:tcBorders>
            <w:shd w:val="clear" w:color="auto" w:fill="auto"/>
            <w:noWrap/>
            <w:vAlign w:val="center"/>
            <w:hideMark/>
          </w:tcPr>
          <w:p w:rsidR="00D46401" w:rsidRPr="00612190" w:rsidRDefault="00212ADC" w:rsidP="00074DDA">
            <w:pPr>
              <w:jc w:val="center"/>
              <w:rPr>
                <w:sz w:val="26"/>
                <w:szCs w:val="26"/>
              </w:rPr>
            </w:pPr>
            <w:r>
              <w:rPr>
                <w:sz w:val="26"/>
                <w:szCs w:val="26"/>
              </w:rPr>
              <w:t>2 129,6</w:t>
            </w:r>
          </w:p>
        </w:tc>
        <w:tc>
          <w:tcPr>
            <w:tcW w:w="1527" w:type="dxa"/>
            <w:tcBorders>
              <w:top w:val="nil"/>
              <w:left w:val="nil"/>
              <w:bottom w:val="single" w:sz="4" w:space="0" w:color="auto"/>
              <w:right w:val="single" w:sz="4" w:space="0" w:color="auto"/>
            </w:tcBorders>
            <w:shd w:val="clear" w:color="auto" w:fill="auto"/>
            <w:noWrap/>
            <w:vAlign w:val="center"/>
            <w:hideMark/>
          </w:tcPr>
          <w:p w:rsidR="00D46401" w:rsidRPr="00612190" w:rsidRDefault="00212ADC" w:rsidP="00074DDA">
            <w:pPr>
              <w:jc w:val="center"/>
              <w:rPr>
                <w:color w:val="000000"/>
                <w:sz w:val="26"/>
                <w:szCs w:val="26"/>
              </w:rPr>
            </w:pPr>
            <w:r>
              <w:rPr>
                <w:color w:val="000000"/>
                <w:sz w:val="26"/>
                <w:szCs w:val="26"/>
              </w:rPr>
              <w:t>2 578,6</w:t>
            </w:r>
          </w:p>
        </w:tc>
        <w:tc>
          <w:tcPr>
            <w:tcW w:w="1319" w:type="dxa"/>
            <w:tcBorders>
              <w:top w:val="nil"/>
              <w:left w:val="nil"/>
              <w:bottom w:val="single" w:sz="4" w:space="0" w:color="auto"/>
              <w:right w:val="single" w:sz="4" w:space="0" w:color="auto"/>
            </w:tcBorders>
            <w:shd w:val="clear" w:color="auto" w:fill="auto"/>
            <w:noWrap/>
            <w:vAlign w:val="center"/>
            <w:hideMark/>
          </w:tcPr>
          <w:p w:rsidR="00D46401" w:rsidRPr="00612190" w:rsidRDefault="00212ADC" w:rsidP="00074DDA">
            <w:pPr>
              <w:jc w:val="center"/>
              <w:rPr>
                <w:color w:val="000000"/>
                <w:sz w:val="26"/>
                <w:szCs w:val="26"/>
              </w:rPr>
            </w:pPr>
            <w:r>
              <w:rPr>
                <w:color w:val="000000"/>
                <w:sz w:val="26"/>
                <w:szCs w:val="26"/>
              </w:rPr>
              <w:t>2 578,6</w:t>
            </w:r>
          </w:p>
        </w:tc>
        <w:tc>
          <w:tcPr>
            <w:tcW w:w="1319" w:type="dxa"/>
            <w:tcBorders>
              <w:top w:val="nil"/>
              <w:left w:val="nil"/>
              <w:bottom w:val="single" w:sz="4" w:space="0" w:color="auto"/>
              <w:right w:val="single" w:sz="4" w:space="0" w:color="auto"/>
            </w:tcBorders>
            <w:shd w:val="clear" w:color="auto" w:fill="auto"/>
            <w:noWrap/>
            <w:vAlign w:val="center"/>
            <w:hideMark/>
          </w:tcPr>
          <w:p w:rsidR="00D46401" w:rsidRPr="00612190" w:rsidRDefault="00212ADC" w:rsidP="00074DDA">
            <w:pPr>
              <w:jc w:val="center"/>
              <w:rPr>
                <w:color w:val="000000"/>
                <w:sz w:val="26"/>
                <w:szCs w:val="26"/>
              </w:rPr>
            </w:pPr>
            <w:r>
              <w:rPr>
                <w:color w:val="000000"/>
                <w:sz w:val="26"/>
                <w:szCs w:val="26"/>
              </w:rPr>
              <w:t>2 578,6</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212ADC" w:rsidP="00074DDA">
            <w:pPr>
              <w:jc w:val="center"/>
              <w:rPr>
                <w:color w:val="000000"/>
                <w:sz w:val="26"/>
                <w:szCs w:val="26"/>
              </w:rPr>
            </w:pPr>
            <w:r>
              <w:rPr>
                <w:color w:val="000000"/>
                <w:sz w:val="26"/>
                <w:szCs w:val="26"/>
              </w:rPr>
              <w:t>2 553,1</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212ADC" w:rsidP="00074DDA">
            <w:pPr>
              <w:jc w:val="center"/>
              <w:rPr>
                <w:color w:val="000000"/>
                <w:sz w:val="26"/>
                <w:szCs w:val="26"/>
              </w:rPr>
            </w:pPr>
            <w:r>
              <w:rPr>
                <w:color w:val="000000"/>
                <w:sz w:val="26"/>
                <w:szCs w:val="26"/>
              </w:rPr>
              <w:t>2 527,8</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212ADC" w:rsidP="00074DDA">
            <w:pPr>
              <w:jc w:val="center"/>
              <w:rPr>
                <w:color w:val="000000"/>
                <w:sz w:val="26"/>
                <w:szCs w:val="26"/>
              </w:rPr>
            </w:pPr>
            <w:r>
              <w:rPr>
                <w:color w:val="000000"/>
                <w:sz w:val="26"/>
                <w:szCs w:val="26"/>
              </w:rPr>
              <w:t>2 502,8</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2</w:t>
            </w:r>
            <w:r w:rsidR="00212ADC">
              <w:rPr>
                <w:color w:val="000000"/>
                <w:sz w:val="26"/>
                <w:szCs w:val="26"/>
              </w:rPr>
              <w:t xml:space="preserve"> 478,0</w:t>
            </w:r>
          </w:p>
        </w:tc>
      </w:tr>
      <w:tr w:rsidR="00D46401" w:rsidRPr="00612190" w:rsidTr="001A2782">
        <w:trPr>
          <w:trHeight w:val="274"/>
        </w:trPr>
        <w:tc>
          <w:tcPr>
            <w:tcW w:w="3073" w:type="dxa"/>
            <w:vMerge/>
            <w:tcBorders>
              <w:top w:val="nil"/>
              <w:left w:val="single" w:sz="4" w:space="0" w:color="auto"/>
              <w:bottom w:val="single" w:sz="4" w:space="0" w:color="000000"/>
              <w:right w:val="single" w:sz="4" w:space="0" w:color="auto"/>
            </w:tcBorders>
            <w:vAlign w:val="center"/>
            <w:hideMark/>
          </w:tcPr>
          <w:p w:rsidR="00D46401" w:rsidRPr="00612190" w:rsidRDefault="00D46401" w:rsidP="00074DDA">
            <w:pPr>
              <w:rPr>
                <w:color w:val="000000"/>
                <w:sz w:val="26"/>
                <w:szCs w:val="26"/>
              </w:rPr>
            </w:pPr>
          </w:p>
        </w:tc>
        <w:tc>
          <w:tcPr>
            <w:tcW w:w="984" w:type="dxa"/>
            <w:tcBorders>
              <w:top w:val="nil"/>
              <w:left w:val="nil"/>
              <w:bottom w:val="single" w:sz="4" w:space="0" w:color="auto"/>
              <w:right w:val="single" w:sz="4" w:space="0" w:color="auto"/>
            </w:tcBorders>
            <w:shd w:val="clear" w:color="auto" w:fill="auto"/>
            <w:noWrap/>
            <w:vAlign w:val="bottom"/>
            <w:hideMark/>
          </w:tcPr>
          <w:p w:rsidR="00D46401" w:rsidRPr="00612190" w:rsidRDefault="00D46401" w:rsidP="00074DDA">
            <w:pPr>
              <w:jc w:val="center"/>
              <w:rPr>
                <w:color w:val="000000"/>
                <w:sz w:val="26"/>
                <w:szCs w:val="26"/>
              </w:rPr>
            </w:pPr>
            <w:r w:rsidRPr="00612190">
              <w:rPr>
                <w:color w:val="000000"/>
                <w:sz w:val="26"/>
                <w:szCs w:val="26"/>
              </w:rPr>
              <w:t>м3</w:t>
            </w:r>
          </w:p>
        </w:tc>
        <w:tc>
          <w:tcPr>
            <w:tcW w:w="1526" w:type="dxa"/>
            <w:tcBorders>
              <w:top w:val="nil"/>
              <w:left w:val="nil"/>
              <w:bottom w:val="single" w:sz="4" w:space="0" w:color="auto"/>
              <w:right w:val="single" w:sz="4" w:space="0" w:color="auto"/>
            </w:tcBorders>
            <w:shd w:val="clear" w:color="auto" w:fill="auto"/>
            <w:noWrap/>
            <w:vAlign w:val="center"/>
            <w:hideMark/>
          </w:tcPr>
          <w:p w:rsidR="00D46401" w:rsidRPr="00612190" w:rsidRDefault="00212ADC" w:rsidP="00074DDA">
            <w:pPr>
              <w:jc w:val="center"/>
              <w:rPr>
                <w:sz w:val="26"/>
                <w:szCs w:val="26"/>
              </w:rPr>
            </w:pPr>
            <w:r>
              <w:rPr>
                <w:sz w:val="26"/>
                <w:szCs w:val="26"/>
              </w:rPr>
              <w:t>45 525,1</w:t>
            </w:r>
          </w:p>
        </w:tc>
        <w:tc>
          <w:tcPr>
            <w:tcW w:w="1527" w:type="dxa"/>
            <w:tcBorders>
              <w:top w:val="nil"/>
              <w:left w:val="nil"/>
              <w:bottom w:val="single" w:sz="4" w:space="0" w:color="auto"/>
              <w:right w:val="single" w:sz="4" w:space="0" w:color="auto"/>
            </w:tcBorders>
            <w:shd w:val="clear" w:color="auto" w:fill="auto"/>
            <w:noWrap/>
            <w:vAlign w:val="center"/>
            <w:hideMark/>
          </w:tcPr>
          <w:p w:rsidR="00D46401" w:rsidRPr="00612190" w:rsidRDefault="00212ADC" w:rsidP="00074DDA">
            <w:pPr>
              <w:jc w:val="center"/>
              <w:rPr>
                <w:color w:val="000000"/>
                <w:sz w:val="26"/>
                <w:szCs w:val="26"/>
              </w:rPr>
            </w:pPr>
            <w:r>
              <w:rPr>
                <w:color w:val="000000"/>
                <w:sz w:val="26"/>
                <w:szCs w:val="26"/>
              </w:rPr>
              <w:t>48 469,2</w:t>
            </w:r>
          </w:p>
        </w:tc>
        <w:tc>
          <w:tcPr>
            <w:tcW w:w="1319" w:type="dxa"/>
            <w:tcBorders>
              <w:top w:val="nil"/>
              <w:left w:val="nil"/>
              <w:bottom w:val="single" w:sz="4" w:space="0" w:color="auto"/>
              <w:right w:val="single" w:sz="4" w:space="0" w:color="auto"/>
            </w:tcBorders>
            <w:shd w:val="clear" w:color="auto" w:fill="auto"/>
            <w:noWrap/>
            <w:vAlign w:val="center"/>
            <w:hideMark/>
          </w:tcPr>
          <w:p w:rsidR="00D46401" w:rsidRPr="00612190" w:rsidRDefault="00212ADC" w:rsidP="00074DDA">
            <w:pPr>
              <w:jc w:val="center"/>
              <w:rPr>
                <w:color w:val="000000"/>
                <w:sz w:val="26"/>
                <w:szCs w:val="26"/>
              </w:rPr>
            </w:pPr>
            <w:r>
              <w:rPr>
                <w:color w:val="000000"/>
                <w:sz w:val="26"/>
                <w:szCs w:val="26"/>
              </w:rPr>
              <w:t>48 469,2</w:t>
            </w:r>
          </w:p>
        </w:tc>
        <w:tc>
          <w:tcPr>
            <w:tcW w:w="1319" w:type="dxa"/>
            <w:tcBorders>
              <w:top w:val="nil"/>
              <w:left w:val="nil"/>
              <w:bottom w:val="single" w:sz="4" w:space="0" w:color="auto"/>
              <w:right w:val="single" w:sz="4" w:space="0" w:color="auto"/>
            </w:tcBorders>
            <w:shd w:val="clear" w:color="auto" w:fill="auto"/>
            <w:noWrap/>
            <w:vAlign w:val="center"/>
            <w:hideMark/>
          </w:tcPr>
          <w:p w:rsidR="00D46401" w:rsidRPr="00612190" w:rsidRDefault="00212ADC" w:rsidP="00074DDA">
            <w:pPr>
              <w:jc w:val="center"/>
              <w:rPr>
                <w:color w:val="000000"/>
                <w:sz w:val="26"/>
                <w:szCs w:val="26"/>
              </w:rPr>
            </w:pPr>
            <w:r>
              <w:rPr>
                <w:color w:val="000000"/>
                <w:sz w:val="26"/>
                <w:szCs w:val="26"/>
              </w:rPr>
              <w:t>48 469,2</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212ADC" w:rsidP="00074DDA">
            <w:pPr>
              <w:jc w:val="center"/>
              <w:rPr>
                <w:color w:val="000000"/>
                <w:sz w:val="26"/>
                <w:szCs w:val="26"/>
              </w:rPr>
            </w:pPr>
            <w:r>
              <w:rPr>
                <w:color w:val="000000"/>
                <w:sz w:val="26"/>
                <w:szCs w:val="26"/>
              </w:rPr>
              <w:t>47 989,3</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212ADC" w:rsidP="00074DDA">
            <w:pPr>
              <w:jc w:val="center"/>
              <w:rPr>
                <w:color w:val="000000"/>
                <w:sz w:val="26"/>
                <w:szCs w:val="26"/>
              </w:rPr>
            </w:pPr>
            <w:r>
              <w:rPr>
                <w:color w:val="000000"/>
                <w:sz w:val="26"/>
                <w:szCs w:val="26"/>
              </w:rPr>
              <w:t>47 514,1</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212ADC" w:rsidP="00074DDA">
            <w:pPr>
              <w:jc w:val="center"/>
              <w:rPr>
                <w:color w:val="000000"/>
                <w:sz w:val="26"/>
                <w:szCs w:val="26"/>
              </w:rPr>
            </w:pPr>
            <w:r>
              <w:rPr>
                <w:color w:val="000000"/>
                <w:sz w:val="26"/>
                <w:szCs w:val="26"/>
              </w:rPr>
              <w:t>47 043,7</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612190" w:rsidRDefault="00212ADC" w:rsidP="00074DDA">
            <w:pPr>
              <w:jc w:val="center"/>
              <w:rPr>
                <w:color w:val="000000"/>
                <w:sz w:val="26"/>
                <w:szCs w:val="26"/>
              </w:rPr>
            </w:pPr>
            <w:r>
              <w:rPr>
                <w:color w:val="000000"/>
                <w:sz w:val="26"/>
                <w:szCs w:val="26"/>
              </w:rPr>
              <w:t>46 577,9</w:t>
            </w:r>
          </w:p>
        </w:tc>
      </w:tr>
      <w:tr w:rsidR="00D46401" w:rsidRPr="00612190" w:rsidTr="001A2782">
        <w:trPr>
          <w:trHeight w:val="274"/>
        </w:trPr>
        <w:tc>
          <w:tcPr>
            <w:tcW w:w="30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46401" w:rsidRPr="00612190" w:rsidRDefault="00D46401" w:rsidP="00074DDA">
            <w:pPr>
              <w:rPr>
                <w:color w:val="000000"/>
                <w:sz w:val="26"/>
                <w:szCs w:val="26"/>
              </w:rPr>
            </w:pPr>
            <w:r w:rsidRPr="00612190">
              <w:rPr>
                <w:color w:val="000000"/>
                <w:sz w:val="26"/>
                <w:szCs w:val="26"/>
              </w:rPr>
              <w:t>бюджет</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Гкал</w:t>
            </w:r>
          </w:p>
        </w:tc>
        <w:tc>
          <w:tcPr>
            <w:tcW w:w="1526" w:type="dxa"/>
            <w:tcBorders>
              <w:top w:val="nil"/>
              <w:left w:val="nil"/>
              <w:bottom w:val="single" w:sz="4" w:space="0" w:color="auto"/>
              <w:right w:val="single" w:sz="4" w:space="0" w:color="auto"/>
            </w:tcBorders>
            <w:shd w:val="clear" w:color="auto" w:fill="auto"/>
            <w:noWrap/>
            <w:vAlign w:val="center"/>
            <w:hideMark/>
          </w:tcPr>
          <w:p w:rsidR="00D46401" w:rsidRPr="00612190" w:rsidRDefault="00212ADC" w:rsidP="00074DDA">
            <w:pPr>
              <w:jc w:val="center"/>
              <w:rPr>
                <w:sz w:val="26"/>
                <w:szCs w:val="26"/>
              </w:rPr>
            </w:pPr>
            <w:r>
              <w:rPr>
                <w:sz w:val="26"/>
                <w:szCs w:val="26"/>
              </w:rPr>
              <w:t>2 086,4</w:t>
            </w:r>
          </w:p>
        </w:tc>
        <w:tc>
          <w:tcPr>
            <w:tcW w:w="1527" w:type="dxa"/>
            <w:tcBorders>
              <w:top w:val="nil"/>
              <w:left w:val="nil"/>
              <w:bottom w:val="single" w:sz="4" w:space="0" w:color="auto"/>
              <w:right w:val="single" w:sz="4" w:space="0" w:color="auto"/>
            </w:tcBorders>
            <w:shd w:val="clear" w:color="auto" w:fill="auto"/>
            <w:noWrap/>
            <w:vAlign w:val="center"/>
            <w:hideMark/>
          </w:tcPr>
          <w:p w:rsidR="00D46401" w:rsidRPr="00612190" w:rsidRDefault="00212ADC" w:rsidP="00074DDA">
            <w:pPr>
              <w:jc w:val="center"/>
              <w:rPr>
                <w:color w:val="000000"/>
                <w:sz w:val="26"/>
                <w:szCs w:val="26"/>
              </w:rPr>
            </w:pPr>
            <w:r>
              <w:rPr>
                <w:color w:val="000000"/>
                <w:sz w:val="26"/>
                <w:szCs w:val="26"/>
              </w:rPr>
              <w:t>1 944,8</w:t>
            </w:r>
          </w:p>
        </w:tc>
        <w:tc>
          <w:tcPr>
            <w:tcW w:w="1319" w:type="dxa"/>
            <w:tcBorders>
              <w:top w:val="nil"/>
              <w:left w:val="nil"/>
              <w:bottom w:val="single" w:sz="4" w:space="0" w:color="auto"/>
              <w:right w:val="single" w:sz="4" w:space="0" w:color="auto"/>
            </w:tcBorders>
            <w:shd w:val="clear" w:color="auto" w:fill="auto"/>
            <w:noWrap/>
            <w:vAlign w:val="center"/>
            <w:hideMark/>
          </w:tcPr>
          <w:p w:rsidR="00D46401" w:rsidRPr="00612190" w:rsidRDefault="00212ADC" w:rsidP="00074DDA">
            <w:pPr>
              <w:jc w:val="center"/>
              <w:rPr>
                <w:color w:val="000000"/>
                <w:sz w:val="26"/>
                <w:szCs w:val="26"/>
              </w:rPr>
            </w:pPr>
            <w:r>
              <w:rPr>
                <w:color w:val="000000"/>
                <w:sz w:val="26"/>
                <w:szCs w:val="26"/>
              </w:rPr>
              <w:t>1 944,8</w:t>
            </w:r>
          </w:p>
        </w:tc>
        <w:tc>
          <w:tcPr>
            <w:tcW w:w="1319" w:type="dxa"/>
            <w:tcBorders>
              <w:top w:val="nil"/>
              <w:left w:val="nil"/>
              <w:bottom w:val="single" w:sz="4" w:space="0" w:color="auto"/>
              <w:right w:val="single" w:sz="4" w:space="0" w:color="auto"/>
            </w:tcBorders>
            <w:shd w:val="clear" w:color="auto" w:fill="auto"/>
            <w:noWrap/>
            <w:vAlign w:val="center"/>
            <w:hideMark/>
          </w:tcPr>
          <w:p w:rsidR="00D46401" w:rsidRPr="00612190" w:rsidRDefault="00212ADC" w:rsidP="00074DDA">
            <w:pPr>
              <w:jc w:val="center"/>
              <w:rPr>
                <w:color w:val="000000"/>
                <w:sz w:val="26"/>
                <w:szCs w:val="26"/>
              </w:rPr>
            </w:pPr>
            <w:r>
              <w:rPr>
                <w:color w:val="000000"/>
                <w:sz w:val="26"/>
                <w:szCs w:val="26"/>
              </w:rPr>
              <w:t>1 944,8</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212ADC" w:rsidP="00074DDA">
            <w:pPr>
              <w:jc w:val="center"/>
              <w:rPr>
                <w:color w:val="000000"/>
                <w:sz w:val="26"/>
                <w:szCs w:val="26"/>
              </w:rPr>
            </w:pPr>
            <w:r>
              <w:rPr>
                <w:color w:val="000000"/>
                <w:sz w:val="26"/>
                <w:szCs w:val="26"/>
              </w:rPr>
              <w:t>1 925,6</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212ADC" w:rsidP="00074DDA">
            <w:pPr>
              <w:jc w:val="center"/>
              <w:rPr>
                <w:color w:val="000000"/>
                <w:sz w:val="26"/>
                <w:szCs w:val="26"/>
              </w:rPr>
            </w:pPr>
            <w:r>
              <w:rPr>
                <w:color w:val="000000"/>
                <w:sz w:val="26"/>
                <w:szCs w:val="26"/>
              </w:rPr>
              <w:t>1 906,5</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212ADC" w:rsidP="00074DDA">
            <w:pPr>
              <w:jc w:val="center"/>
              <w:rPr>
                <w:color w:val="000000"/>
                <w:sz w:val="26"/>
                <w:szCs w:val="26"/>
              </w:rPr>
            </w:pPr>
            <w:r>
              <w:rPr>
                <w:color w:val="000000"/>
                <w:sz w:val="26"/>
                <w:szCs w:val="26"/>
              </w:rPr>
              <w:t>1 887,6</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612190" w:rsidRDefault="00212ADC" w:rsidP="00074DDA">
            <w:pPr>
              <w:jc w:val="center"/>
              <w:rPr>
                <w:color w:val="000000"/>
                <w:sz w:val="26"/>
                <w:szCs w:val="26"/>
              </w:rPr>
            </w:pPr>
            <w:r>
              <w:rPr>
                <w:color w:val="000000"/>
                <w:sz w:val="26"/>
                <w:szCs w:val="26"/>
              </w:rPr>
              <w:t>1 868,9</w:t>
            </w:r>
          </w:p>
        </w:tc>
      </w:tr>
      <w:tr w:rsidR="00D46401" w:rsidRPr="00612190" w:rsidTr="001A2782">
        <w:trPr>
          <w:trHeight w:val="274"/>
        </w:trPr>
        <w:tc>
          <w:tcPr>
            <w:tcW w:w="3073" w:type="dxa"/>
            <w:vMerge/>
            <w:tcBorders>
              <w:top w:val="nil"/>
              <w:left w:val="single" w:sz="4" w:space="0" w:color="auto"/>
              <w:bottom w:val="single" w:sz="4" w:space="0" w:color="000000"/>
              <w:right w:val="single" w:sz="4" w:space="0" w:color="auto"/>
            </w:tcBorders>
            <w:vAlign w:val="center"/>
            <w:hideMark/>
          </w:tcPr>
          <w:p w:rsidR="00D46401" w:rsidRPr="00612190" w:rsidRDefault="00D46401" w:rsidP="00074DDA">
            <w:pPr>
              <w:rPr>
                <w:color w:val="000000"/>
                <w:sz w:val="26"/>
                <w:szCs w:val="26"/>
              </w:rPr>
            </w:pPr>
          </w:p>
        </w:tc>
        <w:tc>
          <w:tcPr>
            <w:tcW w:w="984" w:type="dxa"/>
            <w:tcBorders>
              <w:top w:val="nil"/>
              <w:left w:val="nil"/>
              <w:bottom w:val="single" w:sz="4" w:space="0" w:color="auto"/>
              <w:right w:val="single" w:sz="4" w:space="0" w:color="auto"/>
            </w:tcBorders>
            <w:shd w:val="clear" w:color="auto" w:fill="auto"/>
            <w:noWrap/>
            <w:vAlign w:val="bottom"/>
            <w:hideMark/>
          </w:tcPr>
          <w:p w:rsidR="00D46401" w:rsidRPr="00612190" w:rsidRDefault="00D46401" w:rsidP="00074DDA">
            <w:pPr>
              <w:jc w:val="center"/>
              <w:rPr>
                <w:color w:val="000000"/>
                <w:sz w:val="26"/>
                <w:szCs w:val="26"/>
              </w:rPr>
            </w:pPr>
            <w:r w:rsidRPr="00612190">
              <w:rPr>
                <w:color w:val="000000"/>
                <w:sz w:val="26"/>
                <w:szCs w:val="26"/>
              </w:rPr>
              <w:t>м3</w:t>
            </w:r>
          </w:p>
        </w:tc>
        <w:tc>
          <w:tcPr>
            <w:tcW w:w="1526" w:type="dxa"/>
            <w:tcBorders>
              <w:top w:val="nil"/>
              <w:left w:val="nil"/>
              <w:bottom w:val="single" w:sz="4" w:space="0" w:color="auto"/>
              <w:right w:val="single" w:sz="4" w:space="0" w:color="auto"/>
            </w:tcBorders>
            <w:shd w:val="clear" w:color="auto" w:fill="auto"/>
            <w:noWrap/>
            <w:vAlign w:val="center"/>
            <w:hideMark/>
          </w:tcPr>
          <w:p w:rsidR="00D46401" w:rsidRPr="00612190" w:rsidRDefault="00212ADC" w:rsidP="00074DDA">
            <w:pPr>
              <w:jc w:val="center"/>
              <w:rPr>
                <w:sz w:val="26"/>
                <w:szCs w:val="26"/>
              </w:rPr>
            </w:pPr>
            <w:r>
              <w:rPr>
                <w:sz w:val="26"/>
                <w:szCs w:val="26"/>
              </w:rPr>
              <w:t>39 296,0</w:t>
            </w:r>
          </w:p>
        </w:tc>
        <w:tc>
          <w:tcPr>
            <w:tcW w:w="1527" w:type="dxa"/>
            <w:tcBorders>
              <w:top w:val="nil"/>
              <w:left w:val="nil"/>
              <w:bottom w:val="single" w:sz="4" w:space="0" w:color="auto"/>
              <w:right w:val="single" w:sz="4" w:space="0" w:color="auto"/>
            </w:tcBorders>
            <w:shd w:val="clear" w:color="auto" w:fill="auto"/>
            <w:noWrap/>
            <w:vAlign w:val="center"/>
            <w:hideMark/>
          </w:tcPr>
          <w:p w:rsidR="00D46401" w:rsidRPr="00612190" w:rsidRDefault="00212ADC" w:rsidP="00074DDA">
            <w:pPr>
              <w:jc w:val="center"/>
              <w:rPr>
                <w:color w:val="000000"/>
                <w:sz w:val="26"/>
                <w:szCs w:val="26"/>
              </w:rPr>
            </w:pPr>
            <w:r>
              <w:rPr>
                <w:color w:val="000000"/>
                <w:sz w:val="26"/>
                <w:szCs w:val="26"/>
              </w:rPr>
              <w:t>30 019,0</w:t>
            </w:r>
          </w:p>
        </w:tc>
        <w:tc>
          <w:tcPr>
            <w:tcW w:w="1319" w:type="dxa"/>
            <w:tcBorders>
              <w:top w:val="nil"/>
              <w:left w:val="nil"/>
              <w:bottom w:val="single" w:sz="4" w:space="0" w:color="auto"/>
              <w:right w:val="single" w:sz="4" w:space="0" w:color="auto"/>
            </w:tcBorders>
            <w:shd w:val="clear" w:color="auto" w:fill="auto"/>
            <w:noWrap/>
            <w:vAlign w:val="center"/>
            <w:hideMark/>
          </w:tcPr>
          <w:p w:rsidR="00D46401" w:rsidRPr="00612190" w:rsidRDefault="00212ADC" w:rsidP="00074DDA">
            <w:pPr>
              <w:jc w:val="center"/>
              <w:rPr>
                <w:color w:val="000000"/>
                <w:sz w:val="26"/>
                <w:szCs w:val="26"/>
              </w:rPr>
            </w:pPr>
            <w:r>
              <w:rPr>
                <w:color w:val="000000"/>
                <w:sz w:val="26"/>
                <w:szCs w:val="26"/>
              </w:rPr>
              <w:t>30 019,0</w:t>
            </w:r>
          </w:p>
        </w:tc>
        <w:tc>
          <w:tcPr>
            <w:tcW w:w="1319" w:type="dxa"/>
            <w:tcBorders>
              <w:top w:val="nil"/>
              <w:left w:val="nil"/>
              <w:bottom w:val="single" w:sz="4" w:space="0" w:color="auto"/>
              <w:right w:val="single" w:sz="4" w:space="0" w:color="auto"/>
            </w:tcBorders>
            <w:shd w:val="clear" w:color="auto" w:fill="auto"/>
            <w:noWrap/>
            <w:vAlign w:val="center"/>
            <w:hideMark/>
          </w:tcPr>
          <w:p w:rsidR="00D46401" w:rsidRPr="00612190" w:rsidRDefault="00212ADC" w:rsidP="00074DDA">
            <w:pPr>
              <w:jc w:val="center"/>
              <w:rPr>
                <w:color w:val="000000"/>
                <w:sz w:val="26"/>
                <w:szCs w:val="26"/>
              </w:rPr>
            </w:pPr>
            <w:r>
              <w:rPr>
                <w:color w:val="000000"/>
                <w:sz w:val="26"/>
                <w:szCs w:val="26"/>
              </w:rPr>
              <w:t>30 019,0</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212ADC" w:rsidP="00074DDA">
            <w:pPr>
              <w:jc w:val="center"/>
              <w:rPr>
                <w:color w:val="000000"/>
                <w:sz w:val="26"/>
                <w:szCs w:val="26"/>
              </w:rPr>
            </w:pPr>
            <w:r>
              <w:rPr>
                <w:color w:val="000000"/>
                <w:sz w:val="26"/>
                <w:szCs w:val="26"/>
              </w:rPr>
              <w:t>29 721,8</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212ADC" w:rsidP="00074DDA">
            <w:pPr>
              <w:jc w:val="center"/>
              <w:rPr>
                <w:color w:val="000000"/>
                <w:sz w:val="26"/>
                <w:szCs w:val="26"/>
              </w:rPr>
            </w:pPr>
            <w:r>
              <w:rPr>
                <w:color w:val="000000"/>
                <w:sz w:val="26"/>
                <w:szCs w:val="26"/>
              </w:rPr>
              <w:t>29 427,5</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212ADC" w:rsidP="00074DDA">
            <w:pPr>
              <w:jc w:val="center"/>
              <w:rPr>
                <w:color w:val="000000"/>
                <w:sz w:val="26"/>
                <w:szCs w:val="26"/>
              </w:rPr>
            </w:pPr>
            <w:r>
              <w:rPr>
                <w:color w:val="000000"/>
                <w:sz w:val="26"/>
                <w:szCs w:val="26"/>
              </w:rPr>
              <w:t>29 136,2</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 xml:space="preserve">28 </w:t>
            </w:r>
            <w:r w:rsidR="00212ADC">
              <w:rPr>
                <w:color w:val="000000"/>
                <w:sz w:val="26"/>
                <w:szCs w:val="26"/>
              </w:rPr>
              <w:t>847,7</w:t>
            </w:r>
          </w:p>
        </w:tc>
      </w:tr>
      <w:tr w:rsidR="00D46401" w:rsidRPr="00612190" w:rsidTr="001A2782">
        <w:trPr>
          <w:trHeight w:val="274"/>
        </w:trPr>
        <w:tc>
          <w:tcPr>
            <w:tcW w:w="307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46401" w:rsidRPr="00612190" w:rsidRDefault="00D46401" w:rsidP="00074DDA">
            <w:pPr>
              <w:rPr>
                <w:color w:val="000000"/>
                <w:sz w:val="26"/>
                <w:szCs w:val="26"/>
              </w:rPr>
            </w:pPr>
            <w:r w:rsidRPr="00612190">
              <w:rPr>
                <w:color w:val="000000"/>
                <w:sz w:val="26"/>
                <w:szCs w:val="26"/>
              </w:rPr>
              <w:t>прочие</w:t>
            </w:r>
          </w:p>
        </w:tc>
        <w:tc>
          <w:tcPr>
            <w:tcW w:w="984"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Гкал</w:t>
            </w:r>
          </w:p>
        </w:tc>
        <w:tc>
          <w:tcPr>
            <w:tcW w:w="1526"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w:t>
            </w:r>
          </w:p>
        </w:tc>
        <w:tc>
          <w:tcPr>
            <w:tcW w:w="1527"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w:t>
            </w:r>
          </w:p>
        </w:tc>
        <w:tc>
          <w:tcPr>
            <w:tcW w:w="1319"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w:t>
            </w:r>
          </w:p>
        </w:tc>
        <w:tc>
          <w:tcPr>
            <w:tcW w:w="1319"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w:t>
            </w:r>
          </w:p>
        </w:tc>
      </w:tr>
      <w:tr w:rsidR="00D46401" w:rsidRPr="00612190" w:rsidTr="001A2782">
        <w:trPr>
          <w:trHeight w:val="268"/>
        </w:trPr>
        <w:tc>
          <w:tcPr>
            <w:tcW w:w="3073" w:type="dxa"/>
            <w:vMerge/>
            <w:tcBorders>
              <w:top w:val="nil"/>
              <w:left w:val="single" w:sz="4" w:space="0" w:color="auto"/>
              <w:bottom w:val="single" w:sz="4" w:space="0" w:color="000000"/>
              <w:right w:val="single" w:sz="4" w:space="0" w:color="auto"/>
            </w:tcBorders>
            <w:vAlign w:val="center"/>
            <w:hideMark/>
          </w:tcPr>
          <w:p w:rsidR="00D46401" w:rsidRPr="00612190" w:rsidRDefault="00D46401" w:rsidP="00074DDA">
            <w:pPr>
              <w:rPr>
                <w:color w:val="000000"/>
                <w:sz w:val="26"/>
                <w:szCs w:val="26"/>
              </w:rPr>
            </w:pPr>
          </w:p>
        </w:tc>
        <w:tc>
          <w:tcPr>
            <w:tcW w:w="984" w:type="dxa"/>
            <w:tcBorders>
              <w:top w:val="nil"/>
              <w:left w:val="nil"/>
              <w:bottom w:val="single" w:sz="4" w:space="0" w:color="auto"/>
              <w:right w:val="single" w:sz="4" w:space="0" w:color="auto"/>
            </w:tcBorders>
            <w:shd w:val="clear" w:color="auto" w:fill="auto"/>
            <w:noWrap/>
            <w:vAlign w:val="bottom"/>
            <w:hideMark/>
          </w:tcPr>
          <w:p w:rsidR="00D46401" w:rsidRPr="00612190" w:rsidRDefault="00D46401" w:rsidP="00074DDA">
            <w:pPr>
              <w:jc w:val="center"/>
              <w:rPr>
                <w:color w:val="000000"/>
                <w:sz w:val="26"/>
                <w:szCs w:val="26"/>
              </w:rPr>
            </w:pPr>
            <w:r w:rsidRPr="00612190">
              <w:rPr>
                <w:color w:val="000000"/>
                <w:sz w:val="26"/>
                <w:szCs w:val="26"/>
              </w:rPr>
              <w:t>м3</w:t>
            </w:r>
          </w:p>
        </w:tc>
        <w:tc>
          <w:tcPr>
            <w:tcW w:w="1526"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w:t>
            </w:r>
          </w:p>
        </w:tc>
        <w:tc>
          <w:tcPr>
            <w:tcW w:w="1527"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w:t>
            </w:r>
          </w:p>
        </w:tc>
        <w:tc>
          <w:tcPr>
            <w:tcW w:w="1319"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w:t>
            </w:r>
          </w:p>
        </w:tc>
        <w:tc>
          <w:tcPr>
            <w:tcW w:w="1319" w:type="dxa"/>
            <w:tcBorders>
              <w:top w:val="nil"/>
              <w:left w:val="nil"/>
              <w:bottom w:val="single" w:sz="4" w:space="0" w:color="auto"/>
              <w:right w:val="single" w:sz="4" w:space="0" w:color="auto"/>
            </w:tcBorders>
            <w:shd w:val="clear" w:color="auto" w:fill="auto"/>
            <w:noWrap/>
            <w:vAlign w:val="center"/>
            <w:hideMark/>
          </w:tcPr>
          <w:p w:rsidR="00D46401" w:rsidRPr="00612190" w:rsidRDefault="00D46401" w:rsidP="00074DDA">
            <w:pPr>
              <w:jc w:val="center"/>
              <w:rPr>
                <w:sz w:val="26"/>
                <w:szCs w:val="26"/>
              </w:rPr>
            </w:pPr>
            <w:r w:rsidRPr="00612190">
              <w:rPr>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w:t>
            </w:r>
          </w:p>
        </w:tc>
        <w:tc>
          <w:tcPr>
            <w:tcW w:w="1319"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w:t>
            </w:r>
          </w:p>
        </w:tc>
        <w:tc>
          <w:tcPr>
            <w:tcW w:w="1324" w:type="dxa"/>
            <w:tcBorders>
              <w:top w:val="nil"/>
              <w:left w:val="nil"/>
              <w:bottom w:val="single" w:sz="4" w:space="0" w:color="auto"/>
              <w:right w:val="single" w:sz="4" w:space="0" w:color="auto"/>
            </w:tcBorders>
            <w:shd w:val="clear" w:color="000000" w:fill="FFFFFF"/>
            <w:vAlign w:val="center"/>
            <w:hideMark/>
          </w:tcPr>
          <w:p w:rsidR="00D46401" w:rsidRPr="00612190" w:rsidRDefault="00D46401" w:rsidP="00074DDA">
            <w:pPr>
              <w:jc w:val="center"/>
              <w:rPr>
                <w:color w:val="000000"/>
                <w:sz w:val="26"/>
                <w:szCs w:val="26"/>
              </w:rPr>
            </w:pPr>
            <w:r w:rsidRPr="00612190">
              <w:rPr>
                <w:color w:val="000000"/>
                <w:sz w:val="26"/>
                <w:szCs w:val="26"/>
              </w:rPr>
              <w:t>-</w:t>
            </w:r>
          </w:p>
        </w:tc>
      </w:tr>
    </w:tbl>
    <w:p w:rsidR="004D390C" w:rsidRDefault="004D390C">
      <w:pPr>
        <w:jc w:val="both"/>
      </w:pPr>
    </w:p>
    <w:p w:rsidR="00983248" w:rsidRDefault="00983248">
      <w:pPr>
        <w:jc w:val="both"/>
        <w:sectPr w:rsidR="00983248" w:rsidSect="00C61198">
          <w:pgSz w:w="16840" w:h="11900" w:orient="landscape"/>
          <w:pgMar w:top="1571" w:right="851" w:bottom="1270" w:left="1389" w:header="0" w:footer="6" w:gutter="0"/>
          <w:cols w:space="720"/>
          <w:noEndnote/>
          <w:docGrid w:linePitch="360"/>
        </w:sectPr>
      </w:pPr>
    </w:p>
    <w:tbl>
      <w:tblPr>
        <w:tblW w:w="9540" w:type="dxa"/>
        <w:tblInd w:w="108" w:type="dxa"/>
        <w:tblLook w:val="04A0"/>
      </w:tblPr>
      <w:tblGrid>
        <w:gridCol w:w="4740"/>
        <w:gridCol w:w="1540"/>
        <w:gridCol w:w="1520"/>
        <w:gridCol w:w="1740"/>
      </w:tblGrid>
      <w:tr w:rsidR="00EB3316" w:rsidRPr="00E33ADA" w:rsidTr="00EB3316">
        <w:trPr>
          <w:trHeight w:val="615"/>
        </w:trPr>
        <w:tc>
          <w:tcPr>
            <w:tcW w:w="9540" w:type="dxa"/>
            <w:gridSpan w:val="4"/>
            <w:tcBorders>
              <w:top w:val="nil"/>
              <w:left w:val="nil"/>
              <w:bottom w:val="single" w:sz="4" w:space="0" w:color="auto"/>
              <w:right w:val="nil"/>
            </w:tcBorders>
            <w:shd w:val="clear" w:color="auto" w:fill="auto"/>
            <w:vAlign w:val="center"/>
            <w:hideMark/>
          </w:tcPr>
          <w:p w:rsidR="002158F5" w:rsidRPr="00E33ADA" w:rsidRDefault="002158F5" w:rsidP="002158F5">
            <w:pPr>
              <w:pStyle w:val="a8"/>
              <w:spacing w:before="360"/>
              <w:ind w:left="0" w:firstLine="709"/>
              <w:rPr>
                <w:sz w:val="26"/>
                <w:szCs w:val="26"/>
              </w:rPr>
            </w:pPr>
            <w:r w:rsidRPr="00E33ADA">
              <w:rPr>
                <w:bCs/>
                <w:sz w:val="26"/>
                <w:szCs w:val="26"/>
              </w:rPr>
              <w:lastRenderedPageBreak/>
              <w:t xml:space="preserve">Структура необходимой валовой выручки МУП «Теплосервис» за 2020-2021 годы </w:t>
            </w:r>
            <w:r w:rsidRPr="00E33ADA">
              <w:rPr>
                <w:sz w:val="26"/>
                <w:szCs w:val="26"/>
              </w:rPr>
              <w:t xml:space="preserve">представлена в таблице </w:t>
            </w:r>
            <w:r w:rsidR="00277DD7">
              <w:rPr>
                <w:sz w:val="26"/>
                <w:szCs w:val="26"/>
              </w:rPr>
              <w:t>4.</w:t>
            </w:r>
          </w:p>
          <w:p w:rsidR="002158F5" w:rsidRPr="00E33ADA" w:rsidRDefault="002158F5" w:rsidP="002158F5">
            <w:pPr>
              <w:pStyle w:val="a8"/>
              <w:spacing w:before="360"/>
              <w:ind w:left="0" w:firstLine="709"/>
              <w:rPr>
                <w:sz w:val="26"/>
                <w:szCs w:val="26"/>
              </w:rPr>
            </w:pPr>
          </w:p>
          <w:p w:rsidR="00EB3316" w:rsidRPr="00E33ADA" w:rsidRDefault="002158F5" w:rsidP="002158F5">
            <w:pPr>
              <w:jc w:val="center"/>
              <w:rPr>
                <w:color w:val="000000"/>
                <w:sz w:val="26"/>
                <w:szCs w:val="26"/>
              </w:rPr>
            </w:pPr>
            <w:r w:rsidRPr="00E33ADA">
              <w:rPr>
                <w:color w:val="000000"/>
                <w:sz w:val="26"/>
                <w:szCs w:val="26"/>
              </w:rPr>
              <w:t xml:space="preserve">Таблица </w:t>
            </w:r>
            <w:r w:rsidR="00E33ADA" w:rsidRPr="00E33ADA">
              <w:rPr>
                <w:color w:val="000000"/>
                <w:sz w:val="26"/>
                <w:szCs w:val="26"/>
              </w:rPr>
              <w:t>4</w:t>
            </w:r>
            <w:r w:rsidRPr="00E33ADA">
              <w:rPr>
                <w:color w:val="000000"/>
                <w:sz w:val="26"/>
                <w:szCs w:val="26"/>
              </w:rPr>
              <w:t xml:space="preserve"> </w:t>
            </w:r>
            <w:r w:rsidR="0021315C">
              <w:rPr>
                <w:color w:val="000000"/>
                <w:sz w:val="26"/>
                <w:szCs w:val="26"/>
              </w:rPr>
              <w:t xml:space="preserve"> </w:t>
            </w:r>
            <w:r w:rsidRPr="00E33ADA">
              <w:rPr>
                <w:color w:val="000000"/>
                <w:sz w:val="26"/>
                <w:szCs w:val="26"/>
              </w:rPr>
              <w:t xml:space="preserve"> </w:t>
            </w:r>
            <w:r w:rsidR="00EB3316" w:rsidRPr="00E33ADA">
              <w:rPr>
                <w:color w:val="000000"/>
                <w:sz w:val="26"/>
                <w:szCs w:val="26"/>
              </w:rPr>
              <w:t xml:space="preserve">Основные технико-экономические показатели деятельности в целом по предприятию </w:t>
            </w:r>
          </w:p>
        </w:tc>
      </w:tr>
      <w:tr w:rsidR="00EB3316" w:rsidRPr="00E33ADA" w:rsidTr="00EB3316">
        <w:trPr>
          <w:trHeight w:val="288"/>
        </w:trPr>
        <w:tc>
          <w:tcPr>
            <w:tcW w:w="4740" w:type="dxa"/>
            <w:tcBorders>
              <w:top w:val="nil"/>
              <w:left w:val="single" w:sz="4" w:space="0" w:color="auto"/>
              <w:bottom w:val="single" w:sz="4" w:space="0" w:color="auto"/>
              <w:right w:val="single" w:sz="4" w:space="0" w:color="auto"/>
            </w:tcBorders>
            <w:shd w:val="clear" w:color="000000" w:fill="FFFFFF"/>
            <w:vAlign w:val="center"/>
            <w:hideMark/>
          </w:tcPr>
          <w:p w:rsidR="00EB3316" w:rsidRPr="00E33ADA" w:rsidRDefault="00EB3316">
            <w:pPr>
              <w:jc w:val="center"/>
              <w:rPr>
                <w:color w:val="000000"/>
                <w:sz w:val="26"/>
                <w:szCs w:val="26"/>
              </w:rPr>
            </w:pPr>
            <w:r w:rsidRPr="00E33ADA">
              <w:rPr>
                <w:color w:val="000000"/>
                <w:sz w:val="26"/>
                <w:szCs w:val="26"/>
              </w:rPr>
              <w:t>Наименование</w:t>
            </w:r>
          </w:p>
        </w:tc>
        <w:tc>
          <w:tcPr>
            <w:tcW w:w="1540" w:type="dxa"/>
            <w:tcBorders>
              <w:top w:val="nil"/>
              <w:left w:val="nil"/>
              <w:bottom w:val="single" w:sz="4" w:space="0" w:color="auto"/>
              <w:right w:val="single" w:sz="4" w:space="0" w:color="auto"/>
            </w:tcBorders>
            <w:shd w:val="clear" w:color="000000" w:fill="FFFFFF"/>
            <w:vAlign w:val="center"/>
            <w:hideMark/>
          </w:tcPr>
          <w:p w:rsidR="00EB3316" w:rsidRPr="00E33ADA" w:rsidRDefault="00EB3316" w:rsidP="00E33ADA">
            <w:pPr>
              <w:ind w:firstLineChars="100" w:firstLine="260"/>
              <w:rPr>
                <w:color w:val="000000"/>
                <w:sz w:val="26"/>
                <w:szCs w:val="26"/>
              </w:rPr>
            </w:pPr>
            <w:r w:rsidRPr="00E33ADA">
              <w:rPr>
                <w:color w:val="000000"/>
                <w:sz w:val="26"/>
                <w:szCs w:val="26"/>
              </w:rPr>
              <w:t xml:space="preserve">Ед. </w:t>
            </w:r>
            <w:proofErr w:type="spellStart"/>
            <w:r w:rsidRPr="00E33ADA">
              <w:rPr>
                <w:color w:val="000000"/>
                <w:sz w:val="26"/>
                <w:szCs w:val="26"/>
              </w:rPr>
              <w:t>изм</w:t>
            </w:r>
            <w:proofErr w:type="spellEnd"/>
            <w:r w:rsidRPr="00E33ADA">
              <w:rPr>
                <w:color w:val="000000"/>
                <w:sz w:val="26"/>
                <w:szCs w:val="26"/>
              </w:rPr>
              <w:t>.</w:t>
            </w:r>
          </w:p>
        </w:tc>
        <w:tc>
          <w:tcPr>
            <w:tcW w:w="1520" w:type="dxa"/>
            <w:tcBorders>
              <w:top w:val="nil"/>
              <w:left w:val="nil"/>
              <w:bottom w:val="single" w:sz="4" w:space="0" w:color="auto"/>
              <w:right w:val="single" w:sz="4" w:space="0" w:color="auto"/>
            </w:tcBorders>
            <w:shd w:val="clear" w:color="000000" w:fill="FFFFFF"/>
            <w:vAlign w:val="center"/>
            <w:hideMark/>
          </w:tcPr>
          <w:p w:rsidR="00EB3316" w:rsidRPr="00E33ADA" w:rsidRDefault="00EB3316">
            <w:pPr>
              <w:jc w:val="center"/>
              <w:rPr>
                <w:color w:val="000000"/>
                <w:sz w:val="26"/>
                <w:szCs w:val="26"/>
              </w:rPr>
            </w:pPr>
            <w:r w:rsidRPr="00E33ADA">
              <w:rPr>
                <w:color w:val="000000"/>
                <w:sz w:val="26"/>
                <w:szCs w:val="26"/>
              </w:rPr>
              <w:t>2020 год</w:t>
            </w:r>
          </w:p>
        </w:tc>
        <w:tc>
          <w:tcPr>
            <w:tcW w:w="1740" w:type="dxa"/>
            <w:tcBorders>
              <w:top w:val="nil"/>
              <w:left w:val="nil"/>
              <w:bottom w:val="single" w:sz="4" w:space="0" w:color="auto"/>
              <w:right w:val="single" w:sz="4" w:space="0" w:color="auto"/>
            </w:tcBorders>
            <w:shd w:val="clear" w:color="auto" w:fill="auto"/>
            <w:vAlign w:val="center"/>
            <w:hideMark/>
          </w:tcPr>
          <w:p w:rsidR="00EB3316" w:rsidRPr="00E33ADA" w:rsidRDefault="00EB3316">
            <w:pPr>
              <w:jc w:val="center"/>
              <w:rPr>
                <w:color w:val="000000"/>
                <w:sz w:val="26"/>
                <w:szCs w:val="26"/>
              </w:rPr>
            </w:pPr>
            <w:r w:rsidRPr="00E33ADA">
              <w:rPr>
                <w:color w:val="000000"/>
                <w:sz w:val="26"/>
                <w:szCs w:val="26"/>
              </w:rPr>
              <w:t>2021 год</w:t>
            </w:r>
          </w:p>
        </w:tc>
      </w:tr>
      <w:tr w:rsidR="00EB3316" w:rsidRPr="00E33ADA" w:rsidTr="00EB3316">
        <w:trPr>
          <w:trHeight w:val="288"/>
        </w:trPr>
        <w:tc>
          <w:tcPr>
            <w:tcW w:w="4740" w:type="dxa"/>
            <w:tcBorders>
              <w:top w:val="nil"/>
              <w:left w:val="single" w:sz="4" w:space="0" w:color="auto"/>
              <w:bottom w:val="single" w:sz="4" w:space="0" w:color="auto"/>
              <w:right w:val="single" w:sz="4" w:space="0" w:color="auto"/>
            </w:tcBorders>
            <w:shd w:val="clear" w:color="000000" w:fill="FFFFFF"/>
            <w:vAlign w:val="center"/>
            <w:hideMark/>
          </w:tcPr>
          <w:p w:rsidR="00EB3316" w:rsidRPr="00E33ADA" w:rsidRDefault="00EB3316">
            <w:pPr>
              <w:rPr>
                <w:color w:val="000000"/>
                <w:sz w:val="26"/>
                <w:szCs w:val="26"/>
              </w:rPr>
            </w:pPr>
            <w:r w:rsidRPr="00E33ADA">
              <w:rPr>
                <w:color w:val="000000"/>
                <w:sz w:val="26"/>
                <w:szCs w:val="26"/>
              </w:rPr>
              <w:t>Топливо на технологические цели</w:t>
            </w:r>
          </w:p>
        </w:tc>
        <w:tc>
          <w:tcPr>
            <w:tcW w:w="1540" w:type="dxa"/>
            <w:tcBorders>
              <w:top w:val="nil"/>
              <w:left w:val="nil"/>
              <w:bottom w:val="single" w:sz="4" w:space="0" w:color="auto"/>
              <w:right w:val="single" w:sz="4" w:space="0" w:color="auto"/>
            </w:tcBorders>
            <w:shd w:val="clear" w:color="000000" w:fill="FFFFFF"/>
            <w:vAlign w:val="center"/>
            <w:hideMark/>
          </w:tcPr>
          <w:p w:rsidR="00EB3316" w:rsidRPr="00E33ADA" w:rsidRDefault="00EB3316">
            <w:pPr>
              <w:rPr>
                <w:color w:val="000000"/>
                <w:sz w:val="26"/>
                <w:szCs w:val="26"/>
              </w:rPr>
            </w:pPr>
            <w:r w:rsidRPr="00E33ADA">
              <w:rPr>
                <w:color w:val="000000"/>
                <w:sz w:val="26"/>
                <w:szCs w:val="26"/>
              </w:rPr>
              <w:t>тыс. руб.</w:t>
            </w:r>
          </w:p>
        </w:tc>
        <w:tc>
          <w:tcPr>
            <w:tcW w:w="1520" w:type="dxa"/>
            <w:tcBorders>
              <w:top w:val="nil"/>
              <w:left w:val="nil"/>
              <w:bottom w:val="single" w:sz="4" w:space="0" w:color="auto"/>
              <w:right w:val="single" w:sz="4" w:space="0" w:color="auto"/>
            </w:tcBorders>
            <w:shd w:val="clear" w:color="auto" w:fill="auto"/>
            <w:vAlign w:val="bottom"/>
            <w:hideMark/>
          </w:tcPr>
          <w:p w:rsidR="00EB3316" w:rsidRPr="00E33ADA" w:rsidRDefault="00EB3316" w:rsidP="0093140D">
            <w:pPr>
              <w:jc w:val="center"/>
              <w:rPr>
                <w:sz w:val="26"/>
                <w:szCs w:val="26"/>
              </w:rPr>
            </w:pPr>
            <w:r w:rsidRPr="00E33ADA">
              <w:rPr>
                <w:sz w:val="26"/>
                <w:szCs w:val="26"/>
              </w:rPr>
              <w:t>135 477,19</w:t>
            </w:r>
          </w:p>
        </w:tc>
        <w:tc>
          <w:tcPr>
            <w:tcW w:w="1740" w:type="dxa"/>
            <w:tcBorders>
              <w:top w:val="nil"/>
              <w:left w:val="nil"/>
              <w:bottom w:val="single" w:sz="4" w:space="0" w:color="auto"/>
              <w:right w:val="single" w:sz="4" w:space="0" w:color="auto"/>
            </w:tcBorders>
            <w:shd w:val="clear" w:color="auto" w:fill="auto"/>
            <w:vAlign w:val="bottom"/>
            <w:hideMark/>
          </w:tcPr>
          <w:p w:rsidR="00EB3316" w:rsidRPr="00E33ADA" w:rsidRDefault="00EB3316" w:rsidP="0093140D">
            <w:pPr>
              <w:jc w:val="center"/>
              <w:rPr>
                <w:sz w:val="26"/>
                <w:szCs w:val="26"/>
              </w:rPr>
            </w:pPr>
            <w:r w:rsidRPr="00E33ADA">
              <w:rPr>
                <w:sz w:val="26"/>
                <w:szCs w:val="26"/>
              </w:rPr>
              <w:t>185 884,72</w:t>
            </w:r>
          </w:p>
        </w:tc>
      </w:tr>
      <w:tr w:rsidR="00EB3316" w:rsidRPr="00E33ADA" w:rsidTr="00EB3316">
        <w:trPr>
          <w:trHeight w:val="288"/>
        </w:trPr>
        <w:tc>
          <w:tcPr>
            <w:tcW w:w="4740" w:type="dxa"/>
            <w:tcBorders>
              <w:top w:val="nil"/>
              <w:left w:val="single" w:sz="4" w:space="0" w:color="auto"/>
              <w:bottom w:val="single" w:sz="4" w:space="0" w:color="auto"/>
              <w:right w:val="single" w:sz="4" w:space="0" w:color="auto"/>
            </w:tcBorders>
            <w:shd w:val="clear" w:color="000000" w:fill="FFFFFF"/>
            <w:vAlign w:val="center"/>
            <w:hideMark/>
          </w:tcPr>
          <w:p w:rsidR="00EB3316" w:rsidRPr="00E33ADA" w:rsidRDefault="00EB3316">
            <w:pPr>
              <w:rPr>
                <w:color w:val="000000"/>
                <w:sz w:val="26"/>
                <w:szCs w:val="26"/>
              </w:rPr>
            </w:pPr>
            <w:r w:rsidRPr="00E33ADA">
              <w:rPr>
                <w:color w:val="000000"/>
                <w:sz w:val="26"/>
                <w:szCs w:val="26"/>
              </w:rPr>
              <w:t>Покупка тепла</w:t>
            </w:r>
          </w:p>
        </w:tc>
        <w:tc>
          <w:tcPr>
            <w:tcW w:w="1540" w:type="dxa"/>
            <w:tcBorders>
              <w:top w:val="nil"/>
              <w:left w:val="nil"/>
              <w:bottom w:val="single" w:sz="4" w:space="0" w:color="auto"/>
              <w:right w:val="single" w:sz="4" w:space="0" w:color="auto"/>
            </w:tcBorders>
            <w:shd w:val="clear" w:color="000000" w:fill="FFFFFF"/>
            <w:vAlign w:val="center"/>
            <w:hideMark/>
          </w:tcPr>
          <w:p w:rsidR="00EB3316" w:rsidRPr="00E33ADA" w:rsidRDefault="00EB3316">
            <w:pPr>
              <w:rPr>
                <w:color w:val="000000"/>
                <w:sz w:val="26"/>
                <w:szCs w:val="26"/>
              </w:rPr>
            </w:pPr>
            <w:r w:rsidRPr="00E33ADA">
              <w:rPr>
                <w:color w:val="000000"/>
                <w:sz w:val="26"/>
                <w:szCs w:val="26"/>
              </w:rPr>
              <w:t>тыс. руб.</w:t>
            </w:r>
          </w:p>
        </w:tc>
        <w:tc>
          <w:tcPr>
            <w:tcW w:w="1520" w:type="dxa"/>
            <w:tcBorders>
              <w:top w:val="nil"/>
              <w:left w:val="nil"/>
              <w:bottom w:val="single" w:sz="4" w:space="0" w:color="auto"/>
              <w:right w:val="single" w:sz="4" w:space="0" w:color="auto"/>
            </w:tcBorders>
            <w:shd w:val="clear" w:color="auto" w:fill="auto"/>
            <w:vAlign w:val="bottom"/>
            <w:hideMark/>
          </w:tcPr>
          <w:p w:rsidR="00EB3316" w:rsidRPr="00E33ADA" w:rsidRDefault="00EB3316" w:rsidP="0093140D">
            <w:pPr>
              <w:jc w:val="center"/>
              <w:rPr>
                <w:sz w:val="26"/>
                <w:szCs w:val="26"/>
              </w:rPr>
            </w:pPr>
            <w:r w:rsidRPr="00E33ADA">
              <w:rPr>
                <w:sz w:val="26"/>
                <w:szCs w:val="26"/>
              </w:rPr>
              <w:t>314 598,43</w:t>
            </w:r>
          </w:p>
        </w:tc>
        <w:tc>
          <w:tcPr>
            <w:tcW w:w="1740" w:type="dxa"/>
            <w:tcBorders>
              <w:top w:val="nil"/>
              <w:left w:val="nil"/>
              <w:bottom w:val="single" w:sz="4" w:space="0" w:color="auto"/>
              <w:right w:val="single" w:sz="4" w:space="0" w:color="auto"/>
            </w:tcBorders>
            <w:shd w:val="clear" w:color="auto" w:fill="auto"/>
            <w:vAlign w:val="bottom"/>
            <w:hideMark/>
          </w:tcPr>
          <w:p w:rsidR="00EB3316" w:rsidRPr="00E33ADA" w:rsidRDefault="00EB3316" w:rsidP="0093140D">
            <w:pPr>
              <w:jc w:val="center"/>
              <w:rPr>
                <w:sz w:val="26"/>
                <w:szCs w:val="26"/>
              </w:rPr>
            </w:pPr>
            <w:r w:rsidRPr="00E33ADA">
              <w:rPr>
                <w:sz w:val="26"/>
                <w:szCs w:val="26"/>
              </w:rPr>
              <w:t>344 031,13</w:t>
            </w:r>
          </w:p>
        </w:tc>
      </w:tr>
      <w:tr w:rsidR="00EB3316" w:rsidRPr="00E33ADA" w:rsidTr="00EB3316">
        <w:trPr>
          <w:trHeight w:val="288"/>
        </w:trPr>
        <w:tc>
          <w:tcPr>
            <w:tcW w:w="4740" w:type="dxa"/>
            <w:tcBorders>
              <w:top w:val="nil"/>
              <w:left w:val="single" w:sz="4" w:space="0" w:color="auto"/>
              <w:bottom w:val="single" w:sz="4" w:space="0" w:color="auto"/>
              <w:right w:val="single" w:sz="4" w:space="0" w:color="auto"/>
            </w:tcBorders>
            <w:shd w:val="clear" w:color="000000" w:fill="FFFFFF"/>
            <w:vAlign w:val="center"/>
            <w:hideMark/>
          </w:tcPr>
          <w:p w:rsidR="00EB3316" w:rsidRPr="00E33ADA" w:rsidRDefault="00EB3316">
            <w:pPr>
              <w:rPr>
                <w:color w:val="000000"/>
                <w:sz w:val="26"/>
                <w:szCs w:val="26"/>
              </w:rPr>
            </w:pPr>
            <w:r w:rsidRPr="00E33ADA">
              <w:rPr>
                <w:color w:val="000000"/>
                <w:sz w:val="26"/>
                <w:szCs w:val="26"/>
              </w:rPr>
              <w:t>Электроэнергия</w:t>
            </w:r>
          </w:p>
        </w:tc>
        <w:tc>
          <w:tcPr>
            <w:tcW w:w="1540" w:type="dxa"/>
            <w:tcBorders>
              <w:top w:val="nil"/>
              <w:left w:val="nil"/>
              <w:bottom w:val="single" w:sz="4" w:space="0" w:color="auto"/>
              <w:right w:val="single" w:sz="4" w:space="0" w:color="auto"/>
            </w:tcBorders>
            <w:shd w:val="clear" w:color="000000" w:fill="FFFFFF"/>
            <w:vAlign w:val="center"/>
            <w:hideMark/>
          </w:tcPr>
          <w:p w:rsidR="00EB3316" w:rsidRPr="00E33ADA" w:rsidRDefault="00EB3316">
            <w:pPr>
              <w:rPr>
                <w:color w:val="000000"/>
                <w:sz w:val="26"/>
                <w:szCs w:val="26"/>
              </w:rPr>
            </w:pPr>
            <w:r w:rsidRPr="00E33ADA">
              <w:rPr>
                <w:color w:val="000000"/>
                <w:sz w:val="26"/>
                <w:szCs w:val="26"/>
              </w:rPr>
              <w:t>тыс. руб.</w:t>
            </w:r>
          </w:p>
        </w:tc>
        <w:tc>
          <w:tcPr>
            <w:tcW w:w="1520" w:type="dxa"/>
            <w:tcBorders>
              <w:top w:val="nil"/>
              <w:left w:val="nil"/>
              <w:bottom w:val="single" w:sz="4" w:space="0" w:color="auto"/>
              <w:right w:val="single" w:sz="4" w:space="0" w:color="auto"/>
            </w:tcBorders>
            <w:shd w:val="clear" w:color="auto" w:fill="auto"/>
            <w:vAlign w:val="bottom"/>
            <w:hideMark/>
          </w:tcPr>
          <w:p w:rsidR="00EB3316" w:rsidRPr="00E33ADA" w:rsidRDefault="00EB3316" w:rsidP="0093140D">
            <w:pPr>
              <w:jc w:val="center"/>
              <w:rPr>
                <w:sz w:val="26"/>
                <w:szCs w:val="26"/>
              </w:rPr>
            </w:pPr>
            <w:r w:rsidRPr="00E33ADA">
              <w:rPr>
                <w:sz w:val="26"/>
                <w:szCs w:val="26"/>
              </w:rPr>
              <w:t>37 566,84</w:t>
            </w:r>
          </w:p>
        </w:tc>
        <w:tc>
          <w:tcPr>
            <w:tcW w:w="1740" w:type="dxa"/>
            <w:tcBorders>
              <w:top w:val="nil"/>
              <w:left w:val="nil"/>
              <w:bottom w:val="single" w:sz="4" w:space="0" w:color="auto"/>
              <w:right w:val="single" w:sz="4" w:space="0" w:color="auto"/>
            </w:tcBorders>
            <w:shd w:val="clear" w:color="auto" w:fill="auto"/>
            <w:vAlign w:val="bottom"/>
            <w:hideMark/>
          </w:tcPr>
          <w:p w:rsidR="00EB3316" w:rsidRPr="00E33ADA" w:rsidRDefault="00EB3316" w:rsidP="0093140D">
            <w:pPr>
              <w:jc w:val="center"/>
              <w:rPr>
                <w:sz w:val="26"/>
                <w:szCs w:val="26"/>
              </w:rPr>
            </w:pPr>
            <w:r w:rsidRPr="00E33ADA">
              <w:rPr>
                <w:sz w:val="26"/>
                <w:szCs w:val="26"/>
              </w:rPr>
              <w:t>41 066,90</w:t>
            </w:r>
          </w:p>
        </w:tc>
      </w:tr>
      <w:tr w:rsidR="00EB3316" w:rsidRPr="00E33ADA" w:rsidTr="00EB3316">
        <w:trPr>
          <w:trHeight w:val="288"/>
        </w:trPr>
        <w:tc>
          <w:tcPr>
            <w:tcW w:w="4740" w:type="dxa"/>
            <w:tcBorders>
              <w:top w:val="nil"/>
              <w:left w:val="single" w:sz="4" w:space="0" w:color="auto"/>
              <w:bottom w:val="single" w:sz="4" w:space="0" w:color="auto"/>
              <w:right w:val="single" w:sz="4" w:space="0" w:color="auto"/>
            </w:tcBorders>
            <w:shd w:val="clear" w:color="000000" w:fill="FFFFFF"/>
            <w:vAlign w:val="center"/>
            <w:hideMark/>
          </w:tcPr>
          <w:p w:rsidR="00EB3316" w:rsidRPr="00E33ADA" w:rsidRDefault="00EB3316">
            <w:pPr>
              <w:rPr>
                <w:color w:val="000000"/>
                <w:sz w:val="26"/>
                <w:szCs w:val="26"/>
              </w:rPr>
            </w:pPr>
            <w:r w:rsidRPr="00E33ADA">
              <w:rPr>
                <w:color w:val="000000"/>
                <w:sz w:val="26"/>
                <w:szCs w:val="26"/>
              </w:rPr>
              <w:t>Вода на технологические цели</w:t>
            </w:r>
          </w:p>
        </w:tc>
        <w:tc>
          <w:tcPr>
            <w:tcW w:w="1540" w:type="dxa"/>
            <w:tcBorders>
              <w:top w:val="nil"/>
              <w:left w:val="nil"/>
              <w:bottom w:val="single" w:sz="4" w:space="0" w:color="auto"/>
              <w:right w:val="single" w:sz="4" w:space="0" w:color="auto"/>
            </w:tcBorders>
            <w:shd w:val="clear" w:color="000000" w:fill="FFFFFF"/>
            <w:vAlign w:val="center"/>
            <w:hideMark/>
          </w:tcPr>
          <w:p w:rsidR="00EB3316" w:rsidRPr="00E33ADA" w:rsidRDefault="00EB3316">
            <w:pPr>
              <w:rPr>
                <w:color w:val="000000"/>
                <w:sz w:val="26"/>
                <w:szCs w:val="26"/>
              </w:rPr>
            </w:pPr>
            <w:r w:rsidRPr="00E33ADA">
              <w:rPr>
                <w:color w:val="000000"/>
                <w:sz w:val="26"/>
                <w:szCs w:val="26"/>
              </w:rPr>
              <w:t>тыс. руб.</w:t>
            </w:r>
          </w:p>
        </w:tc>
        <w:tc>
          <w:tcPr>
            <w:tcW w:w="1520" w:type="dxa"/>
            <w:tcBorders>
              <w:top w:val="nil"/>
              <w:left w:val="nil"/>
              <w:bottom w:val="single" w:sz="4" w:space="0" w:color="auto"/>
              <w:right w:val="single" w:sz="4" w:space="0" w:color="auto"/>
            </w:tcBorders>
            <w:shd w:val="clear" w:color="auto" w:fill="auto"/>
            <w:vAlign w:val="bottom"/>
            <w:hideMark/>
          </w:tcPr>
          <w:p w:rsidR="00EB3316" w:rsidRPr="00E33ADA" w:rsidRDefault="00EB3316" w:rsidP="0093140D">
            <w:pPr>
              <w:jc w:val="center"/>
              <w:rPr>
                <w:sz w:val="26"/>
                <w:szCs w:val="26"/>
              </w:rPr>
            </w:pPr>
            <w:r w:rsidRPr="00E33ADA">
              <w:rPr>
                <w:sz w:val="26"/>
                <w:szCs w:val="26"/>
              </w:rPr>
              <w:t>13 910,15</w:t>
            </w:r>
          </w:p>
        </w:tc>
        <w:tc>
          <w:tcPr>
            <w:tcW w:w="1740" w:type="dxa"/>
            <w:tcBorders>
              <w:top w:val="nil"/>
              <w:left w:val="nil"/>
              <w:bottom w:val="single" w:sz="4" w:space="0" w:color="auto"/>
              <w:right w:val="single" w:sz="4" w:space="0" w:color="auto"/>
            </w:tcBorders>
            <w:shd w:val="clear" w:color="auto" w:fill="auto"/>
            <w:vAlign w:val="bottom"/>
            <w:hideMark/>
          </w:tcPr>
          <w:p w:rsidR="00EB3316" w:rsidRPr="00E33ADA" w:rsidRDefault="00EB3316" w:rsidP="0093140D">
            <w:pPr>
              <w:jc w:val="center"/>
              <w:rPr>
                <w:sz w:val="26"/>
                <w:szCs w:val="26"/>
              </w:rPr>
            </w:pPr>
            <w:r w:rsidRPr="00E33ADA">
              <w:rPr>
                <w:sz w:val="26"/>
                <w:szCs w:val="26"/>
              </w:rPr>
              <w:t>14 211,03</w:t>
            </w:r>
          </w:p>
        </w:tc>
      </w:tr>
      <w:tr w:rsidR="00EB3316" w:rsidRPr="00E33ADA" w:rsidTr="00EB3316">
        <w:trPr>
          <w:trHeight w:val="288"/>
        </w:trPr>
        <w:tc>
          <w:tcPr>
            <w:tcW w:w="4740" w:type="dxa"/>
            <w:tcBorders>
              <w:top w:val="nil"/>
              <w:left w:val="single" w:sz="4" w:space="0" w:color="auto"/>
              <w:bottom w:val="single" w:sz="4" w:space="0" w:color="auto"/>
              <w:right w:val="single" w:sz="4" w:space="0" w:color="auto"/>
            </w:tcBorders>
            <w:shd w:val="clear" w:color="000000" w:fill="FFFFFF"/>
            <w:vAlign w:val="center"/>
            <w:hideMark/>
          </w:tcPr>
          <w:p w:rsidR="00EB3316" w:rsidRPr="00E33ADA" w:rsidRDefault="00EB3316">
            <w:pPr>
              <w:rPr>
                <w:color w:val="000000"/>
                <w:sz w:val="26"/>
                <w:szCs w:val="26"/>
              </w:rPr>
            </w:pPr>
            <w:r w:rsidRPr="00E33ADA">
              <w:rPr>
                <w:color w:val="000000"/>
                <w:sz w:val="26"/>
                <w:szCs w:val="26"/>
              </w:rPr>
              <w:t>Оплата труда ППП</w:t>
            </w:r>
          </w:p>
        </w:tc>
        <w:tc>
          <w:tcPr>
            <w:tcW w:w="1540" w:type="dxa"/>
            <w:tcBorders>
              <w:top w:val="nil"/>
              <w:left w:val="nil"/>
              <w:bottom w:val="single" w:sz="4" w:space="0" w:color="auto"/>
              <w:right w:val="single" w:sz="4" w:space="0" w:color="auto"/>
            </w:tcBorders>
            <w:shd w:val="clear" w:color="000000" w:fill="FFFFFF"/>
            <w:vAlign w:val="center"/>
            <w:hideMark/>
          </w:tcPr>
          <w:p w:rsidR="00EB3316" w:rsidRPr="00E33ADA" w:rsidRDefault="00EB3316">
            <w:pPr>
              <w:rPr>
                <w:color w:val="000000"/>
                <w:sz w:val="26"/>
                <w:szCs w:val="26"/>
              </w:rPr>
            </w:pPr>
            <w:r w:rsidRPr="00E33ADA">
              <w:rPr>
                <w:color w:val="000000"/>
                <w:sz w:val="26"/>
                <w:szCs w:val="26"/>
              </w:rPr>
              <w:t>тыс. руб.</w:t>
            </w:r>
          </w:p>
        </w:tc>
        <w:tc>
          <w:tcPr>
            <w:tcW w:w="1520" w:type="dxa"/>
            <w:tcBorders>
              <w:top w:val="nil"/>
              <w:left w:val="nil"/>
              <w:bottom w:val="nil"/>
              <w:right w:val="nil"/>
            </w:tcBorders>
            <w:shd w:val="clear" w:color="auto" w:fill="auto"/>
            <w:noWrap/>
            <w:vAlign w:val="bottom"/>
            <w:hideMark/>
          </w:tcPr>
          <w:p w:rsidR="00EB3316" w:rsidRPr="00E33ADA" w:rsidRDefault="00EB3316" w:rsidP="0093140D">
            <w:pPr>
              <w:jc w:val="center"/>
              <w:rPr>
                <w:sz w:val="26"/>
                <w:szCs w:val="26"/>
              </w:rPr>
            </w:pPr>
            <w:r w:rsidRPr="00E33ADA">
              <w:rPr>
                <w:sz w:val="26"/>
                <w:szCs w:val="26"/>
              </w:rPr>
              <w:t>80 002,39</w:t>
            </w:r>
          </w:p>
        </w:tc>
        <w:tc>
          <w:tcPr>
            <w:tcW w:w="1740" w:type="dxa"/>
            <w:tcBorders>
              <w:top w:val="nil"/>
              <w:left w:val="single" w:sz="4" w:space="0" w:color="auto"/>
              <w:bottom w:val="single" w:sz="4" w:space="0" w:color="auto"/>
              <w:right w:val="single" w:sz="4" w:space="0" w:color="auto"/>
            </w:tcBorders>
            <w:shd w:val="clear" w:color="auto" w:fill="auto"/>
            <w:vAlign w:val="bottom"/>
            <w:hideMark/>
          </w:tcPr>
          <w:p w:rsidR="00EB3316" w:rsidRPr="00E33ADA" w:rsidRDefault="00EB3316" w:rsidP="0093140D">
            <w:pPr>
              <w:jc w:val="center"/>
              <w:rPr>
                <w:sz w:val="26"/>
                <w:szCs w:val="26"/>
              </w:rPr>
            </w:pPr>
            <w:r w:rsidRPr="00E33ADA">
              <w:rPr>
                <w:sz w:val="26"/>
                <w:szCs w:val="26"/>
              </w:rPr>
              <w:t>76 215,92</w:t>
            </w:r>
          </w:p>
        </w:tc>
      </w:tr>
      <w:tr w:rsidR="00EB3316" w:rsidRPr="00E33ADA" w:rsidTr="00EB3316">
        <w:trPr>
          <w:trHeight w:val="288"/>
        </w:trPr>
        <w:tc>
          <w:tcPr>
            <w:tcW w:w="4740" w:type="dxa"/>
            <w:tcBorders>
              <w:top w:val="nil"/>
              <w:left w:val="single" w:sz="4" w:space="0" w:color="auto"/>
              <w:bottom w:val="single" w:sz="4" w:space="0" w:color="auto"/>
              <w:right w:val="single" w:sz="4" w:space="0" w:color="auto"/>
            </w:tcBorders>
            <w:shd w:val="clear" w:color="000000" w:fill="FFFFFF"/>
            <w:vAlign w:val="center"/>
            <w:hideMark/>
          </w:tcPr>
          <w:p w:rsidR="00EB3316" w:rsidRPr="00E33ADA" w:rsidRDefault="00EB3316">
            <w:pPr>
              <w:rPr>
                <w:color w:val="000000"/>
                <w:sz w:val="26"/>
                <w:szCs w:val="26"/>
              </w:rPr>
            </w:pPr>
            <w:r w:rsidRPr="00E33ADA">
              <w:rPr>
                <w:color w:val="000000"/>
                <w:sz w:val="26"/>
                <w:szCs w:val="26"/>
              </w:rPr>
              <w:t>Отчисления с ФОТ</w:t>
            </w:r>
          </w:p>
        </w:tc>
        <w:tc>
          <w:tcPr>
            <w:tcW w:w="1540" w:type="dxa"/>
            <w:tcBorders>
              <w:top w:val="nil"/>
              <w:left w:val="nil"/>
              <w:bottom w:val="single" w:sz="4" w:space="0" w:color="auto"/>
              <w:right w:val="single" w:sz="4" w:space="0" w:color="auto"/>
            </w:tcBorders>
            <w:shd w:val="clear" w:color="000000" w:fill="FFFFFF"/>
            <w:vAlign w:val="center"/>
            <w:hideMark/>
          </w:tcPr>
          <w:p w:rsidR="00EB3316" w:rsidRPr="00E33ADA" w:rsidRDefault="00EB3316">
            <w:pPr>
              <w:rPr>
                <w:color w:val="000000"/>
                <w:sz w:val="26"/>
                <w:szCs w:val="26"/>
              </w:rPr>
            </w:pPr>
            <w:r w:rsidRPr="00E33ADA">
              <w:rPr>
                <w:color w:val="000000"/>
                <w:sz w:val="26"/>
                <w:szCs w:val="26"/>
              </w:rPr>
              <w:t>тыс. руб.</w:t>
            </w:r>
          </w:p>
        </w:tc>
        <w:tc>
          <w:tcPr>
            <w:tcW w:w="1520" w:type="dxa"/>
            <w:tcBorders>
              <w:top w:val="single" w:sz="4" w:space="0" w:color="auto"/>
              <w:left w:val="nil"/>
              <w:bottom w:val="single" w:sz="4" w:space="0" w:color="auto"/>
              <w:right w:val="single" w:sz="4" w:space="0" w:color="auto"/>
            </w:tcBorders>
            <w:shd w:val="clear" w:color="auto" w:fill="auto"/>
            <w:vAlign w:val="bottom"/>
            <w:hideMark/>
          </w:tcPr>
          <w:p w:rsidR="00EB3316" w:rsidRPr="00E33ADA" w:rsidRDefault="00EB3316" w:rsidP="0093140D">
            <w:pPr>
              <w:jc w:val="center"/>
              <w:rPr>
                <w:sz w:val="26"/>
                <w:szCs w:val="26"/>
              </w:rPr>
            </w:pPr>
            <w:r w:rsidRPr="00E33ADA">
              <w:rPr>
                <w:sz w:val="26"/>
                <w:szCs w:val="26"/>
              </w:rPr>
              <w:t>23 233,90</w:t>
            </w:r>
          </w:p>
        </w:tc>
        <w:tc>
          <w:tcPr>
            <w:tcW w:w="1740" w:type="dxa"/>
            <w:tcBorders>
              <w:top w:val="nil"/>
              <w:left w:val="nil"/>
              <w:bottom w:val="single" w:sz="4" w:space="0" w:color="auto"/>
              <w:right w:val="single" w:sz="4" w:space="0" w:color="auto"/>
            </w:tcBorders>
            <w:shd w:val="clear" w:color="auto" w:fill="auto"/>
            <w:vAlign w:val="bottom"/>
            <w:hideMark/>
          </w:tcPr>
          <w:p w:rsidR="00EB3316" w:rsidRPr="00E33ADA" w:rsidRDefault="00EB3316" w:rsidP="0093140D">
            <w:pPr>
              <w:jc w:val="center"/>
              <w:rPr>
                <w:sz w:val="26"/>
                <w:szCs w:val="26"/>
              </w:rPr>
            </w:pPr>
            <w:r w:rsidRPr="00E33ADA">
              <w:rPr>
                <w:sz w:val="26"/>
                <w:szCs w:val="26"/>
              </w:rPr>
              <w:t>24 393,21</w:t>
            </w:r>
          </w:p>
        </w:tc>
      </w:tr>
      <w:tr w:rsidR="00EB3316" w:rsidRPr="00E33ADA" w:rsidTr="00EB3316">
        <w:trPr>
          <w:trHeight w:val="552"/>
        </w:trPr>
        <w:tc>
          <w:tcPr>
            <w:tcW w:w="4740" w:type="dxa"/>
            <w:tcBorders>
              <w:top w:val="nil"/>
              <w:left w:val="single" w:sz="4" w:space="0" w:color="auto"/>
              <w:bottom w:val="single" w:sz="4" w:space="0" w:color="auto"/>
              <w:right w:val="single" w:sz="4" w:space="0" w:color="auto"/>
            </w:tcBorders>
            <w:shd w:val="clear" w:color="000000" w:fill="FFFFFF"/>
            <w:vAlign w:val="center"/>
            <w:hideMark/>
          </w:tcPr>
          <w:p w:rsidR="00EB3316" w:rsidRPr="00E33ADA" w:rsidRDefault="00EB3316">
            <w:pPr>
              <w:rPr>
                <w:color w:val="000000"/>
                <w:sz w:val="26"/>
                <w:szCs w:val="26"/>
              </w:rPr>
            </w:pPr>
            <w:r w:rsidRPr="00E33ADA">
              <w:rPr>
                <w:color w:val="000000"/>
                <w:sz w:val="26"/>
                <w:szCs w:val="26"/>
              </w:rPr>
              <w:t>Расходы на содержание и эксплуатацию оборудования, в том числе:</w:t>
            </w:r>
          </w:p>
        </w:tc>
        <w:tc>
          <w:tcPr>
            <w:tcW w:w="1540" w:type="dxa"/>
            <w:tcBorders>
              <w:top w:val="nil"/>
              <w:left w:val="nil"/>
              <w:bottom w:val="single" w:sz="4" w:space="0" w:color="auto"/>
              <w:right w:val="single" w:sz="4" w:space="0" w:color="auto"/>
            </w:tcBorders>
            <w:shd w:val="clear" w:color="000000" w:fill="FFFFFF"/>
            <w:vAlign w:val="center"/>
            <w:hideMark/>
          </w:tcPr>
          <w:p w:rsidR="00EB3316" w:rsidRPr="00E33ADA" w:rsidRDefault="00EB3316">
            <w:pPr>
              <w:rPr>
                <w:color w:val="000000"/>
                <w:sz w:val="26"/>
                <w:szCs w:val="26"/>
              </w:rPr>
            </w:pPr>
            <w:r w:rsidRPr="00E33ADA">
              <w:rPr>
                <w:color w:val="000000"/>
                <w:sz w:val="26"/>
                <w:szCs w:val="26"/>
              </w:rPr>
              <w:t>тыс. руб.</w:t>
            </w:r>
          </w:p>
        </w:tc>
        <w:tc>
          <w:tcPr>
            <w:tcW w:w="1520" w:type="dxa"/>
            <w:tcBorders>
              <w:top w:val="nil"/>
              <w:left w:val="nil"/>
              <w:bottom w:val="single" w:sz="4" w:space="0" w:color="auto"/>
              <w:right w:val="single" w:sz="4" w:space="0" w:color="auto"/>
            </w:tcBorders>
            <w:shd w:val="clear" w:color="auto" w:fill="auto"/>
            <w:vAlign w:val="center"/>
            <w:hideMark/>
          </w:tcPr>
          <w:p w:rsidR="00EB3316" w:rsidRPr="00E33ADA" w:rsidRDefault="00EB3316" w:rsidP="0093140D">
            <w:pPr>
              <w:jc w:val="center"/>
              <w:rPr>
                <w:sz w:val="26"/>
                <w:szCs w:val="26"/>
              </w:rPr>
            </w:pPr>
            <w:r w:rsidRPr="00E33ADA">
              <w:rPr>
                <w:sz w:val="26"/>
                <w:szCs w:val="26"/>
              </w:rPr>
              <w:t>40 588,80</w:t>
            </w:r>
          </w:p>
        </w:tc>
        <w:tc>
          <w:tcPr>
            <w:tcW w:w="1740" w:type="dxa"/>
            <w:tcBorders>
              <w:top w:val="nil"/>
              <w:left w:val="nil"/>
              <w:bottom w:val="single" w:sz="4" w:space="0" w:color="auto"/>
              <w:right w:val="single" w:sz="4" w:space="0" w:color="auto"/>
            </w:tcBorders>
            <w:shd w:val="clear" w:color="auto" w:fill="auto"/>
            <w:vAlign w:val="center"/>
            <w:hideMark/>
          </w:tcPr>
          <w:p w:rsidR="00EB3316" w:rsidRPr="00E33ADA" w:rsidRDefault="00EB3316" w:rsidP="0093140D">
            <w:pPr>
              <w:jc w:val="center"/>
              <w:rPr>
                <w:sz w:val="26"/>
                <w:szCs w:val="26"/>
              </w:rPr>
            </w:pPr>
            <w:r w:rsidRPr="00E33ADA">
              <w:rPr>
                <w:sz w:val="26"/>
                <w:szCs w:val="26"/>
              </w:rPr>
              <w:t>42 282,16</w:t>
            </w:r>
          </w:p>
        </w:tc>
      </w:tr>
      <w:tr w:rsidR="00EB3316" w:rsidRPr="00E33ADA" w:rsidTr="00EB3316">
        <w:trPr>
          <w:trHeight w:val="288"/>
        </w:trPr>
        <w:tc>
          <w:tcPr>
            <w:tcW w:w="4740" w:type="dxa"/>
            <w:tcBorders>
              <w:top w:val="nil"/>
              <w:left w:val="single" w:sz="4" w:space="0" w:color="auto"/>
              <w:bottom w:val="single" w:sz="4" w:space="0" w:color="auto"/>
              <w:right w:val="single" w:sz="4" w:space="0" w:color="auto"/>
            </w:tcBorders>
            <w:shd w:val="clear" w:color="000000" w:fill="FFFFFF"/>
            <w:vAlign w:val="center"/>
            <w:hideMark/>
          </w:tcPr>
          <w:p w:rsidR="00EB3316" w:rsidRPr="0034604E" w:rsidRDefault="00EB3316">
            <w:pPr>
              <w:rPr>
                <w:iCs/>
                <w:color w:val="000000"/>
                <w:sz w:val="26"/>
                <w:szCs w:val="26"/>
              </w:rPr>
            </w:pPr>
            <w:r w:rsidRPr="0034604E">
              <w:rPr>
                <w:iCs/>
                <w:color w:val="000000"/>
                <w:sz w:val="26"/>
                <w:szCs w:val="26"/>
              </w:rPr>
              <w:t>амортизация производственного оборудования</w:t>
            </w:r>
          </w:p>
        </w:tc>
        <w:tc>
          <w:tcPr>
            <w:tcW w:w="1540" w:type="dxa"/>
            <w:tcBorders>
              <w:top w:val="nil"/>
              <w:left w:val="nil"/>
              <w:bottom w:val="single" w:sz="4" w:space="0" w:color="auto"/>
              <w:right w:val="single" w:sz="4" w:space="0" w:color="auto"/>
            </w:tcBorders>
            <w:shd w:val="clear" w:color="000000" w:fill="FFFFFF"/>
            <w:vAlign w:val="center"/>
            <w:hideMark/>
          </w:tcPr>
          <w:p w:rsidR="00EB3316" w:rsidRPr="0034604E" w:rsidRDefault="00EB3316">
            <w:pPr>
              <w:rPr>
                <w:iCs/>
                <w:color w:val="000000"/>
                <w:sz w:val="26"/>
                <w:szCs w:val="26"/>
              </w:rPr>
            </w:pPr>
            <w:r w:rsidRPr="0034604E">
              <w:rPr>
                <w:iCs/>
                <w:color w:val="000000"/>
                <w:sz w:val="26"/>
                <w:szCs w:val="26"/>
              </w:rPr>
              <w:t>тыс. руб.</w:t>
            </w:r>
          </w:p>
        </w:tc>
        <w:tc>
          <w:tcPr>
            <w:tcW w:w="1520" w:type="dxa"/>
            <w:tcBorders>
              <w:top w:val="nil"/>
              <w:left w:val="nil"/>
              <w:bottom w:val="single" w:sz="4" w:space="0" w:color="auto"/>
              <w:right w:val="single" w:sz="4" w:space="0" w:color="auto"/>
            </w:tcBorders>
            <w:shd w:val="clear" w:color="auto" w:fill="auto"/>
            <w:vAlign w:val="center"/>
            <w:hideMark/>
          </w:tcPr>
          <w:p w:rsidR="00EB3316" w:rsidRPr="00E33ADA" w:rsidRDefault="00EB3316" w:rsidP="0093140D">
            <w:pPr>
              <w:jc w:val="center"/>
              <w:rPr>
                <w:sz w:val="26"/>
                <w:szCs w:val="26"/>
              </w:rPr>
            </w:pPr>
            <w:r w:rsidRPr="00E33ADA">
              <w:rPr>
                <w:sz w:val="26"/>
                <w:szCs w:val="26"/>
              </w:rPr>
              <w:t>14 267,54</w:t>
            </w:r>
          </w:p>
        </w:tc>
        <w:tc>
          <w:tcPr>
            <w:tcW w:w="1740" w:type="dxa"/>
            <w:tcBorders>
              <w:top w:val="nil"/>
              <w:left w:val="nil"/>
              <w:bottom w:val="single" w:sz="4" w:space="0" w:color="auto"/>
              <w:right w:val="single" w:sz="4" w:space="0" w:color="auto"/>
            </w:tcBorders>
            <w:shd w:val="clear" w:color="auto" w:fill="auto"/>
            <w:vAlign w:val="center"/>
            <w:hideMark/>
          </w:tcPr>
          <w:p w:rsidR="00EB3316" w:rsidRPr="00E33ADA" w:rsidRDefault="00EB3316" w:rsidP="0093140D">
            <w:pPr>
              <w:jc w:val="center"/>
              <w:rPr>
                <w:sz w:val="26"/>
                <w:szCs w:val="26"/>
              </w:rPr>
            </w:pPr>
            <w:r w:rsidRPr="00E33ADA">
              <w:rPr>
                <w:sz w:val="26"/>
                <w:szCs w:val="26"/>
              </w:rPr>
              <w:t>15 913,29</w:t>
            </w:r>
          </w:p>
        </w:tc>
      </w:tr>
      <w:tr w:rsidR="00EB3316" w:rsidRPr="00E33ADA" w:rsidTr="00EB3316">
        <w:trPr>
          <w:trHeight w:val="288"/>
        </w:trPr>
        <w:tc>
          <w:tcPr>
            <w:tcW w:w="4740" w:type="dxa"/>
            <w:tcBorders>
              <w:top w:val="nil"/>
              <w:left w:val="single" w:sz="4" w:space="0" w:color="auto"/>
              <w:bottom w:val="single" w:sz="4" w:space="0" w:color="auto"/>
              <w:right w:val="single" w:sz="4" w:space="0" w:color="auto"/>
            </w:tcBorders>
            <w:shd w:val="clear" w:color="000000" w:fill="FFFFFF"/>
            <w:vAlign w:val="center"/>
            <w:hideMark/>
          </w:tcPr>
          <w:p w:rsidR="00EB3316" w:rsidRPr="0034604E" w:rsidRDefault="00EB3316">
            <w:pPr>
              <w:rPr>
                <w:iCs/>
                <w:color w:val="000000"/>
                <w:sz w:val="26"/>
                <w:szCs w:val="26"/>
              </w:rPr>
            </w:pPr>
            <w:r w:rsidRPr="0034604E">
              <w:rPr>
                <w:iCs/>
                <w:color w:val="000000"/>
                <w:sz w:val="26"/>
                <w:szCs w:val="26"/>
              </w:rPr>
              <w:t>материалы</w:t>
            </w:r>
          </w:p>
        </w:tc>
        <w:tc>
          <w:tcPr>
            <w:tcW w:w="1540" w:type="dxa"/>
            <w:tcBorders>
              <w:top w:val="nil"/>
              <w:left w:val="nil"/>
              <w:bottom w:val="single" w:sz="4" w:space="0" w:color="auto"/>
              <w:right w:val="single" w:sz="4" w:space="0" w:color="auto"/>
            </w:tcBorders>
            <w:shd w:val="clear" w:color="000000" w:fill="FFFFFF"/>
            <w:vAlign w:val="center"/>
            <w:hideMark/>
          </w:tcPr>
          <w:p w:rsidR="00EB3316" w:rsidRPr="0034604E" w:rsidRDefault="00EB3316">
            <w:pPr>
              <w:rPr>
                <w:iCs/>
                <w:color w:val="000000"/>
                <w:sz w:val="26"/>
                <w:szCs w:val="26"/>
              </w:rPr>
            </w:pPr>
            <w:r w:rsidRPr="0034604E">
              <w:rPr>
                <w:iCs/>
                <w:color w:val="000000"/>
                <w:sz w:val="26"/>
                <w:szCs w:val="26"/>
              </w:rPr>
              <w:t>тыс. руб.</w:t>
            </w:r>
          </w:p>
        </w:tc>
        <w:tc>
          <w:tcPr>
            <w:tcW w:w="1520" w:type="dxa"/>
            <w:tcBorders>
              <w:top w:val="nil"/>
              <w:left w:val="nil"/>
              <w:bottom w:val="single" w:sz="4" w:space="0" w:color="auto"/>
              <w:right w:val="single" w:sz="4" w:space="0" w:color="auto"/>
            </w:tcBorders>
            <w:shd w:val="clear" w:color="auto" w:fill="auto"/>
            <w:vAlign w:val="bottom"/>
            <w:hideMark/>
          </w:tcPr>
          <w:p w:rsidR="00EB3316" w:rsidRPr="00E33ADA" w:rsidRDefault="00EB3316" w:rsidP="0093140D">
            <w:pPr>
              <w:jc w:val="center"/>
              <w:rPr>
                <w:sz w:val="26"/>
                <w:szCs w:val="26"/>
              </w:rPr>
            </w:pPr>
            <w:r w:rsidRPr="00E33ADA">
              <w:rPr>
                <w:sz w:val="26"/>
                <w:szCs w:val="26"/>
              </w:rPr>
              <w:t>26 296,37</w:t>
            </w:r>
          </w:p>
        </w:tc>
        <w:tc>
          <w:tcPr>
            <w:tcW w:w="1740" w:type="dxa"/>
            <w:tcBorders>
              <w:top w:val="nil"/>
              <w:left w:val="nil"/>
              <w:bottom w:val="single" w:sz="4" w:space="0" w:color="auto"/>
              <w:right w:val="single" w:sz="4" w:space="0" w:color="auto"/>
            </w:tcBorders>
            <w:shd w:val="clear" w:color="auto" w:fill="auto"/>
            <w:vAlign w:val="bottom"/>
            <w:hideMark/>
          </w:tcPr>
          <w:p w:rsidR="00EB3316" w:rsidRPr="00E33ADA" w:rsidRDefault="00EB3316" w:rsidP="0093140D">
            <w:pPr>
              <w:jc w:val="center"/>
              <w:rPr>
                <w:sz w:val="26"/>
                <w:szCs w:val="26"/>
              </w:rPr>
            </w:pPr>
            <w:r w:rsidRPr="00E33ADA">
              <w:rPr>
                <w:sz w:val="26"/>
                <w:szCs w:val="26"/>
              </w:rPr>
              <w:t>26 258,30</w:t>
            </w:r>
          </w:p>
        </w:tc>
      </w:tr>
      <w:tr w:rsidR="00EB3316" w:rsidRPr="00E33ADA" w:rsidTr="00EB3316">
        <w:trPr>
          <w:trHeight w:val="312"/>
        </w:trPr>
        <w:tc>
          <w:tcPr>
            <w:tcW w:w="4740" w:type="dxa"/>
            <w:tcBorders>
              <w:top w:val="nil"/>
              <w:left w:val="single" w:sz="4" w:space="0" w:color="auto"/>
              <w:bottom w:val="single" w:sz="4" w:space="0" w:color="auto"/>
              <w:right w:val="single" w:sz="4" w:space="0" w:color="auto"/>
            </w:tcBorders>
            <w:shd w:val="clear" w:color="000000" w:fill="FFFFFF"/>
            <w:vAlign w:val="center"/>
            <w:hideMark/>
          </w:tcPr>
          <w:p w:rsidR="00EB3316" w:rsidRPr="0034604E" w:rsidRDefault="00EB3316">
            <w:pPr>
              <w:rPr>
                <w:iCs/>
                <w:color w:val="000000"/>
                <w:sz w:val="26"/>
                <w:szCs w:val="26"/>
              </w:rPr>
            </w:pPr>
            <w:r w:rsidRPr="0034604E">
              <w:rPr>
                <w:iCs/>
                <w:color w:val="000000"/>
                <w:sz w:val="26"/>
                <w:szCs w:val="26"/>
              </w:rPr>
              <w:t>отчисления в ремонтный фонд</w:t>
            </w:r>
          </w:p>
        </w:tc>
        <w:tc>
          <w:tcPr>
            <w:tcW w:w="1540" w:type="dxa"/>
            <w:tcBorders>
              <w:top w:val="nil"/>
              <w:left w:val="nil"/>
              <w:bottom w:val="single" w:sz="4" w:space="0" w:color="auto"/>
              <w:right w:val="single" w:sz="4" w:space="0" w:color="auto"/>
            </w:tcBorders>
            <w:shd w:val="clear" w:color="000000" w:fill="FFFFFF"/>
            <w:vAlign w:val="center"/>
            <w:hideMark/>
          </w:tcPr>
          <w:p w:rsidR="00EB3316" w:rsidRPr="0034604E" w:rsidRDefault="00EB3316">
            <w:pPr>
              <w:rPr>
                <w:color w:val="000000"/>
                <w:sz w:val="26"/>
                <w:szCs w:val="26"/>
              </w:rPr>
            </w:pPr>
            <w:r w:rsidRPr="0034604E">
              <w:rPr>
                <w:color w:val="000000"/>
                <w:sz w:val="26"/>
                <w:szCs w:val="26"/>
              </w:rPr>
              <w:t> </w:t>
            </w:r>
          </w:p>
        </w:tc>
        <w:tc>
          <w:tcPr>
            <w:tcW w:w="1520" w:type="dxa"/>
            <w:tcBorders>
              <w:top w:val="nil"/>
              <w:left w:val="nil"/>
              <w:bottom w:val="single" w:sz="4" w:space="0" w:color="auto"/>
              <w:right w:val="single" w:sz="4" w:space="0" w:color="auto"/>
            </w:tcBorders>
            <w:shd w:val="clear" w:color="auto" w:fill="auto"/>
            <w:vAlign w:val="center"/>
            <w:hideMark/>
          </w:tcPr>
          <w:p w:rsidR="00EB3316" w:rsidRPr="00E33ADA" w:rsidRDefault="00EB3316" w:rsidP="0093140D">
            <w:pPr>
              <w:jc w:val="center"/>
              <w:rPr>
                <w:sz w:val="26"/>
                <w:szCs w:val="26"/>
              </w:rPr>
            </w:pPr>
          </w:p>
        </w:tc>
        <w:tc>
          <w:tcPr>
            <w:tcW w:w="1740" w:type="dxa"/>
            <w:tcBorders>
              <w:top w:val="nil"/>
              <w:left w:val="nil"/>
              <w:bottom w:val="single" w:sz="4" w:space="0" w:color="auto"/>
              <w:right w:val="single" w:sz="4" w:space="0" w:color="auto"/>
            </w:tcBorders>
            <w:shd w:val="clear" w:color="auto" w:fill="auto"/>
            <w:vAlign w:val="center"/>
            <w:hideMark/>
          </w:tcPr>
          <w:p w:rsidR="00EB3316" w:rsidRPr="00E33ADA" w:rsidRDefault="00EB3316" w:rsidP="0093140D">
            <w:pPr>
              <w:jc w:val="center"/>
              <w:rPr>
                <w:sz w:val="26"/>
                <w:szCs w:val="26"/>
              </w:rPr>
            </w:pPr>
          </w:p>
        </w:tc>
      </w:tr>
      <w:tr w:rsidR="00EB3316" w:rsidRPr="00E33ADA" w:rsidTr="00EB3316">
        <w:trPr>
          <w:trHeight w:val="552"/>
        </w:trPr>
        <w:tc>
          <w:tcPr>
            <w:tcW w:w="4740" w:type="dxa"/>
            <w:tcBorders>
              <w:top w:val="nil"/>
              <w:left w:val="single" w:sz="4" w:space="0" w:color="auto"/>
              <w:bottom w:val="single" w:sz="4" w:space="0" w:color="auto"/>
              <w:right w:val="single" w:sz="4" w:space="0" w:color="auto"/>
            </w:tcBorders>
            <w:shd w:val="clear" w:color="000000" w:fill="FFFFFF"/>
            <w:vAlign w:val="center"/>
            <w:hideMark/>
          </w:tcPr>
          <w:p w:rsidR="00EB3316" w:rsidRPr="0034604E" w:rsidRDefault="00EB3316">
            <w:pPr>
              <w:rPr>
                <w:iCs/>
                <w:color w:val="000000"/>
                <w:sz w:val="26"/>
                <w:szCs w:val="26"/>
              </w:rPr>
            </w:pPr>
            <w:r w:rsidRPr="0034604E">
              <w:rPr>
                <w:iCs/>
                <w:color w:val="000000"/>
                <w:sz w:val="26"/>
                <w:szCs w:val="26"/>
              </w:rPr>
              <w:t>другие расходы на содержание и эксплуатацию оборудования</w:t>
            </w:r>
          </w:p>
        </w:tc>
        <w:tc>
          <w:tcPr>
            <w:tcW w:w="1540" w:type="dxa"/>
            <w:tcBorders>
              <w:top w:val="nil"/>
              <w:left w:val="nil"/>
              <w:bottom w:val="single" w:sz="4" w:space="0" w:color="auto"/>
              <w:right w:val="single" w:sz="4" w:space="0" w:color="auto"/>
            </w:tcBorders>
            <w:shd w:val="clear" w:color="000000" w:fill="FFFFFF"/>
            <w:vAlign w:val="center"/>
            <w:hideMark/>
          </w:tcPr>
          <w:p w:rsidR="00EB3316" w:rsidRPr="0034604E" w:rsidRDefault="00EB3316">
            <w:pPr>
              <w:rPr>
                <w:iCs/>
                <w:color w:val="000000"/>
                <w:sz w:val="26"/>
                <w:szCs w:val="26"/>
              </w:rPr>
            </w:pPr>
            <w:r w:rsidRPr="0034604E">
              <w:rPr>
                <w:iCs/>
                <w:color w:val="000000"/>
                <w:sz w:val="26"/>
                <w:szCs w:val="26"/>
              </w:rPr>
              <w:t>тыс. руб.</w:t>
            </w:r>
          </w:p>
        </w:tc>
        <w:tc>
          <w:tcPr>
            <w:tcW w:w="1520" w:type="dxa"/>
            <w:tcBorders>
              <w:top w:val="nil"/>
              <w:left w:val="nil"/>
              <w:bottom w:val="single" w:sz="4" w:space="0" w:color="auto"/>
              <w:right w:val="single" w:sz="4" w:space="0" w:color="auto"/>
            </w:tcBorders>
            <w:shd w:val="clear" w:color="auto" w:fill="auto"/>
            <w:vAlign w:val="center"/>
            <w:hideMark/>
          </w:tcPr>
          <w:p w:rsidR="00EB3316" w:rsidRPr="00E33ADA" w:rsidRDefault="00EB3316" w:rsidP="0093140D">
            <w:pPr>
              <w:jc w:val="center"/>
              <w:rPr>
                <w:sz w:val="26"/>
                <w:szCs w:val="26"/>
              </w:rPr>
            </w:pPr>
            <w:r w:rsidRPr="00E33ADA">
              <w:rPr>
                <w:sz w:val="26"/>
                <w:szCs w:val="26"/>
              </w:rPr>
              <w:t>24,89</w:t>
            </w:r>
          </w:p>
        </w:tc>
        <w:tc>
          <w:tcPr>
            <w:tcW w:w="1740" w:type="dxa"/>
            <w:tcBorders>
              <w:top w:val="nil"/>
              <w:left w:val="nil"/>
              <w:bottom w:val="single" w:sz="4" w:space="0" w:color="auto"/>
              <w:right w:val="single" w:sz="4" w:space="0" w:color="auto"/>
            </w:tcBorders>
            <w:shd w:val="clear" w:color="auto" w:fill="auto"/>
            <w:vAlign w:val="center"/>
            <w:hideMark/>
          </w:tcPr>
          <w:p w:rsidR="00EB3316" w:rsidRPr="00E33ADA" w:rsidRDefault="00EB3316" w:rsidP="0093140D">
            <w:pPr>
              <w:jc w:val="center"/>
              <w:rPr>
                <w:sz w:val="26"/>
                <w:szCs w:val="26"/>
              </w:rPr>
            </w:pPr>
            <w:r w:rsidRPr="00E33ADA">
              <w:rPr>
                <w:sz w:val="26"/>
                <w:szCs w:val="26"/>
              </w:rPr>
              <w:t>110,57</w:t>
            </w:r>
          </w:p>
        </w:tc>
      </w:tr>
      <w:tr w:rsidR="00EB3316" w:rsidRPr="00E33ADA" w:rsidTr="00EB3316">
        <w:trPr>
          <w:trHeight w:val="288"/>
        </w:trPr>
        <w:tc>
          <w:tcPr>
            <w:tcW w:w="4740" w:type="dxa"/>
            <w:tcBorders>
              <w:top w:val="nil"/>
              <w:left w:val="single" w:sz="4" w:space="0" w:color="auto"/>
              <w:bottom w:val="single" w:sz="4" w:space="0" w:color="auto"/>
              <w:right w:val="single" w:sz="4" w:space="0" w:color="auto"/>
            </w:tcBorders>
            <w:shd w:val="clear" w:color="000000" w:fill="FFFFFF"/>
            <w:vAlign w:val="center"/>
            <w:hideMark/>
          </w:tcPr>
          <w:p w:rsidR="00EB3316" w:rsidRPr="00E33ADA" w:rsidRDefault="00EB3316">
            <w:pPr>
              <w:rPr>
                <w:color w:val="000000"/>
                <w:sz w:val="26"/>
                <w:szCs w:val="26"/>
              </w:rPr>
            </w:pPr>
            <w:r w:rsidRPr="00E33ADA">
              <w:rPr>
                <w:color w:val="000000"/>
                <w:sz w:val="26"/>
                <w:szCs w:val="26"/>
              </w:rPr>
              <w:t>Прочие прямые расходы, в т.ч.:</w:t>
            </w:r>
          </w:p>
        </w:tc>
        <w:tc>
          <w:tcPr>
            <w:tcW w:w="1540" w:type="dxa"/>
            <w:tcBorders>
              <w:top w:val="nil"/>
              <w:left w:val="nil"/>
              <w:bottom w:val="single" w:sz="4" w:space="0" w:color="auto"/>
              <w:right w:val="single" w:sz="4" w:space="0" w:color="auto"/>
            </w:tcBorders>
            <w:shd w:val="clear" w:color="000000" w:fill="FFFFFF"/>
            <w:vAlign w:val="center"/>
            <w:hideMark/>
          </w:tcPr>
          <w:p w:rsidR="00EB3316" w:rsidRPr="00E33ADA" w:rsidRDefault="00EB3316">
            <w:pPr>
              <w:rPr>
                <w:color w:val="000000"/>
                <w:sz w:val="26"/>
                <w:szCs w:val="26"/>
              </w:rPr>
            </w:pPr>
            <w:r w:rsidRPr="00E33ADA">
              <w:rPr>
                <w:color w:val="000000"/>
                <w:sz w:val="26"/>
                <w:szCs w:val="26"/>
              </w:rPr>
              <w:t>тыс. руб.</w:t>
            </w:r>
          </w:p>
        </w:tc>
        <w:tc>
          <w:tcPr>
            <w:tcW w:w="1520" w:type="dxa"/>
            <w:tcBorders>
              <w:top w:val="nil"/>
              <w:left w:val="nil"/>
              <w:bottom w:val="single" w:sz="4" w:space="0" w:color="auto"/>
              <w:right w:val="single" w:sz="4" w:space="0" w:color="auto"/>
            </w:tcBorders>
            <w:shd w:val="clear" w:color="auto" w:fill="auto"/>
            <w:vAlign w:val="bottom"/>
            <w:hideMark/>
          </w:tcPr>
          <w:p w:rsidR="00EB3316" w:rsidRPr="00E33ADA" w:rsidRDefault="00EB3316" w:rsidP="0093140D">
            <w:pPr>
              <w:jc w:val="center"/>
              <w:rPr>
                <w:sz w:val="26"/>
                <w:szCs w:val="26"/>
              </w:rPr>
            </w:pPr>
            <w:r w:rsidRPr="00E33ADA">
              <w:rPr>
                <w:sz w:val="26"/>
                <w:szCs w:val="26"/>
              </w:rPr>
              <w:t>13 128,81</w:t>
            </w:r>
          </w:p>
        </w:tc>
        <w:tc>
          <w:tcPr>
            <w:tcW w:w="1740" w:type="dxa"/>
            <w:tcBorders>
              <w:top w:val="nil"/>
              <w:left w:val="nil"/>
              <w:bottom w:val="single" w:sz="4" w:space="0" w:color="auto"/>
              <w:right w:val="single" w:sz="4" w:space="0" w:color="auto"/>
            </w:tcBorders>
            <w:shd w:val="clear" w:color="auto" w:fill="auto"/>
            <w:vAlign w:val="bottom"/>
            <w:hideMark/>
          </w:tcPr>
          <w:p w:rsidR="00EB3316" w:rsidRPr="00E33ADA" w:rsidRDefault="00EB3316" w:rsidP="0093140D">
            <w:pPr>
              <w:jc w:val="center"/>
              <w:rPr>
                <w:sz w:val="26"/>
                <w:szCs w:val="26"/>
              </w:rPr>
            </w:pPr>
            <w:r w:rsidRPr="00E33ADA">
              <w:rPr>
                <w:sz w:val="26"/>
                <w:szCs w:val="26"/>
              </w:rPr>
              <w:t>11 444,28</w:t>
            </w:r>
          </w:p>
        </w:tc>
      </w:tr>
      <w:tr w:rsidR="00EB3316" w:rsidRPr="00E33ADA" w:rsidTr="00EB3316">
        <w:trPr>
          <w:trHeight w:val="288"/>
        </w:trPr>
        <w:tc>
          <w:tcPr>
            <w:tcW w:w="4740" w:type="dxa"/>
            <w:tcBorders>
              <w:top w:val="nil"/>
              <w:left w:val="single" w:sz="4" w:space="0" w:color="auto"/>
              <w:bottom w:val="single" w:sz="4" w:space="0" w:color="auto"/>
              <w:right w:val="single" w:sz="4" w:space="0" w:color="auto"/>
            </w:tcBorders>
            <w:shd w:val="clear" w:color="000000" w:fill="FFFFFF"/>
            <w:vAlign w:val="center"/>
            <w:hideMark/>
          </w:tcPr>
          <w:p w:rsidR="00EB3316" w:rsidRPr="0034604E" w:rsidRDefault="00EB3316">
            <w:pPr>
              <w:rPr>
                <w:iCs/>
                <w:color w:val="000000"/>
                <w:sz w:val="26"/>
                <w:szCs w:val="26"/>
              </w:rPr>
            </w:pPr>
            <w:r w:rsidRPr="0034604E">
              <w:rPr>
                <w:iCs/>
                <w:color w:val="000000"/>
                <w:sz w:val="26"/>
                <w:szCs w:val="26"/>
              </w:rPr>
              <w:t>аренда</w:t>
            </w:r>
          </w:p>
        </w:tc>
        <w:tc>
          <w:tcPr>
            <w:tcW w:w="1540" w:type="dxa"/>
            <w:tcBorders>
              <w:top w:val="nil"/>
              <w:left w:val="nil"/>
              <w:bottom w:val="single" w:sz="4" w:space="0" w:color="auto"/>
              <w:right w:val="single" w:sz="4" w:space="0" w:color="auto"/>
            </w:tcBorders>
            <w:shd w:val="clear" w:color="000000" w:fill="FFFFFF"/>
            <w:vAlign w:val="center"/>
            <w:hideMark/>
          </w:tcPr>
          <w:p w:rsidR="00EB3316" w:rsidRPr="0034604E" w:rsidRDefault="00EB3316">
            <w:pPr>
              <w:rPr>
                <w:iCs/>
                <w:color w:val="000000"/>
                <w:sz w:val="26"/>
                <w:szCs w:val="26"/>
              </w:rPr>
            </w:pPr>
            <w:r w:rsidRPr="0034604E">
              <w:rPr>
                <w:iCs/>
                <w:color w:val="000000"/>
                <w:sz w:val="26"/>
                <w:szCs w:val="26"/>
              </w:rPr>
              <w:t>тыс. руб.</w:t>
            </w:r>
          </w:p>
        </w:tc>
        <w:tc>
          <w:tcPr>
            <w:tcW w:w="1520" w:type="dxa"/>
            <w:tcBorders>
              <w:top w:val="nil"/>
              <w:left w:val="nil"/>
              <w:bottom w:val="single" w:sz="4" w:space="0" w:color="auto"/>
              <w:right w:val="single" w:sz="4" w:space="0" w:color="auto"/>
            </w:tcBorders>
            <w:shd w:val="clear" w:color="auto" w:fill="auto"/>
            <w:vAlign w:val="bottom"/>
            <w:hideMark/>
          </w:tcPr>
          <w:p w:rsidR="00EB3316" w:rsidRPr="00E33ADA" w:rsidRDefault="00EB3316" w:rsidP="0093140D">
            <w:pPr>
              <w:jc w:val="center"/>
              <w:rPr>
                <w:sz w:val="26"/>
                <w:szCs w:val="26"/>
              </w:rPr>
            </w:pPr>
            <w:r w:rsidRPr="00E33ADA">
              <w:rPr>
                <w:sz w:val="26"/>
                <w:szCs w:val="26"/>
              </w:rPr>
              <w:t>5 069,61</w:t>
            </w:r>
          </w:p>
        </w:tc>
        <w:tc>
          <w:tcPr>
            <w:tcW w:w="1740" w:type="dxa"/>
            <w:tcBorders>
              <w:top w:val="nil"/>
              <w:left w:val="nil"/>
              <w:bottom w:val="single" w:sz="4" w:space="0" w:color="auto"/>
              <w:right w:val="single" w:sz="4" w:space="0" w:color="auto"/>
            </w:tcBorders>
            <w:shd w:val="clear" w:color="auto" w:fill="auto"/>
            <w:vAlign w:val="bottom"/>
            <w:hideMark/>
          </w:tcPr>
          <w:p w:rsidR="00EB3316" w:rsidRPr="00E33ADA" w:rsidRDefault="00EB3316" w:rsidP="0093140D">
            <w:pPr>
              <w:jc w:val="center"/>
              <w:rPr>
                <w:sz w:val="26"/>
                <w:szCs w:val="26"/>
              </w:rPr>
            </w:pPr>
            <w:r w:rsidRPr="00E33ADA">
              <w:rPr>
                <w:sz w:val="26"/>
                <w:szCs w:val="26"/>
              </w:rPr>
              <w:t>3 021,68</w:t>
            </w:r>
          </w:p>
        </w:tc>
      </w:tr>
      <w:tr w:rsidR="00EB3316" w:rsidRPr="00E33ADA" w:rsidTr="00EB3316">
        <w:trPr>
          <w:trHeight w:val="288"/>
        </w:trPr>
        <w:tc>
          <w:tcPr>
            <w:tcW w:w="4740" w:type="dxa"/>
            <w:tcBorders>
              <w:top w:val="nil"/>
              <w:left w:val="single" w:sz="4" w:space="0" w:color="auto"/>
              <w:bottom w:val="single" w:sz="4" w:space="0" w:color="auto"/>
              <w:right w:val="single" w:sz="4" w:space="0" w:color="auto"/>
            </w:tcBorders>
            <w:shd w:val="clear" w:color="000000" w:fill="FFFFFF"/>
            <w:vAlign w:val="center"/>
            <w:hideMark/>
          </w:tcPr>
          <w:p w:rsidR="00EB3316" w:rsidRPr="0034604E" w:rsidRDefault="00EB3316">
            <w:pPr>
              <w:rPr>
                <w:iCs/>
                <w:color w:val="000000"/>
                <w:sz w:val="26"/>
                <w:szCs w:val="26"/>
              </w:rPr>
            </w:pPr>
            <w:r w:rsidRPr="0034604E">
              <w:rPr>
                <w:iCs/>
                <w:color w:val="000000"/>
                <w:sz w:val="26"/>
                <w:szCs w:val="26"/>
              </w:rPr>
              <w:t>материалы</w:t>
            </w:r>
          </w:p>
        </w:tc>
        <w:tc>
          <w:tcPr>
            <w:tcW w:w="1540" w:type="dxa"/>
            <w:tcBorders>
              <w:top w:val="nil"/>
              <w:left w:val="nil"/>
              <w:bottom w:val="single" w:sz="4" w:space="0" w:color="auto"/>
              <w:right w:val="single" w:sz="4" w:space="0" w:color="auto"/>
            </w:tcBorders>
            <w:shd w:val="clear" w:color="000000" w:fill="FFFFFF"/>
            <w:vAlign w:val="center"/>
            <w:hideMark/>
          </w:tcPr>
          <w:p w:rsidR="00EB3316" w:rsidRPr="0034604E" w:rsidRDefault="00EB3316">
            <w:pPr>
              <w:rPr>
                <w:iCs/>
                <w:color w:val="000000"/>
                <w:sz w:val="26"/>
                <w:szCs w:val="26"/>
              </w:rPr>
            </w:pPr>
            <w:r w:rsidRPr="0034604E">
              <w:rPr>
                <w:iCs/>
                <w:color w:val="000000"/>
                <w:sz w:val="26"/>
                <w:szCs w:val="26"/>
              </w:rPr>
              <w:t>тыс. руб.</w:t>
            </w:r>
          </w:p>
        </w:tc>
        <w:tc>
          <w:tcPr>
            <w:tcW w:w="1520" w:type="dxa"/>
            <w:tcBorders>
              <w:top w:val="nil"/>
              <w:left w:val="nil"/>
              <w:bottom w:val="single" w:sz="4" w:space="0" w:color="auto"/>
              <w:right w:val="single" w:sz="4" w:space="0" w:color="auto"/>
            </w:tcBorders>
            <w:shd w:val="clear" w:color="auto" w:fill="auto"/>
            <w:vAlign w:val="bottom"/>
            <w:hideMark/>
          </w:tcPr>
          <w:p w:rsidR="00EB3316" w:rsidRPr="00E33ADA" w:rsidRDefault="00EB3316" w:rsidP="0093140D">
            <w:pPr>
              <w:jc w:val="center"/>
              <w:rPr>
                <w:sz w:val="26"/>
                <w:szCs w:val="26"/>
              </w:rPr>
            </w:pPr>
          </w:p>
        </w:tc>
        <w:tc>
          <w:tcPr>
            <w:tcW w:w="1740" w:type="dxa"/>
            <w:tcBorders>
              <w:top w:val="nil"/>
              <w:left w:val="nil"/>
              <w:bottom w:val="single" w:sz="4" w:space="0" w:color="auto"/>
              <w:right w:val="single" w:sz="4" w:space="0" w:color="auto"/>
            </w:tcBorders>
            <w:shd w:val="clear" w:color="auto" w:fill="auto"/>
            <w:vAlign w:val="bottom"/>
            <w:hideMark/>
          </w:tcPr>
          <w:p w:rsidR="00EB3316" w:rsidRPr="00E33ADA" w:rsidRDefault="00EB3316" w:rsidP="0093140D">
            <w:pPr>
              <w:jc w:val="center"/>
              <w:rPr>
                <w:sz w:val="26"/>
                <w:szCs w:val="26"/>
              </w:rPr>
            </w:pPr>
          </w:p>
        </w:tc>
      </w:tr>
      <w:tr w:rsidR="00EB3316" w:rsidRPr="00E33ADA" w:rsidTr="00EB3316">
        <w:trPr>
          <w:trHeight w:val="288"/>
        </w:trPr>
        <w:tc>
          <w:tcPr>
            <w:tcW w:w="4740" w:type="dxa"/>
            <w:tcBorders>
              <w:top w:val="nil"/>
              <w:left w:val="single" w:sz="4" w:space="0" w:color="auto"/>
              <w:bottom w:val="single" w:sz="4" w:space="0" w:color="auto"/>
              <w:right w:val="single" w:sz="4" w:space="0" w:color="auto"/>
            </w:tcBorders>
            <w:shd w:val="clear" w:color="000000" w:fill="FFFFFF"/>
            <w:vAlign w:val="center"/>
            <w:hideMark/>
          </w:tcPr>
          <w:p w:rsidR="00EB3316" w:rsidRPr="0034604E" w:rsidRDefault="00EB3316">
            <w:pPr>
              <w:rPr>
                <w:iCs/>
                <w:color w:val="000000"/>
                <w:sz w:val="26"/>
                <w:szCs w:val="26"/>
              </w:rPr>
            </w:pPr>
            <w:r w:rsidRPr="0034604E">
              <w:rPr>
                <w:iCs/>
                <w:color w:val="000000"/>
                <w:sz w:val="26"/>
                <w:szCs w:val="26"/>
              </w:rPr>
              <w:t>услуги</w:t>
            </w:r>
          </w:p>
        </w:tc>
        <w:tc>
          <w:tcPr>
            <w:tcW w:w="1540" w:type="dxa"/>
            <w:tcBorders>
              <w:top w:val="nil"/>
              <w:left w:val="nil"/>
              <w:bottom w:val="single" w:sz="4" w:space="0" w:color="auto"/>
              <w:right w:val="single" w:sz="4" w:space="0" w:color="auto"/>
            </w:tcBorders>
            <w:shd w:val="clear" w:color="000000" w:fill="FFFFFF"/>
            <w:vAlign w:val="center"/>
            <w:hideMark/>
          </w:tcPr>
          <w:p w:rsidR="00EB3316" w:rsidRPr="0034604E" w:rsidRDefault="00EB3316">
            <w:pPr>
              <w:rPr>
                <w:iCs/>
                <w:color w:val="000000"/>
                <w:sz w:val="26"/>
                <w:szCs w:val="26"/>
              </w:rPr>
            </w:pPr>
            <w:r w:rsidRPr="0034604E">
              <w:rPr>
                <w:iCs/>
                <w:color w:val="000000"/>
                <w:sz w:val="26"/>
                <w:szCs w:val="26"/>
              </w:rPr>
              <w:t>тыс. руб.</w:t>
            </w:r>
          </w:p>
        </w:tc>
        <w:tc>
          <w:tcPr>
            <w:tcW w:w="1520" w:type="dxa"/>
            <w:tcBorders>
              <w:top w:val="nil"/>
              <w:left w:val="nil"/>
              <w:bottom w:val="single" w:sz="4" w:space="0" w:color="auto"/>
              <w:right w:val="single" w:sz="4" w:space="0" w:color="auto"/>
            </w:tcBorders>
            <w:shd w:val="clear" w:color="auto" w:fill="auto"/>
            <w:vAlign w:val="bottom"/>
            <w:hideMark/>
          </w:tcPr>
          <w:p w:rsidR="00EB3316" w:rsidRPr="00E33ADA" w:rsidRDefault="00EB3316" w:rsidP="0093140D">
            <w:pPr>
              <w:jc w:val="center"/>
              <w:rPr>
                <w:sz w:val="26"/>
                <w:szCs w:val="26"/>
              </w:rPr>
            </w:pPr>
            <w:r w:rsidRPr="00E33ADA">
              <w:rPr>
                <w:sz w:val="26"/>
                <w:szCs w:val="26"/>
              </w:rPr>
              <w:t>8 059,20</w:t>
            </w:r>
          </w:p>
        </w:tc>
        <w:tc>
          <w:tcPr>
            <w:tcW w:w="1740" w:type="dxa"/>
            <w:tcBorders>
              <w:top w:val="nil"/>
              <w:left w:val="nil"/>
              <w:bottom w:val="single" w:sz="4" w:space="0" w:color="auto"/>
              <w:right w:val="single" w:sz="4" w:space="0" w:color="auto"/>
            </w:tcBorders>
            <w:shd w:val="clear" w:color="auto" w:fill="auto"/>
            <w:vAlign w:val="bottom"/>
            <w:hideMark/>
          </w:tcPr>
          <w:p w:rsidR="00EB3316" w:rsidRPr="00E33ADA" w:rsidRDefault="00EB3316" w:rsidP="0093140D">
            <w:pPr>
              <w:jc w:val="center"/>
              <w:rPr>
                <w:sz w:val="26"/>
                <w:szCs w:val="26"/>
              </w:rPr>
            </w:pPr>
            <w:r w:rsidRPr="00E33ADA">
              <w:rPr>
                <w:sz w:val="26"/>
                <w:szCs w:val="26"/>
              </w:rPr>
              <w:t>8 422,60</w:t>
            </w:r>
          </w:p>
        </w:tc>
      </w:tr>
      <w:tr w:rsidR="00EB3316" w:rsidRPr="00E33ADA" w:rsidTr="002158F5">
        <w:trPr>
          <w:trHeight w:val="288"/>
        </w:trPr>
        <w:tc>
          <w:tcPr>
            <w:tcW w:w="4740" w:type="dxa"/>
            <w:tcBorders>
              <w:top w:val="nil"/>
              <w:left w:val="single" w:sz="4" w:space="0" w:color="auto"/>
              <w:bottom w:val="single" w:sz="4" w:space="0" w:color="auto"/>
              <w:right w:val="single" w:sz="4" w:space="0" w:color="auto"/>
            </w:tcBorders>
            <w:shd w:val="clear" w:color="000000" w:fill="FFFFFF"/>
            <w:vAlign w:val="center"/>
            <w:hideMark/>
          </w:tcPr>
          <w:p w:rsidR="00EB3316" w:rsidRPr="0034604E" w:rsidRDefault="00EB3316">
            <w:pPr>
              <w:rPr>
                <w:iCs/>
                <w:color w:val="000000"/>
                <w:sz w:val="26"/>
                <w:szCs w:val="26"/>
              </w:rPr>
            </w:pPr>
            <w:r w:rsidRPr="0034604E">
              <w:rPr>
                <w:iCs/>
                <w:color w:val="000000"/>
                <w:sz w:val="26"/>
                <w:szCs w:val="26"/>
              </w:rPr>
              <w:t>налоги и сборы</w:t>
            </w:r>
          </w:p>
        </w:tc>
        <w:tc>
          <w:tcPr>
            <w:tcW w:w="1540" w:type="dxa"/>
            <w:tcBorders>
              <w:top w:val="nil"/>
              <w:left w:val="nil"/>
              <w:bottom w:val="single" w:sz="4" w:space="0" w:color="auto"/>
              <w:right w:val="single" w:sz="4" w:space="0" w:color="auto"/>
            </w:tcBorders>
            <w:shd w:val="clear" w:color="000000" w:fill="FFFFFF"/>
            <w:vAlign w:val="center"/>
            <w:hideMark/>
          </w:tcPr>
          <w:p w:rsidR="00EB3316" w:rsidRPr="0034604E" w:rsidRDefault="00EB3316">
            <w:pPr>
              <w:rPr>
                <w:iCs/>
                <w:color w:val="000000"/>
                <w:sz w:val="26"/>
                <w:szCs w:val="26"/>
              </w:rPr>
            </w:pPr>
            <w:r w:rsidRPr="0034604E">
              <w:rPr>
                <w:iCs/>
                <w:color w:val="000000"/>
                <w:sz w:val="26"/>
                <w:szCs w:val="26"/>
              </w:rPr>
              <w:t>тыс. руб.</w:t>
            </w:r>
          </w:p>
        </w:tc>
        <w:tc>
          <w:tcPr>
            <w:tcW w:w="1520" w:type="dxa"/>
            <w:tcBorders>
              <w:top w:val="nil"/>
              <w:left w:val="nil"/>
              <w:bottom w:val="single" w:sz="4" w:space="0" w:color="auto"/>
              <w:right w:val="single" w:sz="4" w:space="0" w:color="auto"/>
            </w:tcBorders>
            <w:shd w:val="clear" w:color="auto" w:fill="auto"/>
            <w:vAlign w:val="bottom"/>
            <w:hideMark/>
          </w:tcPr>
          <w:p w:rsidR="00EB3316" w:rsidRPr="00E33ADA" w:rsidRDefault="00EB3316" w:rsidP="0093140D">
            <w:pPr>
              <w:jc w:val="center"/>
              <w:rPr>
                <w:sz w:val="26"/>
                <w:szCs w:val="26"/>
              </w:rPr>
            </w:pPr>
          </w:p>
        </w:tc>
        <w:tc>
          <w:tcPr>
            <w:tcW w:w="1740" w:type="dxa"/>
            <w:tcBorders>
              <w:top w:val="nil"/>
              <w:left w:val="nil"/>
              <w:bottom w:val="single" w:sz="4" w:space="0" w:color="auto"/>
              <w:right w:val="single" w:sz="4" w:space="0" w:color="auto"/>
            </w:tcBorders>
            <w:shd w:val="clear" w:color="auto" w:fill="auto"/>
            <w:vAlign w:val="bottom"/>
            <w:hideMark/>
          </w:tcPr>
          <w:p w:rsidR="00EB3316" w:rsidRPr="00E33ADA" w:rsidRDefault="00EB3316" w:rsidP="0093140D">
            <w:pPr>
              <w:jc w:val="center"/>
              <w:rPr>
                <w:sz w:val="26"/>
                <w:szCs w:val="26"/>
              </w:rPr>
            </w:pPr>
            <w:r w:rsidRPr="00E33ADA">
              <w:rPr>
                <w:sz w:val="26"/>
                <w:szCs w:val="26"/>
              </w:rPr>
              <w:t>-</w:t>
            </w:r>
          </w:p>
        </w:tc>
      </w:tr>
      <w:tr w:rsidR="00EB3316" w:rsidRPr="00E33ADA" w:rsidTr="002158F5">
        <w:trPr>
          <w:trHeight w:val="624"/>
        </w:trPr>
        <w:tc>
          <w:tcPr>
            <w:tcW w:w="4740" w:type="dxa"/>
            <w:tcBorders>
              <w:top w:val="single" w:sz="4" w:space="0" w:color="auto"/>
              <w:left w:val="single" w:sz="4" w:space="0" w:color="auto"/>
              <w:bottom w:val="single" w:sz="4" w:space="0" w:color="auto"/>
              <w:right w:val="nil"/>
            </w:tcBorders>
            <w:shd w:val="clear" w:color="auto" w:fill="auto"/>
            <w:vAlign w:val="bottom"/>
            <w:hideMark/>
          </w:tcPr>
          <w:p w:rsidR="00EB3316" w:rsidRPr="0034604E" w:rsidRDefault="00EB3316">
            <w:pPr>
              <w:rPr>
                <w:iCs/>
                <w:color w:val="000000"/>
                <w:sz w:val="26"/>
                <w:szCs w:val="26"/>
              </w:rPr>
            </w:pPr>
            <w:r w:rsidRPr="0034604E">
              <w:rPr>
                <w:iCs/>
                <w:color w:val="000000"/>
                <w:sz w:val="26"/>
                <w:szCs w:val="26"/>
              </w:rPr>
              <w:t>в т.ч</w:t>
            </w:r>
            <w:r w:rsidR="0034604E">
              <w:rPr>
                <w:iCs/>
                <w:color w:val="000000"/>
                <w:sz w:val="26"/>
                <w:szCs w:val="26"/>
              </w:rPr>
              <w:t>.</w:t>
            </w:r>
            <w:r w:rsidRPr="0034604E">
              <w:rPr>
                <w:iCs/>
                <w:color w:val="000000"/>
                <w:sz w:val="26"/>
                <w:szCs w:val="26"/>
              </w:rPr>
              <w:t xml:space="preserve"> плата за негативное воздействие на окружающую среду</w:t>
            </w:r>
          </w:p>
        </w:tc>
        <w:tc>
          <w:tcPr>
            <w:tcW w:w="1540" w:type="dxa"/>
            <w:tcBorders>
              <w:top w:val="nil"/>
              <w:left w:val="single" w:sz="4" w:space="0" w:color="auto"/>
              <w:bottom w:val="single" w:sz="4" w:space="0" w:color="auto"/>
              <w:right w:val="single" w:sz="4" w:space="0" w:color="auto"/>
            </w:tcBorders>
            <w:shd w:val="clear" w:color="000000" w:fill="FFFFFF"/>
            <w:vAlign w:val="center"/>
            <w:hideMark/>
          </w:tcPr>
          <w:p w:rsidR="00EB3316" w:rsidRPr="0034604E" w:rsidRDefault="00EB3316">
            <w:pPr>
              <w:rPr>
                <w:iCs/>
                <w:color w:val="000000"/>
                <w:sz w:val="26"/>
                <w:szCs w:val="26"/>
              </w:rPr>
            </w:pPr>
            <w:r w:rsidRPr="0034604E">
              <w:rPr>
                <w:iCs/>
                <w:color w:val="000000"/>
                <w:sz w:val="26"/>
                <w:szCs w:val="26"/>
              </w:rPr>
              <w:t>тыс. руб.</w:t>
            </w:r>
          </w:p>
        </w:tc>
        <w:tc>
          <w:tcPr>
            <w:tcW w:w="1520" w:type="dxa"/>
            <w:tcBorders>
              <w:top w:val="nil"/>
              <w:left w:val="nil"/>
              <w:bottom w:val="single" w:sz="4" w:space="0" w:color="auto"/>
              <w:right w:val="single" w:sz="4" w:space="0" w:color="auto"/>
            </w:tcBorders>
            <w:shd w:val="clear" w:color="auto" w:fill="auto"/>
            <w:vAlign w:val="bottom"/>
            <w:hideMark/>
          </w:tcPr>
          <w:p w:rsidR="00EB3316" w:rsidRPr="00E33ADA" w:rsidRDefault="00EB3316" w:rsidP="0093140D">
            <w:pPr>
              <w:jc w:val="center"/>
              <w:rPr>
                <w:sz w:val="26"/>
                <w:szCs w:val="26"/>
              </w:rPr>
            </w:pPr>
          </w:p>
        </w:tc>
        <w:tc>
          <w:tcPr>
            <w:tcW w:w="1740" w:type="dxa"/>
            <w:tcBorders>
              <w:top w:val="nil"/>
              <w:left w:val="nil"/>
              <w:bottom w:val="single" w:sz="4" w:space="0" w:color="auto"/>
              <w:right w:val="single" w:sz="4" w:space="0" w:color="auto"/>
            </w:tcBorders>
            <w:shd w:val="clear" w:color="auto" w:fill="auto"/>
            <w:vAlign w:val="bottom"/>
            <w:hideMark/>
          </w:tcPr>
          <w:p w:rsidR="00EB3316" w:rsidRPr="00E33ADA" w:rsidRDefault="00EB3316" w:rsidP="0093140D">
            <w:pPr>
              <w:jc w:val="center"/>
              <w:rPr>
                <w:sz w:val="26"/>
                <w:szCs w:val="26"/>
              </w:rPr>
            </w:pPr>
            <w:r w:rsidRPr="00E33ADA">
              <w:rPr>
                <w:sz w:val="26"/>
                <w:szCs w:val="26"/>
              </w:rPr>
              <w:t>375,54</w:t>
            </w:r>
          </w:p>
        </w:tc>
      </w:tr>
      <w:tr w:rsidR="00EB3316" w:rsidRPr="00E33ADA" w:rsidTr="002158F5">
        <w:trPr>
          <w:trHeight w:val="312"/>
        </w:trPr>
        <w:tc>
          <w:tcPr>
            <w:tcW w:w="4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3316" w:rsidRPr="0034604E" w:rsidRDefault="00EB3316">
            <w:pPr>
              <w:rPr>
                <w:iCs/>
                <w:color w:val="000000"/>
                <w:sz w:val="26"/>
                <w:szCs w:val="26"/>
              </w:rPr>
            </w:pPr>
            <w:r w:rsidRPr="0034604E">
              <w:rPr>
                <w:iCs/>
                <w:color w:val="000000"/>
                <w:sz w:val="26"/>
                <w:szCs w:val="26"/>
              </w:rPr>
              <w:t>услуги по передаче тепловой энергии</w:t>
            </w:r>
          </w:p>
        </w:tc>
        <w:tc>
          <w:tcPr>
            <w:tcW w:w="1540" w:type="dxa"/>
            <w:tcBorders>
              <w:top w:val="nil"/>
              <w:left w:val="nil"/>
              <w:bottom w:val="single" w:sz="4" w:space="0" w:color="auto"/>
              <w:right w:val="single" w:sz="4" w:space="0" w:color="auto"/>
            </w:tcBorders>
            <w:shd w:val="clear" w:color="000000" w:fill="FFFFFF"/>
            <w:vAlign w:val="center"/>
            <w:hideMark/>
          </w:tcPr>
          <w:p w:rsidR="00EB3316" w:rsidRPr="0034604E" w:rsidRDefault="00EB3316">
            <w:pPr>
              <w:rPr>
                <w:iCs/>
                <w:color w:val="000000"/>
                <w:sz w:val="26"/>
                <w:szCs w:val="26"/>
              </w:rPr>
            </w:pPr>
            <w:r w:rsidRPr="0034604E">
              <w:rPr>
                <w:iCs/>
                <w:color w:val="000000"/>
                <w:sz w:val="26"/>
                <w:szCs w:val="26"/>
              </w:rPr>
              <w:t>тыс. руб.</w:t>
            </w:r>
          </w:p>
        </w:tc>
        <w:tc>
          <w:tcPr>
            <w:tcW w:w="1520" w:type="dxa"/>
            <w:tcBorders>
              <w:top w:val="nil"/>
              <w:left w:val="nil"/>
              <w:bottom w:val="single" w:sz="4" w:space="0" w:color="auto"/>
              <w:right w:val="single" w:sz="4" w:space="0" w:color="auto"/>
            </w:tcBorders>
            <w:shd w:val="clear" w:color="auto" w:fill="auto"/>
            <w:vAlign w:val="center"/>
            <w:hideMark/>
          </w:tcPr>
          <w:p w:rsidR="00EB3316" w:rsidRPr="00E33ADA" w:rsidRDefault="00EB3316" w:rsidP="0093140D">
            <w:pPr>
              <w:jc w:val="center"/>
              <w:rPr>
                <w:sz w:val="26"/>
                <w:szCs w:val="26"/>
              </w:rPr>
            </w:pPr>
          </w:p>
        </w:tc>
        <w:tc>
          <w:tcPr>
            <w:tcW w:w="1740" w:type="dxa"/>
            <w:tcBorders>
              <w:top w:val="nil"/>
              <w:left w:val="nil"/>
              <w:bottom w:val="single" w:sz="4" w:space="0" w:color="auto"/>
              <w:right w:val="single" w:sz="4" w:space="0" w:color="auto"/>
            </w:tcBorders>
            <w:shd w:val="clear" w:color="auto" w:fill="auto"/>
            <w:vAlign w:val="center"/>
            <w:hideMark/>
          </w:tcPr>
          <w:p w:rsidR="00EB3316" w:rsidRPr="00E33ADA" w:rsidRDefault="00EB3316" w:rsidP="0093140D">
            <w:pPr>
              <w:jc w:val="center"/>
              <w:rPr>
                <w:sz w:val="26"/>
                <w:szCs w:val="26"/>
              </w:rPr>
            </w:pPr>
          </w:p>
        </w:tc>
      </w:tr>
      <w:tr w:rsidR="00EB3316" w:rsidRPr="00E33ADA" w:rsidTr="00EB3316">
        <w:trPr>
          <w:trHeight w:val="312"/>
        </w:trPr>
        <w:tc>
          <w:tcPr>
            <w:tcW w:w="4740" w:type="dxa"/>
            <w:tcBorders>
              <w:top w:val="nil"/>
              <w:left w:val="single" w:sz="4" w:space="0" w:color="auto"/>
              <w:bottom w:val="single" w:sz="4" w:space="0" w:color="auto"/>
              <w:right w:val="single" w:sz="4" w:space="0" w:color="auto"/>
            </w:tcBorders>
            <w:shd w:val="clear" w:color="000000" w:fill="FFFFFF"/>
            <w:vAlign w:val="center"/>
            <w:hideMark/>
          </w:tcPr>
          <w:p w:rsidR="00EB3316" w:rsidRPr="00E33ADA" w:rsidRDefault="00EB3316">
            <w:pPr>
              <w:rPr>
                <w:color w:val="000000"/>
                <w:sz w:val="26"/>
                <w:szCs w:val="26"/>
              </w:rPr>
            </w:pPr>
            <w:r w:rsidRPr="00E33ADA">
              <w:rPr>
                <w:color w:val="000000"/>
                <w:sz w:val="26"/>
                <w:szCs w:val="26"/>
              </w:rPr>
              <w:t>Охрана труда и ТБ</w:t>
            </w:r>
          </w:p>
        </w:tc>
        <w:tc>
          <w:tcPr>
            <w:tcW w:w="1540" w:type="dxa"/>
            <w:tcBorders>
              <w:top w:val="nil"/>
              <w:left w:val="nil"/>
              <w:bottom w:val="single" w:sz="4" w:space="0" w:color="auto"/>
              <w:right w:val="single" w:sz="4" w:space="0" w:color="auto"/>
            </w:tcBorders>
            <w:shd w:val="clear" w:color="000000" w:fill="FFFFFF"/>
            <w:vAlign w:val="center"/>
            <w:hideMark/>
          </w:tcPr>
          <w:p w:rsidR="00EB3316" w:rsidRPr="00E33ADA" w:rsidRDefault="00EB3316">
            <w:pPr>
              <w:rPr>
                <w:color w:val="000000"/>
                <w:sz w:val="26"/>
                <w:szCs w:val="26"/>
              </w:rPr>
            </w:pPr>
            <w:r w:rsidRPr="00E33ADA">
              <w:rPr>
                <w:color w:val="000000"/>
                <w:sz w:val="26"/>
                <w:szCs w:val="26"/>
              </w:rPr>
              <w:t>тыс. руб.</w:t>
            </w:r>
          </w:p>
        </w:tc>
        <w:tc>
          <w:tcPr>
            <w:tcW w:w="1520" w:type="dxa"/>
            <w:tcBorders>
              <w:top w:val="nil"/>
              <w:left w:val="nil"/>
              <w:bottom w:val="single" w:sz="4" w:space="0" w:color="auto"/>
              <w:right w:val="single" w:sz="4" w:space="0" w:color="auto"/>
            </w:tcBorders>
            <w:shd w:val="clear" w:color="auto" w:fill="auto"/>
            <w:vAlign w:val="center"/>
            <w:hideMark/>
          </w:tcPr>
          <w:p w:rsidR="00EB3316" w:rsidRPr="00E33ADA" w:rsidRDefault="00EB3316" w:rsidP="0093140D">
            <w:pPr>
              <w:jc w:val="center"/>
              <w:rPr>
                <w:sz w:val="26"/>
                <w:szCs w:val="26"/>
              </w:rPr>
            </w:pPr>
            <w:r w:rsidRPr="00E33ADA">
              <w:rPr>
                <w:sz w:val="26"/>
                <w:szCs w:val="26"/>
              </w:rPr>
              <w:t>957,79</w:t>
            </w:r>
          </w:p>
        </w:tc>
        <w:tc>
          <w:tcPr>
            <w:tcW w:w="1740" w:type="dxa"/>
            <w:tcBorders>
              <w:top w:val="nil"/>
              <w:left w:val="nil"/>
              <w:bottom w:val="single" w:sz="4" w:space="0" w:color="auto"/>
              <w:right w:val="single" w:sz="4" w:space="0" w:color="auto"/>
            </w:tcBorders>
            <w:shd w:val="clear" w:color="auto" w:fill="auto"/>
            <w:vAlign w:val="center"/>
            <w:hideMark/>
          </w:tcPr>
          <w:p w:rsidR="00EB3316" w:rsidRPr="00E33ADA" w:rsidRDefault="00EB3316" w:rsidP="0093140D">
            <w:pPr>
              <w:jc w:val="center"/>
              <w:rPr>
                <w:sz w:val="26"/>
                <w:szCs w:val="26"/>
              </w:rPr>
            </w:pPr>
            <w:r w:rsidRPr="00E33ADA">
              <w:rPr>
                <w:sz w:val="26"/>
                <w:szCs w:val="26"/>
              </w:rPr>
              <w:t>900,87</w:t>
            </w:r>
          </w:p>
        </w:tc>
      </w:tr>
      <w:tr w:rsidR="00EB3316" w:rsidRPr="00E33ADA" w:rsidTr="00EB3316">
        <w:trPr>
          <w:trHeight w:val="288"/>
        </w:trPr>
        <w:tc>
          <w:tcPr>
            <w:tcW w:w="4740" w:type="dxa"/>
            <w:tcBorders>
              <w:top w:val="nil"/>
              <w:left w:val="single" w:sz="4" w:space="0" w:color="auto"/>
              <w:bottom w:val="single" w:sz="4" w:space="0" w:color="auto"/>
              <w:right w:val="single" w:sz="4" w:space="0" w:color="auto"/>
            </w:tcBorders>
            <w:shd w:val="clear" w:color="000000" w:fill="FFFFFF"/>
            <w:vAlign w:val="center"/>
            <w:hideMark/>
          </w:tcPr>
          <w:p w:rsidR="00EB3316" w:rsidRPr="00E33ADA" w:rsidRDefault="00EB3316">
            <w:pPr>
              <w:rPr>
                <w:color w:val="000000"/>
                <w:sz w:val="26"/>
                <w:szCs w:val="26"/>
              </w:rPr>
            </w:pPr>
            <w:r w:rsidRPr="00E33ADA">
              <w:rPr>
                <w:color w:val="000000"/>
                <w:sz w:val="26"/>
                <w:szCs w:val="26"/>
              </w:rPr>
              <w:t>Транспортные расходы</w:t>
            </w:r>
          </w:p>
        </w:tc>
        <w:tc>
          <w:tcPr>
            <w:tcW w:w="1540" w:type="dxa"/>
            <w:tcBorders>
              <w:top w:val="nil"/>
              <w:left w:val="nil"/>
              <w:bottom w:val="single" w:sz="4" w:space="0" w:color="auto"/>
              <w:right w:val="single" w:sz="4" w:space="0" w:color="auto"/>
            </w:tcBorders>
            <w:shd w:val="clear" w:color="000000" w:fill="FFFFFF"/>
            <w:vAlign w:val="center"/>
            <w:hideMark/>
          </w:tcPr>
          <w:p w:rsidR="00EB3316" w:rsidRPr="00E33ADA" w:rsidRDefault="00EB3316">
            <w:pPr>
              <w:rPr>
                <w:color w:val="000000"/>
                <w:sz w:val="26"/>
                <w:szCs w:val="26"/>
              </w:rPr>
            </w:pPr>
            <w:r w:rsidRPr="00E33ADA">
              <w:rPr>
                <w:color w:val="000000"/>
                <w:sz w:val="26"/>
                <w:szCs w:val="26"/>
              </w:rPr>
              <w:t>тыс. руб.</w:t>
            </w:r>
          </w:p>
        </w:tc>
        <w:tc>
          <w:tcPr>
            <w:tcW w:w="1520" w:type="dxa"/>
            <w:tcBorders>
              <w:top w:val="nil"/>
              <w:left w:val="nil"/>
              <w:bottom w:val="single" w:sz="4" w:space="0" w:color="auto"/>
              <w:right w:val="single" w:sz="4" w:space="0" w:color="auto"/>
            </w:tcBorders>
            <w:shd w:val="clear" w:color="auto" w:fill="auto"/>
            <w:vAlign w:val="bottom"/>
            <w:hideMark/>
          </w:tcPr>
          <w:p w:rsidR="00EB3316" w:rsidRPr="00E33ADA" w:rsidRDefault="00EB3316" w:rsidP="0093140D">
            <w:pPr>
              <w:jc w:val="center"/>
              <w:rPr>
                <w:sz w:val="26"/>
                <w:szCs w:val="26"/>
              </w:rPr>
            </w:pPr>
            <w:r w:rsidRPr="00E33ADA">
              <w:rPr>
                <w:sz w:val="26"/>
                <w:szCs w:val="26"/>
              </w:rPr>
              <w:t>4 876,93</w:t>
            </w:r>
          </w:p>
        </w:tc>
        <w:tc>
          <w:tcPr>
            <w:tcW w:w="1740" w:type="dxa"/>
            <w:tcBorders>
              <w:top w:val="nil"/>
              <w:left w:val="nil"/>
              <w:bottom w:val="single" w:sz="4" w:space="0" w:color="auto"/>
              <w:right w:val="single" w:sz="4" w:space="0" w:color="auto"/>
            </w:tcBorders>
            <w:shd w:val="clear" w:color="auto" w:fill="auto"/>
            <w:vAlign w:val="bottom"/>
            <w:hideMark/>
          </w:tcPr>
          <w:p w:rsidR="00EB3316" w:rsidRPr="00E33ADA" w:rsidRDefault="00EB3316" w:rsidP="0093140D">
            <w:pPr>
              <w:jc w:val="center"/>
              <w:rPr>
                <w:sz w:val="26"/>
                <w:szCs w:val="26"/>
              </w:rPr>
            </w:pPr>
            <w:r w:rsidRPr="00E33ADA">
              <w:rPr>
                <w:sz w:val="26"/>
                <w:szCs w:val="26"/>
              </w:rPr>
              <w:t>5 646,09</w:t>
            </w:r>
          </w:p>
        </w:tc>
      </w:tr>
      <w:tr w:rsidR="00EB3316" w:rsidRPr="00E33ADA" w:rsidTr="00EB3316">
        <w:trPr>
          <w:trHeight w:val="288"/>
        </w:trPr>
        <w:tc>
          <w:tcPr>
            <w:tcW w:w="4740" w:type="dxa"/>
            <w:tcBorders>
              <w:top w:val="nil"/>
              <w:left w:val="single" w:sz="4" w:space="0" w:color="auto"/>
              <w:bottom w:val="nil"/>
              <w:right w:val="single" w:sz="4" w:space="0" w:color="auto"/>
            </w:tcBorders>
            <w:shd w:val="clear" w:color="000000" w:fill="FFFFFF"/>
            <w:vAlign w:val="center"/>
            <w:hideMark/>
          </w:tcPr>
          <w:p w:rsidR="00EB3316" w:rsidRPr="00E33ADA" w:rsidRDefault="00EB3316">
            <w:pPr>
              <w:rPr>
                <w:color w:val="000000"/>
                <w:sz w:val="26"/>
                <w:szCs w:val="26"/>
              </w:rPr>
            </w:pPr>
            <w:r w:rsidRPr="00E33ADA">
              <w:rPr>
                <w:color w:val="000000"/>
                <w:sz w:val="26"/>
                <w:szCs w:val="26"/>
              </w:rPr>
              <w:t>Общехозяйственные расходы</w:t>
            </w:r>
          </w:p>
        </w:tc>
        <w:tc>
          <w:tcPr>
            <w:tcW w:w="1540" w:type="dxa"/>
            <w:tcBorders>
              <w:top w:val="nil"/>
              <w:left w:val="nil"/>
              <w:bottom w:val="nil"/>
              <w:right w:val="single" w:sz="4" w:space="0" w:color="auto"/>
            </w:tcBorders>
            <w:shd w:val="clear" w:color="000000" w:fill="FFFFFF"/>
            <w:vAlign w:val="center"/>
            <w:hideMark/>
          </w:tcPr>
          <w:p w:rsidR="00EB3316" w:rsidRPr="00E33ADA" w:rsidRDefault="00EB3316">
            <w:pPr>
              <w:rPr>
                <w:color w:val="000000"/>
                <w:sz w:val="26"/>
                <w:szCs w:val="26"/>
              </w:rPr>
            </w:pPr>
            <w:r w:rsidRPr="00E33ADA">
              <w:rPr>
                <w:color w:val="000000"/>
                <w:sz w:val="26"/>
                <w:szCs w:val="26"/>
              </w:rPr>
              <w:t>тыс. руб.</w:t>
            </w:r>
          </w:p>
        </w:tc>
        <w:tc>
          <w:tcPr>
            <w:tcW w:w="1520" w:type="dxa"/>
            <w:tcBorders>
              <w:top w:val="nil"/>
              <w:left w:val="nil"/>
              <w:bottom w:val="nil"/>
              <w:right w:val="single" w:sz="4" w:space="0" w:color="auto"/>
            </w:tcBorders>
            <w:shd w:val="clear" w:color="auto" w:fill="auto"/>
            <w:vAlign w:val="bottom"/>
            <w:hideMark/>
          </w:tcPr>
          <w:p w:rsidR="00EB3316" w:rsidRPr="00E33ADA" w:rsidRDefault="00EB3316" w:rsidP="0093140D">
            <w:pPr>
              <w:jc w:val="center"/>
              <w:rPr>
                <w:sz w:val="26"/>
                <w:szCs w:val="26"/>
              </w:rPr>
            </w:pPr>
            <w:r w:rsidRPr="00E33ADA">
              <w:rPr>
                <w:sz w:val="26"/>
                <w:szCs w:val="26"/>
              </w:rPr>
              <w:t>43 597,26</w:t>
            </w:r>
          </w:p>
        </w:tc>
        <w:tc>
          <w:tcPr>
            <w:tcW w:w="1740" w:type="dxa"/>
            <w:tcBorders>
              <w:top w:val="nil"/>
              <w:left w:val="nil"/>
              <w:bottom w:val="nil"/>
              <w:right w:val="single" w:sz="4" w:space="0" w:color="auto"/>
            </w:tcBorders>
            <w:shd w:val="clear" w:color="auto" w:fill="auto"/>
            <w:vAlign w:val="bottom"/>
            <w:hideMark/>
          </w:tcPr>
          <w:p w:rsidR="00EB3316" w:rsidRPr="00E33ADA" w:rsidRDefault="00EB3316" w:rsidP="0093140D">
            <w:pPr>
              <w:jc w:val="center"/>
              <w:rPr>
                <w:sz w:val="26"/>
                <w:szCs w:val="26"/>
              </w:rPr>
            </w:pPr>
            <w:r w:rsidRPr="00E33ADA">
              <w:rPr>
                <w:sz w:val="26"/>
                <w:szCs w:val="26"/>
              </w:rPr>
              <w:t>47 360,71</w:t>
            </w:r>
          </w:p>
        </w:tc>
      </w:tr>
      <w:tr w:rsidR="00EB3316" w:rsidRPr="00E33ADA" w:rsidTr="00EB3316">
        <w:trPr>
          <w:trHeight w:val="312"/>
        </w:trPr>
        <w:tc>
          <w:tcPr>
            <w:tcW w:w="4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3316" w:rsidRPr="00E33ADA" w:rsidRDefault="00EB3316">
            <w:pPr>
              <w:rPr>
                <w:color w:val="000000"/>
                <w:sz w:val="26"/>
                <w:szCs w:val="26"/>
              </w:rPr>
            </w:pPr>
            <w:r w:rsidRPr="00E33ADA">
              <w:rPr>
                <w:color w:val="000000"/>
                <w:sz w:val="26"/>
                <w:szCs w:val="26"/>
              </w:rPr>
              <w:t>Недополученный доход</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rsidR="00EB3316" w:rsidRPr="00E33ADA" w:rsidRDefault="00EB3316">
            <w:pPr>
              <w:rPr>
                <w:color w:val="000000"/>
                <w:sz w:val="26"/>
                <w:szCs w:val="26"/>
              </w:rPr>
            </w:pPr>
            <w:r w:rsidRPr="00E33ADA">
              <w:rPr>
                <w:color w:val="000000"/>
                <w:sz w:val="26"/>
                <w:szCs w:val="26"/>
              </w:rPr>
              <w:t>тыс. руб.</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EB3316" w:rsidRPr="00E33ADA" w:rsidRDefault="00EB3316" w:rsidP="0093140D">
            <w:pPr>
              <w:jc w:val="center"/>
              <w:rPr>
                <w:color w:val="000000"/>
                <w:sz w:val="26"/>
                <w:szCs w:val="26"/>
              </w:rPr>
            </w:pP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EB3316" w:rsidRPr="00E33ADA" w:rsidRDefault="00EB3316" w:rsidP="0093140D">
            <w:pPr>
              <w:jc w:val="center"/>
              <w:rPr>
                <w:sz w:val="26"/>
                <w:szCs w:val="26"/>
              </w:rPr>
            </w:pPr>
          </w:p>
        </w:tc>
      </w:tr>
      <w:tr w:rsidR="00EB3316" w:rsidRPr="00E33ADA" w:rsidTr="00EB3316">
        <w:trPr>
          <w:trHeight w:val="288"/>
        </w:trPr>
        <w:tc>
          <w:tcPr>
            <w:tcW w:w="4740" w:type="dxa"/>
            <w:tcBorders>
              <w:top w:val="nil"/>
              <w:left w:val="single" w:sz="4" w:space="0" w:color="auto"/>
              <w:bottom w:val="single" w:sz="4" w:space="0" w:color="auto"/>
              <w:right w:val="single" w:sz="4" w:space="0" w:color="auto"/>
            </w:tcBorders>
            <w:shd w:val="clear" w:color="000000" w:fill="FFFFFF"/>
            <w:vAlign w:val="center"/>
            <w:hideMark/>
          </w:tcPr>
          <w:p w:rsidR="00EB3316" w:rsidRPr="00E33ADA" w:rsidRDefault="00EB3316">
            <w:pPr>
              <w:rPr>
                <w:color w:val="000000"/>
                <w:sz w:val="26"/>
                <w:szCs w:val="26"/>
              </w:rPr>
            </w:pPr>
            <w:r w:rsidRPr="00E33ADA">
              <w:rPr>
                <w:color w:val="000000"/>
                <w:sz w:val="26"/>
                <w:szCs w:val="26"/>
              </w:rPr>
              <w:t>Итого себестоимость</w:t>
            </w:r>
          </w:p>
        </w:tc>
        <w:tc>
          <w:tcPr>
            <w:tcW w:w="1540" w:type="dxa"/>
            <w:tcBorders>
              <w:top w:val="nil"/>
              <w:left w:val="nil"/>
              <w:bottom w:val="single" w:sz="4" w:space="0" w:color="auto"/>
              <w:right w:val="single" w:sz="4" w:space="0" w:color="auto"/>
            </w:tcBorders>
            <w:shd w:val="clear" w:color="000000" w:fill="FFFFFF"/>
            <w:vAlign w:val="center"/>
            <w:hideMark/>
          </w:tcPr>
          <w:p w:rsidR="00EB3316" w:rsidRPr="00E33ADA" w:rsidRDefault="00EB3316">
            <w:pPr>
              <w:rPr>
                <w:color w:val="000000"/>
                <w:sz w:val="26"/>
                <w:szCs w:val="26"/>
              </w:rPr>
            </w:pPr>
            <w:r w:rsidRPr="00E33ADA">
              <w:rPr>
                <w:color w:val="000000"/>
                <w:sz w:val="26"/>
                <w:szCs w:val="26"/>
              </w:rPr>
              <w:t>тыс. руб.</w:t>
            </w:r>
          </w:p>
        </w:tc>
        <w:tc>
          <w:tcPr>
            <w:tcW w:w="1520" w:type="dxa"/>
            <w:tcBorders>
              <w:top w:val="nil"/>
              <w:left w:val="nil"/>
              <w:bottom w:val="single" w:sz="4" w:space="0" w:color="auto"/>
              <w:right w:val="single" w:sz="4" w:space="0" w:color="auto"/>
            </w:tcBorders>
            <w:shd w:val="clear" w:color="auto" w:fill="auto"/>
            <w:vAlign w:val="bottom"/>
            <w:hideMark/>
          </w:tcPr>
          <w:p w:rsidR="00EB3316" w:rsidRPr="00E33ADA" w:rsidRDefault="00EB3316" w:rsidP="0093140D">
            <w:pPr>
              <w:jc w:val="center"/>
              <w:rPr>
                <w:color w:val="000000"/>
                <w:sz w:val="26"/>
                <w:szCs w:val="26"/>
              </w:rPr>
            </w:pPr>
            <w:r w:rsidRPr="00E33ADA">
              <w:rPr>
                <w:color w:val="000000"/>
                <w:sz w:val="26"/>
                <w:szCs w:val="26"/>
              </w:rPr>
              <w:t>707 938,47</w:t>
            </w:r>
          </w:p>
        </w:tc>
        <w:tc>
          <w:tcPr>
            <w:tcW w:w="1740" w:type="dxa"/>
            <w:tcBorders>
              <w:top w:val="nil"/>
              <w:left w:val="nil"/>
              <w:bottom w:val="single" w:sz="4" w:space="0" w:color="auto"/>
              <w:right w:val="single" w:sz="4" w:space="0" w:color="auto"/>
            </w:tcBorders>
            <w:shd w:val="clear" w:color="auto" w:fill="auto"/>
            <w:vAlign w:val="bottom"/>
            <w:hideMark/>
          </w:tcPr>
          <w:p w:rsidR="00EB3316" w:rsidRPr="00E33ADA" w:rsidRDefault="00EB3316" w:rsidP="0093140D">
            <w:pPr>
              <w:jc w:val="center"/>
              <w:rPr>
                <w:color w:val="000000"/>
                <w:sz w:val="26"/>
                <w:szCs w:val="26"/>
              </w:rPr>
            </w:pPr>
            <w:r w:rsidRPr="00E33ADA">
              <w:rPr>
                <w:color w:val="000000"/>
                <w:sz w:val="26"/>
                <w:szCs w:val="26"/>
              </w:rPr>
              <w:t>793 437,01</w:t>
            </w:r>
          </w:p>
        </w:tc>
      </w:tr>
    </w:tbl>
    <w:p w:rsidR="00EB3316" w:rsidRPr="00E33ADA" w:rsidRDefault="00EB3316" w:rsidP="006A5988">
      <w:pPr>
        <w:widowControl w:val="0"/>
        <w:jc w:val="both"/>
        <w:rPr>
          <w:sz w:val="26"/>
          <w:szCs w:val="26"/>
        </w:rPr>
      </w:pPr>
    </w:p>
    <w:p w:rsidR="006A5988" w:rsidRPr="00E33ADA" w:rsidRDefault="00E33ADA" w:rsidP="0021315C">
      <w:pPr>
        <w:widowControl w:val="0"/>
        <w:jc w:val="center"/>
        <w:rPr>
          <w:sz w:val="26"/>
          <w:szCs w:val="26"/>
        </w:rPr>
      </w:pPr>
      <w:r>
        <w:rPr>
          <w:sz w:val="26"/>
          <w:szCs w:val="26"/>
        </w:rPr>
        <w:t>Таблица 5</w:t>
      </w:r>
      <w:r w:rsidR="0021315C">
        <w:rPr>
          <w:sz w:val="26"/>
          <w:szCs w:val="26"/>
        </w:rPr>
        <w:tab/>
      </w:r>
      <w:r w:rsidR="006A5988" w:rsidRPr="00E33ADA">
        <w:rPr>
          <w:sz w:val="26"/>
          <w:szCs w:val="26"/>
        </w:rPr>
        <w:t>Показатели эффективности потребления тепловой энергии с детализацией по многоквартирным</w:t>
      </w:r>
      <w:r w:rsidR="0021315C">
        <w:rPr>
          <w:sz w:val="26"/>
          <w:szCs w:val="26"/>
        </w:rPr>
        <w:t xml:space="preserve"> домам и бюджетным организациям</w:t>
      </w:r>
    </w:p>
    <w:p w:rsidR="006A5988" w:rsidRPr="00E33ADA" w:rsidRDefault="006A5988" w:rsidP="00E33ADA">
      <w:pPr>
        <w:widowControl w:val="0"/>
        <w:jc w:val="center"/>
        <w:rPr>
          <w:sz w:val="26"/>
          <w:szCs w:val="26"/>
        </w:rPr>
      </w:pPr>
    </w:p>
    <w:tbl>
      <w:tblPr>
        <w:tblStyle w:val="af2"/>
        <w:tblW w:w="9606" w:type="dxa"/>
        <w:tblLayout w:type="fixed"/>
        <w:tblLook w:val="04A0"/>
      </w:tblPr>
      <w:tblGrid>
        <w:gridCol w:w="2943"/>
        <w:gridCol w:w="3402"/>
        <w:gridCol w:w="3261"/>
      </w:tblGrid>
      <w:tr w:rsidR="006A5988" w:rsidRPr="00E33ADA" w:rsidTr="00E33ADA">
        <w:tc>
          <w:tcPr>
            <w:tcW w:w="2943" w:type="dxa"/>
            <w:vMerge w:val="restart"/>
          </w:tcPr>
          <w:p w:rsidR="006A5988" w:rsidRPr="00E33ADA" w:rsidRDefault="006A5988" w:rsidP="00EB62E0">
            <w:pPr>
              <w:widowControl w:val="0"/>
              <w:jc w:val="both"/>
              <w:rPr>
                <w:sz w:val="26"/>
                <w:szCs w:val="26"/>
              </w:rPr>
            </w:pPr>
          </w:p>
          <w:p w:rsidR="006A5988" w:rsidRPr="00E33ADA" w:rsidRDefault="006A5988" w:rsidP="00EB62E0">
            <w:pPr>
              <w:widowControl w:val="0"/>
              <w:jc w:val="both"/>
              <w:rPr>
                <w:sz w:val="26"/>
                <w:szCs w:val="26"/>
              </w:rPr>
            </w:pPr>
            <w:r w:rsidRPr="00E33ADA">
              <w:rPr>
                <w:sz w:val="26"/>
                <w:szCs w:val="26"/>
              </w:rPr>
              <w:t>Потребитель</w:t>
            </w:r>
          </w:p>
        </w:tc>
        <w:tc>
          <w:tcPr>
            <w:tcW w:w="6663" w:type="dxa"/>
            <w:gridSpan w:val="2"/>
          </w:tcPr>
          <w:p w:rsidR="006A5988" w:rsidRPr="00E33ADA" w:rsidRDefault="006A5988" w:rsidP="006A5988">
            <w:pPr>
              <w:widowControl w:val="0"/>
              <w:jc w:val="center"/>
              <w:rPr>
                <w:sz w:val="26"/>
                <w:szCs w:val="26"/>
              </w:rPr>
            </w:pPr>
            <w:r w:rsidRPr="00E33ADA">
              <w:rPr>
                <w:sz w:val="26"/>
                <w:szCs w:val="26"/>
              </w:rPr>
              <w:t>2021 год, факт</w:t>
            </w:r>
          </w:p>
        </w:tc>
      </w:tr>
      <w:tr w:rsidR="006A5988" w:rsidRPr="00E33ADA" w:rsidTr="00E33ADA">
        <w:tc>
          <w:tcPr>
            <w:tcW w:w="2943" w:type="dxa"/>
            <w:vMerge/>
          </w:tcPr>
          <w:p w:rsidR="006A5988" w:rsidRPr="00E33ADA" w:rsidRDefault="006A5988" w:rsidP="00EB62E0">
            <w:pPr>
              <w:widowControl w:val="0"/>
              <w:ind w:firstLine="709"/>
              <w:jc w:val="both"/>
              <w:rPr>
                <w:sz w:val="26"/>
                <w:szCs w:val="26"/>
              </w:rPr>
            </w:pPr>
          </w:p>
        </w:tc>
        <w:tc>
          <w:tcPr>
            <w:tcW w:w="3402" w:type="dxa"/>
          </w:tcPr>
          <w:p w:rsidR="006A5988" w:rsidRPr="00E33ADA" w:rsidRDefault="006A5988" w:rsidP="00E33ADA">
            <w:pPr>
              <w:widowControl w:val="0"/>
              <w:jc w:val="center"/>
              <w:rPr>
                <w:sz w:val="26"/>
                <w:szCs w:val="26"/>
              </w:rPr>
            </w:pPr>
            <w:r w:rsidRPr="00E33ADA">
              <w:rPr>
                <w:sz w:val="26"/>
                <w:szCs w:val="26"/>
              </w:rPr>
              <w:t>Отопление,</w:t>
            </w:r>
          </w:p>
          <w:p w:rsidR="006A5988" w:rsidRPr="00E33ADA" w:rsidRDefault="006A5988" w:rsidP="00E33ADA">
            <w:pPr>
              <w:widowControl w:val="0"/>
              <w:jc w:val="center"/>
              <w:rPr>
                <w:sz w:val="26"/>
                <w:szCs w:val="26"/>
              </w:rPr>
            </w:pPr>
            <w:r w:rsidRPr="00E33ADA">
              <w:rPr>
                <w:sz w:val="26"/>
                <w:szCs w:val="26"/>
              </w:rPr>
              <w:t>Гкал/м</w:t>
            </w:r>
            <w:proofErr w:type="gramStart"/>
            <w:r w:rsidRPr="00E33ADA">
              <w:rPr>
                <w:sz w:val="26"/>
                <w:szCs w:val="26"/>
                <w:vertAlign w:val="superscript"/>
              </w:rPr>
              <w:t>2</w:t>
            </w:r>
            <w:proofErr w:type="gramEnd"/>
            <w:r w:rsidRPr="00E33ADA">
              <w:rPr>
                <w:sz w:val="26"/>
                <w:szCs w:val="26"/>
              </w:rPr>
              <w:t xml:space="preserve"> в год</w:t>
            </w:r>
          </w:p>
        </w:tc>
        <w:tc>
          <w:tcPr>
            <w:tcW w:w="3261" w:type="dxa"/>
          </w:tcPr>
          <w:p w:rsidR="006A5988" w:rsidRPr="00E33ADA" w:rsidRDefault="006A5988" w:rsidP="00E33ADA">
            <w:pPr>
              <w:widowControl w:val="0"/>
              <w:jc w:val="center"/>
              <w:rPr>
                <w:sz w:val="26"/>
                <w:szCs w:val="26"/>
              </w:rPr>
            </w:pPr>
            <w:r w:rsidRPr="00E33ADA">
              <w:rPr>
                <w:sz w:val="26"/>
                <w:szCs w:val="26"/>
              </w:rPr>
              <w:t>Горячая вода,</w:t>
            </w:r>
          </w:p>
          <w:p w:rsidR="006A5988" w:rsidRPr="00E33ADA" w:rsidRDefault="006A5988" w:rsidP="00E33ADA">
            <w:pPr>
              <w:widowControl w:val="0"/>
              <w:jc w:val="center"/>
              <w:rPr>
                <w:sz w:val="26"/>
                <w:szCs w:val="26"/>
              </w:rPr>
            </w:pPr>
            <w:r w:rsidRPr="00E33ADA">
              <w:rPr>
                <w:sz w:val="26"/>
                <w:szCs w:val="26"/>
              </w:rPr>
              <w:t>м</w:t>
            </w:r>
            <w:r w:rsidRPr="00E33ADA">
              <w:rPr>
                <w:sz w:val="26"/>
                <w:szCs w:val="26"/>
                <w:vertAlign w:val="superscript"/>
              </w:rPr>
              <w:t>3</w:t>
            </w:r>
            <w:r w:rsidRPr="00E33ADA">
              <w:rPr>
                <w:sz w:val="26"/>
                <w:szCs w:val="26"/>
              </w:rPr>
              <w:t>/чел в год</w:t>
            </w:r>
          </w:p>
        </w:tc>
      </w:tr>
      <w:tr w:rsidR="006A5988" w:rsidRPr="00E33ADA" w:rsidTr="00E33ADA">
        <w:tc>
          <w:tcPr>
            <w:tcW w:w="9606" w:type="dxa"/>
            <w:gridSpan w:val="3"/>
          </w:tcPr>
          <w:p w:rsidR="006A5988" w:rsidRPr="00E33ADA" w:rsidRDefault="006A5988" w:rsidP="00EB62E0">
            <w:pPr>
              <w:widowControl w:val="0"/>
              <w:ind w:firstLine="709"/>
              <w:jc w:val="center"/>
              <w:rPr>
                <w:sz w:val="26"/>
                <w:szCs w:val="26"/>
              </w:rPr>
            </w:pPr>
            <w:r w:rsidRPr="00E33ADA">
              <w:rPr>
                <w:sz w:val="26"/>
                <w:szCs w:val="26"/>
              </w:rPr>
              <w:t>Население</w:t>
            </w:r>
          </w:p>
        </w:tc>
      </w:tr>
      <w:tr w:rsidR="006A5988" w:rsidRPr="00E33ADA" w:rsidTr="00E33ADA">
        <w:tc>
          <w:tcPr>
            <w:tcW w:w="2943" w:type="dxa"/>
          </w:tcPr>
          <w:p w:rsidR="006A5988" w:rsidRPr="00E33ADA" w:rsidRDefault="006A5988" w:rsidP="00E33ADA">
            <w:pPr>
              <w:widowControl w:val="0"/>
              <w:rPr>
                <w:sz w:val="26"/>
                <w:szCs w:val="26"/>
              </w:rPr>
            </w:pPr>
            <w:r w:rsidRPr="00E33ADA">
              <w:rPr>
                <w:sz w:val="26"/>
                <w:szCs w:val="26"/>
              </w:rPr>
              <w:t>Город</w:t>
            </w:r>
          </w:p>
        </w:tc>
        <w:tc>
          <w:tcPr>
            <w:tcW w:w="3402" w:type="dxa"/>
          </w:tcPr>
          <w:p w:rsidR="006A5988" w:rsidRPr="00E33ADA" w:rsidRDefault="006A5988" w:rsidP="00E33ADA">
            <w:pPr>
              <w:widowControl w:val="0"/>
              <w:ind w:firstLine="709"/>
              <w:jc w:val="center"/>
              <w:rPr>
                <w:sz w:val="26"/>
                <w:szCs w:val="26"/>
              </w:rPr>
            </w:pPr>
            <w:r w:rsidRPr="00E33ADA">
              <w:rPr>
                <w:sz w:val="26"/>
                <w:szCs w:val="26"/>
              </w:rPr>
              <w:t>0,21</w:t>
            </w:r>
          </w:p>
        </w:tc>
        <w:tc>
          <w:tcPr>
            <w:tcW w:w="3261" w:type="dxa"/>
          </w:tcPr>
          <w:p w:rsidR="006A5988" w:rsidRPr="00E33ADA" w:rsidRDefault="006A5988" w:rsidP="00E33ADA">
            <w:pPr>
              <w:widowControl w:val="0"/>
              <w:ind w:firstLine="709"/>
              <w:jc w:val="center"/>
              <w:rPr>
                <w:sz w:val="26"/>
                <w:szCs w:val="26"/>
              </w:rPr>
            </w:pPr>
            <w:r w:rsidRPr="00E33ADA">
              <w:rPr>
                <w:sz w:val="26"/>
                <w:szCs w:val="26"/>
              </w:rPr>
              <w:t>22</w:t>
            </w:r>
          </w:p>
        </w:tc>
      </w:tr>
      <w:tr w:rsidR="006A5988" w:rsidRPr="00E33ADA" w:rsidTr="00E33ADA">
        <w:tc>
          <w:tcPr>
            <w:tcW w:w="2943" w:type="dxa"/>
          </w:tcPr>
          <w:p w:rsidR="006A5988" w:rsidRPr="00E33ADA" w:rsidRDefault="006A5988" w:rsidP="00E33ADA">
            <w:pPr>
              <w:widowControl w:val="0"/>
              <w:rPr>
                <w:sz w:val="26"/>
                <w:szCs w:val="26"/>
              </w:rPr>
            </w:pPr>
            <w:r w:rsidRPr="00E33ADA">
              <w:rPr>
                <w:sz w:val="26"/>
                <w:szCs w:val="26"/>
              </w:rPr>
              <w:t>Сельские округа</w:t>
            </w:r>
          </w:p>
        </w:tc>
        <w:tc>
          <w:tcPr>
            <w:tcW w:w="3402" w:type="dxa"/>
          </w:tcPr>
          <w:p w:rsidR="006A5988" w:rsidRPr="00E33ADA" w:rsidRDefault="006A5988" w:rsidP="00E33ADA">
            <w:pPr>
              <w:widowControl w:val="0"/>
              <w:ind w:firstLine="709"/>
              <w:jc w:val="center"/>
              <w:rPr>
                <w:sz w:val="26"/>
                <w:szCs w:val="26"/>
              </w:rPr>
            </w:pPr>
            <w:r w:rsidRPr="00E33ADA">
              <w:rPr>
                <w:sz w:val="26"/>
                <w:szCs w:val="26"/>
              </w:rPr>
              <w:t>0,36</w:t>
            </w:r>
          </w:p>
        </w:tc>
        <w:tc>
          <w:tcPr>
            <w:tcW w:w="3261" w:type="dxa"/>
          </w:tcPr>
          <w:p w:rsidR="006A5988" w:rsidRPr="00E33ADA" w:rsidRDefault="006A5988" w:rsidP="00E33ADA">
            <w:pPr>
              <w:widowControl w:val="0"/>
              <w:ind w:firstLine="709"/>
              <w:jc w:val="center"/>
              <w:rPr>
                <w:sz w:val="26"/>
                <w:szCs w:val="26"/>
              </w:rPr>
            </w:pPr>
            <w:r w:rsidRPr="00E33ADA">
              <w:rPr>
                <w:sz w:val="26"/>
                <w:szCs w:val="26"/>
              </w:rPr>
              <w:t>-</w:t>
            </w:r>
          </w:p>
        </w:tc>
      </w:tr>
      <w:tr w:rsidR="006A5988" w:rsidRPr="00E33ADA" w:rsidTr="00E33ADA">
        <w:tc>
          <w:tcPr>
            <w:tcW w:w="9606" w:type="dxa"/>
            <w:gridSpan w:val="3"/>
          </w:tcPr>
          <w:p w:rsidR="006A5988" w:rsidRPr="00E33ADA" w:rsidRDefault="006A5988" w:rsidP="00E33ADA">
            <w:pPr>
              <w:widowControl w:val="0"/>
              <w:ind w:firstLine="709"/>
              <w:jc w:val="center"/>
              <w:rPr>
                <w:sz w:val="26"/>
                <w:szCs w:val="26"/>
              </w:rPr>
            </w:pPr>
            <w:r w:rsidRPr="00E33ADA">
              <w:rPr>
                <w:sz w:val="26"/>
                <w:szCs w:val="26"/>
              </w:rPr>
              <w:t>Бюджетные организации</w:t>
            </w:r>
          </w:p>
        </w:tc>
      </w:tr>
      <w:tr w:rsidR="006A5988" w:rsidRPr="00E33ADA" w:rsidTr="00E33ADA">
        <w:tc>
          <w:tcPr>
            <w:tcW w:w="2943" w:type="dxa"/>
          </w:tcPr>
          <w:p w:rsidR="006A5988" w:rsidRPr="00E33ADA" w:rsidRDefault="006A5988" w:rsidP="00E33ADA">
            <w:pPr>
              <w:widowControl w:val="0"/>
              <w:rPr>
                <w:sz w:val="26"/>
                <w:szCs w:val="26"/>
              </w:rPr>
            </w:pPr>
            <w:r w:rsidRPr="00E33ADA">
              <w:rPr>
                <w:sz w:val="26"/>
                <w:szCs w:val="26"/>
              </w:rPr>
              <w:t>Город</w:t>
            </w:r>
          </w:p>
        </w:tc>
        <w:tc>
          <w:tcPr>
            <w:tcW w:w="3402" w:type="dxa"/>
          </w:tcPr>
          <w:p w:rsidR="006A5988" w:rsidRPr="00E33ADA" w:rsidRDefault="006A5988" w:rsidP="00E33ADA">
            <w:pPr>
              <w:widowControl w:val="0"/>
              <w:ind w:firstLine="709"/>
              <w:jc w:val="center"/>
              <w:rPr>
                <w:sz w:val="26"/>
                <w:szCs w:val="26"/>
              </w:rPr>
            </w:pPr>
            <w:r w:rsidRPr="00E33ADA">
              <w:rPr>
                <w:sz w:val="26"/>
                <w:szCs w:val="26"/>
              </w:rPr>
              <w:t>0,26</w:t>
            </w:r>
          </w:p>
        </w:tc>
        <w:tc>
          <w:tcPr>
            <w:tcW w:w="3261" w:type="dxa"/>
          </w:tcPr>
          <w:p w:rsidR="006A5988" w:rsidRPr="00E33ADA" w:rsidRDefault="006A5988" w:rsidP="00E33ADA">
            <w:pPr>
              <w:widowControl w:val="0"/>
              <w:ind w:firstLine="709"/>
              <w:jc w:val="center"/>
              <w:rPr>
                <w:sz w:val="26"/>
                <w:szCs w:val="26"/>
              </w:rPr>
            </w:pPr>
            <w:r w:rsidRPr="00E33ADA">
              <w:rPr>
                <w:sz w:val="26"/>
                <w:szCs w:val="26"/>
              </w:rPr>
              <w:t>-</w:t>
            </w:r>
          </w:p>
        </w:tc>
      </w:tr>
      <w:tr w:rsidR="006A5988" w:rsidRPr="00E33ADA" w:rsidTr="00E33ADA">
        <w:tc>
          <w:tcPr>
            <w:tcW w:w="2943" w:type="dxa"/>
          </w:tcPr>
          <w:p w:rsidR="006A5988" w:rsidRPr="00E33ADA" w:rsidRDefault="006A5988" w:rsidP="00E33ADA">
            <w:pPr>
              <w:widowControl w:val="0"/>
              <w:rPr>
                <w:sz w:val="26"/>
                <w:szCs w:val="26"/>
              </w:rPr>
            </w:pPr>
            <w:r w:rsidRPr="00E33ADA">
              <w:rPr>
                <w:sz w:val="26"/>
                <w:szCs w:val="26"/>
              </w:rPr>
              <w:t>Сельские округа</w:t>
            </w:r>
          </w:p>
        </w:tc>
        <w:tc>
          <w:tcPr>
            <w:tcW w:w="3402" w:type="dxa"/>
          </w:tcPr>
          <w:p w:rsidR="006A5988" w:rsidRPr="00E33ADA" w:rsidRDefault="006A5988" w:rsidP="00E33ADA">
            <w:pPr>
              <w:widowControl w:val="0"/>
              <w:ind w:firstLine="709"/>
              <w:jc w:val="center"/>
              <w:rPr>
                <w:sz w:val="26"/>
                <w:szCs w:val="26"/>
              </w:rPr>
            </w:pPr>
            <w:r w:rsidRPr="00E33ADA">
              <w:rPr>
                <w:sz w:val="26"/>
                <w:szCs w:val="26"/>
              </w:rPr>
              <w:t>0,21</w:t>
            </w:r>
          </w:p>
        </w:tc>
        <w:tc>
          <w:tcPr>
            <w:tcW w:w="3261" w:type="dxa"/>
          </w:tcPr>
          <w:p w:rsidR="006A5988" w:rsidRPr="00E33ADA" w:rsidRDefault="006A5988" w:rsidP="00EB62E0">
            <w:pPr>
              <w:widowControl w:val="0"/>
              <w:ind w:firstLine="709"/>
              <w:jc w:val="both"/>
              <w:rPr>
                <w:sz w:val="26"/>
                <w:szCs w:val="26"/>
              </w:rPr>
            </w:pPr>
            <w:r w:rsidRPr="00E33ADA">
              <w:rPr>
                <w:sz w:val="26"/>
                <w:szCs w:val="26"/>
              </w:rPr>
              <w:t>-</w:t>
            </w:r>
          </w:p>
        </w:tc>
      </w:tr>
    </w:tbl>
    <w:p w:rsidR="00C61198" w:rsidRDefault="00C61198" w:rsidP="00453ABA">
      <w:pPr>
        <w:widowControl w:val="0"/>
        <w:jc w:val="both"/>
      </w:pPr>
    </w:p>
    <w:p w:rsidR="006A5988" w:rsidRDefault="006A5988" w:rsidP="00453ABA">
      <w:pPr>
        <w:widowControl w:val="0"/>
        <w:jc w:val="both"/>
      </w:pPr>
    </w:p>
    <w:p w:rsidR="006A5988" w:rsidRPr="008A24AB" w:rsidRDefault="006A5988" w:rsidP="005B52AC">
      <w:pPr>
        <w:widowControl w:val="0"/>
        <w:jc w:val="both"/>
        <w:rPr>
          <w:sz w:val="26"/>
          <w:szCs w:val="26"/>
        </w:rPr>
      </w:pPr>
      <w:r w:rsidRPr="008A24AB">
        <w:rPr>
          <w:sz w:val="26"/>
          <w:szCs w:val="26"/>
        </w:rPr>
        <w:t>2. Краткий анализ состояния установки приборов учета</w:t>
      </w:r>
      <w:r w:rsidR="00C54736" w:rsidRPr="008A24AB">
        <w:rPr>
          <w:sz w:val="26"/>
          <w:szCs w:val="26"/>
        </w:rPr>
        <w:t xml:space="preserve"> у потребителей</w:t>
      </w:r>
    </w:p>
    <w:p w:rsidR="008F0649" w:rsidRDefault="008F0649" w:rsidP="005B52AC">
      <w:pPr>
        <w:widowControl w:val="0"/>
        <w:jc w:val="both"/>
      </w:pPr>
    </w:p>
    <w:tbl>
      <w:tblPr>
        <w:tblW w:w="10490" w:type="dxa"/>
        <w:tblInd w:w="-601" w:type="dxa"/>
        <w:tblLayout w:type="fixed"/>
        <w:tblLook w:val="04A0"/>
      </w:tblPr>
      <w:tblGrid>
        <w:gridCol w:w="2410"/>
        <w:gridCol w:w="1418"/>
        <w:gridCol w:w="1417"/>
        <w:gridCol w:w="1134"/>
        <w:gridCol w:w="1560"/>
        <w:gridCol w:w="1417"/>
        <w:gridCol w:w="1134"/>
      </w:tblGrid>
      <w:tr w:rsidR="008F0649" w:rsidRPr="00FC3CF0" w:rsidTr="009C0DA9">
        <w:trPr>
          <w:trHeight w:val="825"/>
        </w:trPr>
        <w:tc>
          <w:tcPr>
            <w:tcW w:w="10490" w:type="dxa"/>
            <w:gridSpan w:val="7"/>
            <w:tcBorders>
              <w:top w:val="nil"/>
              <w:left w:val="nil"/>
              <w:bottom w:val="nil"/>
              <w:right w:val="nil"/>
            </w:tcBorders>
            <w:shd w:val="clear" w:color="auto" w:fill="auto"/>
            <w:vAlign w:val="center"/>
            <w:hideMark/>
          </w:tcPr>
          <w:p w:rsidR="008F0649" w:rsidRPr="00FC3CF0" w:rsidRDefault="008F0649" w:rsidP="00A63C65">
            <w:pPr>
              <w:jc w:val="center"/>
              <w:rPr>
                <w:bCs/>
                <w:color w:val="000000"/>
                <w:sz w:val="26"/>
                <w:szCs w:val="26"/>
              </w:rPr>
            </w:pPr>
            <w:r w:rsidRPr="00FC3CF0">
              <w:rPr>
                <w:bCs/>
                <w:color w:val="000000"/>
                <w:sz w:val="26"/>
                <w:szCs w:val="26"/>
              </w:rPr>
              <w:t>Таблица</w:t>
            </w:r>
            <w:r w:rsidR="00A63C65">
              <w:rPr>
                <w:bCs/>
                <w:color w:val="000000"/>
                <w:sz w:val="26"/>
                <w:szCs w:val="26"/>
              </w:rPr>
              <w:t xml:space="preserve"> 6</w:t>
            </w:r>
            <w:r w:rsidRPr="00FC3CF0">
              <w:rPr>
                <w:bCs/>
                <w:color w:val="000000"/>
                <w:sz w:val="26"/>
                <w:szCs w:val="26"/>
              </w:rPr>
              <w:t xml:space="preserve"> </w:t>
            </w:r>
            <w:r w:rsidR="00A63C65">
              <w:rPr>
                <w:bCs/>
                <w:color w:val="000000"/>
                <w:sz w:val="26"/>
                <w:szCs w:val="26"/>
              </w:rPr>
              <w:t xml:space="preserve">  Расчет</w:t>
            </w:r>
            <w:r w:rsidRPr="00FC3CF0">
              <w:rPr>
                <w:bCs/>
                <w:color w:val="000000"/>
                <w:sz w:val="26"/>
                <w:szCs w:val="26"/>
              </w:rPr>
              <w:t xml:space="preserve"> доли фактического объема отпуска тепловой энергии по приборам учета за 2021 год.</w:t>
            </w:r>
          </w:p>
        </w:tc>
      </w:tr>
      <w:tr w:rsidR="008F0649" w:rsidRPr="00FC3CF0" w:rsidTr="009C0DA9">
        <w:trPr>
          <w:trHeight w:val="450"/>
        </w:trPr>
        <w:tc>
          <w:tcPr>
            <w:tcW w:w="10490" w:type="dxa"/>
            <w:gridSpan w:val="7"/>
            <w:tcBorders>
              <w:top w:val="nil"/>
              <w:left w:val="nil"/>
              <w:bottom w:val="nil"/>
              <w:right w:val="nil"/>
            </w:tcBorders>
            <w:shd w:val="clear" w:color="auto" w:fill="auto"/>
            <w:noWrap/>
            <w:vAlign w:val="bottom"/>
            <w:hideMark/>
          </w:tcPr>
          <w:p w:rsidR="008F0649" w:rsidRPr="00FC3CF0" w:rsidRDefault="008F0649" w:rsidP="009C0DA9">
            <w:pPr>
              <w:jc w:val="center"/>
              <w:rPr>
                <w:bCs/>
                <w:color w:val="000000"/>
                <w:sz w:val="26"/>
                <w:szCs w:val="26"/>
              </w:rPr>
            </w:pPr>
            <w:r w:rsidRPr="00FC3CF0">
              <w:rPr>
                <w:bCs/>
                <w:color w:val="000000"/>
                <w:sz w:val="26"/>
                <w:szCs w:val="26"/>
              </w:rPr>
              <w:t xml:space="preserve">Котельная </w:t>
            </w:r>
            <w:r w:rsidR="000111D5" w:rsidRPr="00FC3CF0">
              <w:rPr>
                <w:bCs/>
                <w:color w:val="000000"/>
                <w:sz w:val="26"/>
                <w:szCs w:val="26"/>
              </w:rPr>
              <w:t>"</w:t>
            </w:r>
            <w:proofErr w:type="spellStart"/>
            <w:r w:rsidR="000111D5" w:rsidRPr="00FC3CF0">
              <w:rPr>
                <w:bCs/>
                <w:color w:val="000000"/>
                <w:sz w:val="26"/>
                <w:szCs w:val="26"/>
              </w:rPr>
              <w:t>ЭкоП</w:t>
            </w:r>
            <w:r w:rsidRPr="00FC3CF0">
              <w:rPr>
                <w:bCs/>
                <w:color w:val="000000"/>
                <w:sz w:val="26"/>
                <w:szCs w:val="26"/>
              </w:rPr>
              <w:t>етровск</w:t>
            </w:r>
            <w:proofErr w:type="spellEnd"/>
            <w:r w:rsidRPr="00FC3CF0">
              <w:rPr>
                <w:bCs/>
                <w:color w:val="000000"/>
                <w:sz w:val="26"/>
                <w:szCs w:val="26"/>
              </w:rPr>
              <w:t>"</w:t>
            </w:r>
          </w:p>
        </w:tc>
      </w:tr>
      <w:tr w:rsidR="008F0649" w:rsidRPr="00FC3CF0" w:rsidTr="009C0DA9">
        <w:trPr>
          <w:trHeight w:val="288"/>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649" w:rsidRPr="00FC3CF0" w:rsidRDefault="008F0649" w:rsidP="009C0DA9">
            <w:pPr>
              <w:rPr>
                <w:color w:val="000000"/>
                <w:sz w:val="26"/>
                <w:szCs w:val="26"/>
              </w:rPr>
            </w:pPr>
            <w:r w:rsidRPr="00FC3CF0">
              <w:rPr>
                <w:color w:val="000000"/>
                <w:sz w:val="26"/>
                <w:szCs w:val="26"/>
              </w:rPr>
              <w:t> </w:t>
            </w:r>
          </w:p>
        </w:tc>
        <w:tc>
          <w:tcPr>
            <w:tcW w:w="2835" w:type="dxa"/>
            <w:gridSpan w:val="2"/>
            <w:tcBorders>
              <w:top w:val="single" w:sz="4" w:space="0" w:color="auto"/>
              <w:left w:val="nil"/>
              <w:bottom w:val="single" w:sz="4" w:space="0" w:color="auto"/>
              <w:right w:val="single" w:sz="4" w:space="0" w:color="auto"/>
            </w:tcBorders>
            <w:shd w:val="clear" w:color="auto" w:fill="auto"/>
            <w:noWrap/>
            <w:hideMark/>
          </w:tcPr>
          <w:p w:rsidR="00F77FD1" w:rsidRDefault="00F77FD1" w:rsidP="009C0DA9">
            <w:pPr>
              <w:rPr>
                <w:bCs/>
                <w:color w:val="000000"/>
                <w:sz w:val="26"/>
                <w:szCs w:val="26"/>
              </w:rPr>
            </w:pPr>
          </w:p>
          <w:p w:rsidR="008F0649" w:rsidRPr="00FC3CF0" w:rsidRDefault="008F0649" w:rsidP="009C0DA9">
            <w:pPr>
              <w:rPr>
                <w:bCs/>
                <w:color w:val="000000"/>
                <w:sz w:val="26"/>
                <w:szCs w:val="26"/>
              </w:rPr>
            </w:pPr>
            <w:r w:rsidRPr="00FC3CF0">
              <w:rPr>
                <w:bCs/>
                <w:color w:val="000000"/>
                <w:sz w:val="26"/>
                <w:szCs w:val="26"/>
              </w:rPr>
              <w:t>Кол-во объектов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F0649" w:rsidRPr="00FC3CF0" w:rsidRDefault="008F0649" w:rsidP="009C0DA9">
            <w:pPr>
              <w:jc w:val="center"/>
              <w:rPr>
                <w:bCs/>
                <w:color w:val="000000"/>
                <w:sz w:val="26"/>
                <w:szCs w:val="26"/>
              </w:rPr>
            </w:pPr>
            <w:r w:rsidRPr="00FC3CF0">
              <w:rPr>
                <w:bCs/>
                <w:color w:val="000000"/>
                <w:sz w:val="26"/>
                <w:szCs w:val="26"/>
              </w:rPr>
              <w:t>Доля, %</w:t>
            </w:r>
          </w:p>
        </w:tc>
        <w:tc>
          <w:tcPr>
            <w:tcW w:w="2977" w:type="dxa"/>
            <w:gridSpan w:val="2"/>
            <w:tcBorders>
              <w:top w:val="single" w:sz="4" w:space="0" w:color="auto"/>
              <w:left w:val="nil"/>
              <w:bottom w:val="single" w:sz="4" w:space="0" w:color="auto"/>
              <w:right w:val="single" w:sz="4" w:space="0" w:color="auto"/>
            </w:tcBorders>
            <w:shd w:val="clear" w:color="auto" w:fill="auto"/>
            <w:noWrap/>
            <w:vAlign w:val="bottom"/>
            <w:hideMark/>
          </w:tcPr>
          <w:p w:rsidR="008F0649" w:rsidRPr="00FC3CF0" w:rsidRDefault="008F0649" w:rsidP="009C0DA9">
            <w:pPr>
              <w:jc w:val="center"/>
              <w:rPr>
                <w:bCs/>
                <w:color w:val="000000"/>
                <w:sz w:val="26"/>
                <w:szCs w:val="26"/>
              </w:rPr>
            </w:pPr>
            <w:r w:rsidRPr="00FC3CF0">
              <w:rPr>
                <w:bCs/>
                <w:color w:val="000000"/>
                <w:sz w:val="26"/>
                <w:szCs w:val="26"/>
              </w:rPr>
              <w:t xml:space="preserve">Фактическое потребление </w:t>
            </w:r>
            <w:proofErr w:type="gramStart"/>
            <w:r w:rsidRPr="00FC3CF0">
              <w:rPr>
                <w:bCs/>
                <w:color w:val="000000"/>
                <w:sz w:val="26"/>
                <w:szCs w:val="26"/>
              </w:rPr>
              <w:t>т/</w:t>
            </w:r>
            <w:proofErr w:type="spellStart"/>
            <w:r w:rsidRPr="00FC3CF0">
              <w:rPr>
                <w:bCs/>
                <w:color w:val="000000"/>
                <w:sz w:val="26"/>
                <w:szCs w:val="26"/>
              </w:rPr>
              <w:t>эн</w:t>
            </w:r>
            <w:proofErr w:type="spellEnd"/>
            <w:proofErr w:type="gramEnd"/>
            <w:r w:rsidRPr="00FC3CF0">
              <w:rPr>
                <w:bCs/>
                <w:color w:val="000000"/>
                <w:sz w:val="26"/>
                <w:szCs w:val="26"/>
              </w:rPr>
              <w:t>.</w:t>
            </w:r>
          </w:p>
          <w:p w:rsidR="008F0649" w:rsidRPr="00FC3CF0" w:rsidRDefault="008F0649" w:rsidP="009C0DA9">
            <w:pPr>
              <w:jc w:val="center"/>
              <w:rPr>
                <w:bCs/>
                <w:color w:val="000000"/>
                <w:sz w:val="26"/>
                <w:szCs w:val="26"/>
              </w:rPr>
            </w:pPr>
            <w:r w:rsidRPr="00FC3CF0">
              <w:rPr>
                <w:bCs/>
                <w:color w:val="000000"/>
                <w:sz w:val="26"/>
                <w:szCs w:val="26"/>
              </w:rPr>
              <w:t xml:space="preserve"> за 2021 год, Гкал</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F0649" w:rsidRPr="00FC3CF0" w:rsidRDefault="008F0649" w:rsidP="009C0DA9">
            <w:pPr>
              <w:rPr>
                <w:color w:val="000000"/>
                <w:sz w:val="26"/>
                <w:szCs w:val="26"/>
              </w:rPr>
            </w:pPr>
            <w:r w:rsidRPr="00FC3CF0">
              <w:rPr>
                <w:color w:val="000000"/>
                <w:sz w:val="26"/>
                <w:szCs w:val="26"/>
              </w:rPr>
              <w:t>Доля, %</w:t>
            </w:r>
          </w:p>
        </w:tc>
      </w:tr>
      <w:tr w:rsidR="008F0649" w:rsidRPr="00FC3CF0" w:rsidTr="009C0DA9">
        <w:trPr>
          <w:trHeight w:val="288"/>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8F0649" w:rsidRPr="00FC3CF0" w:rsidRDefault="008F0649" w:rsidP="009C0DA9">
            <w:pPr>
              <w:rPr>
                <w:color w:val="000000"/>
                <w:sz w:val="26"/>
                <w:szCs w:val="26"/>
              </w:rPr>
            </w:pPr>
            <w:r w:rsidRPr="00FC3CF0">
              <w:rPr>
                <w:color w:val="000000"/>
                <w:sz w:val="26"/>
                <w:szCs w:val="26"/>
              </w:rPr>
              <w:t> </w:t>
            </w:r>
          </w:p>
        </w:tc>
        <w:tc>
          <w:tcPr>
            <w:tcW w:w="1418"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9C0DA9">
            <w:pPr>
              <w:jc w:val="center"/>
              <w:rPr>
                <w:color w:val="000000"/>
                <w:sz w:val="26"/>
                <w:szCs w:val="26"/>
              </w:rPr>
            </w:pPr>
            <w:r w:rsidRPr="00FC3CF0">
              <w:rPr>
                <w:color w:val="000000"/>
                <w:sz w:val="26"/>
                <w:szCs w:val="26"/>
              </w:rPr>
              <w:t>всего</w:t>
            </w:r>
          </w:p>
        </w:tc>
        <w:tc>
          <w:tcPr>
            <w:tcW w:w="1417"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9C0DA9">
            <w:pPr>
              <w:jc w:val="center"/>
              <w:rPr>
                <w:color w:val="000000"/>
                <w:sz w:val="26"/>
                <w:szCs w:val="26"/>
              </w:rPr>
            </w:pPr>
            <w:r w:rsidRPr="00FC3CF0">
              <w:rPr>
                <w:color w:val="000000"/>
                <w:sz w:val="26"/>
                <w:szCs w:val="26"/>
              </w:rPr>
              <w:t>с  ПУ</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F0649" w:rsidRPr="00FC3CF0" w:rsidRDefault="008F0649" w:rsidP="009C0DA9">
            <w:pPr>
              <w:rPr>
                <w:bCs/>
                <w:color w:val="000000"/>
                <w:sz w:val="26"/>
                <w:szCs w:val="26"/>
              </w:rPr>
            </w:pPr>
          </w:p>
        </w:tc>
        <w:tc>
          <w:tcPr>
            <w:tcW w:w="1560"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9C0DA9">
            <w:pPr>
              <w:jc w:val="center"/>
              <w:rPr>
                <w:color w:val="000000"/>
                <w:sz w:val="26"/>
                <w:szCs w:val="26"/>
              </w:rPr>
            </w:pPr>
            <w:r w:rsidRPr="00FC3CF0">
              <w:rPr>
                <w:color w:val="000000"/>
                <w:sz w:val="26"/>
                <w:szCs w:val="26"/>
              </w:rPr>
              <w:t>всего</w:t>
            </w:r>
          </w:p>
        </w:tc>
        <w:tc>
          <w:tcPr>
            <w:tcW w:w="1417"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9C0DA9">
            <w:pPr>
              <w:jc w:val="center"/>
              <w:rPr>
                <w:color w:val="000000"/>
                <w:sz w:val="26"/>
                <w:szCs w:val="26"/>
              </w:rPr>
            </w:pPr>
            <w:r w:rsidRPr="00FC3CF0">
              <w:rPr>
                <w:color w:val="000000"/>
                <w:sz w:val="26"/>
                <w:szCs w:val="26"/>
              </w:rPr>
              <w:t>по ПУ</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F0649" w:rsidRPr="00FC3CF0" w:rsidRDefault="008F0649" w:rsidP="009C0DA9">
            <w:pPr>
              <w:rPr>
                <w:color w:val="000000"/>
                <w:sz w:val="26"/>
                <w:szCs w:val="26"/>
              </w:rPr>
            </w:pPr>
          </w:p>
        </w:tc>
      </w:tr>
      <w:tr w:rsidR="008F0649" w:rsidRPr="00FC3CF0" w:rsidTr="009C0DA9">
        <w:trPr>
          <w:trHeight w:val="288"/>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8F0649" w:rsidRPr="00FC3CF0" w:rsidRDefault="008F0649" w:rsidP="009C0DA9">
            <w:pPr>
              <w:rPr>
                <w:color w:val="000000"/>
                <w:sz w:val="26"/>
                <w:szCs w:val="26"/>
              </w:rPr>
            </w:pPr>
            <w:r w:rsidRPr="00FC3CF0">
              <w:rPr>
                <w:color w:val="000000"/>
                <w:sz w:val="26"/>
                <w:szCs w:val="26"/>
              </w:rPr>
              <w:t>Бюджет город</w:t>
            </w:r>
          </w:p>
        </w:tc>
        <w:tc>
          <w:tcPr>
            <w:tcW w:w="1418"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F77FD1">
            <w:pPr>
              <w:jc w:val="center"/>
              <w:rPr>
                <w:color w:val="000000"/>
                <w:sz w:val="26"/>
                <w:szCs w:val="26"/>
              </w:rPr>
            </w:pPr>
            <w:r w:rsidRPr="00FC3CF0">
              <w:rPr>
                <w:color w:val="000000"/>
                <w:sz w:val="26"/>
                <w:szCs w:val="26"/>
              </w:rPr>
              <w:t>64</w:t>
            </w:r>
          </w:p>
        </w:tc>
        <w:tc>
          <w:tcPr>
            <w:tcW w:w="1417"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F77FD1">
            <w:pPr>
              <w:jc w:val="center"/>
              <w:rPr>
                <w:color w:val="000000"/>
                <w:sz w:val="26"/>
                <w:szCs w:val="26"/>
              </w:rPr>
            </w:pPr>
            <w:r w:rsidRPr="00FC3CF0">
              <w:rPr>
                <w:color w:val="000000"/>
                <w:sz w:val="26"/>
                <w:szCs w:val="26"/>
              </w:rPr>
              <w:t>26</w:t>
            </w:r>
          </w:p>
        </w:tc>
        <w:tc>
          <w:tcPr>
            <w:tcW w:w="1134" w:type="dxa"/>
            <w:tcBorders>
              <w:top w:val="nil"/>
              <w:left w:val="nil"/>
              <w:bottom w:val="single" w:sz="4" w:space="0" w:color="auto"/>
              <w:right w:val="single" w:sz="4" w:space="0" w:color="auto"/>
            </w:tcBorders>
            <w:shd w:val="clear" w:color="auto" w:fill="auto"/>
            <w:noWrap/>
            <w:vAlign w:val="center"/>
            <w:hideMark/>
          </w:tcPr>
          <w:p w:rsidR="008F0649" w:rsidRPr="00FC3CF0" w:rsidRDefault="005F2ED0" w:rsidP="009C0DA9">
            <w:pPr>
              <w:jc w:val="center"/>
              <w:rPr>
                <w:color w:val="000000"/>
                <w:sz w:val="26"/>
                <w:szCs w:val="26"/>
              </w:rPr>
            </w:pPr>
            <w:r>
              <w:rPr>
                <w:color w:val="000000"/>
                <w:sz w:val="26"/>
                <w:szCs w:val="26"/>
              </w:rPr>
              <w:t>40,6</w:t>
            </w:r>
          </w:p>
        </w:tc>
        <w:tc>
          <w:tcPr>
            <w:tcW w:w="1560"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F77FD1">
            <w:pPr>
              <w:jc w:val="center"/>
              <w:rPr>
                <w:color w:val="000000"/>
                <w:sz w:val="26"/>
                <w:szCs w:val="26"/>
              </w:rPr>
            </w:pPr>
            <w:r w:rsidRPr="00FC3CF0">
              <w:rPr>
                <w:color w:val="000000"/>
                <w:sz w:val="26"/>
                <w:szCs w:val="26"/>
              </w:rPr>
              <w:t>16905,02</w:t>
            </w:r>
          </w:p>
        </w:tc>
        <w:tc>
          <w:tcPr>
            <w:tcW w:w="1417"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F77FD1">
            <w:pPr>
              <w:jc w:val="center"/>
              <w:rPr>
                <w:color w:val="000000"/>
                <w:sz w:val="26"/>
                <w:szCs w:val="26"/>
              </w:rPr>
            </w:pPr>
            <w:r w:rsidRPr="00FC3CF0">
              <w:rPr>
                <w:color w:val="000000"/>
                <w:sz w:val="26"/>
                <w:szCs w:val="26"/>
              </w:rPr>
              <w:t>8418,05</w:t>
            </w:r>
          </w:p>
        </w:tc>
        <w:tc>
          <w:tcPr>
            <w:tcW w:w="1134" w:type="dxa"/>
            <w:tcBorders>
              <w:top w:val="nil"/>
              <w:left w:val="nil"/>
              <w:bottom w:val="single" w:sz="4" w:space="0" w:color="auto"/>
              <w:right w:val="single" w:sz="4" w:space="0" w:color="auto"/>
            </w:tcBorders>
            <w:shd w:val="clear" w:color="auto" w:fill="auto"/>
            <w:noWrap/>
            <w:vAlign w:val="center"/>
            <w:hideMark/>
          </w:tcPr>
          <w:p w:rsidR="008F0649" w:rsidRPr="00FC3CF0" w:rsidRDefault="005F2ED0" w:rsidP="00A63C65">
            <w:pPr>
              <w:jc w:val="center"/>
              <w:rPr>
                <w:color w:val="000000"/>
                <w:sz w:val="26"/>
                <w:szCs w:val="26"/>
              </w:rPr>
            </w:pPr>
            <w:r>
              <w:rPr>
                <w:color w:val="000000"/>
                <w:sz w:val="26"/>
                <w:szCs w:val="26"/>
              </w:rPr>
              <w:t>49,8</w:t>
            </w:r>
          </w:p>
        </w:tc>
      </w:tr>
      <w:tr w:rsidR="008F0649" w:rsidRPr="00FC3CF0" w:rsidTr="009C0DA9">
        <w:trPr>
          <w:trHeight w:val="288"/>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8F0649" w:rsidRPr="00FC3CF0" w:rsidRDefault="008F0649" w:rsidP="009C0DA9">
            <w:pPr>
              <w:rPr>
                <w:color w:val="000000"/>
                <w:sz w:val="26"/>
                <w:szCs w:val="26"/>
              </w:rPr>
            </w:pPr>
            <w:r w:rsidRPr="00FC3CF0">
              <w:rPr>
                <w:color w:val="000000"/>
                <w:sz w:val="26"/>
                <w:szCs w:val="26"/>
              </w:rPr>
              <w:t>Бюджет область</w:t>
            </w:r>
          </w:p>
        </w:tc>
        <w:tc>
          <w:tcPr>
            <w:tcW w:w="1418"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F77FD1">
            <w:pPr>
              <w:jc w:val="center"/>
              <w:rPr>
                <w:color w:val="000000"/>
                <w:sz w:val="26"/>
                <w:szCs w:val="26"/>
              </w:rPr>
            </w:pPr>
            <w:r w:rsidRPr="00FC3CF0">
              <w:rPr>
                <w:color w:val="000000"/>
                <w:sz w:val="26"/>
                <w:szCs w:val="26"/>
              </w:rPr>
              <w:t>28</w:t>
            </w:r>
          </w:p>
        </w:tc>
        <w:tc>
          <w:tcPr>
            <w:tcW w:w="1417"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F77FD1">
            <w:pPr>
              <w:jc w:val="center"/>
              <w:rPr>
                <w:color w:val="000000"/>
                <w:sz w:val="26"/>
                <w:szCs w:val="26"/>
              </w:rPr>
            </w:pPr>
            <w:r w:rsidRPr="00FC3CF0">
              <w:rPr>
                <w:color w:val="000000"/>
                <w:sz w:val="26"/>
                <w:szCs w:val="26"/>
              </w:rPr>
              <w:t>15</w:t>
            </w:r>
          </w:p>
        </w:tc>
        <w:tc>
          <w:tcPr>
            <w:tcW w:w="1134" w:type="dxa"/>
            <w:tcBorders>
              <w:top w:val="nil"/>
              <w:left w:val="nil"/>
              <w:bottom w:val="single" w:sz="4" w:space="0" w:color="auto"/>
              <w:right w:val="single" w:sz="4" w:space="0" w:color="auto"/>
            </w:tcBorders>
            <w:shd w:val="clear" w:color="auto" w:fill="auto"/>
            <w:noWrap/>
            <w:vAlign w:val="center"/>
            <w:hideMark/>
          </w:tcPr>
          <w:p w:rsidR="008F0649" w:rsidRPr="00FC3CF0" w:rsidRDefault="005F2ED0" w:rsidP="009C0DA9">
            <w:pPr>
              <w:jc w:val="center"/>
              <w:rPr>
                <w:color w:val="000000"/>
                <w:sz w:val="26"/>
                <w:szCs w:val="26"/>
              </w:rPr>
            </w:pPr>
            <w:r>
              <w:rPr>
                <w:color w:val="000000"/>
                <w:sz w:val="26"/>
                <w:szCs w:val="26"/>
              </w:rPr>
              <w:t>53,6</w:t>
            </w:r>
          </w:p>
        </w:tc>
        <w:tc>
          <w:tcPr>
            <w:tcW w:w="1560"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F77FD1">
            <w:pPr>
              <w:jc w:val="center"/>
              <w:rPr>
                <w:color w:val="000000"/>
                <w:sz w:val="26"/>
                <w:szCs w:val="26"/>
              </w:rPr>
            </w:pPr>
            <w:r w:rsidRPr="00FC3CF0">
              <w:rPr>
                <w:color w:val="000000"/>
                <w:sz w:val="26"/>
                <w:szCs w:val="26"/>
              </w:rPr>
              <w:t>11709,2</w:t>
            </w:r>
          </w:p>
        </w:tc>
        <w:tc>
          <w:tcPr>
            <w:tcW w:w="1417"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F77FD1">
            <w:pPr>
              <w:jc w:val="center"/>
              <w:rPr>
                <w:color w:val="000000"/>
                <w:sz w:val="26"/>
                <w:szCs w:val="26"/>
              </w:rPr>
            </w:pPr>
            <w:r w:rsidRPr="00FC3CF0">
              <w:rPr>
                <w:color w:val="000000"/>
                <w:sz w:val="26"/>
                <w:szCs w:val="26"/>
              </w:rPr>
              <w:t>10048,46</w:t>
            </w:r>
          </w:p>
        </w:tc>
        <w:tc>
          <w:tcPr>
            <w:tcW w:w="1134" w:type="dxa"/>
            <w:tcBorders>
              <w:top w:val="nil"/>
              <w:left w:val="nil"/>
              <w:bottom w:val="single" w:sz="4" w:space="0" w:color="auto"/>
              <w:right w:val="single" w:sz="4" w:space="0" w:color="auto"/>
            </w:tcBorders>
            <w:shd w:val="clear" w:color="auto" w:fill="auto"/>
            <w:noWrap/>
            <w:vAlign w:val="center"/>
            <w:hideMark/>
          </w:tcPr>
          <w:p w:rsidR="008F0649" w:rsidRPr="00FC3CF0" w:rsidRDefault="005F2ED0" w:rsidP="00A63C65">
            <w:pPr>
              <w:jc w:val="center"/>
              <w:rPr>
                <w:color w:val="000000"/>
                <w:sz w:val="26"/>
                <w:szCs w:val="26"/>
              </w:rPr>
            </w:pPr>
            <w:r>
              <w:rPr>
                <w:color w:val="000000"/>
                <w:sz w:val="26"/>
                <w:szCs w:val="26"/>
              </w:rPr>
              <w:t>85,8</w:t>
            </w:r>
          </w:p>
        </w:tc>
      </w:tr>
      <w:tr w:rsidR="008F0649" w:rsidRPr="00FC3CF0" w:rsidTr="009C0DA9">
        <w:trPr>
          <w:trHeight w:val="288"/>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8F0649" w:rsidRPr="00FC3CF0" w:rsidRDefault="008F0649" w:rsidP="009C0DA9">
            <w:pPr>
              <w:rPr>
                <w:color w:val="000000"/>
                <w:sz w:val="26"/>
                <w:szCs w:val="26"/>
              </w:rPr>
            </w:pPr>
            <w:r w:rsidRPr="00FC3CF0">
              <w:rPr>
                <w:color w:val="000000"/>
                <w:sz w:val="26"/>
                <w:szCs w:val="26"/>
              </w:rPr>
              <w:t>Бюджет РФ</w:t>
            </w:r>
          </w:p>
        </w:tc>
        <w:tc>
          <w:tcPr>
            <w:tcW w:w="1418"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F77FD1">
            <w:pPr>
              <w:jc w:val="center"/>
              <w:rPr>
                <w:color w:val="000000"/>
                <w:sz w:val="26"/>
                <w:szCs w:val="26"/>
              </w:rPr>
            </w:pPr>
            <w:r w:rsidRPr="00FC3CF0">
              <w:rPr>
                <w:color w:val="000000"/>
                <w:sz w:val="26"/>
                <w:szCs w:val="26"/>
              </w:rPr>
              <w:t>32</w:t>
            </w:r>
          </w:p>
        </w:tc>
        <w:tc>
          <w:tcPr>
            <w:tcW w:w="1417"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F77FD1">
            <w:pPr>
              <w:jc w:val="center"/>
              <w:rPr>
                <w:color w:val="000000"/>
                <w:sz w:val="26"/>
                <w:szCs w:val="26"/>
              </w:rPr>
            </w:pPr>
            <w:r w:rsidRPr="00FC3CF0">
              <w:rPr>
                <w:color w:val="000000"/>
                <w:sz w:val="26"/>
                <w:szCs w:val="26"/>
              </w:rPr>
              <w:t>11</w:t>
            </w:r>
          </w:p>
        </w:tc>
        <w:tc>
          <w:tcPr>
            <w:tcW w:w="1134" w:type="dxa"/>
            <w:tcBorders>
              <w:top w:val="nil"/>
              <w:left w:val="nil"/>
              <w:bottom w:val="single" w:sz="4" w:space="0" w:color="auto"/>
              <w:right w:val="single" w:sz="4" w:space="0" w:color="auto"/>
            </w:tcBorders>
            <w:shd w:val="clear" w:color="auto" w:fill="auto"/>
            <w:noWrap/>
            <w:vAlign w:val="center"/>
            <w:hideMark/>
          </w:tcPr>
          <w:p w:rsidR="008F0649" w:rsidRPr="00FC3CF0" w:rsidRDefault="005F2ED0" w:rsidP="009C0DA9">
            <w:pPr>
              <w:jc w:val="center"/>
              <w:rPr>
                <w:color w:val="000000"/>
                <w:sz w:val="26"/>
                <w:szCs w:val="26"/>
              </w:rPr>
            </w:pPr>
            <w:r>
              <w:rPr>
                <w:color w:val="000000"/>
                <w:sz w:val="26"/>
                <w:szCs w:val="26"/>
              </w:rPr>
              <w:t>34,4</w:t>
            </w:r>
          </w:p>
        </w:tc>
        <w:tc>
          <w:tcPr>
            <w:tcW w:w="1560"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F77FD1">
            <w:pPr>
              <w:jc w:val="center"/>
              <w:rPr>
                <w:color w:val="000000"/>
                <w:sz w:val="26"/>
                <w:szCs w:val="26"/>
              </w:rPr>
            </w:pPr>
            <w:r w:rsidRPr="00FC3CF0">
              <w:rPr>
                <w:color w:val="000000"/>
                <w:sz w:val="26"/>
                <w:szCs w:val="26"/>
              </w:rPr>
              <w:t>2518,27</w:t>
            </w:r>
          </w:p>
        </w:tc>
        <w:tc>
          <w:tcPr>
            <w:tcW w:w="1417"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F77FD1">
            <w:pPr>
              <w:jc w:val="center"/>
              <w:rPr>
                <w:color w:val="000000"/>
                <w:sz w:val="26"/>
                <w:szCs w:val="26"/>
              </w:rPr>
            </w:pPr>
            <w:r w:rsidRPr="00FC3CF0">
              <w:rPr>
                <w:color w:val="000000"/>
                <w:sz w:val="26"/>
                <w:szCs w:val="26"/>
              </w:rPr>
              <w:t>953,7</w:t>
            </w:r>
          </w:p>
        </w:tc>
        <w:tc>
          <w:tcPr>
            <w:tcW w:w="1134" w:type="dxa"/>
            <w:tcBorders>
              <w:top w:val="nil"/>
              <w:left w:val="nil"/>
              <w:bottom w:val="single" w:sz="4" w:space="0" w:color="auto"/>
              <w:right w:val="single" w:sz="4" w:space="0" w:color="auto"/>
            </w:tcBorders>
            <w:shd w:val="clear" w:color="auto" w:fill="auto"/>
            <w:noWrap/>
            <w:vAlign w:val="center"/>
            <w:hideMark/>
          </w:tcPr>
          <w:p w:rsidR="008F0649" w:rsidRPr="00FC3CF0" w:rsidRDefault="005F2ED0" w:rsidP="00A63C65">
            <w:pPr>
              <w:jc w:val="center"/>
              <w:rPr>
                <w:color w:val="000000"/>
                <w:sz w:val="26"/>
                <w:szCs w:val="26"/>
              </w:rPr>
            </w:pPr>
            <w:r>
              <w:rPr>
                <w:color w:val="000000"/>
                <w:sz w:val="26"/>
                <w:szCs w:val="26"/>
              </w:rPr>
              <w:t>37,9</w:t>
            </w:r>
          </w:p>
        </w:tc>
      </w:tr>
      <w:tr w:rsidR="008F0649" w:rsidRPr="00FC3CF0" w:rsidTr="009C0DA9">
        <w:trPr>
          <w:trHeight w:val="288"/>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8F0649" w:rsidRPr="00FC3CF0" w:rsidRDefault="00F77FD1" w:rsidP="009C0DA9">
            <w:pPr>
              <w:rPr>
                <w:color w:val="000000"/>
                <w:sz w:val="26"/>
                <w:szCs w:val="26"/>
              </w:rPr>
            </w:pPr>
            <w:r>
              <w:rPr>
                <w:color w:val="000000"/>
                <w:sz w:val="26"/>
                <w:szCs w:val="26"/>
              </w:rPr>
              <w:t>П</w:t>
            </w:r>
            <w:r w:rsidR="008F0649" w:rsidRPr="00FC3CF0">
              <w:rPr>
                <w:color w:val="000000"/>
                <w:sz w:val="26"/>
                <w:szCs w:val="26"/>
              </w:rPr>
              <w:t>рочие</w:t>
            </w:r>
          </w:p>
        </w:tc>
        <w:tc>
          <w:tcPr>
            <w:tcW w:w="1418"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F77FD1">
            <w:pPr>
              <w:jc w:val="center"/>
              <w:rPr>
                <w:color w:val="000000"/>
                <w:sz w:val="26"/>
                <w:szCs w:val="26"/>
              </w:rPr>
            </w:pPr>
            <w:r w:rsidRPr="00FC3CF0">
              <w:rPr>
                <w:color w:val="000000"/>
                <w:sz w:val="26"/>
                <w:szCs w:val="26"/>
              </w:rPr>
              <w:t>347</w:t>
            </w:r>
          </w:p>
        </w:tc>
        <w:tc>
          <w:tcPr>
            <w:tcW w:w="1417"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F77FD1">
            <w:pPr>
              <w:jc w:val="center"/>
              <w:rPr>
                <w:color w:val="000000"/>
                <w:sz w:val="26"/>
                <w:szCs w:val="26"/>
              </w:rPr>
            </w:pPr>
            <w:r w:rsidRPr="00FC3CF0">
              <w:rPr>
                <w:color w:val="000000"/>
                <w:sz w:val="26"/>
                <w:szCs w:val="26"/>
              </w:rPr>
              <w:t>178</w:t>
            </w:r>
          </w:p>
        </w:tc>
        <w:tc>
          <w:tcPr>
            <w:tcW w:w="1134" w:type="dxa"/>
            <w:tcBorders>
              <w:top w:val="nil"/>
              <w:left w:val="nil"/>
              <w:bottom w:val="single" w:sz="4" w:space="0" w:color="auto"/>
              <w:right w:val="single" w:sz="4" w:space="0" w:color="auto"/>
            </w:tcBorders>
            <w:shd w:val="clear" w:color="auto" w:fill="auto"/>
            <w:noWrap/>
            <w:vAlign w:val="center"/>
            <w:hideMark/>
          </w:tcPr>
          <w:p w:rsidR="008F0649" w:rsidRPr="00FC3CF0" w:rsidRDefault="005F2ED0" w:rsidP="009C0DA9">
            <w:pPr>
              <w:jc w:val="center"/>
              <w:rPr>
                <w:color w:val="000000"/>
                <w:sz w:val="26"/>
                <w:szCs w:val="26"/>
              </w:rPr>
            </w:pPr>
            <w:r>
              <w:rPr>
                <w:color w:val="000000"/>
                <w:sz w:val="26"/>
                <w:szCs w:val="26"/>
              </w:rPr>
              <w:t>51,3</w:t>
            </w:r>
          </w:p>
        </w:tc>
        <w:tc>
          <w:tcPr>
            <w:tcW w:w="1560"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F77FD1">
            <w:pPr>
              <w:jc w:val="center"/>
              <w:rPr>
                <w:color w:val="000000"/>
                <w:sz w:val="26"/>
                <w:szCs w:val="26"/>
              </w:rPr>
            </w:pPr>
            <w:r w:rsidRPr="00FC3CF0">
              <w:rPr>
                <w:color w:val="000000"/>
                <w:sz w:val="26"/>
                <w:szCs w:val="26"/>
              </w:rPr>
              <w:t>16803</w:t>
            </w:r>
          </w:p>
        </w:tc>
        <w:tc>
          <w:tcPr>
            <w:tcW w:w="1417"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F77FD1">
            <w:pPr>
              <w:jc w:val="center"/>
              <w:rPr>
                <w:color w:val="000000"/>
                <w:sz w:val="26"/>
                <w:szCs w:val="26"/>
              </w:rPr>
            </w:pPr>
            <w:r w:rsidRPr="00FC3CF0">
              <w:rPr>
                <w:color w:val="000000"/>
                <w:sz w:val="26"/>
                <w:szCs w:val="26"/>
              </w:rPr>
              <w:t>9876,33</w:t>
            </w:r>
          </w:p>
        </w:tc>
        <w:tc>
          <w:tcPr>
            <w:tcW w:w="1134" w:type="dxa"/>
            <w:tcBorders>
              <w:top w:val="nil"/>
              <w:left w:val="nil"/>
              <w:bottom w:val="single" w:sz="4" w:space="0" w:color="auto"/>
              <w:right w:val="single" w:sz="4" w:space="0" w:color="auto"/>
            </w:tcBorders>
            <w:shd w:val="clear" w:color="auto" w:fill="auto"/>
            <w:noWrap/>
            <w:vAlign w:val="center"/>
            <w:hideMark/>
          </w:tcPr>
          <w:p w:rsidR="008F0649" w:rsidRPr="00FC3CF0" w:rsidRDefault="005F2ED0" w:rsidP="00A63C65">
            <w:pPr>
              <w:jc w:val="center"/>
              <w:rPr>
                <w:color w:val="000000"/>
                <w:sz w:val="26"/>
                <w:szCs w:val="26"/>
              </w:rPr>
            </w:pPr>
            <w:r>
              <w:rPr>
                <w:color w:val="000000"/>
                <w:sz w:val="26"/>
                <w:szCs w:val="26"/>
              </w:rPr>
              <w:t>58,8</w:t>
            </w:r>
          </w:p>
        </w:tc>
      </w:tr>
      <w:tr w:rsidR="008F0649" w:rsidRPr="00FC3CF0" w:rsidTr="009C0DA9">
        <w:trPr>
          <w:trHeight w:val="288"/>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8F0649" w:rsidRPr="00FC3CF0" w:rsidRDefault="00F77FD1" w:rsidP="009C0DA9">
            <w:pPr>
              <w:rPr>
                <w:color w:val="000000"/>
                <w:sz w:val="26"/>
                <w:szCs w:val="26"/>
              </w:rPr>
            </w:pPr>
            <w:r>
              <w:rPr>
                <w:color w:val="000000"/>
                <w:sz w:val="26"/>
                <w:szCs w:val="26"/>
              </w:rPr>
              <w:t xml:space="preserve">Жилищный </w:t>
            </w:r>
            <w:r w:rsidR="008F0649" w:rsidRPr="00FC3CF0">
              <w:rPr>
                <w:color w:val="000000"/>
                <w:sz w:val="26"/>
                <w:szCs w:val="26"/>
              </w:rPr>
              <w:t>фонд</w:t>
            </w:r>
          </w:p>
        </w:tc>
        <w:tc>
          <w:tcPr>
            <w:tcW w:w="1418"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F77FD1">
            <w:pPr>
              <w:jc w:val="center"/>
              <w:rPr>
                <w:color w:val="000000"/>
                <w:sz w:val="26"/>
                <w:szCs w:val="26"/>
              </w:rPr>
            </w:pPr>
            <w:r w:rsidRPr="00FC3CF0">
              <w:rPr>
                <w:color w:val="000000"/>
                <w:sz w:val="26"/>
                <w:szCs w:val="26"/>
              </w:rPr>
              <w:t>455</w:t>
            </w:r>
          </w:p>
        </w:tc>
        <w:tc>
          <w:tcPr>
            <w:tcW w:w="1417"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F77FD1">
            <w:pPr>
              <w:jc w:val="center"/>
              <w:rPr>
                <w:color w:val="000000"/>
                <w:sz w:val="26"/>
                <w:szCs w:val="26"/>
              </w:rPr>
            </w:pPr>
            <w:r w:rsidRPr="00FC3CF0">
              <w:rPr>
                <w:color w:val="000000"/>
                <w:sz w:val="26"/>
                <w:szCs w:val="26"/>
              </w:rPr>
              <w:t>127</w:t>
            </w:r>
          </w:p>
        </w:tc>
        <w:tc>
          <w:tcPr>
            <w:tcW w:w="1134" w:type="dxa"/>
            <w:tcBorders>
              <w:top w:val="nil"/>
              <w:left w:val="nil"/>
              <w:bottom w:val="single" w:sz="4" w:space="0" w:color="auto"/>
              <w:right w:val="single" w:sz="4" w:space="0" w:color="auto"/>
            </w:tcBorders>
            <w:shd w:val="clear" w:color="auto" w:fill="auto"/>
            <w:noWrap/>
            <w:vAlign w:val="center"/>
            <w:hideMark/>
          </w:tcPr>
          <w:p w:rsidR="008F0649" w:rsidRPr="00FC3CF0" w:rsidRDefault="005F2ED0" w:rsidP="009C0DA9">
            <w:pPr>
              <w:jc w:val="center"/>
              <w:rPr>
                <w:color w:val="000000"/>
                <w:sz w:val="26"/>
                <w:szCs w:val="26"/>
              </w:rPr>
            </w:pPr>
            <w:r>
              <w:rPr>
                <w:color w:val="000000"/>
                <w:sz w:val="26"/>
                <w:szCs w:val="26"/>
              </w:rPr>
              <w:t>27,9</w:t>
            </w:r>
          </w:p>
        </w:tc>
        <w:tc>
          <w:tcPr>
            <w:tcW w:w="1560"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F77FD1">
            <w:pPr>
              <w:jc w:val="center"/>
              <w:rPr>
                <w:color w:val="000000"/>
                <w:sz w:val="26"/>
                <w:szCs w:val="26"/>
              </w:rPr>
            </w:pPr>
            <w:r w:rsidRPr="00FC3CF0">
              <w:rPr>
                <w:color w:val="000000"/>
                <w:sz w:val="26"/>
                <w:szCs w:val="26"/>
              </w:rPr>
              <w:t>123987,27</w:t>
            </w:r>
          </w:p>
        </w:tc>
        <w:tc>
          <w:tcPr>
            <w:tcW w:w="1417"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F77FD1">
            <w:pPr>
              <w:jc w:val="center"/>
              <w:rPr>
                <w:color w:val="000000"/>
                <w:sz w:val="26"/>
                <w:szCs w:val="26"/>
              </w:rPr>
            </w:pPr>
            <w:r w:rsidRPr="00FC3CF0">
              <w:rPr>
                <w:color w:val="000000"/>
                <w:sz w:val="26"/>
                <w:szCs w:val="26"/>
              </w:rPr>
              <w:t>79958</w:t>
            </w:r>
          </w:p>
        </w:tc>
        <w:tc>
          <w:tcPr>
            <w:tcW w:w="1134" w:type="dxa"/>
            <w:tcBorders>
              <w:top w:val="nil"/>
              <w:left w:val="nil"/>
              <w:bottom w:val="single" w:sz="4" w:space="0" w:color="auto"/>
              <w:right w:val="single" w:sz="4" w:space="0" w:color="auto"/>
            </w:tcBorders>
            <w:shd w:val="clear" w:color="auto" w:fill="auto"/>
            <w:noWrap/>
            <w:vAlign w:val="center"/>
            <w:hideMark/>
          </w:tcPr>
          <w:p w:rsidR="008F0649" w:rsidRPr="00FC3CF0" w:rsidRDefault="005F2ED0" w:rsidP="00A63C65">
            <w:pPr>
              <w:jc w:val="center"/>
              <w:rPr>
                <w:color w:val="000000"/>
                <w:sz w:val="26"/>
                <w:szCs w:val="26"/>
              </w:rPr>
            </w:pPr>
            <w:r>
              <w:rPr>
                <w:color w:val="000000"/>
                <w:sz w:val="26"/>
                <w:szCs w:val="26"/>
              </w:rPr>
              <w:t>64,5</w:t>
            </w:r>
          </w:p>
        </w:tc>
      </w:tr>
      <w:tr w:rsidR="008F0649" w:rsidRPr="00FC3CF0" w:rsidTr="009C0DA9">
        <w:trPr>
          <w:trHeight w:val="576"/>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8F0649" w:rsidRPr="00FC3CF0" w:rsidRDefault="008F0649" w:rsidP="009C0DA9">
            <w:pPr>
              <w:rPr>
                <w:bCs/>
                <w:color w:val="000000"/>
                <w:sz w:val="26"/>
                <w:szCs w:val="26"/>
              </w:rPr>
            </w:pPr>
            <w:r w:rsidRPr="00FC3CF0">
              <w:rPr>
                <w:bCs/>
                <w:color w:val="000000"/>
                <w:sz w:val="26"/>
                <w:szCs w:val="26"/>
              </w:rPr>
              <w:t>Всего по ко</w:t>
            </w:r>
            <w:r w:rsidR="00FC3CF0">
              <w:rPr>
                <w:bCs/>
                <w:color w:val="000000"/>
                <w:sz w:val="26"/>
                <w:szCs w:val="26"/>
              </w:rPr>
              <w:t>тельной "</w:t>
            </w:r>
            <w:proofErr w:type="spellStart"/>
            <w:r w:rsidR="00FC3CF0">
              <w:rPr>
                <w:bCs/>
                <w:color w:val="000000"/>
                <w:sz w:val="26"/>
                <w:szCs w:val="26"/>
              </w:rPr>
              <w:t>ЭкоП</w:t>
            </w:r>
            <w:r w:rsidRPr="00FC3CF0">
              <w:rPr>
                <w:bCs/>
                <w:color w:val="000000"/>
                <w:sz w:val="26"/>
                <w:szCs w:val="26"/>
              </w:rPr>
              <w:t>етровск</w:t>
            </w:r>
            <w:proofErr w:type="spellEnd"/>
            <w:r w:rsidRPr="00FC3CF0">
              <w:rPr>
                <w:bCs/>
                <w:color w:val="000000"/>
                <w:sz w:val="26"/>
                <w:szCs w:val="26"/>
              </w:rPr>
              <w:t>"</w:t>
            </w:r>
          </w:p>
        </w:tc>
        <w:tc>
          <w:tcPr>
            <w:tcW w:w="1418"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F77FD1">
            <w:pPr>
              <w:jc w:val="center"/>
              <w:rPr>
                <w:bCs/>
                <w:color w:val="000000"/>
                <w:sz w:val="26"/>
                <w:szCs w:val="26"/>
              </w:rPr>
            </w:pPr>
            <w:r w:rsidRPr="00FC3CF0">
              <w:rPr>
                <w:bCs/>
                <w:color w:val="000000"/>
                <w:sz w:val="26"/>
                <w:szCs w:val="26"/>
              </w:rPr>
              <w:t>926</w:t>
            </w:r>
          </w:p>
        </w:tc>
        <w:tc>
          <w:tcPr>
            <w:tcW w:w="1417"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F77FD1">
            <w:pPr>
              <w:jc w:val="center"/>
              <w:rPr>
                <w:bCs/>
                <w:color w:val="000000"/>
                <w:sz w:val="26"/>
                <w:szCs w:val="26"/>
              </w:rPr>
            </w:pPr>
            <w:r w:rsidRPr="00FC3CF0">
              <w:rPr>
                <w:bCs/>
                <w:color w:val="000000"/>
                <w:sz w:val="26"/>
                <w:szCs w:val="26"/>
              </w:rPr>
              <w:t>357</w:t>
            </w:r>
          </w:p>
        </w:tc>
        <w:tc>
          <w:tcPr>
            <w:tcW w:w="1134" w:type="dxa"/>
            <w:tcBorders>
              <w:top w:val="nil"/>
              <w:left w:val="nil"/>
              <w:bottom w:val="single" w:sz="4" w:space="0" w:color="auto"/>
              <w:right w:val="single" w:sz="4" w:space="0" w:color="auto"/>
            </w:tcBorders>
            <w:shd w:val="clear" w:color="auto" w:fill="auto"/>
            <w:noWrap/>
            <w:vAlign w:val="center"/>
            <w:hideMark/>
          </w:tcPr>
          <w:p w:rsidR="008F0649" w:rsidRPr="00FC3CF0" w:rsidRDefault="005F2ED0" w:rsidP="009C0DA9">
            <w:pPr>
              <w:jc w:val="center"/>
              <w:rPr>
                <w:color w:val="000000"/>
                <w:sz w:val="26"/>
                <w:szCs w:val="26"/>
              </w:rPr>
            </w:pPr>
            <w:r>
              <w:rPr>
                <w:color w:val="000000"/>
                <w:sz w:val="26"/>
                <w:szCs w:val="26"/>
              </w:rPr>
              <w:t>38,6</w:t>
            </w:r>
          </w:p>
        </w:tc>
        <w:tc>
          <w:tcPr>
            <w:tcW w:w="1560"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F77FD1">
            <w:pPr>
              <w:jc w:val="center"/>
              <w:rPr>
                <w:bCs/>
                <w:color w:val="000000"/>
                <w:sz w:val="26"/>
                <w:szCs w:val="26"/>
              </w:rPr>
            </w:pPr>
            <w:r w:rsidRPr="00FC3CF0">
              <w:rPr>
                <w:bCs/>
                <w:color w:val="000000"/>
                <w:sz w:val="26"/>
                <w:szCs w:val="26"/>
              </w:rPr>
              <w:t>171922,76</w:t>
            </w:r>
          </w:p>
        </w:tc>
        <w:tc>
          <w:tcPr>
            <w:tcW w:w="1417"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F77FD1">
            <w:pPr>
              <w:jc w:val="center"/>
              <w:rPr>
                <w:bCs/>
                <w:color w:val="000000"/>
                <w:sz w:val="26"/>
                <w:szCs w:val="26"/>
              </w:rPr>
            </w:pPr>
            <w:r w:rsidRPr="00FC3CF0">
              <w:rPr>
                <w:bCs/>
                <w:color w:val="000000"/>
                <w:sz w:val="26"/>
                <w:szCs w:val="26"/>
              </w:rPr>
              <w:t>109254,54</w:t>
            </w:r>
          </w:p>
        </w:tc>
        <w:tc>
          <w:tcPr>
            <w:tcW w:w="1134" w:type="dxa"/>
            <w:tcBorders>
              <w:top w:val="nil"/>
              <w:left w:val="nil"/>
              <w:bottom w:val="single" w:sz="4" w:space="0" w:color="auto"/>
              <w:right w:val="single" w:sz="4" w:space="0" w:color="auto"/>
            </w:tcBorders>
            <w:shd w:val="clear" w:color="auto" w:fill="auto"/>
            <w:noWrap/>
            <w:vAlign w:val="center"/>
            <w:hideMark/>
          </w:tcPr>
          <w:p w:rsidR="008F0649" w:rsidRPr="00FC3CF0" w:rsidRDefault="005F2ED0" w:rsidP="00A63C65">
            <w:pPr>
              <w:jc w:val="center"/>
              <w:rPr>
                <w:bCs/>
                <w:color w:val="000000"/>
                <w:sz w:val="26"/>
                <w:szCs w:val="26"/>
              </w:rPr>
            </w:pPr>
            <w:r>
              <w:rPr>
                <w:bCs/>
                <w:color w:val="000000"/>
                <w:sz w:val="26"/>
                <w:szCs w:val="26"/>
              </w:rPr>
              <w:t>63,6</w:t>
            </w:r>
          </w:p>
        </w:tc>
      </w:tr>
      <w:tr w:rsidR="008F0649" w:rsidRPr="00FC3CF0" w:rsidTr="009C0DA9">
        <w:trPr>
          <w:trHeight w:val="465"/>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7FD1" w:rsidRDefault="00F77FD1" w:rsidP="00F77FD1">
            <w:pPr>
              <w:jc w:val="center"/>
              <w:rPr>
                <w:bCs/>
                <w:color w:val="000000"/>
                <w:sz w:val="26"/>
                <w:szCs w:val="26"/>
              </w:rPr>
            </w:pPr>
          </w:p>
          <w:p w:rsidR="00F77FD1" w:rsidRDefault="00F77FD1" w:rsidP="00F77FD1">
            <w:pPr>
              <w:jc w:val="center"/>
              <w:rPr>
                <w:bCs/>
                <w:color w:val="000000"/>
                <w:sz w:val="26"/>
                <w:szCs w:val="26"/>
              </w:rPr>
            </w:pPr>
            <w:r>
              <w:rPr>
                <w:bCs/>
                <w:color w:val="000000"/>
                <w:sz w:val="26"/>
                <w:szCs w:val="26"/>
              </w:rPr>
              <w:t>К</w:t>
            </w:r>
            <w:r w:rsidR="008538F0" w:rsidRPr="00FC3CF0">
              <w:rPr>
                <w:bCs/>
                <w:color w:val="000000"/>
                <w:sz w:val="26"/>
                <w:szCs w:val="26"/>
              </w:rPr>
              <w:t>от</w:t>
            </w:r>
            <w:r>
              <w:rPr>
                <w:bCs/>
                <w:color w:val="000000"/>
                <w:sz w:val="26"/>
                <w:szCs w:val="26"/>
              </w:rPr>
              <w:t>ельные</w:t>
            </w:r>
            <w:r w:rsidR="0025031E">
              <w:rPr>
                <w:bCs/>
                <w:color w:val="000000"/>
                <w:sz w:val="26"/>
                <w:szCs w:val="26"/>
              </w:rPr>
              <w:t xml:space="preserve"> </w:t>
            </w:r>
            <w:proofErr w:type="spellStart"/>
            <w:r w:rsidR="0025031E">
              <w:rPr>
                <w:bCs/>
                <w:color w:val="000000"/>
                <w:sz w:val="26"/>
                <w:szCs w:val="26"/>
              </w:rPr>
              <w:t>мкр</w:t>
            </w:r>
            <w:proofErr w:type="spellEnd"/>
            <w:r w:rsidR="0025031E">
              <w:rPr>
                <w:bCs/>
                <w:color w:val="000000"/>
                <w:sz w:val="26"/>
                <w:szCs w:val="26"/>
              </w:rPr>
              <w:t>.</w:t>
            </w:r>
            <w:r w:rsidR="008538F0" w:rsidRPr="00FC3CF0">
              <w:rPr>
                <w:bCs/>
                <w:color w:val="000000"/>
                <w:sz w:val="26"/>
                <w:szCs w:val="26"/>
              </w:rPr>
              <w:t xml:space="preserve"> Чкаловский</w:t>
            </w:r>
            <w:r w:rsidR="00A63C65">
              <w:rPr>
                <w:bCs/>
                <w:color w:val="000000"/>
                <w:sz w:val="26"/>
                <w:szCs w:val="26"/>
              </w:rPr>
              <w:t>,</w:t>
            </w:r>
            <w:r w:rsidR="0025031E">
              <w:rPr>
                <w:bCs/>
                <w:color w:val="000000"/>
                <w:sz w:val="26"/>
                <w:szCs w:val="26"/>
              </w:rPr>
              <w:t xml:space="preserve"> пос. </w:t>
            </w:r>
            <w:r w:rsidR="00A63C65">
              <w:rPr>
                <w:bCs/>
                <w:color w:val="000000"/>
                <w:sz w:val="26"/>
                <w:szCs w:val="26"/>
              </w:rPr>
              <w:t>Сельхоз</w:t>
            </w:r>
            <w:r w:rsidR="0025031E">
              <w:rPr>
                <w:bCs/>
                <w:color w:val="000000"/>
                <w:sz w:val="26"/>
                <w:szCs w:val="26"/>
              </w:rPr>
              <w:t>техника</w:t>
            </w:r>
            <w:r w:rsidR="008F0649" w:rsidRPr="00FC3CF0">
              <w:rPr>
                <w:bCs/>
                <w:color w:val="000000"/>
                <w:sz w:val="26"/>
                <w:szCs w:val="26"/>
              </w:rPr>
              <w:t xml:space="preserve">, </w:t>
            </w:r>
            <w:r>
              <w:rPr>
                <w:bCs/>
                <w:color w:val="000000"/>
                <w:sz w:val="26"/>
                <w:szCs w:val="26"/>
              </w:rPr>
              <w:t>пос.</w:t>
            </w:r>
            <w:r w:rsidR="0025031E">
              <w:rPr>
                <w:bCs/>
                <w:color w:val="000000"/>
                <w:sz w:val="26"/>
                <w:szCs w:val="26"/>
              </w:rPr>
              <w:t xml:space="preserve"> </w:t>
            </w:r>
            <w:proofErr w:type="gramStart"/>
            <w:r w:rsidR="008F0649" w:rsidRPr="00FC3CF0">
              <w:rPr>
                <w:bCs/>
                <w:color w:val="000000"/>
                <w:sz w:val="26"/>
                <w:szCs w:val="26"/>
              </w:rPr>
              <w:t>Молодежный</w:t>
            </w:r>
            <w:proofErr w:type="gramEnd"/>
            <w:r w:rsidR="008F0649" w:rsidRPr="00FC3CF0">
              <w:rPr>
                <w:bCs/>
                <w:color w:val="000000"/>
                <w:sz w:val="26"/>
                <w:szCs w:val="26"/>
              </w:rPr>
              <w:t xml:space="preserve">, </w:t>
            </w:r>
            <w:r>
              <w:rPr>
                <w:bCs/>
                <w:color w:val="000000"/>
                <w:sz w:val="26"/>
                <w:szCs w:val="26"/>
              </w:rPr>
              <w:t>ул.</w:t>
            </w:r>
            <w:r w:rsidR="0025031E">
              <w:rPr>
                <w:bCs/>
                <w:color w:val="000000"/>
                <w:sz w:val="26"/>
                <w:szCs w:val="26"/>
              </w:rPr>
              <w:t xml:space="preserve"> </w:t>
            </w:r>
            <w:r w:rsidR="008F0649" w:rsidRPr="00FC3CF0">
              <w:rPr>
                <w:bCs/>
                <w:color w:val="000000"/>
                <w:sz w:val="26"/>
                <w:szCs w:val="26"/>
              </w:rPr>
              <w:t xml:space="preserve">Зеленая, </w:t>
            </w:r>
          </w:p>
          <w:p w:rsidR="008F0649" w:rsidRPr="00FC3CF0" w:rsidRDefault="00F77FD1" w:rsidP="00F77FD1">
            <w:pPr>
              <w:jc w:val="center"/>
              <w:rPr>
                <w:bCs/>
                <w:color w:val="000000"/>
                <w:sz w:val="26"/>
                <w:szCs w:val="26"/>
              </w:rPr>
            </w:pPr>
            <w:r>
              <w:rPr>
                <w:bCs/>
                <w:color w:val="000000"/>
                <w:sz w:val="26"/>
                <w:szCs w:val="26"/>
              </w:rPr>
              <w:t xml:space="preserve">ул. </w:t>
            </w:r>
            <w:r w:rsidR="008F0649" w:rsidRPr="00FC3CF0">
              <w:rPr>
                <w:bCs/>
                <w:color w:val="000000"/>
                <w:sz w:val="26"/>
                <w:szCs w:val="26"/>
              </w:rPr>
              <w:t xml:space="preserve">Московская,15, </w:t>
            </w:r>
            <w:r>
              <w:rPr>
                <w:bCs/>
                <w:color w:val="000000"/>
                <w:sz w:val="26"/>
                <w:szCs w:val="26"/>
              </w:rPr>
              <w:t>ул.</w:t>
            </w:r>
            <w:r w:rsidR="00766B8B">
              <w:rPr>
                <w:bCs/>
                <w:color w:val="000000"/>
                <w:sz w:val="26"/>
                <w:szCs w:val="26"/>
              </w:rPr>
              <w:t xml:space="preserve"> </w:t>
            </w:r>
            <w:r w:rsidR="008F0649" w:rsidRPr="00FC3CF0">
              <w:rPr>
                <w:bCs/>
                <w:color w:val="000000"/>
                <w:sz w:val="26"/>
                <w:szCs w:val="26"/>
              </w:rPr>
              <w:t>Московская, 26</w:t>
            </w:r>
          </w:p>
        </w:tc>
      </w:tr>
      <w:tr w:rsidR="008F0649" w:rsidRPr="00FC3CF0" w:rsidTr="009C0DA9">
        <w:trPr>
          <w:trHeight w:val="288"/>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8F0649" w:rsidRPr="00FC3CF0" w:rsidRDefault="008F0649" w:rsidP="009C0DA9">
            <w:pPr>
              <w:jc w:val="center"/>
              <w:rPr>
                <w:color w:val="000000"/>
                <w:sz w:val="26"/>
                <w:szCs w:val="26"/>
              </w:rPr>
            </w:pPr>
          </w:p>
        </w:tc>
        <w:tc>
          <w:tcPr>
            <w:tcW w:w="2835" w:type="dxa"/>
            <w:gridSpan w:val="2"/>
            <w:tcBorders>
              <w:top w:val="single" w:sz="4" w:space="0" w:color="auto"/>
              <w:left w:val="nil"/>
              <w:bottom w:val="single" w:sz="4" w:space="0" w:color="auto"/>
              <w:right w:val="single" w:sz="4" w:space="0" w:color="auto"/>
            </w:tcBorders>
            <w:shd w:val="clear" w:color="auto" w:fill="auto"/>
            <w:noWrap/>
            <w:hideMark/>
          </w:tcPr>
          <w:p w:rsidR="00F77FD1" w:rsidRDefault="00F77FD1" w:rsidP="009C0DA9">
            <w:pPr>
              <w:jc w:val="center"/>
              <w:rPr>
                <w:bCs/>
                <w:color w:val="000000"/>
                <w:sz w:val="26"/>
                <w:szCs w:val="26"/>
              </w:rPr>
            </w:pPr>
          </w:p>
          <w:p w:rsidR="008F0649" w:rsidRPr="00FC3CF0" w:rsidRDefault="008F0649" w:rsidP="009C0DA9">
            <w:pPr>
              <w:jc w:val="center"/>
              <w:rPr>
                <w:bCs/>
                <w:color w:val="000000"/>
                <w:sz w:val="26"/>
                <w:szCs w:val="26"/>
              </w:rPr>
            </w:pPr>
            <w:r w:rsidRPr="00FC3CF0">
              <w:rPr>
                <w:bCs/>
                <w:color w:val="000000"/>
                <w:sz w:val="26"/>
                <w:szCs w:val="26"/>
              </w:rPr>
              <w:t>Кол-во объектов</w:t>
            </w:r>
          </w:p>
        </w:tc>
        <w:tc>
          <w:tcPr>
            <w:tcW w:w="1134" w:type="dxa"/>
            <w:vMerge w:val="restart"/>
            <w:tcBorders>
              <w:top w:val="nil"/>
              <w:left w:val="single" w:sz="4" w:space="0" w:color="auto"/>
              <w:bottom w:val="single" w:sz="4" w:space="0" w:color="auto"/>
              <w:right w:val="single" w:sz="4" w:space="0" w:color="auto"/>
            </w:tcBorders>
            <w:shd w:val="clear" w:color="auto" w:fill="auto"/>
            <w:noWrap/>
            <w:hideMark/>
          </w:tcPr>
          <w:p w:rsidR="008F0649" w:rsidRPr="00FC3CF0" w:rsidRDefault="008F0649" w:rsidP="009C0DA9">
            <w:pPr>
              <w:jc w:val="center"/>
              <w:rPr>
                <w:bCs/>
                <w:color w:val="000000"/>
                <w:sz w:val="26"/>
                <w:szCs w:val="26"/>
              </w:rPr>
            </w:pPr>
            <w:r w:rsidRPr="00FC3CF0">
              <w:rPr>
                <w:bCs/>
                <w:color w:val="000000"/>
                <w:sz w:val="26"/>
                <w:szCs w:val="26"/>
              </w:rPr>
              <w:t>Доля, %</w:t>
            </w:r>
          </w:p>
        </w:tc>
        <w:tc>
          <w:tcPr>
            <w:tcW w:w="2977" w:type="dxa"/>
            <w:gridSpan w:val="2"/>
            <w:tcBorders>
              <w:top w:val="single" w:sz="4" w:space="0" w:color="auto"/>
              <w:left w:val="nil"/>
              <w:bottom w:val="single" w:sz="4" w:space="0" w:color="auto"/>
              <w:right w:val="single" w:sz="4" w:space="0" w:color="auto"/>
            </w:tcBorders>
            <w:shd w:val="clear" w:color="auto" w:fill="auto"/>
            <w:noWrap/>
            <w:hideMark/>
          </w:tcPr>
          <w:p w:rsidR="008F0649" w:rsidRPr="00FC3CF0" w:rsidRDefault="008F0649" w:rsidP="009C0DA9">
            <w:pPr>
              <w:jc w:val="center"/>
              <w:rPr>
                <w:bCs/>
                <w:color w:val="000000"/>
                <w:sz w:val="26"/>
                <w:szCs w:val="26"/>
              </w:rPr>
            </w:pPr>
            <w:r w:rsidRPr="00FC3CF0">
              <w:rPr>
                <w:bCs/>
                <w:color w:val="000000"/>
                <w:sz w:val="26"/>
                <w:szCs w:val="26"/>
              </w:rPr>
              <w:t xml:space="preserve">Фактическое потребление </w:t>
            </w:r>
            <w:proofErr w:type="gramStart"/>
            <w:r w:rsidRPr="00FC3CF0">
              <w:rPr>
                <w:bCs/>
                <w:color w:val="000000"/>
                <w:sz w:val="26"/>
                <w:szCs w:val="26"/>
              </w:rPr>
              <w:t>т/</w:t>
            </w:r>
            <w:proofErr w:type="spellStart"/>
            <w:r w:rsidRPr="00FC3CF0">
              <w:rPr>
                <w:bCs/>
                <w:color w:val="000000"/>
                <w:sz w:val="26"/>
                <w:szCs w:val="26"/>
              </w:rPr>
              <w:t>эн</w:t>
            </w:r>
            <w:proofErr w:type="spellEnd"/>
            <w:proofErr w:type="gramEnd"/>
            <w:r w:rsidRPr="00FC3CF0">
              <w:rPr>
                <w:bCs/>
                <w:color w:val="000000"/>
                <w:sz w:val="26"/>
                <w:szCs w:val="26"/>
              </w:rPr>
              <w:t>.</w:t>
            </w:r>
          </w:p>
          <w:p w:rsidR="008F0649" w:rsidRPr="00FC3CF0" w:rsidRDefault="008F0649" w:rsidP="009C0DA9">
            <w:pPr>
              <w:jc w:val="center"/>
              <w:rPr>
                <w:bCs/>
                <w:color w:val="000000"/>
                <w:sz w:val="26"/>
                <w:szCs w:val="26"/>
              </w:rPr>
            </w:pPr>
            <w:r w:rsidRPr="00FC3CF0">
              <w:rPr>
                <w:bCs/>
                <w:color w:val="000000"/>
                <w:sz w:val="26"/>
                <w:szCs w:val="26"/>
              </w:rPr>
              <w:t>за 2021 год, Гкал</w:t>
            </w:r>
            <w:r w:rsidR="00F77FD1">
              <w:rPr>
                <w:bCs/>
                <w:color w:val="000000"/>
                <w:sz w:val="26"/>
                <w:szCs w:val="26"/>
              </w:rPr>
              <w:t>.</w:t>
            </w:r>
          </w:p>
        </w:tc>
        <w:tc>
          <w:tcPr>
            <w:tcW w:w="1134" w:type="dxa"/>
            <w:vMerge w:val="restart"/>
            <w:tcBorders>
              <w:top w:val="nil"/>
              <w:left w:val="single" w:sz="4" w:space="0" w:color="auto"/>
              <w:bottom w:val="single" w:sz="4" w:space="0" w:color="auto"/>
              <w:right w:val="single" w:sz="4" w:space="0" w:color="auto"/>
            </w:tcBorders>
            <w:shd w:val="clear" w:color="auto" w:fill="auto"/>
            <w:noWrap/>
            <w:hideMark/>
          </w:tcPr>
          <w:p w:rsidR="008F0649" w:rsidRPr="00FC3CF0" w:rsidRDefault="008F0649" w:rsidP="009C0DA9">
            <w:pPr>
              <w:jc w:val="center"/>
              <w:rPr>
                <w:color w:val="000000"/>
                <w:sz w:val="26"/>
                <w:szCs w:val="26"/>
              </w:rPr>
            </w:pPr>
            <w:r w:rsidRPr="00FC3CF0">
              <w:rPr>
                <w:color w:val="000000"/>
                <w:sz w:val="26"/>
                <w:szCs w:val="26"/>
              </w:rPr>
              <w:t>Доля, %</w:t>
            </w:r>
          </w:p>
        </w:tc>
      </w:tr>
      <w:tr w:rsidR="008F0649" w:rsidRPr="00FC3CF0" w:rsidTr="009C0DA9">
        <w:trPr>
          <w:trHeight w:val="288"/>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8F0649" w:rsidRPr="00FC3CF0" w:rsidRDefault="008F0649" w:rsidP="009C0DA9">
            <w:pPr>
              <w:jc w:val="center"/>
              <w:rPr>
                <w:color w:val="000000"/>
                <w:sz w:val="26"/>
                <w:szCs w:val="26"/>
              </w:rPr>
            </w:pPr>
            <w:r w:rsidRPr="00FC3CF0">
              <w:rPr>
                <w:color w:val="000000"/>
                <w:sz w:val="26"/>
                <w:szCs w:val="26"/>
              </w:rPr>
              <w:t> </w:t>
            </w:r>
          </w:p>
        </w:tc>
        <w:tc>
          <w:tcPr>
            <w:tcW w:w="1418"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9C0DA9">
            <w:pPr>
              <w:jc w:val="center"/>
              <w:rPr>
                <w:color w:val="000000"/>
                <w:sz w:val="26"/>
                <w:szCs w:val="26"/>
              </w:rPr>
            </w:pPr>
            <w:r w:rsidRPr="00FC3CF0">
              <w:rPr>
                <w:color w:val="000000"/>
                <w:sz w:val="26"/>
                <w:szCs w:val="26"/>
              </w:rPr>
              <w:t>всего</w:t>
            </w:r>
          </w:p>
        </w:tc>
        <w:tc>
          <w:tcPr>
            <w:tcW w:w="1417"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9C0DA9">
            <w:pPr>
              <w:jc w:val="center"/>
              <w:rPr>
                <w:color w:val="000000"/>
                <w:sz w:val="26"/>
                <w:szCs w:val="26"/>
              </w:rPr>
            </w:pPr>
            <w:r w:rsidRPr="00FC3CF0">
              <w:rPr>
                <w:color w:val="000000"/>
                <w:sz w:val="26"/>
                <w:szCs w:val="26"/>
              </w:rPr>
              <w:t>с  ПУ</w:t>
            </w:r>
          </w:p>
        </w:tc>
        <w:tc>
          <w:tcPr>
            <w:tcW w:w="1134" w:type="dxa"/>
            <w:vMerge/>
            <w:tcBorders>
              <w:top w:val="nil"/>
              <w:left w:val="single" w:sz="4" w:space="0" w:color="auto"/>
              <w:bottom w:val="single" w:sz="4" w:space="0" w:color="auto"/>
              <w:right w:val="single" w:sz="4" w:space="0" w:color="auto"/>
            </w:tcBorders>
            <w:vAlign w:val="center"/>
            <w:hideMark/>
          </w:tcPr>
          <w:p w:rsidR="008F0649" w:rsidRPr="00FC3CF0" w:rsidRDefault="008F0649" w:rsidP="009C0DA9">
            <w:pPr>
              <w:rPr>
                <w:bCs/>
                <w:color w:val="000000"/>
                <w:sz w:val="26"/>
                <w:szCs w:val="26"/>
              </w:rPr>
            </w:pPr>
          </w:p>
        </w:tc>
        <w:tc>
          <w:tcPr>
            <w:tcW w:w="1560"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9C0DA9">
            <w:pPr>
              <w:jc w:val="center"/>
              <w:rPr>
                <w:color w:val="000000"/>
                <w:sz w:val="26"/>
                <w:szCs w:val="26"/>
              </w:rPr>
            </w:pPr>
            <w:r w:rsidRPr="00FC3CF0">
              <w:rPr>
                <w:color w:val="000000"/>
                <w:sz w:val="26"/>
                <w:szCs w:val="26"/>
              </w:rPr>
              <w:t>всего</w:t>
            </w:r>
          </w:p>
        </w:tc>
        <w:tc>
          <w:tcPr>
            <w:tcW w:w="1417"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9C0DA9">
            <w:pPr>
              <w:jc w:val="center"/>
              <w:rPr>
                <w:color w:val="000000"/>
                <w:sz w:val="26"/>
                <w:szCs w:val="26"/>
              </w:rPr>
            </w:pPr>
            <w:r w:rsidRPr="00FC3CF0">
              <w:rPr>
                <w:color w:val="000000"/>
                <w:sz w:val="26"/>
                <w:szCs w:val="26"/>
              </w:rPr>
              <w:t>по ПУ</w:t>
            </w:r>
          </w:p>
        </w:tc>
        <w:tc>
          <w:tcPr>
            <w:tcW w:w="1134" w:type="dxa"/>
            <w:vMerge/>
            <w:tcBorders>
              <w:top w:val="nil"/>
              <w:left w:val="single" w:sz="4" w:space="0" w:color="auto"/>
              <w:bottom w:val="single" w:sz="4" w:space="0" w:color="auto"/>
              <w:right w:val="single" w:sz="4" w:space="0" w:color="auto"/>
            </w:tcBorders>
            <w:vAlign w:val="center"/>
            <w:hideMark/>
          </w:tcPr>
          <w:p w:rsidR="008F0649" w:rsidRPr="00FC3CF0" w:rsidRDefault="008F0649" w:rsidP="009C0DA9">
            <w:pPr>
              <w:rPr>
                <w:color w:val="000000"/>
                <w:sz w:val="26"/>
                <w:szCs w:val="26"/>
              </w:rPr>
            </w:pPr>
          </w:p>
        </w:tc>
      </w:tr>
      <w:tr w:rsidR="008F0649" w:rsidRPr="00FC3CF0" w:rsidTr="009C0DA9">
        <w:trPr>
          <w:trHeight w:val="288"/>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8F0649" w:rsidRPr="00FC3CF0" w:rsidRDefault="008F0649" w:rsidP="009C0DA9">
            <w:pPr>
              <w:rPr>
                <w:color w:val="000000"/>
                <w:sz w:val="26"/>
                <w:szCs w:val="26"/>
              </w:rPr>
            </w:pPr>
            <w:r w:rsidRPr="00FC3CF0">
              <w:rPr>
                <w:color w:val="000000"/>
                <w:sz w:val="26"/>
                <w:szCs w:val="26"/>
              </w:rPr>
              <w:t>Бюджет</w:t>
            </w:r>
          </w:p>
        </w:tc>
        <w:tc>
          <w:tcPr>
            <w:tcW w:w="1418" w:type="dxa"/>
            <w:tcBorders>
              <w:top w:val="nil"/>
              <w:left w:val="nil"/>
              <w:bottom w:val="single" w:sz="4" w:space="0" w:color="auto"/>
              <w:right w:val="single" w:sz="4" w:space="0" w:color="auto"/>
            </w:tcBorders>
            <w:shd w:val="clear" w:color="auto" w:fill="auto"/>
            <w:noWrap/>
            <w:vAlign w:val="bottom"/>
            <w:hideMark/>
          </w:tcPr>
          <w:p w:rsidR="008F0649" w:rsidRPr="00FC3CF0" w:rsidRDefault="008F0649" w:rsidP="009C0DA9">
            <w:pPr>
              <w:jc w:val="center"/>
              <w:rPr>
                <w:color w:val="000000"/>
                <w:sz w:val="26"/>
                <w:szCs w:val="26"/>
              </w:rPr>
            </w:pPr>
            <w:r w:rsidRPr="00FC3CF0">
              <w:rPr>
                <w:color w:val="000000"/>
                <w:sz w:val="26"/>
                <w:szCs w:val="26"/>
              </w:rPr>
              <w:t>7</w:t>
            </w:r>
          </w:p>
        </w:tc>
        <w:tc>
          <w:tcPr>
            <w:tcW w:w="1417" w:type="dxa"/>
            <w:tcBorders>
              <w:top w:val="nil"/>
              <w:left w:val="nil"/>
              <w:bottom w:val="single" w:sz="4" w:space="0" w:color="auto"/>
              <w:right w:val="single" w:sz="4" w:space="0" w:color="auto"/>
            </w:tcBorders>
            <w:shd w:val="clear" w:color="auto" w:fill="auto"/>
            <w:noWrap/>
            <w:vAlign w:val="bottom"/>
            <w:hideMark/>
          </w:tcPr>
          <w:p w:rsidR="008F0649" w:rsidRPr="00FC3CF0" w:rsidRDefault="008F0649" w:rsidP="009C0DA9">
            <w:pPr>
              <w:jc w:val="center"/>
              <w:rPr>
                <w:color w:val="000000"/>
                <w:sz w:val="26"/>
                <w:szCs w:val="26"/>
              </w:rPr>
            </w:pPr>
            <w:r w:rsidRPr="00FC3CF0">
              <w:rPr>
                <w:color w:val="000000"/>
                <w:sz w:val="26"/>
                <w:szCs w:val="26"/>
              </w:rPr>
              <w:t>3</w:t>
            </w:r>
          </w:p>
        </w:tc>
        <w:tc>
          <w:tcPr>
            <w:tcW w:w="1134" w:type="dxa"/>
            <w:tcBorders>
              <w:top w:val="nil"/>
              <w:left w:val="nil"/>
              <w:bottom w:val="single" w:sz="4" w:space="0" w:color="auto"/>
              <w:right w:val="single" w:sz="4" w:space="0" w:color="auto"/>
            </w:tcBorders>
            <w:shd w:val="clear" w:color="auto" w:fill="auto"/>
            <w:noWrap/>
            <w:vAlign w:val="center"/>
            <w:hideMark/>
          </w:tcPr>
          <w:p w:rsidR="008F0649" w:rsidRPr="00FC3CF0" w:rsidRDefault="005F2ED0" w:rsidP="009C0DA9">
            <w:pPr>
              <w:jc w:val="center"/>
              <w:rPr>
                <w:color w:val="000000"/>
                <w:sz w:val="26"/>
                <w:szCs w:val="26"/>
              </w:rPr>
            </w:pPr>
            <w:r>
              <w:rPr>
                <w:color w:val="000000"/>
                <w:sz w:val="26"/>
                <w:szCs w:val="26"/>
              </w:rPr>
              <w:t>42,9</w:t>
            </w:r>
          </w:p>
        </w:tc>
        <w:tc>
          <w:tcPr>
            <w:tcW w:w="1560" w:type="dxa"/>
            <w:tcBorders>
              <w:top w:val="nil"/>
              <w:left w:val="nil"/>
              <w:bottom w:val="single" w:sz="4" w:space="0" w:color="auto"/>
              <w:right w:val="single" w:sz="4" w:space="0" w:color="auto"/>
            </w:tcBorders>
            <w:shd w:val="clear" w:color="auto" w:fill="auto"/>
            <w:noWrap/>
            <w:vAlign w:val="bottom"/>
            <w:hideMark/>
          </w:tcPr>
          <w:p w:rsidR="008F0649" w:rsidRPr="00FC3CF0" w:rsidRDefault="008F0649" w:rsidP="009C0DA9">
            <w:pPr>
              <w:jc w:val="center"/>
              <w:rPr>
                <w:color w:val="000000"/>
                <w:sz w:val="26"/>
                <w:szCs w:val="26"/>
              </w:rPr>
            </w:pPr>
            <w:r w:rsidRPr="00FC3CF0">
              <w:rPr>
                <w:color w:val="000000"/>
                <w:sz w:val="26"/>
                <w:szCs w:val="26"/>
              </w:rPr>
              <w:t>11557,46</w:t>
            </w:r>
          </w:p>
        </w:tc>
        <w:tc>
          <w:tcPr>
            <w:tcW w:w="1417" w:type="dxa"/>
            <w:tcBorders>
              <w:top w:val="nil"/>
              <w:left w:val="nil"/>
              <w:bottom w:val="single" w:sz="4" w:space="0" w:color="auto"/>
              <w:right w:val="single" w:sz="4" w:space="0" w:color="auto"/>
            </w:tcBorders>
            <w:shd w:val="clear" w:color="auto" w:fill="auto"/>
            <w:noWrap/>
            <w:vAlign w:val="bottom"/>
            <w:hideMark/>
          </w:tcPr>
          <w:p w:rsidR="008F0649" w:rsidRPr="00FC3CF0" w:rsidRDefault="008F0649" w:rsidP="009C0DA9">
            <w:pPr>
              <w:jc w:val="center"/>
              <w:rPr>
                <w:color w:val="000000"/>
                <w:sz w:val="26"/>
                <w:szCs w:val="26"/>
              </w:rPr>
            </w:pPr>
            <w:r w:rsidRPr="00FC3CF0">
              <w:rPr>
                <w:color w:val="000000"/>
                <w:sz w:val="26"/>
                <w:szCs w:val="26"/>
              </w:rPr>
              <w:t>9782,92</w:t>
            </w:r>
          </w:p>
        </w:tc>
        <w:tc>
          <w:tcPr>
            <w:tcW w:w="1134" w:type="dxa"/>
            <w:tcBorders>
              <w:top w:val="nil"/>
              <w:left w:val="nil"/>
              <w:bottom w:val="single" w:sz="4" w:space="0" w:color="auto"/>
              <w:right w:val="single" w:sz="4" w:space="0" w:color="auto"/>
            </w:tcBorders>
            <w:shd w:val="clear" w:color="auto" w:fill="auto"/>
            <w:noWrap/>
            <w:vAlign w:val="center"/>
            <w:hideMark/>
          </w:tcPr>
          <w:p w:rsidR="008F0649" w:rsidRPr="00FC3CF0" w:rsidRDefault="005F2ED0" w:rsidP="009C0DA9">
            <w:pPr>
              <w:jc w:val="center"/>
              <w:rPr>
                <w:color w:val="000000"/>
                <w:sz w:val="26"/>
                <w:szCs w:val="26"/>
              </w:rPr>
            </w:pPr>
            <w:r>
              <w:rPr>
                <w:color w:val="000000"/>
                <w:sz w:val="26"/>
                <w:szCs w:val="26"/>
              </w:rPr>
              <w:t>84,7</w:t>
            </w:r>
          </w:p>
        </w:tc>
      </w:tr>
      <w:tr w:rsidR="008F0649" w:rsidRPr="00FC3CF0" w:rsidTr="009C0DA9">
        <w:trPr>
          <w:trHeight w:val="288"/>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8F0649" w:rsidRPr="00FC3CF0" w:rsidRDefault="00F77FD1" w:rsidP="009C0DA9">
            <w:pPr>
              <w:rPr>
                <w:color w:val="000000"/>
                <w:sz w:val="26"/>
                <w:szCs w:val="26"/>
              </w:rPr>
            </w:pPr>
            <w:r>
              <w:rPr>
                <w:color w:val="000000"/>
                <w:sz w:val="26"/>
                <w:szCs w:val="26"/>
              </w:rPr>
              <w:t>П</w:t>
            </w:r>
            <w:r w:rsidR="008F0649" w:rsidRPr="00FC3CF0">
              <w:rPr>
                <w:color w:val="000000"/>
                <w:sz w:val="26"/>
                <w:szCs w:val="26"/>
              </w:rPr>
              <w:t>рочие</w:t>
            </w:r>
          </w:p>
        </w:tc>
        <w:tc>
          <w:tcPr>
            <w:tcW w:w="1418" w:type="dxa"/>
            <w:tcBorders>
              <w:top w:val="nil"/>
              <w:left w:val="nil"/>
              <w:bottom w:val="single" w:sz="4" w:space="0" w:color="auto"/>
              <w:right w:val="single" w:sz="4" w:space="0" w:color="auto"/>
            </w:tcBorders>
            <w:shd w:val="clear" w:color="auto" w:fill="auto"/>
            <w:noWrap/>
            <w:vAlign w:val="bottom"/>
            <w:hideMark/>
          </w:tcPr>
          <w:p w:rsidR="008F0649" w:rsidRPr="00FC3CF0" w:rsidRDefault="008F0649" w:rsidP="009C0DA9">
            <w:pPr>
              <w:jc w:val="center"/>
              <w:rPr>
                <w:color w:val="000000"/>
                <w:sz w:val="26"/>
                <w:szCs w:val="26"/>
              </w:rPr>
            </w:pPr>
            <w:r w:rsidRPr="00FC3CF0">
              <w:rPr>
                <w:color w:val="000000"/>
                <w:sz w:val="26"/>
                <w:szCs w:val="26"/>
              </w:rPr>
              <w:t>12</w:t>
            </w:r>
          </w:p>
        </w:tc>
        <w:tc>
          <w:tcPr>
            <w:tcW w:w="1417" w:type="dxa"/>
            <w:tcBorders>
              <w:top w:val="nil"/>
              <w:left w:val="nil"/>
              <w:bottom w:val="single" w:sz="4" w:space="0" w:color="auto"/>
              <w:right w:val="single" w:sz="4" w:space="0" w:color="auto"/>
            </w:tcBorders>
            <w:shd w:val="clear" w:color="auto" w:fill="auto"/>
            <w:noWrap/>
            <w:vAlign w:val="bottom"/>
            <w:hideMark/>
          </w:tcPr>
          <w:p w:rsidR="008F0649" w:rsidRPr="00FC3CF0" w:rsidRDefault="008F0649" w:rsidP="009C0DA9">
            <w:pPr>
              <w:jc w:val="center"/>
              <w:rPr>
                <w:color w:val="000000"/>
                <w:sz w:val="26"/>
                <w:szCs w:val="26"/>
              </w:rPr>
            </w:pPr>
            <w:r w:rsidRPr="00FC3CF0">
              <w:rPr>
                <w:color w:val="000000"/>
                <w:sz w:val="26"/>
                <w:szCs w:val="26"/>
              </w:rPr>
              <w:t>8</w:t>
            </w:r>
          </w:p>
        </w:tc>
        <w:tc>
          <w:tcPr>
            <w:tcW w:w="1134" w:type="dxa"/>
            <w:tcBorders>
              <w:top w:val="nil"/>
              <w:left w:val="nil"/>
              <w:bottom w:val="single" w:sz="4" w:space="0" w:color="auto"/>
              <w:right w:val="single" w:sz="4" w:space="0" w:color="auto"/>
            </w:tcBorders>
            <w:shd w:val="clear" w:color="auto" w:fill="auto"/>
            <w:noWrap/>
            <w:vAlign w:val="center"/>
            <w:hideMark/>
          </w:tcPr>
          <w:p w:rsidR="008F0649" w:rsidRPr="00FC3CF0" w:rsidRDefault="005F2ED0" w:rsidP="009C0DA9">
            <w:pPr>
              <w:jc w:val="center"/>
              <w:rPr>
                <w:color w:val="000000"/>
                <w:sz w:val="26"/>
                <w:szCs w:val="26"/>
              </w:rPr>
            </w:pPr>
            <w:r>
              <w:rPr>
                <w:color w:val="000000"/>
                <w:sz w:val="26"/>
                <w:szCs w:val="26"/>
              </w:rPr>
              <w:t>66,7</w:t>
            </w:r>
          </w:p>
        </w:tc>
        <w:tc>
          <w:tcPr>
            <w:tcW w:w="1560" w:type="dxa"/>
            <w:tcBorders>
              <w:top w:val="nil"/>
              <w:left w:val="nil"/>
              <w:bottom w:val="single" w:sz="4" w:space="0" w:color="auto"/>
              <w:right w:val="single" w:sz="4" w:space="0" w:color="auto"/>
            </w:tcBorders>
            <w:shd w:val="clear" w:color="auto" w:fill="auto"/>
            <w:noWrap/>
            <w:vAlign w:val="bottom"/>
            <w:hideMark/>
          </w:tcPr>
          <w:p w:rsidR="008F0649" w:rsidRPr="00FC3CF0" w:rsidRDefault="008F0649" w:rsidP="009C0DA9">
            <w:pPr>
              <w:jc w:val="center"/>
              <w:rPr>
                <w:color w:val="000000"/>
                <w:sz w:val="26"/>
                <w:szCs w:val="26"/>
              </w:rPr>
            </w:pPr>
            <w:r w:rsidRPr="00FC3CF0">
              <w:rPr>
                <w:color w:val="000000"/>
                <w:sz w:val="26"/>
                <w:szCs w:val="26"/>
              </w:rPr>
              <w:t>471,84</w:t>
            </w:r>
          </w:p>
        </w:tc>
        <w:tc>
          <w:tcPr>
            <w:tcW w:w="1417" w:type="dxa"/>
            <w:tcBorders>
              <w:top w:val="nil"/>
              <w:left w:val="nil"/>
              <w:bottom w:val="single" w:sz="4" w:space="0" w:color="auto"/>
              <w:right w:val="single" w:sz="4" w:space="0" w:color="auto"/>
            </w:tcBorders>
            <w:shd w:val="clear" w:color="auto" w:fill="auto"/>
            <w:noWrap/>
            <w:vAlign w:val="bottom"/>
            <w:hideMark/>
          </w:tcPr>
          <w:p w:rsidR="008F0649" w:rsidRPr="00FC3CF0" w:rsidRDefault="008F0649" w:rsidP="009C0DA9">
            <w:pPr>
              <w:jc w:val="center"/>
              <w:rPr>
                <w:color w:val="000000"/>
                <w:sz w:val="26"/>
                <w:szCs w:val="26"/>
              </w:rPr>
            </w:pPr>
            <w:r w:rsidRPr="00FC3CF0">
              <w:rPr>
                <w:color w:val="000000"/>
                <w:sz w:val="26"/>
                <w:szCs w:val="26"/>
              </w:rPr>
              <w:t>369,23</w:t>
            </w:r>
          </w:p>
        </w:tc>
        <w:tc>
          <w:tcPr>
            <w:tcW w:w="1134" w:type="dxa"/>
            <w:tcBorders>
              <w:top w:val="nil"/>
              <w:left w:val="nil"/>
              <w:bottom w:val="single" w:sz="4" w:space="0" w:color="auto"/>
              <w:right w:val="single" w:sz="4" w:space="0" w:color="auto"/>
            </w:tcBorders>
            <w:shd w:val="clear" w:color="auto" w:fill="auto"/>
            <w:noWrap/>
            <w:vAlign w:val="center"/>
            <w:hideMark/>
          </w:tcPr>
          <w:p w:rsidR="008F0649" w:rsidRPr="00FC3CF0" w:rsidRDefault="005F2ED0" w:rsidP="009C0DA9">
            <w:pPr>
              <w:jc w:val="center"/>
              <w:rPr>
                <w:color w:val="000000"/>
                <w:sz w:val="26"/>
                <w:szCs w:val="26"/>
              </w:rPr>
            </w:pPr>
            <w:r>
              <w:rPr>
                <w:color w:val="000000"/>
                <w:sz w:val="26"/>
                <w:szCs w:val="26"/>
              </w:rPr>
              <w:t>78,3</w:t>
            </w:r>
          </w:p>
        </w:tc>
      </w:tr>
      <w:tr w:rsidR="008F0649" w:rsidRPr="00FC3CF0" w:rsidTr="009C0DA9">
        <w:trPr>
          <w:trHeight w:val="288"/>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8F0649" w:rsidRPr="00FC3CF0" w:rsidRDefault="00F77FD1" w:rsidP="00F77FD1">
            <w:pPr>
              <w:rPr>
                <w:color w:val="000000"/>
                <w:sz w:val="26"/>
                <w:szCs w:val="26"/>
              </w:rPr>
            </w:pPr>
            <w:r w:rsidRPr="00FC3CF0">
              <w:rPr>
                <w:color w:val="000000"/>
                <w:sz w:val="26"/>
                <w:szCs w:val="26"/>
              </w:rPr>
              <w:t>Ж</w:t>
            </w:r>
            <w:r w:rsidR="008F0649" w:rsidRPr="00FC3CF0">
              <w:rPr>
                <w:color w:val="000000"/>
                <w:sz w:val="26"/>
                <w:szCs w:val="26"/>
              </w:rPr>
              <w:t>ил</w:t>
            </w:r>
            <w:r>
              <w:rPr>
                <w:color w:val="000000"/>
                <w:sz w:val="26"/>
                <w:szCs w:val="26"/>
              </w:rPr>
              <w:t xml:space="preserve">ищный </w:t>
            </w:r>
            <w:r w:rsidR="008F0649" w:rsidRPr="00FC3CF0">
              <w:rPr>
                <w:color w:val="000000"/>
                <w:sz w:val="26"/>
                <w:szCs w:val="26"/>
              </w:rPr>
              <w:t>фонд</w:t>
            </w:r>
          </w:p>
        </w:tc>
        <w:tc>
          <w:tcPr>
            <w:tcW w:w="1418" w:type="dxa"/>
            <w:tcBorders>
              <w:top w:val="nil"/>
              <w:left w:val="nil"/>
              <w:bottom w:val="single" w:sz="4" w:space="0" w:color="auto"/>
              <w:right w:val="single" w:sz="4" w:space="0" w:color="auto"/>
            </w:tcBorders>
            <w:shd w:val="clear" w:color="auto" w:fill="auto"/>
            <w:noWrap/>
            <w:vAlign w:val="bottom"/>
            <w:hideMark/>
          </w:tcPr>
          <w:p w:rsidR="008F0649" w:rsidRPr="00FC3CF0" w:rsidRDefault="008F0649" w:rsidP="009C0DA9">
            <w:pPr>
              <w:jc w:val="center"/>
              <w:rPr>
                <w:color w:val="000000"/>
                <w:sz w:val="26"/>
                <w:szCs w:val="26"/>
              </w:rPr>
            </w:pPr>
            <w:r w:rsidRPr="00FC3CF0">
              <w:rPr>
                <w:color w:val="000000"/>
                <w:sz w:val="26"/>
                <w:szCs w:val="26"/>
              </w:rPr>
              <w:t>61</w:t>
            </w:r>
          </w:p>
        </w:tc>
        <w:tc>
          <w:tcPr>
            <w:tcW w:w="1417" w:type="dxa"/>
            <w:tcBorders>
              <w:top w:val="nil"/>
              <w:left w:val="nil"/>
              <w:bottom w:val="single" w:sz="4" w:space="0" w:color="auto"/>
              <w:right w:val="single" w:sz="4" w:space="0" w:color="auto"/>
            </w:tcBorders>
            <w:shd w:val="clear" w:color="auto" w:fill="auto"/>
            <w:noWrap/>
            <w:vAlign w:val="bottom"/>
            <w:hideMark/>
          </w:tcPr>
          <w:p w:rsidR="008F0649" w:rsidRPr="00FC3CF0" w:rsidRDefault="008F0649" w:rsidP="009C0DA9">
            <w:pPr>
              <w:jc w:val="center"/>
              <w:rPr>
                <w:color w:val="000000"/>
                <w:sz w:val="26"/>
                <w:szCs w:val="26"/>
              </w:rPr>
            </w:pPr>
            <w:r w:rsidRPr="00FC3CF0">
              <w:rPr>
                <w:color w:val="000000"/>
                <w:sz w:val="26"/>
                <w:szCs w:val="26"/>
              </w:rPr>
              <w:t>21</w:t>
            </w:r>
          </w:p>
        </w:tc>
        <w:tc>
          <w:tcPr>
            <w:tcW w:w="1134" w:type="dxa"/>
            <w:tcBorders>
              <w:top w:val="nil"/>
              <w:left w:val="nil"/>
              <w:bottom w:val="single" w:sz="4" w:space="0" w:color="auto"/>
              <w:right w:val="single" w:sz="4" w:space="0" w:color="auto"/>
            </w:tcBorders>
            <w:shd w:val="clear" w:color="auto" w:fill="auto"/>
            <w:noWrap/>
            <w:vAlign w:val="center"/>
            <w:hideMark/>
          </w:tcPr>
          <w:p w:rsidR="008F0649" w:rsidRPr="00FC3CF0" w:rsidRDefault="005F2ED0" w:rsidP="009C0DA9">
            <w:pPr>
              <w:jc w:val="center"/>
              <w:rPr>
                <w:color w:val="000000"/>
                <w:sz w:val="26"/>
                <w:szCs w:val="26"/>
              </w:rPr>
            </w:pPr>
            <w:r>
              <w:rPr>
                <w:color w:val="000000"/>
                <w:sz w:val="26"/>
                <w:szCs w:val="26"/>
              </w:rPr>
              <w:t>34,4</w:t>
            </w:r>
          </w:p>
        </w:tc>
        <w:tc>
          <w:tcPr>
            <w:tcW w:w="1560" w:type="dxa"/>
            <w:tcBorders>
              <w:top w:val="nil"/>
              <w:left w:val="nil"/>
              <w:bottom w:val="single" w:sz="4" w:space="0" w:color="auto"/>
              <w:right w:val="single" w:sz="4" w:space="0" w:color="auto"/>
            </w:tcBorders>
            <w:shd w:val="clear" w:color="auto" w:fill="auto"/>
            <w:noWrap/>
            <w:vAlign w:val="bottom"/>
            <w:hideMark/>
          </w:tcPr>
          <w:p w:rsidR="008F0649" w:rsidRPr="00FC3CF0" w:rsidRDefault="008F0649" w:rsidP="009C0DA9">
            <w:pPr>
              <w:jc w:val="center"/>
              <w:rPr>
                <w:color w:val="000000"/>
                <w:sz w:val="26"/>
                <w:szCs w:val="26"/>
              </w:rPr>
            </w:pPr>
            <w:r w:rsidRPr="00FC3CF0">
              <w:rPr>
                <w:color w:val="000000"/>
                <w:sz w:val="26"/>
                <w:szCs w:val="26"/>
              </w:rPr>
              <w:t>15168,25</w:t>
            </w:r>
          </w:p>
        </w:tc>
        <w:tc>
          <w:tcPr>
            <w:tcW w:w="1417" w:type="dxa"/>
            <w:tcBorders>
              <w:top w:val="nil"/>
              <w:left w:val="nil"/>
              <w:bottom w:val="single" w:sz="4" w:space="0" w:color="auto"/>
              <w:right w:val="single" w:sz="4" w:space="0" w:color="auto"/>
            </w:tcBorders>
            <w:shd w:val="clear" w:color="auto" w:fill="auto"/>
            <w:noWrap/>
            <w:vAlign w:val="bottom"/>
            <w:hideMark/>
          </w:tcPr>
          <w:p w:rsidR="008F0649" w:rsidRPr="00FC3CF0" w:rsidRDefault="008F0649" w:rsidP="009C0DA9">
            <w:pPr>
              <w:jc w:val="center"/>
              <w:rPr>
                <w:color w:val="000000"/>
                <w:sz w:val="26"/>
                <w:szCs w:val="26"/>
              </w:rPr>
            </w:pPr>
            <w:r w:rsidRPr="00FC3CF0">
              <w:rPr>
                <w:color w:val="000000"/>
                <w:sz w:val="26"/>
                <w:szCs w:val="26"/>
              </w:rPr>
              <w:t>8640,78</w:t>
            </w:r>
          </w:p>
        </w:tc>
        <w:tc>
          <w:tcPr>
            <w:tcW w:w="1134" w:type="dxa"/>
            <w:tcBorders>
              <w:top w:val="nil"/>
              <w:left w:val="nil"/>
              <w:bottom w:val="single" w:sz="4" w:space="0" w:color="auto"/>
              <w:right w:val="single" w:sz="4" w:space="0" w:color="auto"/>
            </w:tcBorders>
            <w:shd w:val="clear" w:color="auto" w:fill="auto"/>
            <w:noWrap/>
            <w:vAlign w:val="center"/>
            <w:hideMark/>
          </w:tcPr>
          <w:p w:rsidR="008F0649" w:rsidRPr="00FC3CF0" w:rsidRDefault="005F2ED0" w:rsidP="009C0DA9">
            <w:pPr>
              <w:jc w:val="center"/>
              <w:rPr>
                <w:color w:val="000000"/>
                <w:sz w:val="26"/>
                <w:szCs w:val="26"/>
              </w:rPr>
            </w:pPr>
            <w:r>
              <w:rPr>
                <w:color w:val="000000"/>
                <w:sz w:val="26"/>
                <w:szCs w:val="26"/>
              </w:rPr>
              <w:t>57,0</w:t>
            </w:r>
          </w:p>
        </w:tc>
      </w:tr>
      <w:tr w:rsidR="008F0649" w:rsidRPr="00FC3CF0" w:rsidTr="009C0DA9">
        <w:trPr>
          <w:trHeight w:val="288"/>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8F0649" w:rsidRPr="00FC3CF0" w:rsidRDefault="008F0649" w:rsidP="009C0DA9">
            <w:pPr>
              <w:rPr>
                <w:bCs/>
                <w:color w:val="000000"/>
                <w:sz w:val="26"/>
                <w:szCs w:val="26"/>
              </w:rPr>
            </w:pPr>
            <w:r w:rsidRPr="00FC3CF0">
              <w:rPr>
                <w:bCs/>
                <w:color w:val="000000"/>
                <w:sz w:val="26"/>
                <w:szCs w:val="26"/>
              </w:rPr>
              <w:t>Всего:</w:t>
            </w:r>
          </w:p>
        </w:tc>
        <w:tc>
          <w:tcPr>
            <w:tcW w:w="1418" w:type="dxa"/>
            <w:tcBorders>
              <w:top w:val="nil"/>
              <w:left w:val="nil"/>
              <w:bottom w:val="single" w:sz="4" w:space="0" w:color="auto"/>
              <w:right w:val="single" w:sz="4" w:space="0" w:color="auto"/>
            </w:tcBorders>
            <w:shd w:val="clear" w:color="auto" w:fill="auto"/>
            <w:noWrap/>
            <w:vAlign w:val="bottom"/>
            <w:hideMark/>
          </w:tcPr>
          <w:p w:rsidR="008F0649" w:rsidRPr="00FC3CF0" w:rsidRDefault="008F0649" w:rsidP="009C0DA9">
            <w:pPr>
              <w:jc w:val="center"/>
              <w:rPr>
                <w:bCs/>
                <w:color w:val="000000"/>
                <w:sz w:val="26"/>
                <w:szCs w:val="26"/>
              </w:rPr>
            </w:pPr>
            <w:r w:rsidRPr="00FC3CF0">
              <w:rPr>
                <w:bCs/>
                <w:color w:val="000000"/>
                <w:sz w:val="26"/>
                <w:szCs w:val="26"/>
              </w:rPr>
              <w:t>80</w:t>
            </w:r>
          </w:p>
        </w:tc>
        <w:tc>
          <w:tcPr>
            <w:tcW w:w="1417" w:type="dxa"/>
            <w:tcBorders>
              <w:top w:val="nil"/>
              <w:left w:val="nil"/>
              <w:bottom w:val="single" w:sz="4" w:space="0" w:color="auto"/>
              <w:right w:val="single" w:sz="4" w:space="0" w:color="auto"/>
            </w:tcBorders>
            <w:shd w:val="clear" w:color="auto" w:fill="auto"/>
            <w:noWrap/>
            <w:vAlign w:val="bottom"/>
            <w:hideMark/>
          </w:tcPr>
          <w:p w:rsidR="008F0649" w:rsidRPr="00FC3CF0" w:rsidRDefault="008F0649" w:rsidP="009C0DA9">
            <w:pPr>
              <w:jc w:val="center"/>
              <w:rPr>
                <w:bCs/>
                <w:color w:val="000000"/>
                <w:sz w:val="26"/>
                <w:szCs w:val="26"/>
              </w:rPr>
            </w:pPr>
            <w:r w:rsidRPr="00FC3CF0">
              <w:rPr>
                <w:bCs/>
                <w:color w:val="000000"/>
                <w:sz w:val="26"/>
                <w:szCs w:val="26"/>
              </w:rPr>
              <w:t>32</w:t>
            </w:r>
          </w:p>
        </w:tc>
        <w:tc>
          <w:tcPr>
            <w:tcW w:w="1134" w:type="dxa"/>
            <w:tcBorders>
              <w:top w:val="nil"/>
              <w:left w:val="nil"/>
              <w:bottom w:val="single" w:sz="4" w:space="0" w:color="auto"/>
              <w:right w:val="single" w:sz="4" w:space="0" w:color="auto"/>
            </w:tcBorders>
            <w:shd w:val="clear" w:color="auto" w:fill="auto"/>
            <w:noWrap/>
            <w:vAlign w:val="center"/>
            <w:hideMark/>
          </w:tcPr>
          <w:p w:rsidR="008F0649" w:rsidRPr="00FC3CF0" w:rsidRDefault="005F2ED0" w:rsidP="009C0DA9">
            <w:pPr>
              <w:jc w:val="center"/>
              <w:rPr>
                <w:color w:val="000000"/>
                <w:sz w:val="26"/>
                <w:szCs w:val="26"/>
              </w:rPr>
            </w:pPr>
            <w:r>
              <w:rPr>
                <w:color w:val="000000"/>
                <w:sz w:val="26"/>
                <w:szCs w:val="26"/>
              </w:rPr>
              <w:t>40,0</w:t>
            </w:r>
          </w:p>
        </w:tc>
        <w:tc>
          <w:tcPr>
            <w:tcW w:w="1560" w:type="dxa"/>
            <w:tcBorders>
              <w:top w:val="nil"/>
              <w:left w:val="nil"/>
              <w:bottom w:val="single" w:sz="4" w:space="0" w:color="auto"/>
              <w:right w:val="single" w:sz="4" w:space="0" w:color="auto"/>
            </w:tcBorders>
            <w:shd w:val="clear" w:color="auto" w:fill="auto"/>
            <w:noWrap/>
            <w:vAlign w:val="bottom"/>
            <w:hideMark/>
          </w:tcPr>
          <w:p w:rsidR="008F0649" w:rsidRPr="00FC3CF0" w:rsidRDefault="008F0649" w:rsidP="009C0DA9">
            <w:pPr>
              <w:jc w:val="center"/>
              <w:rPr>
                <w:bCs/>
                <w:color w:val="000000"/>
                <w:sz w:val="26"/>
                <w:szCs w:val="26"/>
              </w:rPr>
            </w:pPr>
            <w:r w:rsidRPr="00FC3CF0">
              <w:rPr>
                <w:bCs/>
                <w:color w:val="000000"/>
                <w:sz w:val="26"/>
                <w:szCs w:val="26"/>
              </w:rPr>
              <w:t>27197,55</w:t>
            </w:r>
          </w:p>
        </w:tc>
        <w:tc>
          <w:tcPr>
            <w:tcW w:w="1417" w:type="dxa"/>
            <w:tcBorders>
              <w:top w:val="nil"/>
              <w:left w:val="nil"/>
              <w:bottom w:val="single" w:sz="4" w:space="0" w:color="auto"/>
              <w:right w:val="single" w:sz="4" w:space="0" w:color="auto"/>
            </w:tcBorders>
            <w:shd w:val="clear" w:color="auto" w:fill="auto"/>
            <w:noWrap/>
            <w:vAlign w:val="bottom"/>
            <w:hideMark/>
          </w:tcPr>
          <w:p w:rsidR="008F0649" w:rsidRPr="00FC3CF0" w:rsidRDefault="008F0649" w:rsidP="009C0DA9">
            <w:pPr>
              <w:jc w:val="center"/>
              <w:rPr>
                <w:bCs/>
                <w:color w:val="000000"/>
                <w:sz w:val="26"/>
                <w:szCs w:val="26"/>
              </w:rPr>
            </w:pPr>
            <w:r w:rsidRPr="00FC3CF0">
              <w:rPr>
                <w:bCs/>
                <w:color w:val="000000"/>
                <w:sz w:val="26"/>
                <w:szCs w:val="26"/>
              </w:rPr>
              <w:t>18792,93</w:t>
            </w:r>
          </w:p>
        </w:tc>
        <w:tc>
          <w:tcPr>
            <w:tcW w:w="1134" w:type="dxa"/>
            <w:tcBorders>
              <w:top w:val="nil"/>
              <w:left w:val="nil"/>
              <w:bottom w:val="single" w:sz="4" w:space="0" w:color="auto"/>
              <w:right w:val="single" w:sz="4" w:space="0" w:color="auto"/>
            </w:tcBorders>
            <w:shd w:val="clear" w:color="auto" w:fill="auto"/>
            <w:noWrap/>
            <w:vAlign w:val="center"/>
            <w:hideMark/>
          </w:tcPr>
          <w:p w:rsidR="008F0649" w:rsidRPr="00FC3CF0" w:rsidRDefault="005F2ED0" w:rsidP="009C0DA9">
            <w:pPr>
              <w:jc w:val="center"/>
              <w:rPr>
                <w:bCs/>
                <w:color w:val="000000"/>
                <w:sz w:val="26"/>
                <w:szCs w:val="26"/>
              </w:rPr>
            </w:pPr>
            <w:r>
              <w:rPr>
                <w:bCs/>
                <w:color w:val="000000"/>
                <w:sz w:val="26"/>
                <w:szCs w:val="26"/>
              </w:rPr>
              <w:t>69,1</w:t>
            </w:r>
          </w:p>
        </w:tc>
      </w:tr>
      <w:tr w:rsidR="008F0649" w:rsidRPr="00FC3CF0" w:rsidTr="009C0DA9">
        <w:trPr>
          <w:trHeight w:val="288"/>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8F0649" w:rsidRPr="00FC3CF0" w:rsidRDefault="008F0649" w:rsidP="009C0DA9">
            <w:pPr>
              <w:jc w:val="center"/>
              <w:rPr>
                <w:color w:val="000000"/>
                <w:sz w:val="26"/>
                <w:szCs w:val="26"/>
              </w:rPr>
            </w:pPr>
            <w:r w:rsidRPr="00FC3CF0">
              <w:rPr>
                <w:color w:val="000000"/>
                <w:sz w:val="26"/>
                <w:szCs w:val="26"/>
              </w:rPr>
              <w:t> </w:t>
            </w:r>
          </w:p>
        </w:tc>
        <w:tc>
          <w:tcPr>
            <w:tcW w:w="1418" w:type="dxa"/>
            <w:tcBorders>
              <w:top w:val="nil"/>
              <w:left w:val="nil"/>
              <w:bottom w:val="single" w:sz="4" w:space="0" w:color="auto"/>
              <w:right w:val="single" w:sz="4" w:space="0" w:color="auto"/>
            </w:tcBorders>
            <w:shd w:val="clear" w:color="auto" w:fill="auto"/>
            <w:noWrap/>
            <w:vAlign w:val="bottom"/>
            <w:hideMark/>
          </w:tcPr>
          <w:p w:rsidR="008F0649" w:rsidRPr="00FC3CF0" w:rsidRDefault="008F0649" w:rsidP="009C0DA9">
            <w:pPr>
              <w:jc w:val="center"/>
              <w:rPr>
                <w:color w:val="000000"/>
                <w:sz w:val="26"/>
                <w:szCs w:val="26"/>
              </w:rPr>
            </w:pPr>
            <w:r w:rsidRPr="00FC3CF0">
              <w:rPr>
                <w:color w:val="000000"/>
                <w:sz w:val="26"/>
                <w:szCs w:val="26"/>
              </w:rPr>
              <w:t> </w:t>
            </w:r>
          </w:p>
        </w:tc>
        <w:tc>
          <w:tcPr>
            <w:tcW w:w="1417" w:type="dxa"/>
            <w:tcBorders>
              <w:top w:val="nil"/>
              <w:left w:val="nil"/>
              <w:bottom w:val="single" w:sz="4" w:space="0" w:color="auto"/>
              <w:right w:val="single" w:sz="4" w:space="0" w:color="auto"/>
            </w:tcBorders>
            <w:shd w:val="clear" w:color="auto" w:fill="auto"/>
            <w:noWrap/>
            <w:vAlign w:val="bottom"/>
            <w:hideMark/>
          </w:tcPr>
          <w:p w:rsidR="008F0649" w:rsidRPr="00FC3CF0" w:rsidRDefault="008F0649" w:rsidP="009C0DA9">
            <w:pPr>
              <w:jc w:val="center"/>
              <w:rPr>
                <w:color w:val="000000"/>
                <w:sz w:val="26"/>
                <w:szCs w:val="26"/>
              </w:rPr>
            </w:pPr>
            <w:r w:rsidRPr="00FC3CF0">
              <w:rPr>
                <w:color w:val="000000"/>
                <w:sz w:val="26"/>
                <w:szCs w:val="26"/>
              </w:rPr>
              <w:t> </w:t>
            </w:r>
          </w:p>
        </w:tc>
        <w:tc>
          <w:tcPr>
            <w:tcW w:w="1134" w:type="dxa"/>
            <w:tcBorders>
              <w:top w:val="nil"/>
              <w:left w:val="nil"/>
              <w:bottom w:val="single" w:sz="4" w:space="0" w:color="auto"/>
              <w:right w:val="single" w:sz="4" w:space="0" w:color="auto"/>
            </w:tcBorders>
            <w:shd w:val="clear" w:color="auto" w:fill="auto"/>
            <w:noWrap/>
            <w:vAlign w:val="bottom"/>
            <w:hideMark/>
          </w:tcPr>
          <w:p w:rsidR="008F0649" w:rsidRPr="00FC3CF0" w:rsidRDefault="008F0649" w:rsidP="009C0DA9">
            <w:pPr>
              <w:jc w:val="center"/>
              <w:rPr>
                <w:color w:val="000000"/>
                <w:sz w:val="26"/>
                <w:szCs w:val="26"/>
              </w:rPr>
            </w:pPr>
            <w:r w:rsidRPr="00FC3CF0">
              <w:rPr>
                <w:color w:val="000000"/>
                <w:sz w:val="26"/>
                <w:szCs w:val="26"/>
              </w:rPr>
              <w:t> </w:t>
            </w:r>
          </w:p>
        </w:tc>
        <w:tc>
          <w:tcPr>
            <w:tcW w:w="1560" w:type="dxa"/>
            <w:tcBorders>
              <w:top w:val="nil"/>
              <w:left w:val="nil"/>
              <w:bottom w:val="single" w:sz="4" w:space="0" w:color="auto"/>
              <w:right w:val="single" w:sz="4" w:space="0" w:color="auto"/>
            </w:tcBorders>
            <w:shd w:val="clear" w:color="auto" w:fill="auto"/>
            <w:noWrap/>
            <w:vAlign w:val="bottom"/>
            <w:hideMark/>
          </w:tcPr>
          <w:p w:rsidR="008F0649" w:rsidRPr="00FC3CF0" w:rsidRDefault="008F0649" w:rsidP="009C0DA9">
            <w:pPr>
              <w:jc w:val="center"/>
              <w:rPr>
                <w:color w:val="000000"/>
                <w:sz w:val="26"/>
                <w:szCs w:val="26"/>
              </w:rPr>
            </w:pPr>
            <w:r w:rsidRPr="00FC3CF0">
              <w:rPr>
                <w:color w:val="000000"/>
                <w:sz w:val="26"/>
                <w:szCs w:val="26"/>
              </w:rPr>
              <w:t> </w:t>
            </w:r>
          </w:p>
        </w:tc>
        <w:tc>
          <w:tcPr>
            <w:tcW w:w="1417" w:type="dxa"/>
            <w:tcBorders>
              <w:top w:val="nil"/>
              <w:left w:val="nil"/>
              <w:bottom w:val="single" w:sz="4" w:space="0" w:color="auto"/>
              <w:right w:val="single" w:sz="4" w:space="0" w:color="auto"/>
            </w:tcBorders>
            <w:shd w:val="clear" w:color="auto" w:fill="auto"/>
            <w:noWrap/>
            <w:vAlign w:val="bottom"/>
            <w:hideMark/>
          </w:tcPr>
          <w:p w:rsidR="008F0649" w:rsidRPr="00FC3CF0" w:rsidRDefault="008F0649" w:rsidP="009C0DA9">
            <w:pPr>
              <w:jc w:val="center"/>
              <w:rPr>
                <w:color w:val="000000"/>
                <w:sz w:val="26"/>
                <w:szCs w:val="26"/>
              </w:rPr>
            </w:pPr>
            <w:r w:rsidRPr="00FC3CF0">
              <w:rPr>
                <w:color w:val="000000"/>
                <w:sz w:val="26"/>
                <w:szCs w:val="26"/>
              </w:rPr>
              <w:t> </w:t>
            </w:r>
          </w:p>
        </w:tc>
        <w:tc>
          <w:tcPr>
            <w:tcW w:w="1134" w:type="dxa"/>
            <w:tcBorders>
              <w:top w:val="nil"/>
              <w:left w:val="nil"/>
              <w:bottom w:val="single" w:sz="4" w:space="0" w:color="auto"/>
              <w:right w:val="single" w:sz="4" w:space="0" w:color="auto"/>
            </w:tcBorders>
            <w:shd w:val="clear" w:color="auto" w:fill="auto"/>
            <w:noWrap/>
            <w:vAlign w:val="bottom"/>
            <w:hideMark/>
          </w:tcPr>
          <w:p w:rsidR="008F0649" w:rsidRPr="00FC3CF0" w:rsidRDefault="008F0649" w:rsidP="009C0DA9">
            <w:pPr>
              <w:jc w:val="center"/>
              <w:rPr>
                <w:color w:val="000000"/>
                <w:sz w:val="26"/>
                <w:szCs w:val="26"/>
              </w:rPr>
            </w:pPr>
            <w:r w:rsidRPr="00FC3CF0">
              <w:rPr>
                <w:color w:val="000000"/>
                <w:sz w:val="26"/>
                <w:szCs w:val="26"/>
              </w:rPr>
              <w:t> </w:t>
            </w:r>
          </w:p>
        </w:tc>
      </w:tr>
      <w:tr w:rsidR="008F0649" w:rsidRPr="00FC3CF0" w:rsidTr="009C0DA9">
        <w:trPr>
          <w:trHeight w:val="288"/>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8F0649" w:rsidRPr="00FC3CF0" w:rsidRDefault="008F0649" w:rsidP="009C0DA9">
            <w:pPr>
              <w:rPr>
                <w:bCs/>
                <w:color w:val="000000"/>
                <w:sz w:val="26"/>
                <w:szCs w:val="26"/>
              </w:rPr>
            </w:pPr>
            <w:r w:rsidRPr="00FC3CF0">
              <w:rPr>
                <w:bCs/>
                <w:color w:val="000000"/>
                <w:sz w:val="26"/>
                <w:szCs w:val="26"/>
              </w:rPr>
              <w:t>Итого по городу:</w:t>
            </w:r>
          </w:p>
        </w:tc>
        <w:tc>
          <w:tcPr>
            <w:tcW w:w="1418"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9C0DA9">
            <w:pPr>
              <w:jc w:val="center"/>
              <w:rPr>
                <w:bCs/>
                <w:color w:val="000000"/>
                <w:sz w:val="26"/>
                <w:szCs w:val="26"/>
              </w:rPr>
            </w:pPr>
            <w:r w:rsidRPr="00FC3CF0">
              <w:rPr>
                <w:bCs/>
                <w:color w:val="000000"/>
                <w:sz w:val="26"/>
                <w:szCs w:val="26"/>
              </w:rPr>
              <w:t>1006</w:t>
            </w:r>
          </w:p>
        </w:tc>
        <w:tc>
          <w:tcPr>
            <w:tcW w:w="1417"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9C0DA9">
            <w:pPr>
              <w:jc w:val="center"/>
              <w:rPr>
                <w:bCs/>
                <w:color w:val="000000"/>
                <w:sz w:val="26"/>
                <w:szCs w:val="26"/>
              </w:rPr>
            </w:pPr>
            <w:r w:rsidRPr="00FC3CF0">
              <w:rPr>
                <w:bCs/>
                <w:color w:val="000000"/>
                <w:sz w:val="26"/>
                <w:szCs w:val="26"/>
              </w:rPr>
              <w:t>389</w:t>
            </w:r>
          </w:p>
        </w:tc>
        <w:tc>
          <w:tcPr>
            <w:tcW w:w="1134" w:type="dxa"/>
            <w:tcBorders>
              <w:top w:val="nil"/>
              <w:left w:val="nil"/>
              <w:bottom w:val="single" w:sz="4" w:space="0" w:color="auto"/>
              <w:right w:val="single" w:sz="4" w:space="0" w:color="auto"/>
            </w:tcBorders>
            <w:shd w:val="clear" w:color="auto" w:fill="auto"/>
            <w:noWrap/>
            <w:vAlign w:val="center"/>
            <w:hideMark/>
          </w:tcPr>
          <w:p w:rsidR="008F0649" w:rsidRPr="00FC3CF0" w:rsidRDefault="005F2ED0" w:rsidP="009C0DA9">
            <w:pPr>
              <w:jc w:val="center"/>
              <w:rPr>
                <w:color w:val="000000"/>
                <w:sz w:val="26"/>
                <w:szCs w:val="26"/>
              </w:rPr>
            </w:pPr>
            <w:r>
              <w:rPr>
                <w:color w:val="000000"/>
                <w:sz w:val="26"/>
                <w:szCs w:val="26"/>
              </w:rPr>
              <w:t>38,7</w:t>
            </w:r>
          </w:p>
        </w:tc>
        <w:tc>
          <w:tcPr>
            <w:tcW w:w="1560"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9C0DA9">
            <w:pPr>
              <w:jc w:val="center"/>
              <w:rPr>
                <w:bCs/>
                <w:color w:val="000000"/>
                <w:sz w:val="26"/>
                <w:szCs w:val="26"/>
              </w:rPr>
            </w:pPr>
            <w:r w:rsidRPr="00FC3CF0">
              <w:rPr>
                <w:bCs/>
                <w:color w:val="000000"/>
                <w:sz w:val="26"/>
                <w:szCs w:val="26"/>
              </w:rPr>
              <w:t>199120,31</w:t>
            </w:r>
          </w:p>
        </w:tc>
        <w:tc>
          <w:tcPr>
            <w:tcW w:w="1417"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9C0DA9">
            <w:pPr>
              <w:jc w:val="center"/>
              <w:rPr>
                <w:bCs/>
                <w:color w:val="000000"/>
                <w:sz w:val="26"/>
                <w:szCs w:val="26"/>
              </w:rPr>
            </w:pPr>
            <w:r w:rsidRPr="00FC3CF0">
              <w:rPr>
                <w:bCs/>
                <w:color w:val="000000"/>
                <w:sz w:val="26"/>
                <w:szCs w:val="26"/>
              </w:rPr>
              <w:t>128047,47</w:t>
            </w:r>
          </w:p>
        </w:tc>
        <w:tc>
          <w:tcPr>
            <w:tcW w:w="1134" w:type="dxa"/>
            <w:tcBorders>
              <w:top w:val="nil"/>
              <w:left w:val="nil"/>
              <w:bottom w:val="single" w:sz="4" w:space="0" w:color="auto"/>
              <w:right w:val="single" w:sz="4" w:space="0" w:color="auto"/>
            </w:tcBorders>
            <w:shd w:val="clear" w:color="auto" w:fill="auto"/>
            <w:noWrap/>
            <w:vAlign w:val="center"/>
            <w:hideMark/>
          </w:tcPr>
          <w:p w:rsidR="008F0649" w:rsidRPr="00FC3CF0" w:rsidRDefault="005F2ED0" w:rsidP="009C0DA9">
            <w:pPr>
              <w:jc w:val="center"/>
              <w:rPr>
                <w:bCs/>
                <w:color w:val="000000"/>
                <w:sz w:val="26"/>
                <w:szCs w:val="26"/>
              </w:rPr>
            </w:pPr>
            <w:r>
              <w:rPr>
                <w:bCs/>
                <w:color w:val="000000"/>
                <w:sz w:val="26"/>
                <w:szCs w:val="26"/>
              </w:rPr>
              <w:t>64,3</w:t>
            </w:r>
          </w:p>
        </w:tc>
      </w:tr>
      <w:tr w:rsidR="008F0649" w:rsidRPr="00FC3CF0" w:rsidTr="009C0DA9">
        <w:trPr>
          <w:trHeight w:val="288"/>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8F0649" w:rsidRPr="00FC3CF0" w:rsidRDefault="008F0649" w:rsidP="009C0DA9">
            <w:pPr>
              <w:rPr>
                <w:color w:val="000000"/>
                <w:sz w:val="26"/>
                <w:szCs w:val="26"/>
              </w:rPr>
            </w:pPr>
            <w:r w:rsidRPr="00FC3CF0">
              <w:rPr>
                <w:color w:val="000000"/>
                <w:sz w:val="26"/>
                <w:szCs w:val="26"/>
              </w:rPr>
              <w:t>Бюджет</w:t>
            </w:r>
          </w:p>
        </w:tc>
        <w:tc>
          <w:tcPr>
            <w:tcW w:w="1418"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9C0DA9">
            <w:pPr>
              <w:jc w:val="center"/>
              <w:rPr>
                <w:color w:val="000000"/>
                <w:sz w:val="26"/>
                <w:szCs w:val="26"/>
              </w:rPr>
            </w:pPr>
            <w:r w:rsidRPr="00FC3CF0">
              <w:rPr>
                <w:color w:val="000000"/>
                <w:sz w:val="26"/>
                <w:szCs w:val="26"/>
              </w:rPr>
              <w:t>131</w:t>
            </w:r>
          </w:p>
        </w:tc>
        <w:tc>
          <w:tcPr>
            <w:tcW w:w="1417"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9C0DA9">
            <w:pPr>
              <w:jc w:val="center"/>
              <w:rPr>
                <w:color w:val="000000"/>
                <w:sz w:val="26"/>
                <w:szCs w:val="26"/>
              </w:rPr>
            </w:pPr>
            <w:r w:rsidRPr="00FC3CF0">
              <w:rPr>
                <w:color w:val="000000"/>
                <w:sz w:val="26"/>
                <w:szCs w:val="26"/>
              </w:rPr>
              <w:t>55</w:t>
            </w:r>
          </w:p>
        </w:tc>
        <w:tc>
          <w:tcPr>
            <w:tcW w:w="1134" w:type="dxa"/>
            <w:tcBorders>
              <w:top w:val="nil"/>
              <w:left w:val="nil"/>
              <w:bottom w:val="single" w:sz="4" w:space="0" w:color="auto"/>
              <w:right w:val="single" w:sz="4" w:space="0" w:color="auto"/>
            </w:tcBorders>
            <w:shd w:val="clear" w:color="auto" w:fill="auto"/>
            <w:noWrap/>
            <w:vAlign w:val="center"/>
            <w:hideMark/>
          </w:tcPr>
          <w:p w:rsidR="008F0649" w:rsidRPr="00FC3CF0" w:rsidRDefault="005F2ED0" w:rsidP="009C0DA9">
            <w:pPr>
              <w:jc w:val="center"/>
              <w:rPr>
                <w:color w:val="000000"/>
                <w:sz w:val="26"/>
                <w:szCs w:val="26"/>
              </w:rPr>
            </w:pPr>
            <w:r>
              <w:rPr>
                <w:color w:val="000000"/>
                <w:sz w:val="26"/>
                <w:szCs w:val="26"/>
              </w:rPr>
              <w:t>42,0</w:t>
            </w:r>
          </w:p>
        </w:tc>
        <w:tc>
          <w:tcPr>
            <w:tcW w:w="1560"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9C0DA9">
            <w:pPr>
              <w:jc w:val="center"/>
              <w:rPr>
                <w:color w:val="000000"/>
                <w:sz w:val="26"/>
                <w:szCs w:val="26"/>
              </w:rPr>
            </w:pPr>
            <w:r w:rsidRPr="00FC3CF0">
              <w:rPr>
                <w:color w:val="000000"/>
                <w:sz w:val="26"/>
                <w:szCs w:val="26"/>
              </w:rPr>
              <w:t>42689,95</w:t>
            </w:r>
          </w:p>
        </w:tc>
        <w:tc>
          <w:tcPr>
            <w:tcW w:w="1417"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9C0DA9">
            <w:pPr>
              <w:jc w:val="center"/>
              <w:rPr>
                <w:color w:val="000000"/>
                <w:sz w:val="26"/>
                <w:szCs w:val="26"/>
              </w:rPr>
            </w:pPr>
            <w:r w:rsidRPr="00FC3CF0">
              <w:rPr>
                <w:color w:val="000000"/>
                <w:sz w:val="26"/>
                <w:szCs w:val="26"/>
              </w:rPr>
              <w:t>29203,13</w:t>
            </w:r>
          </w:p>
        </w:tc>
        <w:tc>
          <w:tcPr>
            <w:tcW w:w="1134" w:type="dxa"/>
            <w:tcBorders>
              <w:top w:val="nil"/>
              <w:left w:val="nil"/>
              <w:bottom w:val="single" w:sz="4" w:space="0" w:color="auto"/>
              <w:right w:val="single" w:sz="4" w:space="0" w:color="auto"/>
            </w:tcBorders>
            <w:shd w:val="clear" w:color="auto" w:fill="auto"/>
            <w:noWrap/>
            <w:vAlign w:val="center"/>
            <w:hideMark/>
          </w:tcPr>
          <w:p w:rsidR="008F0649" w:rsidRPr="00FC3CF0" w:rsidRDefault="005F2ED0" w:rsidP="009C0DA9">
            <w:pPr>
              <w:jc w:val="center"/>
              <w:rPr>
                <w:color w:val="000000"/>
                <w:sz w:val="26"/>
                <w:szCs w:val="26"/>
              </w:rPr>
            </w:pPr>
            <w:r>
              <w:rPr>
                <w:color w:val="000000"/>
                <w:sz w:val="26"/>
                <w:szCs w:val="26"/>
              </w:rPr>
              <w:t>68,4</w:t>
            </w:r>
          </w:p>
        </w:tc>
      </w:tr>
      <w:tr w:rsidR="008F0649" w:rsidRPr="00FC3CF0" w:rsidTr="009C0DA9">
        <w:trPr>
          <w:trHeight w:val="288"/>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8F0649" w:rsidRPr="00FC3CF0" w:rsidRDefault="00F77FD1" w:rsidP="009C0DA9">
            <w:pPr>
              <w:rPr>
                <w:color w:val="000000"/>
                <w:sz w:val="26"/>
                <w:szCs w:val="26"/>
              </w:rPr>
            </w:pPr>
            <w:r>
              <w:rPr>
                <w:color w:val="000000"/>
                <w:sz w:val="26"/>
                <w:szCs w:val="26"/>
              </w:rPr>
              <w:t>П</w:t>
            </w:r>
            <w:r w:rsidR="008F0649" w:rsidRPr="00FC3CF0">
              <w:rPr>
                <w:color w:val="000000"/>
                <w:sz w:val="26"/>
                <w:szCs w:val="26"/>
              </w:rPr>
              <w:t>рочие</w:t>
            </w:r>
          </w:p>
        </w:tc>
        <w:tc>
          <w:tcPr>
            <w:tcW w:w="1418"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9C0DA9">
            <w:pPr>
              <w:jc w:val="center"/>
              <w:rPr>
                <w:color w:val="000000"/>
                <w:sz w:val="26"/>
                <w:szCs w:val="26"/>
              </w:rPr>
            </w:pPr>
            <w:r w:rsidRPr="00FC3CF0">
              <w:rPr>
                <w:color w:val="000000"/>
                <w:sz w:val="26"/>
                <w:szCs w:val="26"/>
              </w:rPr>
              <w:t>359</w:t>
            </w:r>
          </w:p>
        </w:tc>
        <w:tc>
          <w:tcPr>
            <w:tcW w:w="1417"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9C0DA9">
            <w:pPr>
              <w:jc w:val="center"/>
              <w:rPr>
                <w:color w:val="000000"/>
                <w:sz w:val="26"/>
                <w:szCs w:val="26"/>
              </w:rPr>
            </w:pPr>
            <w:r w:rsidRPr="00FC3CF0">
              <w:rPr>
                <w:color w:val="000000"/>
                <w:sz w:val="26"/>
                <w:szCs w:val="26"/>
              </w:rPr>
              <w:t>186</w:t>
            </w:r>
          </w:p>
        </w:tc>
        <w:tc>
          <w:tcPr>
            <w:tcW w:w="1134" w:type="dxa"/>
            <w:tcBorders>
              <w:top w:val="nil"/>
              <w:left w:val="nil"/>
              <w:bottom w:val="single" w:sz="4" w:space="0" w:color="auto"/>
              <w:right w:val="single" w:sz="4" w:space="0" w:color="auto"/>
            </w:tcBorders>
            <w:shd w:val="clear" w:color="auto" w:fill="auto"/>
            <w:noWrap/>
            <w:vAlign w:val="center"/>
            <w:hideMark/>
          </w:tcPr>
          <w:p w:rsidR="008F0649" w:rsidRPr="00FC3CF0" w:rsidRDefault="005F2ED0" w:rsidP="009C0DA9">
            <w:pPr>
              <w:jc w:val="center"/>
              <w:rPr>
                <w:color w:val="000000"/>
                <w:sz w:val="26"/>
                <w:szCs w:val="26"/>
              </w:rPr>
            </w:pPr>
            <w:r>
              <w:rPr>
                <w:color w:val="000000"/>
                <w:sz w:val="26"/>
                <w:szCs w:val="26"/>
              </w:rPr>
              <w:t>51,8</w:t>
            </w:r>
          </w:p>
        </w:tc>
        <w:tc>
          <w:tcPr>
            <w:tcW w:w="1560"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9C0DA9">
            <w:pPr>
              <w:jc w:val="center"/>
              <w:rPr>
                <w:color w:val="000000"/>
                <w:sz w:val="26"/>
                <w:szCs w:val="26"/>
              </w:rPr>
            </w:pPr>
            <w:r w:rsidRPr="00FC3CF0">
              <w:rPr>
                <w:color w:val="000000"/>
                <w:sz w:val="26"/>
                <w:szCs w:val="26"/>
              </w:rPr>
              <w:t>17274,84</w:t>
            </w:r>
          </w:p>
        </w:tc>
        <w:tc>
          <w:tcPr>
            <w:tcW w:w="1417"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9C0DA9">
            <w:pPr>
              <w:jc w:val="center"/>
              <w:rPr>
                <w:color w:val="000000"/>
                <w:sz w:val="26"/>
                <w:szCs w:val="26"/>
              </w:rPr>
            </w:pPr>
            <w:r w:rsidRPr="00FC3CF0">
              <w:rPr>
                <w:color w:val="000000"/>
                <w:sz w:val="26"/>
                <w:szCs w:val="26"/>
              </w:rPr>
              <w:t>10245,56</w:t>
            </w:r>
          </w:p>
        </w:tc>
        <w:tc>
          <w:tcPr>
            <w:tcW w:w="1134" w:type="dxa"/>
            <w:tcBorders>
              <w:top w:val="nil"/>
              <w:left w:val="nil"/>
              <w:bottom w:val="single" w:sz="4" w:space="0" w:color="auto"/>
              <w:right w:val="single" w:sz="4" w:space="0" w:color="auto"/>
            </w:tcBorders>
            <w:shd w:val="clear" w:color="auto" w:fill="auto"/>
            <w:noWrap/>
            <w:vAlign w:val="center"/>
            <w:hideMark/>
          </w:tcPr>
          <w:p w:rsidR="008F0649" w:rsidRPr="00FC3CF0" w:rsidRDefault="005F2ED0" w:rsidP="009C0DA9">
            <w:pPr>
              <w:jc w:val="center"/>
              <w:rPr>
                <w:color w:val="000000"/>
                <w:sz w:val="26"/>
                <w:szCs w:val="26"/>
              </w:rPr>
            </w:pPr>
            <w:r>
              <w:rPr>
                <w:color w:val="000000"/>
                <w:sz w:val="26"/>
                <w:szCs w:val="26"/>
              </w:rPr>
              <w:t>59,3</w:t>
            </w:r>
          </w:p>
        </w:tc>
      </w:tr>
      <w:tr w:rsidR="008F0649" w:rsidRPr="00FC3CF0" w:rsidTr="009C0DA9">
        <w:trPr>
          <w:trHeight w:val="288"/>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F77FD1" w:rsidRDefault="00F77FD1" w:rsidP="009C0DA9">
            <w:pPr>
              <w:rPr>
                <w:color w:val="000000"/>
                <w:sz w:val="26"/>
                <w:szCs w:val="26"/>
              </w:rPr>
            </w:pPr>
            <w:r w:rsidRPr="00FC3CF0">
              <w:rPr>
                <w:color w:val="000000"/>
                <w:sz w:val="26"/>
                <w:szCs w:val="26"/>
              </w:rPr>
              <w:t>Ж</w:t>
            </w:r>
            <w:r w:rsidR="008F0649" w:rsidRPr="00FC3CF0">
              <w:rPr>
                <w:color w:val="000000"/>
                <w:sz w:val="26"/>
                <w:szCs w:val="26"/>
              </w:rPr>
              <w:t>ил</w:t>
            </w:r>
            <w:r>
              <w:rPr>
                <w:color w:val="000000"/>
                <w:sz w:val="26"/>
                <w:szCs w:val="26"/>
              </w:rPr>
              <w:t>ищный</w:t>
            </w:r>
          </w:p>
          <w:p w:rsidR="008F0649" w:rsidRPr="00FC3CF0" w:rsidRDefault="008F0649" w:rsidP="009C0DA9">
            <w:pPr>
              <w:rPr>
                <w:color w:val="000000"/>
                <w:sz w:val="26"/>
                <w:szCs w:val="26"/>
              </w:rPr>
            </w:pPr>
            <w:r w:rsidRPr="00FC3CF0">
              <w:rPr>
                <w:color w:val="000000"/>
                <w:sz w:val="26"/>
                <w:szCs w:val="26"/>
              </w:rPr>
              <w:t>фонд</w:t>
            </w:r>
          </w:p>
        </w:tc>
        <w:tc>
          <w:tcPr>
            <w:tcW w:w="1418"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9C0DA9">
            <w:pPr>
              <w:jc w:val="center"/>
              <w:rPr>
                <w:color w:val="000000"/>
                <w:sz w:val="26"/>
                <w:szCs w:val="26"/>
              </w:rPr>
            </w:pPr>
            <w:r w:rsidRPr="00FC3CF0">
              <w:rPr>
                <w:color w:val="000000"/>
                <w:sz w:val="26"/>
                <w:szCs w:val="26"/>
              </w:rPr>
              <w:t>516</w:t>
            </w:r>
          </w:p>
        </w:tc>
        <w:tc>
          <w:tcPr>
            <w:tcW w:w="1417"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9C0DA9">
            <w:pPr>
              <w:jc w:val="center"/>
              <w:rPr>
                <w:color w:val="000000"/>
                <w:sz w:val="26"/>
                <w:szCs w:val="26"/>
              </w:rPr>
            </w:pPr>
            <w:r w:rsidRPr="00FC3CF0">
              <w:rPr>
                <w:color w:val="000000"/>
                <w:sz w:val="26"/>
                <w:szCs w:val="26"/>
              </w:rPr>
              <w:t>148</w:t>
            </w:r>
          </w:p>
        </w:tc>
        <w:tc>
          <w:tcPr>
            <w:tcW w:w="1134" w:type="dxa"/>
            <w:tcBorders>
              <w:top w:val="nil"/>
              <w:left w:val="nil"/>
              <w:bottom w:val="single" w:sz="4" w:space="0" w:color="auto"/>
              <w:right w:val="single" w:sz="4" w:space="0" w:color="auto"/>
            </w:tcBorders>
            <w:shd w:val="clear" w:color="auto" w:fill="auto"/>
            <w:noWrap/>
            <w:vAlign w:val="center"/>
            <w:hideMark/>
          </w:tcPr>
          <w:p w:rsidR="008F0649" w:rsidRPr="00FC3CF0" w:rsidRDefault="005F2ED0" w:rsidP="009C0DA9">
            <w:pPr>
              <w:jc w:val="center"/>
              <w:rPr>
                <w:color w:val="000000"/>
                <w:sz w:val="26"/>
                <w:szCs w:val="26"/>
              </w:rPr>
            </w:pPr>
            <w:r>
              <w:rPr>
                <w:color w:val="000000"/>
                <w:sz w:val="26"/>
                <w:szCs w:val="26"/>
              </w:rPr>
              <w:t>28,7</w:t>
            </w:r>
          </w:p>
        </w:tc>
        <w:tc>
          <w:tcPr>
            <w:tcW w:w="1560"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9C0DA9">
            <w:pPr>
              <w:jc w:val="center"/>
              <w:rPr>
                <w:color w:val="000000"/>
                <w:sz w:val="26"/>
                <w:szCs w:val="26"/>
              </w:rPr>
            </w:pPr>
            <w:r w:rsidRPr="00FC3CF0">
              <w:rPr>
                <w:color w:val="000000"/>
                <w:sz w:val="26"/>
                <w:szCs w:val="26"/>
              </w:rPr>
              <w:t>139155,52</w:t>
            </w:r>
          </w:p>
        </w:tc>
        <w:tc>
          <w:tcPr>
            <w:tcW w:w="1417"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9C0DA9">
            <w:pPr>
              <w:jc w:val="center"/>
              <w:rPr>
                <w:color w:val="000000"/>
                <w:sz w:val="26"/>
                <w:szCs w:val="26"/>
              </w:rPr>
            </w:pPr>
            <w:r w:rsidRPr="00FC3CF0">
              <w:rPr>
                <w:color w:val="000000"/>
                <w:sz w:val="26"/>
                <w:szCs w:val="26"/>
              </w:rPr>
              <w:t>88598,78</w:t>
            </w:r>
          </w:p>
        </w:tc>
        <w:tc>
          <w:tcPr>
            <w:tcW w:w="1134" w:type="dxa"/>
            <w:tcBorders>
              <w:top w:val="nil"/>
              <w:left w:val="nil"/>
              <w:bottom w:val="single" w:sz="4" w:space="0" w:color="auto"/>
              <w:right w:val="single" w:sz="4" w:space="0" w:color="auto"/>
            </w:tcBorders>
            <w:shd w:val="clear" w:color="auto" w:fill="auto"/>
            <w:noWrap/>
            <w:vAlign w:val="center"/>
            <w:hideMark/>
          </w:tcPr>
          <w:p w:rsidR="008F0649" w:rsidRPr="00FC3CF0" w:rsidRDefault="005F2ED0" w:rsidP="009C0DA9">
            <w:pPr>
              <w:jc w:val="center"/>
              <w:rPr>
                <w:color w:val="000000"/>
                <w:sz w:val="26"/>
                <w:szCs w:val="26"/>
              </w:rPr>
            </w:pPr>
            <w:r>
              <w:rPr>
                <w:color w:val="000000"/>
                <w:sz w:val="26"/>
                <w:szCs w:val="26"/>
              </w:rPr>
              <w:t>63,7</w:t>
            </w:r>
          </w:p>
        </w:tc>
      </w:tr>
      <w:tr w:rsidR="008F0649" w:rsidRPr="00FC3CF0" w:rsidTr="009C0DA9">
        <w:trPr>
          <w:trHeight w:val="288"/>
        </w:trPr>
        <w:tc>
          <w:tcPr>
            <w:tcW w:w="2410" w:type="dxa"/>
            <w:tcBorders>
              <w:top w:val="nil"/>
              <w:left w:val="nil"/>
              <w:bottom w:val="nil"/>
              <w:right w:val="nil"/>
            </w:tcBorders>
            <w:shd w:val="clear" w:color="auto" w:fill="auto"/>
            <w:noWrap/>
            <w:vAlign w:val="bottom"/>
            <w:hideMark/>
          </w:tcPr>
          <w:p w:rsidR="008F0649" w:rsidRPr="00FC3CF0" w:rsidRDefault="008F0649" w:rsidP="009C0DA9">
            <w:pPr>
              <w:rPr>
                <w:bCs/>
                <w:color w:val="000000"/>
                <w:sz w:val="26"/>
                <w:szCs w:val="26"/>
              </w:rPr>
            </w:pPr>
          </w:p>
        </w:tc>
        <w:tc>
          <w:tcPr>
            <w:tcW w:w="1418" w:type="dxa"/>
            <w:tcBorders>
              <w:top w:val="nil"/>
              <w:left w:val="nil"/>
              <w:bottom w:val="nil"/>
              <w:right w:val="nil"/>
            </w:tcBorders>
            <w:shd w:val="clear" w:color="auto" w:fill="auto"/>
            <w:noWrap/>
            <w:vAlign w:val="center"/>
            <w:hideMark/>
          </w:tcPr>
          <w:p w:rsidR="008F0649" w:rsidRPr="00FC3CF0" w:rsidRDefault="008F0649" w:rsidP="009C0DA9">
            <w:pPr>
              <w:jc w:val="center"/>
              <w:rPr>
                <w:bCs/>
                <w:color w:val="000000"/>
                <w:sz w:val="26"/>
                <w:szCs w:val="26"/>
              </w:rPr>
            </w:pPr>
          </w:p>
        </w:tc>
        <w:tc>
          <w:tcPr>
            <w:tcW w:w="1417" w:type="dxa"/>
            <w:tcBorders>
              <w:top w:val="nil"/>
              <w:left w:val="nil"/>
              <w:bottom w:val="nil"/>
              <w:right w:val="nil"/>
            </w:tcBorders>
            <w:shd w:val="clear" w:color="auto" w:fill="auto"/>
            <w:noWrap/>
            <w:vAlign w:val="center"/>
            <w:hideMark/>
          </w:tcPr>
          <w:p w:rsidR="008F0649" w:rsidRPr="00FC3CF0" w:rsidRDefault="008F0649" w:rsidP="009C0DA9">
            <w:pPr>
              <w:jc w:val="center"/>
              <w:rPr>
                <w:bCs/>
                <w:color w:val="000000"/>
                <w:sz w:val="26"/>
                <w:szCs w:val="26"/>
              </w:rPr>
            </w:pPr>
          </w:p>
        </w:tc>
        <w:tc>
          <w:tcPr>
            <w:tcW w:w="1134" w:type="dxa"/>
            <w:tcBorders>
              <w:top w:val="nil"/>
              <w:left w:val="nil"/>
              <w:bottom w:val="nil"/>
              <w:right w:val="nil"/>
            </w:tcBorders>
            <w:shd w:val="clear" w:color="auto" w:fill="auto"/>
            <w:noWrap/>
            <w:vAlign w:val="center"/>
            <w:hideMark/>
          </w:tcPr>
          <w:p w:rsidR="008F0649" w:rsidRPr="00FC3CF0" w:rsidRDefault="008F0649" w:rsidP="009C0DA9">
            <w:pPr>
              <w:jc w:val="center"/>
              <w:rPr>
                <w:bCs/>
                <w:color w:val="000000"/>
                <w:sz w:val="26"/>
                <w:szCs w:val="26"/>
              </w:rPr>
            </w:pPr>
          </w:p>
        </w:tc>
        <w:tc>
          <w:tcPr>
            <w:tcW w:w="1560" w:type="dxa"/>
            <w:tcBorders>
              <w:top w:val="nil"/>
              <w:left w:val="nil"/>
              <w:bottom w:val="nil"/>
              <w:right w:val="nil"/>
            </w:tcBorders>
            <w:shd w:val="clear" w:color="auto" w:fill="auto"/>
            <w:noWrap/>
            <w:vAlign w:val="center"/>
            <w:hideMark/>
          </w:tcPr>
          <w:p w:rsidR="008F0649" w:rsidRPr="00FC3CF0" w:rsidRDefault="008F0649" w:rsidP="009C0DA9">
            <w:pPr>
              <w:jc w:val="center"/>
              <w:rPr>
                <w:bCs/>
                <w:color w:val="000000"/>
                <w:sz w:val="26"/>
                <w:szCs w:val="26"/>
              </w:rPr>
            </w:pPr>
          </w:p>
        </w:tc>
        <w:tc>
          <w:tcPr>
            <w:tcW w:w="1417" w:type="dxa"/>
            <w:tcBorders>
              <w:top w:val="nil"/>
              <w:left w:val="nil"/>
              <w:bottom w:val="nil"/>
              <w:right w:val="nil"/>
            </w:tcBorders>
            <w:shd w:val="clear" w:color="auto" w:fill="auto"/>
            <w:noWrap/>
            <w:vAlign w:val="center"/>
            <w:hideMark/>
          </w:tcPr>
          <w:p w:rsidR="008F0649" w:rsidRPr="00FC3CF0" w:rsidRDefault="008F0649" w:rsidP="009C0DA9">
            <w:pPr>
              <w:jc w:val="center"/>
              <w:rPr>
                <w:bCs/>
                <w:color w:val="000000"/>
                <w:sz w:val="26"/>
                <w:szCs w:val="26"/>
              </w:rPr>
            </w:pPr>
          </w:p>
        </w:tc>
        <w:tc>
          <w:tcPr>
            <w:tcW w:w="1134" w:type="dxa"/>
            <w:tcBorders>
              <w:top w:val="nil"/>
              <w:left w:val="nil"/>
              <w:bottom w:val="nil"/>
              <w:right w:val="nil"/>
            </w:tcBorders>
            <w:shd w:val="clear" w:color="auto" w:fill="auto"/>
            <w:noWrap/>
            <w:vAlign w:val="center"/>
            <w:hideMark/>
          </w:tcPr>
          <w:p w:rsidR="008F0649" w:rsidRPr="00FC3CF0" w:rsidRDefault="008F0649" w:rsidP="009C0DA9">
            <w:pPr>
              <w:jc w:val="center"/>
              <w:rPr>
                <w:bCs/>
                <w:color w:val="000000"/>
                <w:sz w:val="26"/>
                <w:szCs w:val="26"/>
              </w:rPr>
            </w:pPr>
          </w:p>
        </w:tc>
      </w:tr>
      <w:tr w:rsidR="008F0649" w:rsidRPr="00FC3CF0" w:rsidTr="009C0DA9">
        <w:trPr>
          <w:trHeight w:val="288"/>
        </w:trPr>
        <w:tc>
          <w:tcPr>
            <w:tcW w:w="10490" w:type="dxa"/>
            <w:gridSpan w:val="7"/>
            <w:tcBorders>
              <w:top w:val="nil"/>
              <w:left w:val="nil"/>
              <w:bottom w:val="nil"/>
              <w:right w:val="nil"/>
            </w:tcBorders>
            <w:shd w:val="clear" w:color="auto" w:fill="auto"/>
            <w:noWrap/>
            <w:vAlign w:val="bottom"/>
            <w:hideMark/>
          </w:tcPr>
          <w:p w:rsidR="008F0649" w:rsidRPr="00FC3CF0" w:rsidRDefault="008F0649" w:rsidP="009C0DA9">
            <w:pPr>
              <w:jc w:val="center"/>
              <w:rPr>
                <w:bCs/>
                <w:color w:val="000000"/>
                <w:sz w:val="26"/>
                <w:szCs w:val="26"/>
              </w:rPr>
            </w:pPr>
            <w:r w:rsidRPr="00FC3CF0">
              <w:rPr>
                <w:bCs/>
                <w:color w:val="000000"/>
                <w:sz w:val="26"/>
                <w:szCs w:val="26"/>
              </w:rPr>
              <w:t>Котельные сельских округов</w:t>
            </w:r>
          </w:p>
        </w:tc>
      </w:tr>
      <w:tr w:rsidR="008F0649" w:rsidRPr="00FC3CF0" w:rsidTr="009C0DA9">
        <w:trPr>
          <w:trHeight w:val="288"/>
        </w:trPr>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rsidR="008F0649" w:rsidRPr="00FC3CF0" w:rsidRDefault="008F0649" w:rsidP="009C0DA9">
            <w:pPr>
              <w:rPr>
                <w:color w:val="000000"/>
                <w:sz w:val="26"/>
                <w:szCs w:val="26"/>
              </w:rPr>
            </w:pPr>
            <w:r w:rsidRPr="00FC3CF0">
              <w:rPr>
                <w:color w:val="000000"/>
                <w:sz w:val="26"/>
                <w:szCs w:val="26"/>
              </w:rPr>
              <w:t> </w:t>
            </w:r>
          </w:p>
        </w:tc>
        <w:tc>
          <w:tcPr>
            <w:tcW w:w="2835" w:type="dxa"/>
            <w:gridSpan w:val="2"/>
            <w:tcBorders>
              <w:top w:val="single" w:sz="4" w:space="0" w:color="auto"/>
              <w:left w:val="nil"/>
              <w:bottom w:val="single" w:sz="4" w:space="0" w:color="auto"/>
              <w:right w:val="single" w:sz="4" w:space="0" w:color="000000"/>
            </w:tcBorders>
            <w:shd w:val="clear" w:color="auto" w:fill="auto"/>
            <w:noWrap/>
            <w:hideMark/>
          </w:tcPr>
          <w:p w:rsidR="008F0649" w:rsidRPr="00FC3CF0" w:rsidRDefault="008F0649" w:rsidP="009C0DA9">
            <w:pPr>
              <w:jc w:val="center"/>
              <w:rPr>
                <w:bCs/>
                <w:color w:val="000000"/>
                <w:sz w:val="26"/>
                <w:szCs w:val="26"/>
              </w:rPr>
            </w:pPr>
            <w:r w:rsidRPr="00FC3CF0">
              <w:rPr>
                <w:bCs/>
                <w:color w:val="000000"/>
                <w:sz w:val="26"/>
                <w:szCs w:val="26"/>
              </w:rPr>
              <w:t>Кол-во объектов</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8F0649" w:rsidRPr="00FC3CF0" w:rsidRDefault="008F0649" w:rsidP="009C0DA9">
            <w:pPr>
              <w:jc w:val="center"/>
              <w:rPr>
                <w:bCs/>
                <w:color w:val="000000"/>
                <w:sz w:val="26"/>
                <w:szCs w:val="26"/>
              </w:rPr>
            </w:pPr>
            <w:r w:rsidRPr="00FC3CF0">
              <w:rPr>
                <w:bCs/>
                <w:color w:val="000000"/>
                <w:sz w:val="26"/>
                <w:szCs w:val="26"/>
              </w:rPr>
              <w:t>Доля, %</w:t>
            </w:r>
          </w:p>
        </w:tc>
        <w:tc>
          <w:tcPr>
            <w:tcW w:w="2977" w:type="dxa"/>
            <w:gridSpan w:val="2"/>
            <w:tcBorders>
              <w:top w:val="single" w:sz="4" w:space="0" w:color="auto"/>
              <w:left w:val="nil"/>
              <w:bottom w:val="single" w:sz="4" w:space="0" w:color="auto"/>
              <w:right w:val="single" w:sz="4" w:space="0" w:color="000000"/>
            </w:tcBorders>
            <w:shd w:val="clear" w:color="auto" w:fill="auto"/>
            <w:noWrap/>
            <w:hideMark/>
          </w:tcPr>
          <w:p w:rsidR="008F0649" w:rsidRPr="00FC3CF0" w:rsidRDefault="008F0649" w:rsidP="009C0DA9">
            <w:pPr>
              <w:jc w:val="center"/>
              <w:rPr>
                <w:bCs/>
                <w:color w:val="000000"/>
                <w:sz w:val="26"/>
                <w:szCs w:val="26"/>
              </w:rPr>
            </w:pPr>
            <w:r w:rsidRPr="00FC3CF0">
              <w:rPr>
                <w:bCs/>
                <w:color w:val="000000"/>
                <w:sz w:val="26"/>
                <w:szCs w:val="26"/>
              </w:rPr>
              <w:t xml:space="preserve">Фактическое потребление </w:t>
            </w:r>
            <w:proofErr w:type="gramStart"/>
            <w:r w:rsidRPr="00FC3CF0">
              <w:rPr>
                <w:bCs/>
                <w:color w:val="000000"/>
                <w:sz w:val="26"/>
                <w:szCs w:val="26"/>
              </w:rPr>
              <w:t>т/</w:t>
            </w:r>
            <w:proofErr w:type="spellStart"/>
            <w:r w:rsidRPr="00FC3CF0">
              <w:rPr>
                <w:bCs/>
                <w:color w:val="000000"/>
                <w:sz w:val="26"/>
                <w:szCs w:val="26"/>
              </w:rPr>
              <w:t>эн</w:t>
            </w:r>
            <w:proofErr w:type="spellEnd"/>
            <w:proofErr w:type="gramEnd"/>
            <w:r w:rsidRPr="00FC3CF0">
              <w:rPr>
                <w:bCs/>
                <w:color w:val="000000"/>
                <w:sz w:val="26"/>
                <w:szCs w:val="26"/>
              </w:rPr>
              <w:t>.</w:t>
            </w:r>
          </w:p>
          <w:p w:rsidR="008F0649" w:rsidRPr="00FC3CF0" w:rsidRDefault="008F0649" w:rsidP="009C0DA9">
            <w:pPr>
              <w:jc w:val="center"/>
              <w:rPr>
                <w:bCs/>
                <w:color w:val="000000"/>
                <w:sz w:val="26"/>
                <w:szCs w:val="26"/>
              </w:rPr>
            </w:pPr>
            <w:r w:rsidRPr="00FC3CF0">
              <w:rPr>
                <w:bCs/>
                <w:color w:val="000000"/>
                <w:sz w:val="26"/>
                <w:szCs w:val="26"/>
              </w:rPr>
              <w:t>за 2021 год, Гкал</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8F0649" w:rsidRPr="00FC3CF0" w:rsidRDefault="008F0649" w:rsidP="009C0DA9">
            <w:pPr>
              <w:jc w:val="center"/>
              <w:rPr>
                <w:color w:val="000000"/>
                <w:sz w:val="26"/>
                <w:szCs w:val="26"/>
              </w:rPr>
            </w:pPr>
            <w:r w:rsidRPr="00FC3CF0">
              <w:rPr>
                <w:color w:val="000000"/>
                <w:sz w:val="26"/>
                <w:szCs w:val="26"/>
              </w:rPr>
              <w:t>Доля, %</w:t>
            </w:r>
          </w:p>
        </w:tc>
      </w:tr>
      <w:tr w:rsidR="008F0649" w:rsidRPr="00FC3CF0" w:rsidTr="009C0DA9">
        <w:trPr>
          <w:trHeight w:val="288"/>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8F0649" w:rsidRPr="00FC3CF0" w:rsidRDefault="008F0649" w:rsidP="009C0DA9">
            <w:pPr>
              <w:jc w:val="center"/>
              <w:rPr>
                <w:color w:val="000000"/>
                <w:sz w:val="26"/>
                <w:szCs w:val="26"/>
              </w:rPr>
            </w:pPr>
            <w:r w:rsidRPr="00FC3CF0">
              <w:rPr>
                <w:color w:val="000000"/>
                <w:sz w:val="26"/>
                <w:szCs w:val="26"/>
              </w:rPr>
              <w:t> </w:t>
            </w:r>
          </w:p>
        </w:tc>
        <w:tc>
          <w:tcPr>
            <w:tcW w:w="1418" w:type="dxa"/>
            <w:tcBorders>
              <w:top w:val="nil"/>
              <w:left w:val="nil"/>
              <w:bottom w:val="nil"/>
              <w:right w:val="nil"/>
            </w:tcBorders>
            <w:shd w:val="clear" w:color="auto" w:fill="auto"/>
            <w:noWrap/>
            <w:vAlign w:val="center"/>
            <w:hideMark/>
          </w:tcPr>
          <w:p w:rsidR="008F0649" w:rsidRPr="00FC3CF0" w:rsidRDefault="008F0649" w:rsidP="009C0DA9">
            <w:pPr>
              <w:jc w:val="center"/>
              <w:rPr>
                <w:color w:val="000000"/>
                <w:sz w:val="26"/>
                <w:szCs w:val="26"/>
              </w:rPr>
            </w:pPr>
            <w:r w:rsidRPr="00FC3CF0">
              <w:rPr>
                <w:color w:val="000000"/>
                <w:sz w:val="26"/>
                <w:szCs w:val="26"/>
              </w:rPr>
              <w:t>всего</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8F0649" w:rsidRPr="00FC3CF0" w:rsidRDefault="008F0649" w:rsidP="009C0DA9">
            <w:pPr>
              <w:jc w:val="center"/>
              <w:rPr>
                <w:color w:val="000000"/>
                <w:sz w:val="26"/>
                <w:szCs w:val="26"/>
              </w:rPr>
            </w:pPr>
            <w:r w:rsidRPr="00FC3CF0">
              <w:rPr>
                <w:color w:val="000000"/>
                <w:sz w:val="26"/>
                <w:szCs w:val="26"/>
              </w:rPr>
              <w:t>с  ПУ</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8F0649" w:rsidRPr="00FC3CF0" w:rsidRDefault="008F0649" w:rsidP="009C0DA9">
            <w:pPr>
              <w:rPr>
                <w:bCs/>
                <w:color w:val="000000"/>
                <w:sz w:val="26"/>
                <w:szCs w:val="26"/>
              </w:rPr>
            </w:pPr>
          </w:p>
        </w:tc>
        <w:tc>
          <w:tcPr>
            <w:tcW w:w="1560"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9C0DA9">
            <w:pPr>
              <w:jc w:val="center"/>
              <w:rPr>
                <w:color w:val="000000"/>
                <w:sz w:val="26"/>
                <w:szCs w:val="26"/>
              </w:rPr>
            </w:pPr>
            <w:r w:rsidRPr="00FC3CF0">
              <w:rPr>
                <w:color w:val="000000"/>
                <w:sz w:val="26"/>
                <w:szCs w:val="26"/>
              </w:rPr>
              <w:t>всего</w:t>
            </w:r>
          </w:p>
        </w:tc>
        <w:tc>
          <w:tcPr>
            <w:tcW w:w="1417"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9C0DA9">
            <w:pPr>
              <w:jc w:val="center"/>
              <w:rPr>
                <w:color w:val="000000"/>
                <w:sz w:val="26"/>
                <w:szCs w:val="26"/>
              </w:rPr>
            </w:pPr>
            <w:r w:rsidRPr="00FC3CF0">
              <w:rPr>
                <w:color w:val="000000"/>
                <w:sz w:val="26"/>
                <w:szCs w:val="26"/>
              </w:rPr>
              <w:t>по ПУ</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8F0649" w:rsidRPr="00FC3CF0" w:rsidRDefault="008F0649" w:rsidP="009C0DA9">
            <w:pPr>
              <w:rPr>
                <w:color w:val="000000"/>
                <w:sz w:val="26"/>
                <w:szCs w:val="26"/>
              </w:rPr>
            </w:pPr>
          </w:p>
        </w:tc>
      </w:tr>
      <w:tr w:rsidR="008F0649" w:rsidRPr="00FC3CF0" w:rsidTr="009C0DA9">
        <w:trPr>
          <w:trHeight w:val="288"/>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8F0649" w:rsidRPr="00FC3CF0" w:rsidRDefault="008F0649" w:rsidP="009C0DA9">
            <w:pPr>
              <w:rPr>
                <w:color w:val="000000"/>
                <w:sz w:val="26"/>
                <w:szCs w:val="26"/>
              </w:rPr>
            </w:pPr>
            <w:r w:rsidRPr="00FC3CF0">
              <w:rPr>
                <w:color w:val="000000"/>
                <w:sz w:val="26"/>
                <w:szCs w:val="26"/>
              </w:rPr>
              <w:t>Бюджет</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8F0649" w:rsidRPr="00FC3CF0" w:rsidRDefault="008F0649" w:rsidP="009C0DA9">
            <w:pPr>
              <w:jc w:val="center"/>
              <w:rPr>
                <w:color w:val="000000"/>
                <w:sz w:val="26"/>
                <w:szCs w:val="26"/>
              </w:rPr>
            </w:pPr>
            <w:r w:rsidRPr="00FC3CF0">
              <w:rPr>
                <w:color w:val="000000"/>
                <w:sz w:val="26"/>
                <w:szCs w:val="26"/>
              </w:rPr>
              <w:t>34</w:t>
            </w:r>
          </w:p>
        </w:tc>
        <w:tc>
          <w:tcPr>
            <w:tcW w:w="1417" w:type="dxa"/>
            <w:tcBorders>
              <w:top w:val="nil"/>
              <w:left w:val="nil"/>
              <w:bottom w:val="single" w:sz="4" w:space="0" w:color="auto"/>
              <w:right w:val="single" w:sz="4" w:space="0" w:color="auto"/>
            </w:tcBorders>
            <w:shd w:val="clear" w:color="auto" w:fill="auto"/>
            <w:noWrap/>
            <w:vAlign w:val="bottom"/>
            <w:hideMark/>
          </w:tcPr>
          <w:p w:rsidR="008F0649" w:rsidRPr="00FC3CF0" w:rsidRDefault="008F0649" w:rsidP="009C0DA9">
            <w:pPr>
              <w:jc w:val="center"/>
              <w:rPr>
                <w:color w:val="000000"/>
                <w:sz w:val="26"/>
                <w:szCs w:val="26"/>
              </w:rPr>
            </w:pPr>
            <w:r w:rsidRPr="00FC3CF0">
              <w:rPr>
                <w:color w:val="000000"/>
                <w:sz w:val="26"/>
                <w:szCs w:val="26"/>
              </w:rPr>
              <w:t>11</w:t>
            </w:r>
          </w:p>
        </w:tc>
        <w:tc>
          <w:tcPr>
            <w:tcW w:w="1134" w:type="dxa"/>
            <w:tcBorders>
              <w:top w:val="nil"/>
              <w:left w:val="nil"/>
              <w:bottom w:val="single" w:sz="4" w:space="0" w:color="auto"/>
              <w:right w:val="single" w:sz="4" w:space="0" w:color="auto"/>
            </w:tcBorders>
            <w:shd w:val="clear" w:color="auto" w:fill="auto"/>
            <w:noWrap/>
            <w:vAlign w:val="center"/>
            <w:hideMark/>
          </w:tcPr>
          <w:p w:rsidR="008F0649" w:rsidRPr="00FC3CF0" w:rsidRDefault="005F2ED0" w:rsidP="009C0DA9">
            <w:pPr>
              <w:jc w:val="center"/>
              <w:rPr>
                <w:color w:val="000000"/>
                <w:sz w:val="26"/>
                <w:szCs w:val="26"/>
              </w:rPr>
            </w:pPr>
            <w:r>
              <w:rPr>
                <w:color w:val="000000"/>
                <w:sz w:val="26"/>
                <w:szCs w:val="26"/>
              </w:rPr>
              <w:t>32,4</w:t>
            </w:r>
          </w:p>
        </w:tc>
        <w:tc>
          <w:tcPr>
            <w:tcW w:w="1560" w:type="dxa"/>
            <w:tcBorders>
              <w:top w:val="nil"/>
              <w:left w:val="nil"/>
              <w:bottom w:val="single" w:sz="4" w:space="0" w:color="auto"/>
              <w:right w:val="single" w:sz="4" w:space="0" w:color="auto"/>
            </w:tcBorders>
            <w:shd w:val="clear" w:color="auto" w:fill="auto"/>
            <w:noWrap/>
            <w:vAlign w:val="bottom"/>
            <w:hideMark/>
          </w:tcPr>
          <w:p w:rsidR="008F0649" w:rsidRPr="00FC3CF0" w:rsidRDefault="008F0649" w:rsidP="009C0DA9">
            <w:pPr>
              <w:jc w:val="center"/>
              <w:rPr>
                <w:color w:val="000000"/>
                <w:sz w:val="26"/>
                <w:szCs w:val="26"/>
              </w:rPr>
            </w:pPr>
            <w:r w:rsidRPr="00FC3CF0">
              <w:rPr>
                <w:color w:val="000000"/>
                <w:sz w:val="26"/>
                <w:szCs w:val="26"/>
              </w:rPr>
              <w:t>10519,446</w:t>
            </w:r>
          </w:p>
        </w:tc>
        <w:tc>
          <w:tcPr>
            <w:tcW w:w="1417" w:type="dxa"/>
            <w:tcBorders>
              <w:top w:val="nil"/>
              <w:left w:val="nil"/>
              <w:bottom w:val="single" w:sz="4" w:space="0" w:color="auto"/>
              <w:right w:val="single" w:sz="4" w:space="0" w:color="auto"/>
            </w:tcBorders>
            <w:shd w:val="clear" w:color="auto" w:fill="auto"/>
            <w:noWrap/>
            <w:vAlign w:val="bottom"/>
            <w:hideMark/>
          </w:tcPr>
          <w:p w:rsidR="008F0649" w:rsidRPr="00FC3CF0" w:rsidRDefault="008F0649" w:rsidP="009C0DA9">
            <w:pPr>
              <w:jc w:val="center"/>
              <w:rPr>
                <w:color w:val="000000"/>
                <w:sz w:val="26"/>
                <w:szCs w:val="26"/>
              </w:rPr>
            </w:pPr>
            <w:r w:rsidRPr="00FC3CF0">
              <w:rPr>
                <w:color w:val="000000"/>
                <w:sz w:val="26"/>
                <w:szCs w:val="26"/>
              </w:rPr>
              <w:t>3098,543</w:t>
            </w:r>
          </w:p>
        </w:tc>
        <w:tc>
          <w:tcPr>
            <w:tcW w:w="1134" w:type="dxa"/>
            <w:tcBorders>
              <w:top w:val="nil"/>
              <w:left w:val="nil"/>
              <w:bottom w:val="single" w:sz="4" w:space="0" w:color="auto"/>
              <w:right w:val="single" w:sz="4" w:space="0" w:color="auto"/>
            </w:tcBorders>
            <w:shd w:val="clear" w:color="auto" w:fill="auto"/>
            <w:noWrap/>
            <w:vAlign w:val="center"/>
            <w:hideMark/>
          </w:tcPr>
          <w:p w:rsidR="008F0649" w:rsidRPr="00FC3CF0" w:rsidRDefault="005F2ED0" w:rsidP="009C0DA9">
            <w:pPr>
              <w:jc w:val="center"/>
              <w:rPr>
                <w:color w:val="000000"/>
                <w:sz w:val="26"/>
                <w:szCs w:val="26"/>
              </w:rPr>
            </w:pPr>
            <w:r>
              <w:rPr>
                <w:color w:val="000000"/>
                <w:sz w:val="26"/>
                <w:szCs w:val="26"/>
              </w:rPr>
              <w:t>29,5</w:t>
            </w:r>
          </w:p>
        </w:tc>
      </w:tr>
      <w:tr w:rsidR="008F0649" w:rsidRPr="00FC3CF0" w:rsidTr="009C0DA9">
        <w:trPr>
          <w:trHeight w:val="288"/>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8F0649" w:rsidRPr="00FC3CF0" w:rsidRDefault="008F0649" w:rsidP="009C0DA9">
            <w:pPr>
              <w:rPr>
                <w:color w:val="000000"/>
                <w:sz w:val="26"/>
                <w:szCs w:val="26"/>
              </w:rPr>
            </w:pPr>
            <w:r w:rsidRPr="00FC3CF0">
              <w:rPr>
                <w:color w:val="000000"/>
                <w:sz w:val="26"/>
                <w:szCs w:val="26"/>
              </w:rPr>
              <w:t>прочие</w:t>
            </w:r>
          </w:p>
        </w:tc>
        <w:tc>
          <w:tcPr>
            <w:tcW w:w="1418" w:type="dxa"/>
            <w:tcBorders>
              <w:top w:val="nil"/>
              <w:left w:val="nil"/>
              <w:bottom w:val="single" w:sz="4" w:space="0" w:color="auto"/>
              <w:right w:val="single" w:sz="4" w:space="0" w:color="auto"/>
            </w:tcBorders>
            <w:shd w:val="clear" w:color="auto" w:fill="auto"/>
            <w:noWrap/>
            <w:vAlign w:val="bottom"/>
            <w:hideMark/>
          </w:tcPr>
          <w:p w:rsidR="008F0649" w:rsidRPr="00FC3CF0" w:rsidRDefault="008F0649" w:rsidP="009C0DA9">
            <w:pPr>
              <w:jc w:val="center"/>
              <w:rPr>
                <w:color w:val="000000"/>
                <w:sz w:val="26"/>
                <w:szCs w:val="26"/>
              </w:rPr>
            </w:pPr>
            <w:r w:rsidRPr="00FC3CF0">
              <w:rPr>
                <w:color w:val="000000"/>
                <w:sz w:val="26"/>
                <w:szCs w:val="26"/>
              </w:rPr>
              <w:t>35</w:t>
            </w:r>
          </w:p>
        </w:tc>
        <w:tc>
          <w:tcPr>
            <w:tcW w:w="1417" w:type="dxa"/>
            <w:tcBorders>
              <w:top w:val="nil"/>
              <w:left w:val="nil"/>
              <w:bottom w:val="single" w:sz="4" w:space="0" w:color="auto"/>
              <w:right w:val="single" w:sz="4" w:space="0" w:color="auto"/>
            </w:tcBorders>
            <w:shd w:val="clear" w:color="auto" w:fill="auto"/>
            <w:noWrap/>
            <w:vAlign w:val="bottom"/>
            <w:hideMark/>
          </w:tcPr>
          <w:p w:rsidR="008F0649" w:rsidRPr="00FC3CF0" w:rsidRDefault="008F0649" w:rsidP="009C0DA9">
            <w:pPr>
              <w:jc w:val="center"/>
              <w:rPr>
                <w:color w:val="000000"/>
                <w:sz w:val="26"/>
                <w:szCs w:val="26"/>
              </w:rPr>
            </w:pPr>
            <w:r w:rsidRPr="00FC3CF0">
              <w:rPr>
                <w:color w:val="000000"/>
                <w:sz w:val="26"/>
                <w:szCs w:val="26"/>
              </w:rPr>
              <w:t>8</w:t>
            </w:r>
          </w:p>
        </w:tc>
        <w:tc>
          <w:tcPr>
            <w:tcW w:w="1134"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9C0DA9">
            <w:pPr>
              <w:jc w:val="center"/>
              <w:rPr>
                <w:color w:val="000000"/>
                <w:sz w:val="26"/>
                <w:szCs w:val="26"/>
              </w:rPr>
            </w:pPr>
            <w:r w:rsidRPr="00FC3CF0">
              <w:rPr>
                <w:color w:val="000000"/>
                <w:sz w:val="26"/>
                <w:szCs w:val="26"/>
              </w:rPr>
              <w:t>22,</w:t>
            </w:r>
            <w:r w:rsidR="005F2ED0">
              <w:rPr>
                <w:color w:val="000000"/>
                <w:sz w:val="26"/>
                <w:szCs w:val="26"/>
              </w:rPr>
              <w:t>9</w:t>
            </w:r>
          </w:p>
        </w:tc>
        <w:tc>
          <w:tcPr>
            <w:tcW w:w="1560" w:type="dxa"/>
            <w:tcBorders>
              <w:top w:val="nil"/>
              <w:left w:val="nil"/>
              <w:bottom w:val="single" w:sz="4" w:space="0" w:color="auto"/>
              <w:right w:val="single" w:sz="4" w:space="0" w:color="auto"/>
            </w:tcBorders>
            <w:shd w:val="clear" w:color="auto" w:fill="auto"/>
            <w:noWrap/>
            <w:vAlign w:val="bottom"/>
            <w:hideMark/>
          </w:tcPr>
          <w:p w:rsidR="008F0649" w:rsidRPr="00FC3CF0" w:rsidRDefault="008F0649" w:rsidP="009C0DA9">
            <w:pPr>
              <w:jc w:val="center"/>
              <w:rPr>
                <w:color w:val="000000"/>
                <w:sz w:val="26"/>
                <w:szCs w:val="26"/>
              </w:rPr>
            </w:pPr>
            <w:r w:rsidRPr="00FC3CF0">
              <w:rPr>
                <w:color w:val="000000"/>
                <w:sz w:val="26"/>
                <w:szCs w:val="26"/>
              </w:rPr>
              <w:t>1866,671</w:t>
            </w:r>
          </w:p>
        </w:tc>
        <w:tc>
          <w:tcPr>
            <w:tcW w:w="1417" w:type="dxa"/>
            <w:tcBorders>
              <w:top w:val="nil"/>
              <w:left w:val="nil"/>
              <w:bottom w:val="single" w:sz="4" w:space="0" w:color="auto"/>
              <w:right w:val="single" w:sz="4" w:space="0" w:color="auto"/>
            </w:tcBorders>
            <w:shd w:val="clear" w:color="auto" w:fill="auto"/>
            <w:noWrap/>
            <w:vAlign w:val="bottom"/>
            <w:hideMark/>
          </w:tcPr>
          <w:p w:rsidR="008F0649" w:rsidRPr="00FC3CF0" w:rsidRDefault="008F0649" w:rsidP="009C0DA9">
            <w:pPr>
              <w:jc w:val="center"/>
              <w:rPr>
                <w:color w:val="000000"/>
                <w:sz w:val="26"/>
                <w:szCs w:val="26"/>
              </w:rPr>
            </w:pPr>
            <w:r w:rsidRPr="00FC3CF0">
              <w:rPr>
                <w:color w:val="000000"/>
                <w:sz w:val="26"/>
                <w:szCs w:val="26"/>
              </w:rPr>
              <w:t>706,779</w:t>
            </w:r>
          </w:p>
        </w:tc>
        <w:tc>
          <w:tcPr>
            <w:tcW w:w="1134" w:type="dxa"/>
            <w:tcBorders>
              <w:top w:val="nil"/>
              <w:left w:val="nil"/>
              <w:bottom w:val="single" w:sz="4" w:space="0" w:color="auto"/>
              <w:right w:val="single" w:sz="4" w:space="0" w:color="auto"/>
            </w:tcBorders>
            <w:shd w:val="clear" w:color="auto" w:fill="auto"/>
            <w:noWrap/>
            <w:vAlign w:val="center"/>
            <w:hideMark/>
          </w:tcPr>
          <w:p w:rsidR="008F0649" w:rsidRPr="00FC3CF0" w:rsidRDefault="005F2ED0" w:rsidP="009C0DA9">
            <w:pPr>
              <w:jc w:val="center"/>
              <w:rPr>
                <w:color w:val="000000"/>
                <w:sz w:val="26"/>
                <w:szCs w:val="26"/>
              </w:rPr>
            </w:pPr>
            <w:r>
              <w:rPr>
                <w:color w:val="000000"/>
                <w:sz w:val="26"/>
                <w:szCs w:val="26"/>
              </w:rPr>
              <w:t>37,9</w:t>
            </w:r>
          </w:p>
        </w:tc>
      </w:tr>
      <w:tr w:rsidR="008F0649" w:rsidRPr="00FC3CF0" w:rsidTr="009C0DA9">
        <w:trPr>
          <w:trHeight w:val="288"/>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8F0649" w:rsidRPr="00FC3CF0" w:rsidRDefault="008F0649" w:rsidP="009C0DA9">
            <w:pPr>
              <w:rPr>
                <w:color w:val="000000"/>
                <w:sz w:val="26"/>
                <w:szCs w:val="26"/>
              </w:rPr>
            </w:pPr>
            <w:proofErr w:type="gramStart"/>
            <w:r w:rsidRPr="00FC3CF0">
              <w:rPr>
                <w:color w:val="000000"/>
                <w:sz w:val="26"/>
                <w:szCs w:val="26"/>
              </w:rPr>
              <w:t>жил фонд</w:t>
            </w:r>
            <w:proofErr w:type="gramEnd"/>
          </w:p>
        </w:tc>
        <w:tc>
          <w:tcPr>
            <w:tcW w:w="1418" w:type="dxa"/>
            <w:tcBorders>
              <w:top w:val="nil"/>
              <w:left w:val="nil"/>
              <w:bottom w:val="single" w:sz="4" w:space="0" w:color="auto"/>
              <w:right w:val="single" w:sz="4" w:space="0" w:color="auto"/>
            </w:tcBorders>
            <w:shd w:val="clear" w:color="auto" w:fill="auto"/>
            <w:noWrap/>
            <w:vAlign w:val="bottom"/>
            <w:hideMark/>
          </w:tcPr>
          <w:p w:rsidR="008F0649" w:rsidRPr="00FC3CF0" w:rsidRDefault="008F0649" w:rsidP="009C0DA9">
            <w:pPr>
              <w:jc w:val="center"/>
              <w:rPr>
                <w:color w:val="000000"/>
                <w:sz w:val="26"/>
                <w:szCs w:val="26"/>
              </w:rPr>
            </w:pPr>
            <w:r w:rsidRPr="00FC3CF0">
              <w:rPr>
                <w:color w:val="000000"/>
                <w:sz w:val="26"/>
                <w:szCs w:val="26"/>
              </w:rPr>
              <w:t>444</w:t>
            </w:r>
          </w:p>
        </w:tc>
        <w:tc>
          <w:tcPr>
            <w:tcW w:w="1417" w:type="dxa"/>
            <w:tcBorders>
              <w:top w:val="nil"/>
              <w:left w:val="nil"/>
              <w:bottom w:val="single" w:sz="4" w:space="0" w:color="auto"/>
              <w:right w:val="single" w:sz="4" w:space="0" w:color="auto"/>
            </w:tcBorders>
            <w:shd w:val="clear" w:color="auto" w:fill="auto"/>
            <w:noWrap/>
            <w:vAlign w:val="bottom"/>
            <w:hideMark/>
          </w:tcPr>
          <w:p w:rsidR="008F0649" w:rsidRPr="00FC3CF0" w:rsidRDefault="008F0649" w:rsidP="009C0DA9">
            <w:pPr>
              <w:jc w:val="center"/>
              <w:rPr>
                <w:color w:val="000000"/>
                <w:sz w:val="26"/>
                <w:szCs w:val="26"/>
              </w:rPr>
            </w:pPr>
            <w:r w:rsidRPr="00FC3CF0">
              <w:rPr>
                <w:color w:val="000000"/>
                <w:sz w:val="26"/>
                <w:szCs w:val="26"/>
              </w:rPr>
              <w:t>41</w:t>
            </w:r>
          </w:p>
        </w:tc>
        <w:tc>
          <w:tcPr>
            <w:tcW w:w="1134" w:type="dxa"/>
            <w:tcBorders>
              <w:top w:val="nil"/>
              <w:left w:val="nil"/>
              <w:bottom w:val="single" w:sz="4" w:space="0" w:color="auto"/>
              <w:right w:val="single" w:sz="4" w:space="0" w:color="auto"/>
            </w:tcBorders>
            <w:shd w:val="clear" w:color="auto" w:fill="auto"/>
            <w:noWrap/>
            <w:vAlign w:val="center"/>
            <w:hideMark/>
          </w:tcPr>
          <w:p w:rsidR="008F0649" w:rsidRPr="00FC3CF0" w:rsidRDefault="005F2ED0" w:rsidP="009C0DA9">
            <w:pPr>
              <w:jc w:val="center"/>
              <w:rPr>
                <w:color w:val="000000"/>
                <w:sz w:val="26"/>
                <w:szCs w:val="26"/>
              </w:rPr>
            </w:pPr>
            <w:r>
              <w:rPr>
                <w:color w:val="000000"/>
                <w:sz w:val="26"/>
                <w:szCs w:val="26"/>
              </w:rPr>
              <w:t>9,2</w:t>
            </w:r>
          </w:p>
        </w:tc>
        <w:tc>
          <w:tcPr>
            <w:tcW w:w="1560" w:type="dxa"/>
            <w:tcBorders>
              <w:top w:val="nil"/>
              <w:left w:val="nil"/>
              <w:bottom w:val="single" w:sz="4" w:space="0" w:color="auto"/>
              <w:right w:val="single" w:sz="4" w:space="0" w:color="auto"/>
            </w:tcBorders>
            <w:shd w:val="clear" w:color="auto" w:fill="auto"/>
            <w:noWrap/>
            <w:vAlign w:val="bottom"/>
            <w:hideMark/>
          </w:tcPr>
          <w:p w:rsidR="008F0649" w:rsidRPr="00FC3CF0" w:rsidRDefault="008F0649" w:rsidP="009C0DA9">
            <w:pPr>
              <w:jc w:val="center"/>
              <w:rPr>
                <w:color w:val="000000"/>
                <w:sz w:val="26"/>
                <w:szCs w:val="26"/>
              </w:rPr>
            </w:pPr>
            <w:r w:rsidRPr="00FC3CF0">
              <w:rPr>
                <w:color w:val="000000"/>
                <w:sz w:val="26"/>
                <w:szCs w:val="26"/>
              </w:rPr>
              <w:t>63924</w:t>
            </w:r>
          </w:p>
        </w:tc>
        <w:tc>
          <w:tcPr>
            <w:tcW w:w="1417" w:type="dxa"/>
            <w:tcBorders>
              <w:top w:val="nil"/>
              <w:left w:val="nil"/>
              <w:bottom w:val="single" w:sz="4" w:space="0" w:color="auto"/>
              <w:right w:val="single" w:sz="4" w:space="0" w:color="auto"/>
            </w:tcBorders>
            <w:shd w:val="clear" w:color="auto" w:fill="auto"/>
            <w:noWrap/>
            <w:vAlign w:val="bottom"/>
            <w:hideMark/>
          </w:tcPr>
          <w:p w:rsidR="008F0649" w:rsidRPr="00FC3CF0" w:rsidRDefault="008F0649" w:rsidP="009C0DA9">
            <w:pPr>
              <w:jc w:val="center"/>
              <w:rPr>
                <w:color w:val="000000"/>
                <w:sz w:val="26"/>
                <w:szCs w:val="26"/>
              </w:rPr>
            </w:pPr>
            <w:r w:rsidRPr="00FC3CF0">
              <w:rPr>
                <w:color w:val="000000"/>
                <w:sz w:val="26"/>
                <w:szCs w:val="26"/>
              </w:rPr>
              <w:t>777,93</w:t>
            </w:r>
          </w:p>
        </w:tc>
        <w:tc>
          <w:tcPr>
            <w:tcW w:w="1134" w:type="dxa"/>
            <w:tcBorders>
              <w:top w:val="nil"/>
              <w:left w:val="nil"/>
              <w:bottom w:val="single" w:sz="4" w:space="0" w:color="auto"/>
              <w:right w:val="single" w:sz="4" w:space="0" w:color="auto"/>
            </w:tcBorders>
            <w:shd w:val="clear" w:color="auto" w:fill="auto"/>
            <w:noWrap/>
            <w:vAlign w:val="center"/>
            <w:hideMark/>
          </w:tcPr>
          <w:p w:rsidR="008F0649" w:rsidRPr="00FC3CF0" w:rsidRDefault="005F2ED0" w:rsidP="009C0DA9">
            <w:pPr>
              <w:jc w:val="center"/>
              <w:rPr>
                <w:color w:val="000000"/>
                <w:sz w:val="26"/>
                <w:szCs w:val="26"/>
              </w:rPr>
            </w:pPr>
            <w:r>
              <w:rPr>
                <w:color w:val="000000"/>
                <w:sz w:val="26"/>
                <w:szCs w:val="26"/>
              </w:rPr>
              <w:t>1,2</w:t>
            </w:r>
          </w:p>
        </w:tc>
      </w:tr>
      <w:tr w:rsidR="008F0649" w:rsidRPr="00FC3CF0" w:rsidTr="009C0DA9">
        <w:trPr>
          <w:trHeight w:val="288"/>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8F0649" w:rsidRPr="00FC3CF0" w:rsidRDefault="008F0649" w:rsidP="009C0DA9">
            <w:pPr>
              <w:rPr>
                <w:bCs/>
                <w:color w:val="000000"/>
                <w:sz w:val="26"/>
                <w:szCs w:val="26"/>
              </w:rPr>
            </w:pPr>
            <w:r w:rsidRPr="00FC3CF0">
              <w:rPr>
                <w:bCs/>
                <w:color w:val="000000"/>
                <w:sz w:val="26"/>
                <w:szCs w:val="26"/>
              </w:rPr>
              <w:t>Всего:</w:t>
            </w:r>
          </w:p>
        </w:tc>
        <w:tc>
          <w:tcPr>
            <w:tcW w:w="1418" w:type="dxa"/>
            <w:tcBorders>
              <w:top w:val="nil"/>
              <w:left w:val="nil"/>
              <w:bottom w:val="single" w:sz="4" w:space="0" w:color="auto"/>
              <w:right w:val="single" w:sz="4" w:space="0" w:color="auto"/>
            </w:tcBorders>
            <w:shd w:val="clear" w:color="auto" w:fill="auto"/>
            <w:noWrap/>
            <w:vAlign w:val="bottom"/>
            <w:hideMark/>
          </w:tcPr>
          <w:p w:rsidR="008F0649" w:rsidRPr="00FC3CF0" w:rsidRDefault="008F0649" w:rsidP="009C0DA9">
            <w:pPr>
              <w:jc w:val="center"/>
              <w:rPr>
                <w:bCs/>
                <w:color w:val="000000"/>
                <w:sz w:val="26"/>
                <w:szCs w:val="26"/>
              </w:rPr>
            </w:pPr>
            <w:r w:rsidRPr="00FC3CF0">
              <w:rPr>
                <w:bCs/>
                <w:color w:val="000000"/>
                <w:sz w:val="26"/>
                <w:szCs w:val="26"/>
              </w:rPr>
              <w:t>513</w:t>
            </w:r>
          </w:p>
        </w:tc>
        <w:tc>
          <w:tcPr>
            <w:tcW w:w="1417" w:type="dxa"/>
            <w:tcBorders>
              <w:top w:val="nil"/>
              <w:left w:val="nil"/>
              <w:bottom w:val="single" w:sz="4" w:space="0" w:color="auto"/>
              <w:right w:val="single" w:sz="4" w:space="0" w:color="auto"/>
            </w:tcBorders>
            <w:shd w:val="clear" w:color="auto" w:fill="auto"/>
            <w:noWrap/>
            <w:vAlign w:val="bottom"/>
            <w:hideMark/>
          </w:tcPr>
          <w:p w:rsidR="008F0649" w:rsidRPr="00FC3CF0" w:rsidRDefault="008F0649" w:rsidP="009C0DA9">
            <w:pPr>
              <w:jc w:val="center"/>
              <w:rPr>
                <w:bCs/>
                <w:color w:val="000000"/>
                <w:sz w:val="26"/>
                <w:szCs w:val="26"/>
              </w:rPr>
            </w:pPr>
            <w:r w:rsidRPr="00FC3CF0">
              <w:rPr>
                <w:bCs/>
                <w:color w:val="000000"/>
                <w:sz w:val="26"/>
                <w:szCs w:val="26"/>
              </w:rPr>
              <w:t>60</w:t>
            </w:r>
          </w:p>
        </w:tc>
        <w:tc>
          <w:tcPr>
            <w:tcW w:w="1134" w:type="dxa"/>
            <w:tcBorders>
              <w:top w:val="nil"/>
              <w:left w:val="nil"/>
              <w:bottom w:val="single" w:sz="4" w:space="0" w:color="auto"/>
              <w:right w:val="single" w:sz="4" w:space="0" w:color="auto"/>
            </w:tcBorders>
            <w:shd w:val="clear" w:color="auto" w:fill="auto"/>
            <w:noWrap/>
            <w:vAlign w:val="center"/>
            <w:hideMark/>
          </w:tcPr>
          <w:p w:rsidR="008F0649" w:rsidRPr="00FC3CF0" w:rsidRDefault="005F2ED0" w:rsidP="009C0DA9">
            <w:pPr>
              <w:jc w:val="center"/>
              <w:rPr>
                <w:color w:val="000000"/>
                <w:sz w:val="26"/>
                <w:szCs w:val="26"/>
              </w:rPr>
            </w:pPr>
            <w:r>
              <w:rPr>
                <w:color w:val="000000"/>
                <w:sz w:val="26"/>
                <w:szCs w:val="26"/>
              </w:rPr>
              <w:t>11,7</w:t>
            </w:r>
          </w:p>
        </w:tc>
        <w:tc>
          <w:tcPr>
            <w:tcW w:w="1560" w:type="dxa"/>
            <w:tcBorders>
              <w:top w:val="nil"/>
              <w:left w:val="nil"/>
              <w:bottom w:val="single" w:sz="4" w:space="0" w:color="auto"/>
              <w:right w:val="single" w:sz="4" w:space="0" w:color="auto"/>
            </w:tcBorders>
            <w:shd w:val="clear" w:color="auto" w:fill="auto"/>
            <w:noWrap/>
            <w:vAlign w:val="bottom"/>
            <w:hideMark/>
          </w:tcPr>
          <w:p w:rsidR="008F0649" w:rsidRPr="00FC3CF0" w:rsidRDefault="008F0649" w:rsidP="009C0DA9">
            <w:pPr>
              <w:jc w:val="center"/>
              <w:rPr>
                <w:bCs/>
                <w:color w:val="000000"/>
                <w:sz w:val="26"/>
                <w:szCs w:val="26"/>
              </w:rPr>
            </w:pPr>
            <w:r w:rsidRPr="00FC3CF0">
              <w:rPr>
                <w:bCs/>
                <w:color w:val="000000"/>
                <w:sz w:val="26"/>
                <w:szCs w:val="26"/>
              </w:rPr>
              <w:t>76310,117</w:t>
            </w:r>
          </w:p>
        </w:tc>
        <w:tc>
          <w:tcPr>
            <w:tcW w:w="1417" w:type="dxa"/>
            <w:tcBorders>
              <w:top w:val="nil"/>
              <w:left w:val="nil"/>
              <w:bottom w:val="single" w:sz="4" w:space="0" w:color="auto"/>
              <w:right w:val="single" w:sz="4" w:space="0" w:color="auto"/>
            </w:tcBorders>
            <w:shd w:val="clear" w:color="auto" w:fill="auto"/>
            <w:noWrap/>
            <w:vAlign w:val="bottom"/>
            <w:hideMark/>
          </w:tcPr>
          <w:p w:rsidR="008F0649" w:rsidRPr="00FC3CF0" w:rsidRDefault="008F0649" w:rsidP="009C0DA9">
            <w:pPr>
              <w:jc w:val="center"/>
              <w:rPr>
                <w:bCs/>
                <w:color w:val="000000"/>
                <w:sz w:val="26"/>
                <w:szCs w:val="26"/>
              </w:rPr>
            </w:pPr>
            <w:r w:rsidRPr="00FC3CF0">
              <w:rPr>
                <w:bCs/>
                <w:color w:val="000000"/>
                <w:sz w:val="26"/>
                <w:szCs w:val="26"/>
              </w:rPr>
              <w:t>4583,252</w:t>
            </w:r>
          </w:p>
        </w:tc>
        <w:tc>
          <w:tcPr>
            <w:tcW w:w="1134" w:type="dxa"/>
            <w:tcBorders>
              <w:top w:val="nil"/>
              <w:left w:val="nil"/>
              <w:bottom w:val="single" w:sz="4" w:space="0" w:color="auto"/>
              <w:right w:val="single" w:sz="4" w:space="0" w:color="auto"/>
            </w:tcBorders>
            <w:shd w:val="clear" w:color="auto" w:fill="auto"/>
            <w:noWrap/>
            <w:vAlign w:val="center"/>
            <w:hideMark/>
          </w:tcPr>
          <w:p w:rsidR="008F0649" w:rsidRPr="00FC3CF0" w:rsidRDefault="005F2ED0" w:rsidP="009C0DA9">
            <w:pPr>
              <w:jc w:val="center"/>
              <w:rPr>
                <w:bCs/>
                <w:color w:val="000000"/>
                <w:sz w:val="26"/>
                <w:szCs w:val="26"/>
              </w:rPr>
            </w:pPr>
            <w:r>
              <w:rPr>
                <w:bCs/>
                <w:color w:val="000000"/>
                <w:sz w:val="26"/>
                <w:szCs w:val="26"/>
              </w:rPr>
              <w:t>6,0</w:t>
            </w:r>
          </w:p>
        </w:tc>
      </w:tr>
      <w:tr w:rsidR="008F0649" w:rsidRPr="00FC3CF0" w:rsidTr="00F77FD1">
        <w:trPr>
          <w:trHeight w:val="288"/>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8F0649" w:rsidRPr="00FC3CF0" w:rsidRDefault="008F0649" w:rsidP="009C0DA9">
            <w:pPr>
              <w:jc w:val="center"/>
              <w:rPr>
                <w:color w:val="000000"/>
                <w:sz w:val="26"/>
                <w:szCs w:val="26"/>
              </w:rPr>
            </w:pPr>
            <w:r w:rsidRPr="00FC3CF0">
              <w:rPr>
                <w:color w:val="000000"/>
                <w:sz w:val="26"/>
                <w:szCs w:val="26"/>
              </w:rPr>
              <w:t> </w:t>
            </w:r>
          </w:p>
        </w:tc>
        <w:tc>
          <w:tcPr>
            <w:tcW w:w="1418" w:type="dxa"/>
            <w:tcBorders>
              <w:top w:val="nil"/>
              <w:left w:val="nil"/>
              <w:bottom w:val="single" w:sz="4" w:space="0" w:color="auto"/>
              <w:right w:val="single" w:sz="4" w:space="0" w:color="auto"/>
            </w:tcBorders>
            <w:shd w:val="clear" w:color="auto" w:fill="auto"/>
            <w:noWrap/>
            <w:vAlign w:val="bottom"/>
            <w:hideMark/>
          </w:tcPr>
          <w:p w:rsidR="008F0649" w:rsidRPr="00FC3CF0" w:rsidRDefault="008F0649" w:rsidP="009C0DA9">
            <w:pPr>
              <w:jc w:val="center"/>
              <w:rPr>
                <w:color w:val="000000"/>
                <w:sz w:val="26"/>
                <w:szCs w:val="26"/>
              </w:rPr>
            </w:pPr>
            <w:r w:rsidRPr="00FC3CF0">
              <w:rPr>
                <w:color w:val="000000"/>
                <w:sz w:val="26"/>
                <w:szCs w:val="26"/>
              </w:rPr>
              <w:t> </w:t>
            </w:r>
          </w:p>
        </w:tc>
        <w:tc>
          <w:tcPr>
            <w:tcW w:w="1417" w:type="dxa"/>
            <w:tcBorders>
              <w:top w:val="nil"/>
              <w:left w:val="nil"/>
              <w:bottom w:val="single" w:sz="4" w:space="0" w:color="auto"/>
              <w:right w:val="single" w:sz="4" w:space="0" w:color="auto"/>
            </w:tcBorders>
            <w:shd w:val="clear" w:color="auto" w:fill="auto"/>
            <w:noWrap/>
            <w:vAlign w:val="bottom"/>
            <w:hideMark/>
          </w:tcPr>
          <w:p w:rsidR="008F0649" w:rsidRPr="00FC3CF0" w:rsidRDefault="008F0649" w:rsidP="009C0DA9">
            <w:pPr>
              <w:jc w:val="center"/>
              <w:rPr>
                <w:color w:val="000000"/>
                <w:sz w:val="26"/>
                <w:szCs w:val="26"/>
              </w:rPr>
            </w:pPr>
            <w:r w:rsidRPr="00FC3CF0">
              <w:rPr>
                <w:color w:val="000000"/>
                <w:sz w:val="26"/>
                <w:szCs w:val="26"/>
              </w:rPr>
              <w:t> </w:t>
            </w:r>
          </w:p>
        </w:tc>
        <w:tc>
          <w:tcPr>
            <w:tcW w:w="1134" w:type="dxa"/>
            <w:tcBorders>
              <w:top w:val="nil"/>
              <w:left w:val="nil"/>
              <w:bottom w:val="single" w:sz="4" w:space="0" w:color="auto"/>
              <w:right w:val="single" w:sz="4" w:space="0" w:color="auto"/>
            </w:tcBorders>
            <w:shd w:val="clear" w:color="auto" w:fill="auto"/>
            <w:noWrap/>
            <w:vAlign w:val="bottom"/>
            <w:hideMark/>
          </w:tcPr>
          <w:p w:rsidR="008F0649" w:rsidRPr="00FC3CF0" w:rsidRDefault="008F0649" w:rsidP="009C0DA9">
            <w:pPr>
              <w:jc w:val="center"/>
              <w:rPr>
                <w:color w:val="000000"/>
                <w:sz w:val="26"/>
                <w:szCs w:val="26"/>
              </w:rPr>
            </w:pPr>
            <w:r w:rsidRPr="00FC3CF0">
              <w:rPr>
                <w:color w:val="000000"/>
                <w:sz w:val="26"/>
                <w:szCs w:val="26"/>
              </w:rPr>
              <w:t> </w:t>
            </w:r>
          </w:p>
        </w:tc>
        <w:tc>
          <w:tcPr>
            <w:tcW w:w="1560" w:type="dxa"/>
            <w:tcBorders>
              <w:top w:val="nil"/>
              <w:left w:val="nil"/>
              <w:bottom w:val="single" w:sz="4" w:space="0" w:color="auto"/>
              <w:right w:val="single" w:sz="4" w:space="0" w:color="auto"/>
            </w:tcBorders>
            <w:shd w:val="clear" w:color="auto" w:fill="auto"/>
            <w:noWrap/>
            <w:vAlign w:val="bottom"/>
            <w:hideMark/>
          </w:tcPr>
          <w:p w:rsidR="008F0649" w:rsidRPr="00FC3CF0" w:rsidRDefault="008F0649" w:rsidP="009C0DA9">
            <w:pPr>
              <w:jc w:val="center"/>
              <w:rPr>
                <w:color w:val="000000"/>
                <w:sz w:val="26"/>
                <w:szCs w:val="26"/>
              </w:rPr>
            </w:pPr>
            <w:r w:rsidRPr="00FC3CF0">
              <w:rPr>
                <w:color w:val="000000"/>
                <w:sz w:val="26"/>
                <w:szCs w:val="26"/>
              </w:rPr>
              <w:t> </w:t>
            </w:r>
          </w:p>
        </w:tc>
        <w:tc>
          <w:tcPr>
            <w:tcW w:w="1417" w:type="dxa"/>
            <w:tcBorders>
              <w:top w:val="nil"/>
              <w:left w:val="nil"/>
              <w:bottom w:val="single" w:sz="4" w:space="0" w:color="auto"/>
              <w:right w:val="single" w:sz="4" w:space="0" w:color="auto"/>
            </w:tcBorders>
            <w:shd w:val="clear" w:color="auto" w:fill="auto"/>
            <w:noWrap/>
            <w:vAlign w:val="bottom"/>
            <w:hideMark/>
          </w:tcPr>
          <w:p w:rsidR="008F0649" w:rsidRPr="00FC3CF0" w:rsidRDefault="008F0649" w:rsidP="009C0DA9">
            <w:pPr>
              <w:jc w:val="center"/>
              <w:rPr>
                <w:color w:val="000000"/>
                <w:sz w:val="26"/>
                <w:szCs w:val="26"/>
              </w:rPr>
            </w:pPr>
            <w:r w:rsidRPr="00FC3CF0">
              <w:rPr>
                <w:color w:val="000000"/>
                <w:sz w:val="26"/>
                <w:szCs w:val="26"/>
              </w:rPr>
              <w:t> </w:t>
            </w:r>
          </w:p>
        </w:tc>
        <w:tc>
          <w:tcPr>
            <w:tcW w:w="1134" w:type="dxa"/>
            <w:tcBorders>
              <w:top w:val="nil"/>
              <w:left w:val="nil"/>
              <w:bottom w:val="single" w:sz="4" w:space="0" w:color="auto"/>
              <w:right w:val="single" w:sz="4" w:space="0" w:color="auto"/>
            </w:tcBorders>
            <w:shd w:val="clear" w:color="auto" w:fill="auto"/>
            <w:noWrap/>
            <w:vAlign w:val="bottom"/>
            <w:hideMark/>
          </w:tcPr>
          <w:p w:rsidR="008F0649" w:rsidRPr="00FC3CF0" w:rsidRDefault="008F0649" w:rsidP="009C0DA9">
            <w:pPr>
              <w:jc w:val="center"/>
              <w:rPr>
                <w:color w:val="000000"/>
                <w:sz w:val="26"/>
                <w:szCs w:val="26"/>
              </w:rPr>
            </w:pPr>
            <w:r w:rsidRPr="00FC3CF0">
              <w:rPr>
                <w:color w:val="000000"/>
                <w:sz w:val="26"/>
                <w:szCs w:val="26"/>
              </w:rPr>
              <w:t> </w:t>
            </w:r>
          </w:p>
        </w:tc>
      </w:tr>
      <w:tr w:rsidR="008F0649" w:rsidRPr="00FC3CF0" w:rsidTr="00F77FD1">
        <w:trPr>
          <w:trHeight w:val="288"/>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649" w:rsidRPr="00FC3CF0" w:rsidRDefault="00F77FD1" w:rsidP="009C0DA9">
            <w:pPr>
              <w:rPr>
                <w:bCs/>
                <w:color w:val="000000"/>
                <w:sz w:val="26"/>
                <w:szCs w:val="26"/>
              </w:rPr>
            </w:pPr>
            <w:r>
              <w:rPr>
                <w:bCs/>
                <w:color w:val="000000"/>
                <w:sz w:val="26"/>
                <w:szCs w:val="26"/>
              </w:rPr>
              <w:lastRenderedPageBreak/>
              <w:t>Итого по городскому округу</w:t>
            </w:r>
            <w:r w:rsidR="008F0649" w:rsidRPr="00FC3CF0">
              <w:rPr>
                <w:bCs/>
                <w:color w:val="000000"/>
                <w:sz w:val="26"/>
                <w:szCs w:val="26"/>
              </w:rPr>
              <w:t>:</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F0649" w:rsidRPr="00FC3CF0" w:rsidRDefault="008F0649" w:rsidP="009C0DA9">
            <w:pPr>
              <w:jc w:val="center"/>
              <w:rPr>
                <w:bCs/>
                <w:color w:val="000000"/>
                <w:sz w:val="26"/>
                <w:szCs w:val="26"/>
              </w:rPr>
            </w:pPr>
            <w:r w:rsidRPr="00FC3CF0">
              <w:rPr>
                <w:bCs/>
                <w:color w:val="000000"/>
                <w:sz w:val="26"/>
                <w:szCs w:val="26"/>
              </w:rPr>
              <w:t>1519</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F0649" w:rsidRPr="00FC3CF0" w:rsidRDefault="008F0649" w:rsidP="009C0DA9">
            <w:pPr>
              <w:jc w:val="center"/>
              <w:rPr>
                <w:bCs/>
                <w:color w:val="000000"/>
                <w:sz w:val="26"/>
                <w:szCs w:val="26"/>
              </w:rPr>
            </w:pPr>
            <w:r w:rsidRPr="00FC3CF0">
              <w:rPr>
                <w:bCs/>
                <w:color w:val="000000"/>
                <w:sz w:val="26"/>
                <w:szCs w:val="26"/>
              </w:rPr>
              <w:t>449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F0649" w:rsidRPr="00FC3CF0" w:rsidRDefault="005F2ED0" w:rsidP="009C0DA9">
            <w:pPr>
              <w:jc w:val="center"/>
              <w:rPr>
                <w:color w:val="000000"/>
                <w:sz w:val="26"/>
                <w:szCs w:val="26"/>
              </w:rPr>
            </w:pPr>
            <w:r>
              <w:rPr>
                <w:color w:val="000000"/>
                <w:sz w:val="26"/>
                <w:szCs w:val="26"/>
              </w:rPr>
              <w:t>29,6</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8F0649" w:rsidRPr="00FC3CF0" w:rsidRDefault="008F0649" w:rsidP="009C0DA9">
            <w:pPr>
              <w:jc w:val="center"/>
              <w:rPr>
                <w:bCs/>
                <w:color w:val="000000"/>
                <w:sz w:val="26"/>
                <w:szCs w:val="26"/>
              </w:rPr>
            </w:pPr>
            <w:r w:rsidRPr="00FC3CF0">
              <w:rPr>
                <w:bCs/>
                <w:color w:val="000000"/>
                <w:sz w:val="26"/>
                <w:szCs w:val="26"/>
              </w:rPr>
              <w:t>447353,187</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F0649" w:rsidRPr="00FC3CF0" w:rsidRDefault="005F2ED0" w:rsidP="009C0DA9">
            <w:pPr>
              <w:jc w:val="center"/>
              <w:rPr>
                <w:bCs/>
                <w:color w:val="000000"/>
                <w:sz w:val="26"/>
                <w:szCs w:val="26"/>
              </w:rPr>
            </w:pPr>
            <w:r>
              <w:rPr>
                <w:bCs/>
                <w:color w:val="000000"/>
                <w:sz w:val="26"/>
                <w:szCs w:val="26"/>
              </w:rPr>
              <w:t>241885,26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F0649" w:rsidRPr="00FC3CF0" w:rsidRDefault="005F2ED0" w:rsidP="009C0DA9">
            <w:pPr>
              <w:jc w:val="center"/>
              <w:rPr>
                <w:color w:val="000000"/>
                <w:sz w:val="26"/>
                <w:szCs w:val="26"/>
              </w:rPr>
            </w:pPr>
            <w:r>
              <w:rPr>
                <w:color w:val="000000"/>
                <w:sz w:val="26"/>
                <w:szCs w:val="26"/>
              </w:rPr>
              <w:t>54,1</w:t>
            </w:r>
          </w:p>
        </w:tc>
      </w:tr>
      <w:tr w:rsidR="008F0649" w:rsidRPr="00FC3CF0" w:rsidTr="009C0DA9">
        <w:trPr>
          <w:trHeight w:val="288"/>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8F0649" w:rsidRPr="00FC3CF0" w:rsidRDefault="008F0649" w:rsidP="00F77FD1">
            <w:pPr>
              <w:rPr>
                <w:color w:val="000000"/>
                <w:sz w:val="26"/>
                <w:szCs w:val="26"/>
              </w:rPr>
            </w:pPr>
            <w:r w:rsidRPr="00FC3CF0">
              <w:rPr>
                <w:color w:val="000000"/>
                <w:sz w:val="26"/>
                <w:szCs w:val="26"/>
              </w:rPr>
              <w:t>Бюджет</w:t>
            </w:r>
          </w:p>
        </w:tc>
        <w:tc>
          <w:tcPr>
            <w:tcW w:w="1418"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9C0DA9">
            <w:pPr>
              <w:jc w:val="center"/>
              <w:rPr>
                <w:color w:val="000000"/>
                <w:sz w:val="26"/>
                <w:szCs w:val="26"/>
              </w:rPr>
            </w:pPr>
            <w:r w:rsidRPr="00FC3CF0">
              <w:rPr>
                <w:color w:val="000000"/>
                <w:sz w:val="26"/>
                <w:szCs w:val="26"/>
              </w:rPr>
              <w:t>165</w:t>
            </w:r>
          </w:p>
        </w:tc>
        <w:tc>
          <w:tcPr>
            <w:tcW w:w="1417"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9C0DA9">
            <w:pPr>
              <w:jc w:val="center"/>
              <w:rPr>
                <w:color w:val="000000"/>
                <w:sz w:val="26"/>
                <w:szCs w:val="26"/>
              </w:rPr>
            </w:pPr>
            <w:r w:rsidRPr="00FC3CF0">
              <w:rPr>
                <w:color w:val="000000"/>
                <w:sz w:val="26"/>
                <w:szCs w:val="26"/>
              </w:rPr>
              <w:t>66</w:t>
            </w:r>
          </w:p>
        </w:tc>
        <w:tc>
          <w:tcPr>
            <w:tcW w:w="1134" w:type="dxa"/>
            <w:tcBorders>
              <w:top w:val="nil"/>
              <w:left w:val="nil"/>
              <w:bottom w:val="single" w:sz="4" w:space="0" w:color="auto"/>
              <w:right w:val="single" w:sz="4" w:space="0" w:color="auto"/>
            </w:tcBorders>
            <w:shd w:val="clear" w:color="auto" w:fill="auto"/>
            <w:noWrap/>
            <w:vAlign w:val="center"/>
            <w:hideMark/>
          </w:tcPr>
          <w:p w:rsidR="008F0649" w:rsidRPr="00FC3CF0" w:rsidRDefault="005F2ED0" w:rsidP="009C0DA9">
            <w:pPr>
              <w:jc w:val="center"/>
              <w:rPr>
                <w:color w:val="000000"/>
                <w:sz w:val="26"/>
                <w:szCs w:val="26"/>
              </w:rPr>
            </w:pPr>
            <w:r>
              <w:rPr>
                <w:color w:val="000000"/>
                <w:sz w:val="26"/>
                <w:szCs w:val="26"/>
              </w:rPr>
              <w:t>40,0</w:t>
            </w:r>
          </w:p>
        </w:tc>
        <w:tc>
          <w:tcPr>
            <w:tcW w:w="1560"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9C0DA9">
            <w:pPr>
              <w:jc w:val="center"/>
              <w:rPr>
                <w:color w:val="000000"/>
                <w:sz w:val="26"/>
                <w:szCs w:val="26"/>
              </w:rPr>
            </w:pPr>
            <w:r w:rsidRPr="00FC3CF0">
              <w:rPr>
                <w:color w:val="000000"/>
                <w:sz w:val="26"/>
                <w:szCs w:val="26"/>
              </w:rPr>
              <w:t>53209,396</w:t>
            </w:r>
          </w:p>
        </w:tc>
        <w:tc>
          <w:tcPr>
            <w:tcW w:w="1417"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9C0DA9">
            <w:pPr>
              <w:jc w:val="center"/>
              <w:rPr>
                <w:color w:val="000000"/>
                <w:sz w:val="26"/>
                <w:szCs w:val="26"/>
              </w:rPr>
            </w:pPr>
            <w:r w:rsidRPr="00FC3CF0">
              <w:rPr>
                <w:color w:val="000000"/>
                <w:sz w:val="26"/>
                <w:szCs w:val="26"/>
              </w:rPr>
              <w:t>32301,673</w:t>
            </w:r>
          </w:p>
        </w:tc>
        <w:tc>
          <w:tcPr>
            <w:tcW w:w="1134" w:type="dxa"/>
            <w:tcBorders>
              <w:top w:val="nil"/>
              <w:left w:val="nil"/>
              <w:bottom w:val="single" w:sz="4" w:space="0" w:color="auto"/>
              <w:right w:val="single" w:sz="4" w:space="0" w:color="auto"/>
            </w:tcBorders>
            <w:shd w:val="clear" w:color="auto" w:fill="auto"/>
            <w:noWrap/>
            <w:vAlign w:val="center"/>
            <w:hideMark/>
          </w:tcPr>
          <w:p w:rsidR="008F0649" w:rsidRPr="00FC3CF0" w:rsidRDefault="005F2ED0" w:rsidP="009C0DA9">
            <w:pPr>
              <w:jc w:val="center"/>
              <w:rPr>
                <w:color w:val="000000"/>
                <w:sz w:val="26"/>
                <w:szCs w:val="26"/>
              </w:rPr>
            </w:pPr>
            <w:r>
              <w:rPr>
                <w:color w:val="000000"/>
                <w:sz w:val="26"/>
                <w:szCs w:val="26"/>
              </w:rPr>
              <w:t>60,7</w:t>
            </w:r>
          </w:p>
        </w:tc>
      </w:tr>
      <w:tr w:rsidR="008F0649" w:rsidRPr="00FC3CF0" w:rsidTr="009C0DA9">
        <w:trPr>
          <w:trHeight w:val="288"/>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8F0649" w:rsidRPr="00FC3CF0" w:rsidRDefault="00F77FD1" w:rsidP="00F77FD1">
            <w:pPr>
              <w:rPr>
                <w:color w:val="000000"/>
                <w:sz w:val="26"/>
                <w:szCs w:val="26"/>
              </w:rPr>
            </w:pPr>
            <w:r>
              <w:rPr>
                <w:color w:val="000000"/>
                <w:sz w:val="26"/>
                <w:szCs w:val="26"/>
              </w:rPr>
              <w:t>П</w:t>
            </w:r>
            <w:r w:rsidR="008F0649" w:rsidRPr="00FC3CF0">
              <w:rPr>
                <w:color w:val="000000"/>
                <w:sz w:val="26"/>
                <w:szCs w:val="26"/>
              </w:rPr>
              <w:t>рочие</w:t>
            </w:r>
          </w:p>
        </w:tc>
        <w:tc>
          <w:tcPr>
            <w:tcW w:w="1418"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9C0DA9">
            <w:pPr>
              <w:jc w:val="center"/>
              <w:rPr>
                <w:color w:val="000000"/>
                <w:sz w:val="26"/>
                <w:szCs w:val="26"/>
              </w:rPr>
            </w:pPr>
            <w:r w:rsidRPr="00FC3CF0">
              <w:rPr>
                <w:color w:val="000000"/>
                <w:sz w:val="26"/>
                <w:szCs w:val="26"/>
              </w:rPr>
              <w:t>394</w:t>
            </w:r>
          </w:p>
        </w:tc>
        <w:tc>
          <w:tcPr>
            <w:tcW w:w="1417"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9C0DA9">
            <w:pPr>
              <w:jc w:val="center"/>
              <w:rPr>
                <w:color w:val="000000"/>
                <w:sz w:val="26"/>
                <w:szCs w:val="26"/>
              </w:rPr>
            </w:pPr>
            <w:r w:rsidRPr="00FC3CF0">
              <w:rPr>
                <w:color w:val="000000"/>
                <w:sz w:val="26"/>
                <w:szCs w:val="26"/>
              </w:rPr>
              <w:t>194</w:t>
            </w:r>
          </w:p>
        </w:tc>
        <w:tc>
          <w:tcPr>
            <w:tcW w:w="1134" w:type="dxa"/>
            <w:tcBorders>
              <w:top w:val="nil"/>
              <w:left w:val="nil"/>
              <w:bottom w:val="single" w:sz="4" w:space="0" w:color="auto"/>
              <w:right w:val="single" w:sz="4" w:space="0" w:color="auto"/>
            </w:tcBorders>
            <w:shd w:val="clear" w:color="auto" w:fill="auto"/>
            <w:noWrap/>
            <w:vAlign w:val="center"/>
            <w:hideMark/>
          </w:tcPr>
          <w:p w:rsidR="008F0649" w:rsidRPr="00FC3CF0" w:rsidRDefault="005F2ED0" w:rsidP="009C0DA9">
            <w:pPr>
              <w:jc w:val="center"/>
              <w:rPr>
                <w:color w:val="000000"/>
                <w:sz w:val="26"/>
                <w:szCs w:val="26"/>
              </w:rPr>
            </w:pPr>
            <w:r>
              <w:rPr>
                <w:color w:val="000000"/>
                <w:sz w:val="26"/>
                <w:szCs w:val="26"/>
              </w:rPr>
              <w:t>49,2</w:t>
            </w:r>
          </w:p>
        </w:tc>
        <w:tc>
          <w:tcPr>
            <w:tcW w:w="1560"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9C0DA9">
            <w:pPr>
              <w:jc w:val="center"/>
              <w:rPr>
                <w:color w:val="000000"/>
                <w:sz w:val="26"/>
                <w:szCs w:val="26"/>
              </w:rPr>
            </w:pPr>
            <w:r w:rsidRPr="00FC3CF0">
              <w:rPr>
                <w:color w:val="000000"/>
                <w:sz w:val="26"/>
                <w:szCs w:val="26"/>
              </w:rPr>
              <w:t>19141,511</w:t>
            </w:r>
          </w:p>
        </w:tc>
        <w:tc>
          <w:tcPr>
            <w:tcW w:w="1417"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9C0DA9">
            <w:pPr>
              <w:jc w:val="center"/>
              <w:rPr>
                <w:color w:val="000000"/>
                <w:sz w:val="26"/>
                <w:szCs w:val="26"/>
              </w:rPr>
            </w:pPr>
            <w:r w:rsidRPr="00FC3CF0">
              <w:rPr>
                <w:color w:val="000000"/>
                <w:sz w:val="26"/>
                <w:szCs w:val="26"/>
              </w:rPr>
              <w:t>10952,339</w:t>
            </w:r>
          </w:p>
        </w:tc>
        <w:tc>
          <w:tcPr>
            <w:tcW w:w="1134" w:type="dxa"/>
            <w:tcBorders>
              <w:top w:val="nil"/>
              <w:left w:val="nil"/>
              <w:bottom w:val="single" w:sz="4" w:space="0" w:color="auto"/>
              <w:right w:val="single" w:sz="4" w:space="0" w:color="auto"/>
            </w:tcBorders>
            <w:shd w:val="clear" w:color="auto" w:fill="auto"/>
            <w:noWrap/>
            <w:vAlign w:val="center"/>
            <w:hideMark/>
          </w:tcPr>
          <w:p w:rsidR="008F0649" w:rsidRPr="00FC3CF0" w:rsidRDefault="005F2ED0" w:rsidP="009C0DA9">
            <w:pPr>
              <w:jc w:val="center"/>
              <w:rPr>
                <w:color w:val="000000"/>
                <w:sz w:val="26"/>
                <w:szCs w:val="26"/>
              </w:rPr>
            </w:pPr>
            <w:r>
              <w:rPr>
                <w:color w:val="000000"/>
                <w:sz w:val="26"/>
                <w:szCs w:val="26"/>
              </w:rPr>
              <w:t>57,2</w:t>
            </w:r>
          </w:p>
        </w:tc>
      </w:tr>
      <w:tr w:rsidR="008F0649" w:rsidRPr="00FC3CF0" w:rsidTr="009C0DA9">
        <w:trPr>
          <w:trHeight w:val="288"/>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8F0649" w:rsidRPr="00FC3CF0" w:rsidRDefault="00F77FD1" w:rsidP="00F77FD1">
            <w:pPr>
              <w:rPr>
                <w:color w:val="000000"/>
                <w:sz w:val="26"/>
                <w:szCs w:val="26"/>
              </w:rPr>
            </w:pPr>
            <w:r>
              <w:rPr>
                <w:color w:val="000000"/>
                <w:sz w:val="26"/>
                <w:szCs w:val="26"/>
              </w:rPr>
              <w:t>Ж</w:t>
            </w:r>
            <w:r w:rsidR="008F0649" w:rsidRPr="00FC3CF0">
              <w:rPr>
                <w:color w:val="000000"/>
                <w:sz w:val="26"/>
                <w:szCs w:val="26"/>
              </w:rPr>
              <w:t>ил</w:t>
            </w:r>
            <w:r>
              <w:rPr>
                <w:color w:val="000000"/>
                <w:sz w:val="26"/>
                <w:szCs w:val="26"/>
              </w:rPr>
              <w:t>ищный</w:t>
            </w:r>
            <w:r w:rsidR="008F0649" w:rsidRPr="00FC3CF0">
              <w:rPr>
                <w:color w:val="000000"/>
                <w:sz w:val="26"/>
                <w:szCs w:val="26"/>
              </w:rPr>
              <w:t xml:space="preserve"> фонд</w:t>
            </w:r>
          </w:p>
        </w:tc>
        <w:tc>
          <w:tcPr>
            <w:tcW w:w="1418"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9C0DA9">
            <w:pPr>
              <w:jc w:val="center"/>
              <w:rPr>
                <w:color w:val="000000"/>
                <w:sz w:val="26"/>
                <w:szCs w:val="26"/>
              </w:rPr>
            </w:pPr>
            <w:r w:rsidRPr="00FC3CF0">
              <w:rPr>
                <w:color w:val="000000"/>
                <w:sz w:val="26"/>
                <w:szCs w:val="26"/>
              </w:rPr>
              <w:t>960</w:t>
            </w:r>
          </w:p>
        </w:tc>
        <w:tc>
          <w:tcPr>
            <w:tcW w:w="1417"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9C0DA9">
            <w:pPr>
              <w:jc w:val="center"/>
              <w:rPr>
                <w:color w:val="000000"/>
                <w:sz w:val="26"/>
                <w:szCs w:val="26"/>
              </w:rPr>
            </w:pPr>
            <w:r w:rsidRPr="00FC3CF0">
              <w:rPr>
                <w:color w:val="000000"/>
                <w:sz w:val="26"/>
                <w:szCs w:val="26"/>
              </w:rPr>
              <w:t>189</w:t>
            </w:r>
          </w:p>
        </w:tc>
        <w:tc>
          <w:tcPr>
            <w:tcW w:w="1134" w:type="dxa"/>
            <w:tcBorders>
              <w:top w:val="nil"/>
              <w:left w:val="nil"/>
              <w:bottom w:val="single" w:sz="4" w:space="0" w:color="auto"/>
              <w:right w:val="single" w:sz="4" w:space="0" w:color="auto"/>
            </w:tcBorders>
            <w:shd w:val="clear" w:color="auto" w:fill="auto"/>
            <w:noWrap/>
            <w:vAlign w:val="center"/>
            <w:hideMark/>
          </w:tcPr>
          <w:p w:rsidR="008F0649" w:rsidRPr="00FC3CF0" w:rsidRDefault="005F2ED0" w:rsidP="009C0DA9">
            <w:pPr>
              <w:jc w:val="center"/>
              <w:rPr>
                <w:color w:val="000000"/>
                <w:sz w:val="26"/>
                <w:szCs w:val="26"/>
              </w:rPr>
            </w:pPr>
            <w:r>
              <w:rPr>
                <w:color w:val="000000"/>
                <w:sz w:val="26"/>
                <w:szCs w:val="26"/>
              </w:rPr>
              <w:t>19,7</w:t>
            </w:r>
          </w:p>
        </w:tc>
        <w:tc>
          <w:tcPr>
            <w:tcW w:w="1560"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9C0DA9">
            <w:pPr>
              <w:jc w:val="center"/>
              <w:rPr>
                <w:color w:val="000000"/>
                <w:sz w:val="26"/>
                <w:szCs w:val="26"/>
              </w:rPr>
            </w:pPr>
            <w:r w:rsidRPr="00FC3CF0">
              <w:rPr>
                <w:color w:val="000000"/>
                <w:sz w:val="26"/>
                <w:szCs w:val="26"/>
              </w:rPr>
              <w:t>203079,52</w:t>
            </w:r>
          </w:p>
        </w:tc>
        <w:tc>
          <w:tcPr>
            <w:tcW w:w="1417" w:type="dxa"/>
            <w:tcBorders>
              <w:top w:val="nil"/>
              <w:left w:val="nil"/>
              <w:bottom w:val="single" w:sz="4" w:space="0" w:color="auto"/>
              <w:right w:val="single" w:sz="4" w:space="0" w:color="auto"/>
            </w:tcBorders>
            <w:shd w:val="clear" w:color="auto" w:fill="auto"/>
            <w:noWrap/>
            <w:vAlign w:val="center"/>
            <w:hideMark/>
          </w:tcPr>
          <w:p w:rsidR="008F0649" w:rsidRPr="00FC3CF0" w:rsidRDefault="008F0649" w:rsidP="009C0DA9">
            <w:pPr>
              <w:jc w:val="center"/>
              <w:rPr>
                <w:color w:val="000000"/>
                <w:sz w:val="26"/>
                <w:szCs w:val="26"/>
              </w:rPr>
            </w:pPr>
            <w:r w:rsidRPr="00FC3CF0">
              <w:rPr>
                <w:color w:val="000000"/>
                <w:sz w:val="26"/>
                <w:szCs w:val="26"/>
              </w:rPr>
              <w:t>89376,71</w:t>
            </w:r>
          </w:p>
        </w:tc>
        <w:tc>
          <w:tcPr>
            <w:tcW w:w="1134" w:type="dxa"/>
            <w:tcBorders>
              <w:top w:val="nil"/>
              <w:left w:val="nil"/>
              <w:bottom w:val="single" w:sz="4" w:space="0" w:color="auto"/>
              <w:right w:val="single" w:sz="4" w:space="0" w:color="auto"/>
            </w:tcBorders>
            <w:shd w:val="clear" w:color="auto" w:fill="auto"/>
            <w:noWrap/>
            <w:vAlign w:val="center"/>
            <w:hideMark/>
          </w:tcPr>
          <w:p w:rsidR="008F0649" w:rsidRPr="00FC3CF0" w:rsidRDefault="005F2ED0" w:rsidP="009C0DA9">
            <w:pPr>
              <w:jc w:val="center"/>
              <w:rPr>
                <w:color w:val="000000"/>
                <w:sz w:val="26"/>
                <w:szCs w:val="26"/>
              </w:rPr>
            </w:pPr>
            <w:r>
              <w:rPr>
                <w:color w:val="000000"/>
                <w:sz w:val="26"/>
                <w:szCs w:val="26"/>
              </w:rPr>
              <w:t>44,0</w:t>
            </w:r>
          </w:p>
        </w:tc>
      </w:tr>
    </w:tbl>
    <w:p w:rsidR="008F0649" w:rsidRDefault="008F0649" w:rsidP="005B52AC">
      <w:pPr>
        <w:widowControl w:val="0"/>
        <w:jc w:val="both"/>
      </w:pPr>
    </w:p>
    <w:p w:rsidR="0088660B" w:rsidRDefault="0088660B" w:rsidP="005B52AC">
      <w:pPr>
        <w:widowControl w:val="0"/>
        <w:jc w:val="both"/>
      </w:pPr>
    </w:p>
    <w:p w:rsidR="00C54736" w:rsidRPr="00766B8B" w:rsidRDefault="00C54736" w:rsidP="00C54736">
      <w:pPr>
        <w:ind w:firstLine="709"/>
        <w:jc w:val="both"/>
        <w:rPr>
          <w:sz w:val="26"/>
          <w:szCs w:val="26"/>
        </w:rPr>
      </w:pPr>
      <w:r w:rsidRPr="00766B8B">
        <w:rPr>
          <w:sz w:val="26"/>
          <w:szCs w:val="26"/>
        </w:rPr>
        <w:t>Всего в городском округе город Переславль-Залесский</w:t>
      </w:r>
      <w:r w:rsidR="00712DE1" w:rsidRPr="00766B8B">
        <w:rPr>
          <w:sz w:val="26"/>
          <w:szCs w:val="26"/>
        </w:rPr>
        <w:t xml:space="preserve"> на 01.01.2022 год</w:t>
      </w:r>
      <w:r w:rsidR="007357AB" w:rsidRPr="00766B8B">
        <w:rPr>
          <w:sz w:val="26"/>
          <w:szCs w:val="26"/>
        </w:rPr>
        <w:t>а</w:t>
      </w:r>
      <w:r w:rsidRPr="00766B8B">
        <w:rPr>
          <w:sz w:val="26"/>
          <w:szCs w:val="26"/>
        </w:rPr>
        <w:t xml:space="preserve"> </w:t>
      </w:r>
      <w:r w:rsidR="007357AB" w:rsidRPr="00766B8B">
        <w:rPr>
          <w:sz w:val="26"/>
          <w:szCs w:val="26"/>
        </w:rPr>
        <w:t xml:space="preserve">из 1519 объектов, подключенных к системе теплоснабжения, </w:t>
      </w:r>
      <w:r w:rsidRPr="00766B8B">
        <w:rPr>
          <w:sz w:val="26"/>
          <w:szCs w:val="26"/>
        </w:rPr>
        <w:t>оснащены приборами учета на тепловую энергию</w:t>
      </w:r>
      <w:r w:rsidR="00712DE1" w:rsidRPr="00766B8B">
        <w:rPr>
          <w:sz w:val="26"/>
          <w:szCs w:val="26"/>
        </w:rPr>
        <w:t xml:space="preserve"> 449 объектов</w:t>
      </w:r>
      <w:r w:rsidR="007357AB" w:rsidRPr="00766B8B">
        <w:rPr>
          <w:sz w:val="26"/>
          <w:szCs w:val="26"/>
        </w:rPr>
        <w:t xml:space="preserve"> или 29,6%,</w:t>
      </w:r>
      <w:r w:rsidRPr="00766B8B">
        <w:rPr>
          <w:sz w:val="26"/>
          <w:szCs w:val="26"/>
        </w:rPr>
        <w:t xml:space="preserve"> из них по категориям потребителей:</w:t>
      </w:r>
    </w:p>
    <w:p w:rsidR="00C54736" w:rsidRPr="00766B8B" w:rsidRDefault="00C54736" w:rsidP="00C54736">
      <w:pPr>
        <w:jc w:val="both"/>
        <w:rPr>
          <w:sz w:val="26"/>
          <w:szCs w:val="26"/>
        </w:rPr>
      </w:pPr>
      <w:r w:rsidRPr="00766B8B">
        <w:rPr>
          <w:sz w:val="26"/>
          <w:szCs w:val="26"/>
        </w:rPr>
        <w:t xml:space="preserve">- «Население» - </w:t>
      </w:r>
      <w:r w:rsidR="00712DE1" w:rsidRPr="00766B8B">
        <w:rPr>
          <w:sz w:val="26"/>
          <w:szCs w:val="26"/>
        </w:rPr>
        <w:t xml:space="preserve">из </w:t>
      </w:r>
      <w:r w:rsidRPr="00766B8B">
        <w:rPr>
          <w:sz w:val="26"/>
          <w:szCs w:val="26"/>
        </w:rPr>
        <w:t xml:space="preserve">960 многоквартирных домов (516 МКД в городе, 444 МКД в сельских округах) </w:t>
      </w:r>
      <w:r w:rsidR="00712DE1" w:rsidRPr="00766B8B">
        <w:rPr>
          <w:sz w:val="26"/>
          <w:szCs w:val="26"/>
        </w:rPr>
        <w:t>оснащены  приборами</w:t>
      </w:r>
      <w:r w:rsidRPr="00766B8B">
        <w:rPr>
          <w:sz w:val="26"/>
          <w:szCs w:val="26"/>
        </w:rPr>
        <w:t xml:space="preserve"> учета тепловой энергии </w:t>
      </w:r>
      <w:r w:rsidR="00712DE1" w:rsidRPr="00766B8B">
        <w:rPr>
          <w:sz w:val="26"/>
          <w:szCs w:val="26"/>
        </w:rPr>
        <w:t xml:space="preserve">189 МКД </w:t>
      </w:r>
      <w:r w:rsidRPr="00766B8B">
        <w:rPr>
          <w:sz w:val="26"/>
          <w:szCs w:val="26"/>
        </w:rPr>
        <w:t>(148 в городе, 41 в сельских округах)</w:t>
      </w:r>
      <w:r w:rsidR="00712DE1" w:rsidRPr="00766B8B">
        <w:rPr>
          <w:sz w:val="26"/>
          <w:szCs w:val="26"/>
        </w:rPr>
        <w:t xml:space="preserve"> или 19,7%</w:t>
      </w:r>
      <w:r w:rsidRPr="00766B8B">
        <w:rPr>
          <w:sz w:val="26"/>
          <w:szCs w:val="26"/>
        </w:rPr>
        <w:t>;</w:t>
      </w:r>
    </w:p>
    <w:p w:rsidR="00C54736" w:rsidRPr="00766B8B" w:rsidRDefault="00C54736" w:rsidP="00C54736">
      <w:pPr>
        <w:jc w:val="both"/>
        <w:rPr>
          <w:sz w:val="26"/>
          <w:szCs w:val="26"/>
        </w:rPr>
      </w:pPr>
      <w:r w:rsidRPr="00766B8B">
        <w:rPr>
          <w:sz w:val="26"/>
          <w:szCs w:val="26"/>
        </w:rPr>
        <w:t>- «Бюджет</w:t>
      </w:r>
      <w:r w:rsidR="009C0DA9" w:rsidRPr="00766B8B">
        <w:rPr>
          <w:sz w:val="26"/>
          <w:szCs w:val="26"/>
        </w:rPr>
        <w:t>ные организации</w:t>
      </w:r>
      <w:r w:rsidRPr="00766B8B">
        <w:rPr>
          <w:sz w:val="26"/>
          <w:szCs w:val="26"/>
        </w:rPr>
        <w:t xml:space="preserve">» - </w:t>
      </w:r>
      <w:r w:rsidR="00712DE1" w:rsidRPr="00766B8B">
        <w:rPr>
          <w:sz w:val="26"/>
          <w:szCs w:val="26"/>
        </w:rPr>
        <w:t xml:space="preserve">из </w:t>
      </w:r>
      <w:r w:rsidRPr="00766B8B">
        <w:rPr>
          <w:sz w:val="26"/>
          <w:szCs w:val="26"/>
        </w:rPr>
        <w:t xml:space="preserve">165 </w:t>
      </w:r>
      <w:r w:rsidR="009C0DA9" w:rsidRPr="00766B8B">
        <w:rPr>
          <w:sz w:val="26"/>
          <w:szCs w:val="26"/>
        </w:rPr>
        <w:t xml:space="preserve">объектов бюджетных организаций </w:t>
      </w:r>
      <w:r w:rsidRPr="00766B8B">
        <w:rPr>
          <w:sz w:val="26"/>
          <w:szCs w:val="26"/>
        </w:rPr>
        <w:t>(131 в городе, 34 в</w:t>
      </w:r>
      <w:r w:rsidR="009C0DA9" w:rsidRPr="00766B8B">
        <w:rPr>
          <w:sz w:val="26"/>
          <w:szCs w:val="26"/>
        </w:rPr>
        <w:t xml:space="preserve"> сельских округах</w:t>
      </w:r>
      <w:r w:rsidRPr="00766B8B">
        <w:rPr>
          <w:sz w:val="26"/>
          <w:szCs w:val="26"/>
        </w:rPr>
        <w:t xml:space="preserve">) </w:t>
      </w:r>
      <w:r w:rsidR="00712DE1" w:rsidRPr="00766B8B">
        <w:rPr>
          <w:sz w:val="26"/>
          <w:szCs w:val="26"/>
        </w:rPr>
        <w:t>оснащены</w:t>
      </w:r>
      <w:r w:rsidRPr="00766B8B">
        <w:rPr>
          <w:sz w:val="26"/>
          <w:szCs w:val="26"/>
        </w:rPr>
        <w:t xml:space="preserve"> </w:t>
      </w:r>
      <w:r w:rsidR="00712DE1" w:rsidRPr="00766B8B">
        <w:rPr>
          <w:sz w:val="26"/>
          <w:szCs w:val="26"/>
        </w:rPr>
        <w:t>приборами</w:t>
      </w:r>
      <w:r w:rsidR="009C0DA9" w:rsidRPr="00766B8B">
        <w:rPr>
          <w:sz w:val="26"/>
          <w:szCs w:val="26"/>
        </w:rPr>
        <w:t xml:space="preserve"> учета тепловой энергии</w:t>
      </w:r>
      <w:r w:rsidR="00712DE1" w:rsidRPr="00766B8B">
        <w:rPr>
          <w:sz w:val="26"/>
          <w:szCs w:val="26"/>
        </w:rPr>
        <w:t xml:space="preserve"> 66 объектов</w:t>
      </w:r>
      <w:r w:rsidR="009C0DA9" w:rsidRPr="00766B8B">
        <w:rPr>
          <w:sz w:val="26"/>
          <w:szCs w:val="26"/>
        </w:rPr>
        <w:t xml:space="preserve"> </w:t>
      </w:r>
      <w:r w:rsidRPr="00766B8B">
        <w:rPr>
          <w:sz w:val="26"/>
          <w:szCs w:val="26"/>
        </w:rPr>
        <w:t>(55 в городе, 11 в</w:t>
      </w:r>
      <w:r w:rsidR="009C0DA9" w:rsidRPr="00766B8B">
        <w:rPr>
          <w:sz w:val="26"/>
          <w:szCs w:val="26"/>
        </w:rPr>
        <w:t xml:space="preserve"> сельских округах</w:t>
      </w:r>
      <w:r w:rsidRPr="00766B8B">
        <w:rPr>
          <w:sz w:val="26"/>
          <w:szCs w:val="26"/>
        </w:rPr>
        <w:t>)</w:t>
      </w:r>
      <w:r w:rsidR="00712DE1" w:rsidRPr="00766B8B">
        <w:rPr>
          <w:sz w:val="26"/>
          <w:szCs w:val="26"/>
        </w:rPr>
        <w:t xml:space="preserve"> или 40%</w:t>
      </w:r>
      <w:r w:rsidRPr="00766B8B">
        <w:rPr>
          <w:sz w:val="26"/>
          <w:szCs w:val="26"/>
        </w:rPr>
        <w:t>;</w:t>
      </w:r>
    </w:p>
    <w:p w:rsidR="00C54736" w:rsidRPr="00766B8B" w:rsidRDefault="00C54736" w:rsidP="00C54736">
      <w:pPr>
        <w:jc w:val="both"/>
        <w:rPr>
          <w:sz w:val="26"/>
          <w:szCs w:val="26"/>
        </w:rPr>
      </w:pPr>
      <w:r w:rsidRPr="00766B8B">
        <w:rPr>
          <w:sz w:val="26"/>
          <w:szCs w:val="26"/>
        </w:rPr>
        <w:t>-</w:t>
      </w:r>
      <w:r w:rsidR="00712DE1" w:rsidRPr="00766B8B">
        <w:rPr>
          <w:sz w:val="26"/>
          <w:szCs w:val="26"/>
        </w:rPr>
        <w:t xml:space="preserve"> </w:t>
      </w:r>
      <w:r w:rsidR="009C0DA9" w:rsidRPr="00766B8B">
        <w:rPr>
          <w:sz w:val="26"/>
          <w:szCs w:val="26"/>
        </w:rPr>
        <w:t>«Прочие организации</w:t>
      </w:r>
      <w:r w:rsidR="00712DE1" w:rsidRPr="00766B8B">
        <w:rPr>
          <w:sz w:val="26"/>
          <w:szCs w:val="26"/>
        </w:rPr>
        <w:t>»  -  из</w:t>
      </w:r>
      <w:r w:rsidRPr="00766B8B">
        <w:rPr>
          <w:sz w:val="26"/>
          <w:szCs w:val="26"/>
        </w:rPr>
        <w:t xml:space="preserve"> 394 </w:t>
      </w:r>
      <w:r w:rsidR="00712DE1" w:rsidRPr="00766B8B">
        <w:rPr>
          <w:sz w:val="26"/>
          <w:szCs w:val="26"/>
        </w:rPr>
        <w:t>объектов</w:t>
      </w:r>
      <w:r w:rsidR="009C0DA9" w:rsidRPr="00766B8B">
        <w:rPr>
          <w:sz w:val="26"/>
          <w:szCs w:val="26"/>
        </w:rPr>
        <w:t xml:space="preserve"> прочих организаций </w:t>
      </w:r>
      <w:r w:rsidRPr="00766B8B">
        <w:rPr>
          <w:sz w:val="26"/>
          <w:szCs w:val="26"/>
        </w:rPr>
        <w:t>(359 в городе, 35 в</w:t>
      </w:r>
      <w:r w:rsidR="009C0DA9" w:rsidRPr="00766B8B">
        <w:rPr>
          <w:sz w:val="26"/>
          <w:szCs w:val="26"/>
        </w:rPr>
        <w:t xml:space="preserve"> сельских округах</w:t>
      </w:r>
      <w:r w:rsidRPr="00766B8B">
        <w:rPr>
          <w:sz w:val="26"/>
          <w:szCs w:val="26"/>
        </w:rPr>
        <w:t xml:space="preserve">) </w:t>
      </w:r>
      <w:r w:rsidR="00712DE1" w:rsidRPr="00766B8B">
        <w:rPr>
          <w:sz w:val="26"/>
          <w:szCs w:val="26"/>
        </w:rPr>
        <w:t xml:space="preserve">оснащены </w:t>
      </w:r>
      <w:r w:rsidR="009C0DA9" w:rsidRPr="00766B8B">
        <w:rPr>
          <w:sz w:val="26"/>
          <w:szCs w:val="26"/>
        </w:rPr>
        <w:t xml:space="preserve"> при</w:t>
      </w:r>
      <w:r w:rsidR="00712DE1" w:rsidRPr="00766B8B">
        <w:rPr>
          <w:sz w:val="26"/>
          <w:szCs w:val="26"/>
        </w:rPr>
        <w:t>борами</w:t>
      </w:r>
      <w:r w:rsidR="009C0DA9" w:rsidRPr="00766B8B">
        <w:rPr>
          <w:sz w:val="26"/>
          <w:szCs w:val="26"/>
        </w:rPr>
        <w:t xml:space="preserve"> учета тепловой энергии </w:t>
      </w:r>
      <w:r w:rsidR="00712DE1" w:rsidRPr="00766B8B">
        <w:rPr>
          <w:sz w:val="26"/>
          <w:szCs w:val="26"/>
        </w:rPr>
        <w:t xml:space="preserve">194 объекта </w:t>
      </w:r>
      <w:r w:rsidRPr="00766B8B">
        <w:rPr>
          <w:sz w:val="26"/>
          <w:szCs w:val="26"/>
        </w:rPr>
        <w:t>(186 в городе, 8</w:t>
      </w:r>
      <w:r w:rsidR="009C0DA9" w:rsidRPr="00766B8B">
        <w:rPr>
          <w:sz w:val="26"/>
          <w:szCs w:val="26"/>
        </w:rPr>
        <w:t xml:space="preserve"> в сельских округах</w:t>
      </w:r>
      <w:r w:rsidRPr="00766B8B">
        <w:rPr>
          <w:sz w:val="26"/>
          <w:szCs w:val="26"/>
        </w:rPr>
        <w:t>)</w:t>
      </w:r>
      <w:r w:rsidR="00712DE1" w:rsidRPr="00766B8B">
        <w:rPr>
          <w:sz w:val="26"/>
          <w:szCs w:val="26"/>
        </w:rPr>
        <w:t xml:space="preserve"> или 49,2%</w:t>
      </w:r>
      <w:r w:rsidRPr="00766B8B">
        <w:rPr>
          <w:sz w:val="26"/>
          <w:szCs w:val="26"/>
        </w:rPr>
        <w:t>.</w:t>
      </w:r>
    </w:p>
    <w:p w:rsidR="00C54736" w:rsidRPr="00766B8B" w:rsidRDefault="00C54736" w:rsidP="00C54736">
      <w:pPr>
        <w:jc w:val="both"/>
        <w:rPr>
          <w:sz w:val="26"/>
          <w:szCs w:val="26"/>
        </w:rPr>
      </w:pPr>
      <w:r w:rsidRPr="00766B8B">
        <w:rPr>
          <w:sz w:val="26"/>
          <w:szCs w:val="26"/>
        </w:rPr>
        <w:t xml:space="preserve">- </w:t>
      </w:r>
      <w:r w:rsidR="007357AB" w:rsidRPr="00766B8B">
        <w:rPr>
          <w:sz w:val="26"/>
          <w:szCs w:val="26"/>
        </w:rPr>
        <w:t>Доля поставки тепловой энергии</w:t>
      </w:r>
      <w:r w:rsidRPr="00766B8B">
        <w:rPr>
          <w:sz w:val="26"/>
          <w:szCs w:val="26"/>
        </w:rPr>
        <w:t xml:space="preserve"> по приборам учета составляет 64,3%</w:t>
      </w:r>
      <w:r w:rsidR="005619A1" w:rsidRPr="00766B8B">
        <w:rPr>
          <w:sz w:val="26"/>
          <w:szCs w:val="26"/>
        </w:rPr>
        <w:t xml:space="preserve"> на территории города</w:t>
      </w:r>
      <w:r w:rsidR="007357AB" w:rsidRPr="00766B8B">
        <w:rPr>
          <w:sz w:val="26"/>
          <w:szCs w:val="26"/>
        </w:rPr>
        <w:t xml:space="preserve"> и</w:t>
      </w:r>
      <w:r w:rsidRPr="00766B8B">
        <w:rPr>
          <w:sz w:val="26"/>
          <w:szCs w:val="26"/>
        </w:rPr>
        <w:t xml:space="preserve"> 6,0%</w:t>
      </w:r>
      <w:r w:rsidR="007357AB" w:rsidRPr="00766B8B">
        <w:rPr>
          <w:sz w:val="26"/>
          <w:szCs w:val="26"/>
        </w:rPr>
        <w:t xml:space="preserve"> в сельских округах. Всего</w:t>
      </w:r>
      <w:r w:rsidRPr="00766B8B">
        <w:rPr>
          <w:sz w:val="26"/>
          <w:szCs w:val="26"/>
        </w:rPr>
        <w:t xml:space="preserve"> </w:t>
      </w:r>
      <w:r w:rsidR="007357AB" w:rsidRPr="00766B8B">
        <w:rPr>
          <w:sz w:val="26"/>
          <w:szCs w:val="26"/>
        </w:rPr>
        <w:t>по городскому округу город Переславль-Залесский</w:t>
      </w:r>
      <w:r w:rsidRPr="00766B8B">
        <w:rPr>
          <w:sz w:val="26"/>
          <w:szCs w:val="26"/>
        </w:rPr>
        <w:t xml:space="preserve"> </w:t>
      </w:r>
      <w:r w:rsidR="007357AB" w:rsidRPr="00766B8B">
        <w:rPr>
          <w:sz w:val="26"/>
          <w:szCs w:val="26"/>
        </w:rPr>
        <w:t>доля поставки тепловой энергии по приборам учета составляет 54,1</w:t>
      </w:r>
      <w:r w:rsidRPr="00766B8B">
        <w:rPr>
          <w:sz w:val="26"/>
          <w:szCs w:val="26"/>
        </w:rPr>
        <w:t>%.</w:t>
      </w:r>
    </w:p>
    <w:p w:rsidR="00B1348A" w:rsidRPr="004830B7" w:rsidRDefault="00876AC7" w:rsidP="001E7512">
      <w:pPr>
        <w:pStyle w:val="2"/>
        <w:spacing w:after="0"/>
        <w:jc w:val="left"/>
        <w:rPr>
          <w:iCs/>
        </w:rPr>
      </w:pPr>
      <w:bookmarkStart w:id="7" w:name="_Toc117859110"/>
      <w:r>
        <w:t xml:space="preserve">2. </w:t>
      </w:r>
      <w:r w:rsidR="00B1348A" w:rsidRPr="00B1348A">
        <w:t>Анализ существующего состояния в</w:t>
      </w:r>
      <w:r w:rsidR="00B1348A">
        <w:t xml:space="preserve"> системе водоснабжения</w:t>
      </w:r>
      <w:bookmarkEnd w:id="7"/>
    </w:p>
    <w:p w:rsidR="00D10C56" w:rsidRPr="00926084" w:rsidRDefault="004830B7" w:rsidP="001E7512">
      <w:pPr>
        <w:jc w:val="center"/>
        <w:rPr>
          <w:bCs/>
          <w:iCs/>
          <w:sz w:val="26"/>
          <w:szCs w:val="26"/>
        </w:rPr>
      </w:pPr>
      <w:r w:rsidRPr="00926084">
        <w:rPr>
          <w:bCs/>
          <w:iCs/>
          <w:sz w:val="26"/>
          <w:szCs w:val="26"/>
        </w:rPr>
        <w:t>2.1</w:t>
      </w:r>
      <w:r w:rsidR="00926084">
        <w:rPr>
          <w:bCs/>
          <w:iCs/>
          <w:sz w:val="26"/>
          <w:szCs w:val="26"/>
        </w:rPr>
        <w:t>.</w:t>
      </w:r>
      <w:r w:rsidRPr="00926084">
        <w:rPr>
          <w:bCs/>
          <w:iCs/>
          <w:sz w:val="26"/>
          <w:szCs w:val="26"/>
        </w:rPr>
        <w:t xml:space="preserve"> Функциональная структура системы водоснабжения</w:t>
      </w:r>
      <w:r w:rsidR="008A24AB" w:rsidRPr="00926084">
        <w:rPr>
          <w:bCs/>
          <w:iCs/>
          <w:sz w:val="26"/>
          <w:szCs w:val="26"/>
        </w:rPr>
        <w:t xml:space="preserve"> городского округа</w:t>
      </w:r>
      <w:r w:rsidR="00D10C56" w:rsidRPr="00926084">
        <w:rPr>
          <w:bCs/>
          <w:iCs/>
          <w:sz w:val="26"/>
          <w:szCs w:val="26"/>
        </w:rPr>
        <w:t xml:space="preserve"> город Переславль-Залесский</w:t>
      </w:r>
    </w:p>
    <w:p w:rsidR="00E00507" w:rsidRPr="00926084" w:rsidRDefault="00D10C56" w:rsidP="00964D6C">
      <w:pPr>
        <w:ind w:firstLine="709"/>
        <w:jc w:val="both"/>
        <w:rPr>
          <w:sz w:val="26"/>
          <w:szCs w:val="26"/>
        </w:rPr>
      </w:pPr>
      <w:bookmarkStart w:id="8" w:name="bookmark122"/>
      <w:r w:rsidRPr="00926084">
        <w:rPr>
          <w:sz w:val="26"/>
          <w:szCs w:val="26"/>
        </w:rPr>
        <w:t>На территории города Переславля-Залесского</w:t>
      </w:r>
      <w:r w:rsidR="00E00507" w:rsidRPr="00926084">
        <w:rPr>
          <w:sz w:val="26"/>
          <w:szCs w:val="26"/>
        </w:rPr>
        <w:t xml:space="preserve"> существует централизованная система водоснабжения, которая представляет собой сложный комплекс инженерных сооружений и процессов, условно разделенных на три составляющих:</w:t>
      </w:r>
      <w:bookmarkEnd w:id="8"/>
    </w:p>
    <w:p w:rsidR="00E00507" w:rsidRPr="00926084" w:rsidRDefault="00926084" w:rsidP="00B77820">
      <w:pPr>
        <w:widowControl w:val="0"/>
        <w:tabs>
          <w:tab w:val="left" w:pos="1054"/>
        </w:tabs>
        <w:jc w:val="both"/>
        <w:rPr>
          <w:sz w:val="26"/>
          <w:szCs w:val="26"/>
        </w:rPr>
      </w:pPr>
      <w:r>
        <w:rPr>
          <w:sz w:val="26"/>
          <w:szCs w:val="26"/>
        </w:rPr>
        <w:t xml:space="preserve">1. </w:t>
      </w:r>
      <w:r w:rsidR="00E00507" w:rsidRPr="00926084">
        <w:rPr>
          <w:sz w:val="26"/>
          <w:szCs w:val="26"/>
        </w:rPr>
        <w:t>Подъем и транспортировка природных вод на водопроводные очистные сооружения.</w:t>
      </w:r>
    </w:p>
    <w:p w:rsidR="00E00507" w:rsidRPr="00926084" w:rsidRDefault="00926084" w:rsidP="00B77820">
      <w:pPr>
        <w:widowControl w:val="0"/>
        <w:tabs>
          <w:tab w:val="left" w:pos="1064"/>
        </w:tabs>
        <w:jc w:val="both"/>
        <w:rPr>
          <w:sz w:val="26"/>
          <w:szCs w:val="26"/>
        </w:rPr>
      </w:pPr>
      <w:r>
        <w:rPr>
          <w:sz w:val="26"/>
          <w:szCs w:val="26"/>
        </w:rPr>
        <w:t xml:space="preserve">2. </w:t>
      </w:r>
      <w:r w:rsidR="00E00507" w:rsidRPr="00926084">
        <w:rPr>
          <w:sz w:val="26"/>
          <w:szCs w:val="26"/>
        </w:rPr>
        <w:t xml:space="preserve">Подготовка воды до требований </w:t>
      </w:r>
      <w:proofErr w:type="spellStart"/>
      <w:r w:rsidR="00E00507" w:rsidRPr="00926084">
        <w:rPr>
          <w:sz w:val="26"/>
          <w:szCs w:val="26"/>
        </w:rPr>
        <w:t>СанПиН</w:t>
      </w:r>
      <w:proofErr w:type="spellEnd"/>
      <w:r w:rsidR="00E00507" w:rsidRPr="00926084">
        <w:rPr>
          <w:sz w:val="26"/>
          <w:szCs w:val="26"/>
        </w:rPr>
        <w:t xml:space="preserve"> 2.1.4.1074-01 «Питьевая вода. Гигиенические требования к качеству воды централизованных систем питьевого водоснабжения. Контроль качества».</w:t>
      </w:r>
    </w:p>
    <w:p w:rsidR="00E00507" w:rsidRPr="00926084" w:rsidRDefault="00926084" w:rsidP="00B77820">
      <w:pPr>
        <w:widowControl w:val="0"/>
        <w:tabs>
          <w:tab w:val="left" w:pos="1059"/>
        </w:tabs>
        <w:jc w:val="both"/>
        <w:rPr>
          <w:sz w:val="26"/>
          <w:szCs w:val="26"/>
        </w:rPr>
      </w:pPr>
      <w:r>
        <w:rPr>
          <w:sz w:val="26"/>
          <w:szCs w:val="26"/>
        </w:rPr>
        <w:t xml:space="preserve">3. </w:t>
      </w:r>
      <w:r w:rsidR="00E00507" w:rsidRPr="00926084">
        <w:rPr>
          <w:sz w:val="26"/>
          <w:szCs w:val="26"/>
        </w:rPr>
        <w:t>Транспортировка питьевой воды потребителям в жилую застройку, на предприятия города Переславля-Залесского и источники водоснабжения.</w:t>
      </w:r>
    </w:p>
    <w:p w:rsidR="00E00507" w:rsidRPr="00926084" w:rsidRDefault="00E00507" w:rsidP="00B77820">
      <w:pPr>
        <w:keepNext/>
        <w:keepLines/>
        <w:spacing w:line="413" w:lineRule="exact"/>
        <w:jc w:val="both"/>
        <w:rPr>
          <w:sz w:val="26"/>
          <w:szCs w:val="26"/>
        </w:rPr>
      </w:pPr>
      <w:bookmarkStart w:id="9" w:name="bookmark123"/>
      <w:r w:rsidRPr="00926084">
        <w:rPr>
          <w:rStyle w:val="420"/>
          <w:rFonts w:eastAsia="Candara"/>
          <w:sz w:val="26"/>
          <w:szCs w:val="26"/>
        </w:rPr>
        <w:t>Основные технологические показатели:</w:t>
      </w:r>
      <w:bookmarkEnd w:id="9"/>
    </w:p>
    <w:p w:rsidR="00E00507" w:rsidRPr="00926084" w:rsidRDefault="00E00507" w:rsidP="00B77820">
      <w:pPr>
        <w:jc w:val="both"/>
        <w:rPr>
          <w:sz w:val="26"/>
          <w:szCs w:val="26"/>
        </w:rPr>
      </w:pPr>
      <w:r w:rsidRPr="00926084">
        <w:rPr>
          <w:sz w:val="26"/>
          <w:szCs w:val="26"/>
        </w:rPr>
        <w:t>Насосная станция I подъема - 1 шт.</w:t>
      </w:r>
    </w:p>
    <w:p w:rsidR="00E00507" w:rsidRPr="00926084" w:rsidRDefault="00E00507" w:rsidP="00B77820">
      <w:pPr>
        <w:jc w:val="both"/>
        <w:rPr>
          <w:sz w:val="26"/>
          <w:szCs w:val="26"/>
        </w:rPr>
      </w:pPr>
      <w:r w:rsidRPr="00926084">
        <w:rPr>
          <w:sz w:val="26"/>
          <w:szCs w:val="26"/>
        </w:rPr>
        <w:t>Насосная станция II подъема - 1 шт.</w:t>
      </w:r>
    </w:p>
    <w:p w:rsidR="00E00507" w:rsidRPr="00926084" w:rsidRDefault="00E00507" w:rsidP="00B77820">
      <w:pPr>
        <w:jc w:val="both"/>
        <w:rPr>
          <w:sz w:val="26"/>
          <w:szCs w:val="26"/>
        </w:rPr>
      </w:pPr>
      <w:proofErr w:type="gramStart"/>
      <w:r w:rsidRPr="00926084">
        <w:rPr>
          <w:sz w:val="26"/>
          <w:szCs w:val="26"/>
        </w:rPr>
        <w:t>Насосная</w:t>
      </w:r>
      <w:proofErr w:type="gramEnd"/>
      <w:r w:rsidRPr="00926084">
        <w:rPr>
          <w:sz w:val="26"/>
          <w:szCs w:val="26"/>
        </w:rPr>
        <w:t xml:space="preserve"> станции </w:t>
      </w:r>
      <w:r w:rsidRPr="00926084">
        <w:rPr>
          <w:sz w:val="26"/>
          <w:szCs w:val="26"/>
          <w:lang w:val="en-US" w:eastAsia="en-US" w:bidi="en-US"/>
        </w:rPr>
        <w:t>III</w:t>
      </w:r>
      <w:r w:rsidRPr="00926084">
        <w:rPr>
          <w:sz w:val="26"/>
          <w:szCs w:val="26"/>
          <w:lang w:eastAsia="en-US" w:bidi="en-US"/>
        </w:rPr>
        <w:t xml:space="preserve"> </w:t>
      </w:r>
      <w:r w:rsidRPr="00926084">
        <w:rPr>
          <w:sz w:val="26"/>
          <w:szCs w:val="26"/>
        </w:rPr>
        <w:t>подъема - 1 шт.</w:t>
      </w:r>
    </w:p>
    <w:p w:rsidR="00E00507" w:rsidRPr="00926084" w:rsidRDefault="00E00507" w:rsidP="00B77820">
      <w:pPr>
        <w:jc w:val="both"/>
        <w:rPr>
          <w:sz w:val="26"/>
          <w:szCs w:val="26"/>
        </w:rPr>
      </w:pPr>
      <w:r w:rsidRPr="00926084">
        <w:rPr>
          <w:rFonts w:eastAsia="Arial Unicode MS"/>
          <w:sz w:val="26"/>
          <w:szCs w:val="26"/>
        </w:rPr>
        <w:t>Водопроводные очистные сооружения:</w:t>
      </w:r>
    </w:p>
    <w:p w:rsidR="00E00507" w:rsidRPr="00926084" w:rsidRDefault="00E00507" w:rsidP="007B6E36">
      <w:pPr>
        <w:ind w:firstLine="740"/>
        <w:jc w:val="both"/>
        <w:rPr>
          <w:sz w:val="26"/>
          <w:szCs w:val="26"/>
        </w:rPr>
      </w:pPr>
      <w:r w:rsidRPr="00926084">
        <w:rPr>
          <w:sz w:val="26"/>
          <w:szCs w:val="26"/>
        </w:rPr>
        <w:t>Общая проектная мощность очистных сооружений водопровода - 48000</w:t>
      </w:r>
    </w:p>
    <w:p w:rsidR="00E00507" w:rsidRPr="00926084" w:rsidRDefault="00E00507" w:rsidP="002F1AC1">
      <w:pPr>
        <w:jc w:val="both"/>
        <w:rPr>
          <w:sz w:val="26"/>
          <w:szCs w:val="26"/>
        </w:rPr>
      </w:pPr>
      <w:r w:rsidRPr="00926084">
        <w:rPr>
          <w:sz w:val="26"/>
          <w:szCs w:val="26"/>
        </w:rPr>
        <w:t>м</w:t>
      </w:r>
      <w:r w:rsidRPr="00926084">
        <w:rPr>
          <w:sz w:val="26"/>
          <w:szCs w:val="26"/>
          <w:vertAlign w:val="superscript"/>
        </w:rPr>
        <w:t>3</w:t>
      </w:r>
      <w:r w:rsidRPr="00926084">
        <w:rPr>
          <w:sz w:val="26"/>
          <w:szCs w:val="26"/>
        </w:rPr>
        <w:t>/</w:t>
      </w:r>
      <w:proofErr w:type="spellStart"/>
      <w:r w:rsidRPr="00926084">
        <w:rPr>
          <w:sz w:val="26"/>
          <w:szCs w:val="26"/>
        </w:rPr>
        <w:t>сут</w:t>
      </w:r>
      <w:proofErr w:type="spellEnd"/>
      <w:r w:rsidRPr="00926084">
        <w:rPr>
          <w:sz w:val="26"/>
          <w:szCs w:val="26"/>
        </w:rPr>
        <w:t>.</w:t>
      </w:r>
      <w:r w:rsidR="002F1AC1">
        <w:rPr>
          <w:sz w:val="26"/>
          <w:szCs w:val="26"/>
        </w:rPr>
        <w:t xml:space="preserve"> </w:t>
      </w:r>
      <w:r w:rsidRPr="00926084">
        <w:rPr>
          <w:rFonts w:eastAsia="Arial Unicode MS"/>
          <w:sz w:val="26"/>
          <w:szCs w:val="26"/>
        </w:rPr>
        <w:t>Резервуары чистой воды:</w:t>
      </w:r>
    </w:p>
    <w:p w:rsidR="00E00507" w:rsidRPr="00926084" w:rsidRDefault="00E00507" w:rsidP="007B6E36">
      <w:pPr>
        <w:ind w:firstLine="740"/>
        <w:jc w:val="both"/>
        <w:rPr>
          <w:sz w:val="26"/>
          <w:szCs w:val="26"/>
        </w:rPr>
      </w:pPr>
      <w:r w:rsidRPr="00926084">
        <w:rPr>
          <w:sz w:val="26"/>
          <w:szCs w:val="26"/>
        </w:rPr>
        <w:lastRenderedPageBreak/>
        <w:t xml:space="preserve">резервуар - накопитель - </w:t>
      </w:r>
      <w:r w:rsidRPr="00926084">
        <w:rPr>
          <w:sz w:val="26"/>
          <w:szCs w:val="26"/>
          <w:lang w:val="en-US" w:eastAsia="en-US" w:bidi="en-US"/>
        </w:rPr>
        <w:t>W</w:t>
      </w:r>
      <w:r w:rsidRPr="00926084">
        <w:rPr>
          <w:sz w:val="26"/>
          <w:szCs w:val="26"/>
          <w:lang w:eastAsia="en-US" w:bidi="en-US"/>
        </w:rPr>
        <w:t xml:space="preserve"> </w:t>
      </w:r>
      <w:r w:rsidRPr="00926084">
        <w:rPr>
          <w:sz w:val="26"/>
          <w:szCs w:val="26"/>
        </w:rPr>
        <w:t>= 6 тыс. куб. м - 2 ед.;</w:t>
      </w:r>
    </w:p>
    <w:p w:rsidR="00E00507" w:rsidRPr="00926084" w:rsidRDefault="00E00507" w:rsidP="007B6E36">
      <w:pPr>
        <w:ind w:firstLine="780"/>
        <w:jc w:val="both"/>
        <w:rPr>
          <w:sz w:val="26"/>
          <w:szCs w:val="26"/>
        </w:rPr>
      </w:pPr>
      <w:r w:rsidRPr="00926084">
        <w:rPr>
          <w:sz w:val="26"/>
          <w:szCs w:val="26"/>
        </w:rPr>
        <w:t xml:space="preserve">Водоснабжение города Переславля-Залесского осуществляется из открытого водозабора, расположенного на восточном берегу озера Плещеева в районе </w:t>
      </w:r>
      <w:proofErr w:type="spellStart"/>
      <w:r w:rsidRPr="00926084">
        <w:rPr>
          <w:sz w:val="26"/>
          <w:szCs w:val="26"/>
        </w:rPr>
        <w:t>Никитской</w:t>
      </w:r>
      <w:proofErr w:type="spellEnd"/>
      <w:r w:rsidRPr="00926084">
        <w:rPr>
          <w:sz w:val="26"/>
          <w:szCs w:val="26"/>
        </w:rPr>
        <w:t xml:space="preserve"> Слободы. Водоприемные оголовки установлены на расстоянии 1,2 км</w:t>
      </w:r>
      <w:proofErr w:type="gramStart"/>
      <w:r w:rsidRPr="00926084">
        <w:rPr>
          <w:sz w:val="26"/>
          <w:szCs w:val="26"/>
        </w:rPr>
        <w:t>.</w:t>
      </w:r>
      <w:proofErr w:type="gramEnd"/>
      <w:r w:rsidRPr="00926084">
        <w:rPr>
          <w:sz w:val="26"/>
          <w:szCs w:val="26"/>
        </w:rPr>
        <w:t xml:space="preserve"> </w:t>
      </w:r>
      <w:proofErr w:type="gramStart"/>
      <w:r w:rsidRPr="00926084">
        <w:rPr>
          <w:sz w:val="26"/>
          <w:szCs w:val="26"/>
        </w:rPr>
        <w:t>о</w:t>
      </w:r>
      <w:proofErr w:type="gramEnd"/>
      <w:r w:rsidRPr="00926084">
        <w:rPr>
          <w:sz w:val="26"/>
          <w:szCs w:val="26"/>
        </w:rPr>
        <w:t xml:space="preserve">т уреза воды на глубине 5,7 м. От оголовков вода по двум водопроводам диаметром 800 мм. каждый самотеком поступает в приемную камеру насосной станции 1-го подъема, расположенную на берегу озера, откуда насосом по двум водоводам подается на очистные сооружения водопровода. Сначала вода подается на барабанные сетки, где происходит предварительная очистка воды от крупных взвесей. Перед барабанными сетками производится первичная обработка воды хлором через гидродинамические излучатели. Пройдя барабанные сетки, вода поступает в контактный резервуар, где обеспечивается 7-ми минутный контакт воды с хлором. Из контактного резервуара вода поступает в смеситель с дырчатыми перегородками, куда в весенне-осенний период вводится коагулянт (сернокислый алюминий). Затем вода поступает на контактный осветлитель, где окончательно </w:t>
      </w:r>
      <w:proofErr w:type="gramStart"/>
      <w:r w:rsidRPr="00926084">
        <w:rPr>
          <w:sz w:val="26"/>
          <w:szCs w:val="26"/>
        </w:rPr>
        <w:t>освобождается от взвеси и поступает</w:t>
      </w:r>
      <w:proofErr w:type="gramEnd"/>
      <w:r w:rsidRPr="00926084">
        <w:rPr>
          <w:sz w:val="26"/>
          <w:szCs w:val="26"/>
        </w:rPr>
        <w:t xml:space="preserve"> в резервуар чистой воды (РВЧ) ёмкостью 6000 м</w:t>
      </w:r>
      <w:r w:rsidR="00161F88" w:rsidRPr="00926084">
        <w:rPr>
          <w:sz w:val="26"/>
          <w:szCs w:val="26"/>
        </w:rPr>
        <w:t>3</w:t>
      </w:r>
      <w:r w:rsidRPr="00926084">
        <w:rPr>
          <w:sz w:val="26"/>
          <w:szCs w:val="26"/>
        </w:rPr>
        <w:t xml:space="preserve"> .</w:t>
      </w:r>
    </w:p>
    <w:p w:rsidR="00E00507" w:rsidRPr="00926084" w:rsidRDefault="00E00507" w:rsidP="007B6E36">
      <w:pPr>
        <w:ind w:firstLine="780"/>
        <w:jc w:val="both"/>
        <w:rPr>
          <w:sz w:val="26"/>
          <w:szCs w:val="26"/>
        </w:rPr>
      </w:pPr>
      <w:proofErr w:type="gramStart"/>
      <w:r w:rsidRPr="00926084">
        <w:rPr>
          <w:sz w:val="26"/>
          <w:szCs w:val="26"/>
        </w:rPr>
        <w:t>Из резервуара чистой воды вода поступает на станцию 2-го подъема и подается в северную и центральную части города.</w:t>
      </w:r>
      <w:proofErr w:type="gramEnd"/>
      <w:r w:rsidRPr="00926084">
        <w:rPr>
          <w:sz w:val="26"/>
          <w:szCs w:val="26"/>
        </w:rPr>
        <w:t xml:space="preserve"> В северную часть г</w:t>
      </w:r>
      <w:r w:rsidR="00161F88" w:rsidRPr="00926084">
        <w:rPr>
          <w:sz w:val="26"/>
          <w:szCs w:val="26"/>
        </w:rPr>
        <w:t>орода вода по двум водоводам диаметром</w:t>
      </w:r>
      <w:r w:rsidRPr="00926084">
        <w:rPr>
          <w:sz w:val="26"/>
          <w:szCs w:val="26"/>
        </w:rPr>
        <w:t xml:space="preserve"> 500 мм</w:t>
      </w:r>
      <w:proofErr w:type="gramStart"/>
      <w:r w:rsidRPr="00926084">
        <w:rPr>
          <w:sz w:val="26"/>
          <w:szCs w:val="26"/>
        </w:rPr>
        <w:t>.</w:t>
      </w:r>
      <w:proofErr w:type="gramEnd"/>
      <w:r w:rsidRPr="00926084">
        <w:rPr>
          <w:sz w:val="26"/>
          <w:szCs w:val="26"/>
        </w:rPr>
        <w:t xml:space="preserve"> </w:t>
      </w:r>
      <w:proofErr w:type="gramStart"/>
      <w:r w:rsidRPr="00926084">
        <w:rPr>
          <w:sz w:val="26"/>
          <w:szCs w:val="26"/>
        </w:rPr>
        <w:t>п</w:t>
      </w:r>
      <w:proofErr w:type="gramEnd"/>
      <w:r w:rsidRPr="00926084">
        <w:rPr>
          <w:sz w:val="26"/>
          <w:szCs w:val="26"/>
        </w:rPr>
        <w:t>оступает на станцию 3-го подъема, мощностью 15000 м</w:t>
      </w:r>
      <w:r w:rsidRPr="00926084">
        <w:rPr>
          <w:sz w:val="26"/>
          <w:szCs w:val="26"/>
          <w:vertAlign w:val="superscript"/>
        </w:rPr>
        <w:t>3</w:t>
      </w:r>
      <w:r w:rsidRPr="00926084">
        <w:rPr>
          <w:sz w:val="26"/>
          <w:szCs w:val="26"/>
        </w:rPr>
        <w:t>/</w:t>
      </w:r>
      <w:proofErr w:type="spellStart"/>
      <w:r w:rsidRPr="00926084">
        <w:rPr>
          <w:sz w:val="26"/>
          <w:szCs w:val="26"/>
        </w:rPr>
        <w:t>сут</w:t>
      </w:r>
      <w:proofErr w:type="spellEnd"/>
      <w:r w:rsidRPr="00926084">
        <w:rPr>
          <w:sz w:val="26"/>
          <w:szCs w:val="26"/>
        </w:rPr>
        <w:t>.</w:t>
      </w:r>
    </w:p>
    <w:p w:rsidR="00E00507" w:rsidRPr="00926084" w:rsidRDefault="00E00507" w:rsidP="008A457B">
      <w:pPr>
        <w:tabs>
          <w:tab w:val="left" w:pos="1507"/>
          <w:tab w:val="left" w:pos="1896"/>
        </w:tabs>
        <w:ind w:firstLine="780"/>
        <w:jc w:val="both"/>
        <w:rPr>
          <w:sz w:val="26"/>
          <w:szCs w:val="26"/>
        </w:rPr>
      </w:pPr>
      <w:r w:rsidRPr="00926084">
        <w:rPr>
          <w:sz w:val="26"/>
          <w:szCs w:val="26"/>
        </w:rPr>
        <w:t>Машинный зал, оборудован тремя насосами и резервуаром емкостью 2000 м</w:t>
      </w:r>
      <w:r w:rsidRPr="00926084">
        <w:rPr>
          <w:sz w:val="26"/>
          <w:szCs w:val="26"/>
          <w:vertAlign w:val="superscript"/>
        </w:rPr>
        <w:t>3</w:t>
      </w:r>
      <w:r w:rsidRPr="00926084">
        <w:rPr>
          <w:sz w:val="26"/>
          <w:szCs w:val="26"/>
        </w:rPr>
        <w:t>. Далее станция 3-го подъема подает воду на 4, 5 и 6 микрорайоны города объемом 11000 - 12000 м</w:t>
      </w:r>
      <w:r w:rsidRPr="00926084">
        <w:rPr>
          <w:sz w:val="26"/>
          <w:szCs w:val="26"/>
          <w:vertAlign w:val="superscript"/>
        </w:rPr>
        <w:t>3</w:t>
      </w:r>
      <w:r w:rsidRPr="00926084">
        <w:rPr>
          <w:sz w:val="26"/>
          <w:szCs w:val="26"/>
        </w:rPr>
        <w:t>/</w:t>
      </w:r>
      <w:proofErr w:type="spellStart"/>
      <w:r w:rsidRPr="00926084">
        <w:rPr>
          <w:sz w:val="26"/>
          <w:szCs w:val="26"/>
        </w:rPr>
        <w:t>сут</w:t>
      </w:r>
      <w:proofErr w:type="spellEnd"/>
      <w:r w:rsidRPr="00926084">
        <w:rPr>
          <w:sz w:val="26"/>
          <w:szCs w:val="26"/>
        </w:rPr>
        <w:t>. в отопительный период 3000 м</w:t>
      </w:r>
      <w:r w:rsidRPr="00926084">
        <w:rPr>
          <w:sz w:val="26"/>
          <w:szCs w:val="26"/>
          <w:vertAlign w:val="superscript"/>
        </w:rPr>
        <w:t>3</w:t>
      </w:r>
      <w:r w:rsidR="008A457B" w:rsidRPr="00926084">
        <w:rPr>
          <w:sz w:val="26"/>
          <w:szCs w:val="26"/>
        </w:rPr>
        <w:t>/</w:t>
      </w:r>
      <w:proofErr w:type="spellStart"/>
      <w:r w:rsidR="008A457B" w:rsidRPr="00926084">
        <w:rPr>
          <w:sz w:val="26"/>
          <w:szCs w:val="26"/>
        </w:rPr>
        <w:t>сут</w:t>
      </w:r>
      <w:proofErr w:type="spellEnd"/>
      <w:r w:rsidR="008A457B" w:rsidRPr="00926084">
        <w:rPr>
          <w:sz w:val="26"/>
          <w:szCs w:val="26"/>
        </w:rPr>
        <w:t>., в остальное время 1600</w:t>
      </w:r>
      <w:r w:rsidR="008A457B" w:rsidRPr="00926084">
        <w:rPr>
          <w:sz w:val="26"/>
          <w:szCs w:val="26"/>
        </w:rPr>
        <w:tab/>
        <w:t>-</w:t>
      </w:r>
      <w:r w:rsidRPr="00926084">
        <w:rPr>
          <w:sz w:val="26"/>
          <w:szCs w:val="26"/>
        </w:rPr>
        <w:t>2000 м</w:t>
      </w:r>
      <w:r w:rsidRPr="00926084">
        <w:rPr>
          <w:sz w:val="26"/>
          <w:szCs w:val="26"/>
          <w:vertAlign w:val="superscript"/>
        </w:rPr>
        <w:t>3</w:t>
      </w:r>
      <w:r w:rsidRPr="00926084">
        <w:rPr>
          <w:sz w:val="26"/>
          <w:szCs w:val="26"/>
        </w:rPr>
        <w:t>/</w:t>
      </w:r>
      <w:proofErr w:type="spellStart"/>
      <w:r w:rsidRPr="00926084">
        <w:rPr>
          <w:sz w:val="26"/>
          <w:szCs w:val="26"/>
        </w:rPr>
        <w:t>сут</w:t>
      </w:r>
      <w:proofErr w:type="spellEnd"/>
      <w:r w:rsidRPr="00926084">
        <w:rPr>
          <w:sz w:val="26"/>
          <w:szCs w:val="26"/>
        </w:rPr>
        <w:t>. Водоснабжение центральной части города</w:t>
      </w:r>
      <w:r w:rsidR="002F1AC1">
        <w:rPr>
          <w:sz w:val="26"/>
          <w:szCs w:val="26"/>
        </w:rPr>
        <w:t xml:space="preserve"> </w:t>
      </w:r>
      <w:proofErr w:type="gramStart"/>
      <w:r w:rsidRPr="00926084">
        <w:rPr>
          <w:sz w:val="26"/>
          <w:szCs w:val="26"/>
        </w:rPr>
        <w:t>осуществляется от станции 2-го подъема водопроводных очистных сооруже</w:t>
      </w:r>
      <w:r w:rsidR="00161F88" w:rsidRPr="00926084">
        <w:rPr>
          <w:sz w:val="26"/>
          <w:szCs w:val="26"/>
        </w:rPr>
        <w:t xml:space="preserve">ний и транзитом по водоводу диаметром </w:t>
      </w:r>
      <w:r w:rsidRPr="00926084">
        <w:rPr>
          <w:sz w:val="26"/>
          <w:szCs w:val="26"/>
        </w:rPr>
        <w:t>300 мм подает</w:t>
      </w:r>
      <w:proofErr w:type="gramEnd"/>
      <w:r w:rsidRPr="00926084">
        <w:rPr>
          <w:sz w:val="26"/>
          <w:szCs w:val="26"/>
        </w:rPr>
        <w:t xml:space="preserve"> воду в южную часть города, где станцией 3-го подъема мощностью 1500 м</w:t>
      </w:r>
      <w:r w:rsidRPr="00926084">
        <w:rPr>
          <w:sz w:val="26"/>
          <w:szCs w:val="26"/>
          <w:vertAlign w:val="superscript"/>
        </w:rPr>
        <w:t>3</w:t>
      </w:r>
      <w:r w:rsidRPr="00926084">
        <w:rPr>
          <w:sz w:val="26"/>
          <w:szCs w:val="26"/>
        </w:rPr>
        <w:t>/</w:t>
      </w:r>
      <w:proofErr w:type="spellStart"/>
      <w:r w:rsidRPr="00926084">
        <w:rPr>
          <w:sz w:val="26"/>
          <w:szCs w:val="26"/>
        </w:rPr>
        <w:t>сут</w:t>
      </w:r>
      <w:proofErr w:type="spellEnd"/>
      <w:r w:rsidR="0021315C">
        <w:rPr>
          <w:sz w:val="26"/>
          <w:szCs w:val="26"/>
        </w:rPr>
        <w:t>.</w:t>
      </w:r>
      <w:r w:rsidRPr="00926084">
        <w:rPr>
          <w:sz w:val="26"/>
          <w:szCs w:val="26"/>
        </w:rPr>
        <w:t>, расположенной на ул.</w:t>
      </w:r>
      <w:r w:rsidR="00F80DF6" w:rsidRPr="00926084">
        <w:rPr>
          <w:sz w:val="26"/>
          <w:szCs w:val="26"/>
        </w:rPr>
        <w:t xml:space="preserve"> </w:t>
      </w:r>
      <w:r w:rsidRPr="00926084">
        <w:rPr>
          <w:sz w:val="26"/>
          <w:szCs w:val="26"/>
        </w:rPr>
        <w:t>Дорожная, подается на Чкаловский микрорайон, на пос.</w:t>
      </w:r>
      <w:r w:rsidR="00F80DF6" w:rsidRPr="00926084">
        <w:rPr>
          <w:sz w:val="26"/>
          <w:szCs w:val="26"/>
        </w:rPr>
        <w:t xml:space="preserve"> Сельхозтехника и на </w:t>
      </w:r>
      <w:proofErr w:type="spellStart"/>
      <w:r w:rsidR="00F80DF6" w:rsidRPr="00926084">
        <w:rPr>
          <w:sz w:val="26"/>
          <w:szCs w:val="26"/>
        </w:rPr>
        <w:t>Сокольскую</w:t>
      </w:r>
      <w:proofErr w:type="spellEnd"/>
      <w:r w:rsidR="00F80DF6" w:rsidRPr="00926084">
        <w:rPr>
          <w:sz w:val="26"/>
          <w:szCs w:val="26"/>
        </w:rPr>
        <w:t xml:space="preserve"> Слободу</w:t>
      </w:r>
      <w:r w:rsidRPr="00926084">
        <w:rPr>
          <w:sz w:val="26"/>
          <w:szCs w:val="26"/>
        </w:rPr>
        <w:t>.</w:t>
      </w:r>
    </w:p>
    <w:p w:rsidR="00E00507" w:rsidRPr="00926084" w:rsidRDefault="00E00507" w:rsidP="00161F88">
      <w:pPr>
        <w:ind w:firstLine="780"/>
        <w:jc w:val="both"/>
        <w:rPr>
          <w:sz w:val="26"/>
          <w:szCs w:val="26"/>
        </w:rPr>
      </w:pPr>
      <w:r w:rsidRPr="00926084">
        <w:rPr>
          <w:sz w:val="26"/>
          <w:szCs w:val="26"/>
        </w:rPr>
        <w:t>Для обеспечения нормального водоснабжения пос.</w:t>
      </w:r>
      <w:r w:rsidR="00F80DF6" w:rsidRPr="00926084">
        <w:rPr>
          <w:sz w:val="26"/>
          <w:szCs w:val="26"/>
        </w:rPr>
        <w:t xml:space="preserve"> </w:t>
      </w:r>
      <w:r w:rsidRPr="00926084">
        <w:rPr>
          <w:sz w:val="26"/>
          <w:szCs w:val="26"/>
        </w:rPr>
        <w:t>Сельхозтехника на ул.</w:t>
      </w:r>
      <w:r w:rsidR="00161F88" w:rsidRPr="00926084">
        <w:rPr>
          <w:sz w:val="26"/>
          <w:szCs w:val="26"/>
        </w:rPr>
        <w:t xml:space="preserve"> </w:t>
      </w:r>
      <w:r w:rsidRPr="00926084">
        <w:rPr>
          <w:sz w:val="26"/>
          <w:szCs w:val="26"/>
        </w:rPr>
        <w:t>Московской расположена подкачивающая насосная станция мощностью 1000</w:t>
      </w:r>
      <w:r w:rsidR="00161F88" w:rsidRPr="00926084">
        <w:rPr>
          <w:sz w:val="26"/>
          <w:szCs w:val="26"/>
        </w:rPr>
        <w:t xml:space="preserve"> </w:t>
      </w:r>
      <w:r w:rsidRPr="00926084">
        <w:rPr>
          <w:sz w:val="26"/>
          <w:szCs w:val="26"/>
        </w:rPr>
        <w:t>м</w:t>
      </w:r>
      <w:r w:rsidRPr="00926084">
        <w:rPr>
          <w:sz w:val="26"/>
          <w:szCs w:val="26"/>
          <w:vertAlign w:val="superscript"/>
        </w:rPr>
        <w:t>3</w:t>
      </w:r>
      <w:r w:rsidRPr="00926084">
        <w:rPr>
          <w:sz w:val="26"/>
          <w:szCs w:val="26"/>
        </w:rPr>
        <w:t>/</w:t>
      </w:r>
      <w:proofErr w:type="spellStart"/>
      <w:r w:rsidRPr="00926084">
        <w:rPr>
          <w:sz w:val="26"/>
          <w:szCs w:val="26"/>
        </w:rPr>
        <w:t>сут</w:t>
      </w:r>
      <w:proofErr w:type="spellEnd"/>
      <w:r w:rsidRPr="00926084">
        <w:rPr>
          <w:sz w:val="26"/>
          <w:szCs w:val="26"/>
        </w:rPr>
        <w:t>, выполняющая функции насосной 4-го подъема. Кроме этого, в северной части города на 4-го и 5-го микрорайона для обеспечения бесперебойного водоснабжения 9-ти этажных домов имеются станции подкачки у дома № 39 по ул.</w:t>
      </w:r>
      <w:r w:rsidR="00964D6C">
        <w:rPr>
          <w:sz w:val="26"/>
          <w:szCs w:val="26"/>
        </w:rPr>
        <w:t xml:space="preserve"> </w:t>
      </w:r>
      <w:r w:rsidRPr="00926084">
        <w:rPr>
          <w:sz w:val="26"/>
          <w:szCs w:val="26"/>
        </w:rPr>
        <w:t>Строителей, у дома № 24 по ул.</w:t>
      </w:r>
      <w:r w:rsidR="00964D6C">
        <w:rPr>
          <w:sz w:val="26"/>
          <w:szCs w:val="26"/>
        </w:rPr>
        <w:t xml:space="preserve"> </w:t>
      </w:r>
      <w:r w:rsidRPr="00926084">
        <w:rPr>
          <w:sz w:val="26"/>
          <w:szCs w:val="26"/>
        </w:rPr>
        <w:t>Строителей и у дома № 39 по ул. Октябрьской. Мощности насосных станций 500 - 1500 м</w:t>
      </w:r>
      <w:r w:rsidRPr="00926084">
        <w:rPr>
          <w:sz w:val="26"/>
          <w:szCs w:val="26"/>
          <w:vertAlign w:val="superscript"/>
        </w:rPr>
        <w:t>3</w:t>
      </w:r>
      <w:r w:rsidRPr="00926084">
        <w:rPr>
          <w:sz w:val="26"/>
          <w:szCs w:val="26"/>
        </w:rPr>
        <w:t>/</w:t>
      </w:r>
      <w:proofErr w:type="spellStart"/>
      <w:r w:rsidRPr="00926084">
        <w:rPr>
          <w:sz w:val="26"/>
          <w:szCs w:val="26"/>
        </w:rPr>
        <w:t>сут</w:t>
      </w:r>
      <w:proofErr w:type="spellEnd"/>
      <w:r w:rsidRPr="00926084">
        <w:rPr>
          <w:sz w:val="26"/>
          <w:szCs w:val="26"/>
        </w:rPr>
        <w:t>.</w:t>
      </w:r>
    </w:p>
    <w:p w:rsidR="00E00507" w:rsidRPr="00926084" w:rsidRDefault="00E00507" w:rsidP="007B6E36">
      <w:pPr>
        <w:ind w:firstLine="740"/>
        <w:jc w:val="both"/>
        <w:rPr>
          <w:sz w:val="26"/>
          <w:szCs w:val="26"/>
        </w:rPr>
      </w:pPr>
      <w:r w:rsidRPr="00926084">
        <w:rPr>
          <w:sz w:val="26"/>
          <w:szCs w:val="26"/>
        </w:rPr>
        <w:t>Основная часть трубопроводов выполнена из чугунных и асбестоцементных труб. Домовые вводы - стальные.</w:t>
      </w:r>
    </w:p>
    <w:p w:rsidR="00E00507" w:rsidRPr="00926084" w:rsidRDefault="00E00507" w:rsidP="007B6E36">
      <w:pPr>
        <w:ind w:firstLine="740"/>
        <w:jc w:val="both"/>
        <w:rPr>
          <w:sz w:val="26"/>
          <w:szCs w:val="26"/>
        </w:rPr>
      </w:pPr>
      <w:r w:rsidRPr="00926084">
        <w:rPr>
          <w:sz w:val="26"/>
          <w:szCs w:val="26"/>
        </w:rPr>
        <w:t>Для нужд частного сектора в городе установлено 229 водозаборных колонок.</w:t>
      </w:r>
    </w:p>
    <w:p w:rsidR="002F1AC1" w:rsidRDefault="005147DD" w:rsidP="005147DD">
      <w:pPr>
        <w:ind w:firstLine="709"/>
        <w:jc w:val="both"/>
        <w:rPr>
          <w:sz w:val="26"/>
          <w:szCs w:val="26"/>
        </w:rPr>
      </w:pPr>
      <w:r w:rsidRPr="00BF4B6A">
        <w:rPr>
          <w:sz w:val="26"/>
          <w:szCs w:val="26"/>
        </w:rPr>
        <w:t>Общая протяженность водоводов и уличной водопроводной сети</w:t>
      </w:r>
      <w:r>
        <w:rPr>
          <w:sz w:val="26"/>
          <w:szCs w:val="26"/>
        </w:rPr>
        <w:t xml:space="preserve"> на территории города Переславля-Залесского составляет 159 км</w:t>
      </w:r>
      <w:r w:rsidR="0082209A">
        <w:rPr>
          <w:sz w:val="26"/>
          <w:szCs w:val="26"/>
        </w:rPr>
        <w:t>.</w:t>
      </w:r>
      <w:r>
        <w:rPr>
          <w:sz w:val="26"/>
          <w:szCs w:val="26"/>
        </w:rPr>
        <w:t>, из которых 133,5 км</w:t>
      </w:r>
      <w:proofErr w:type="gramStart"/>
      <w:r>
        <w:rPr>
          <w:sz w:val="26"/>
          <w:szCs w:val="26"/>
        </w:rPr>
        <w:t>.</w:t>
      </w:r>
      <w:proofErr w:type="gramEnd"/>
      <w:r>
        <w:rPr>
          <w:sz w:val="26"/>
          <w:szCs w:val="26"/>
        </w:rPr>
        <w:t xml:space="preserve"> </w:t>
      </w:r>
      <w:proofErr w:type="gramStart"/>
      <w:r>
        <w:rPr>
          <w:sz w:val="26"/>
          <w:szCs w:val="26"/>
        </w:rPr>
        <w:t>н</w:t>
      </w:r>
      <w:proofErr w:type="gramEnd"/>
      <w:r>
        <w:rPr>
          <w:sz w:val="26"/>
          <w:szCs w:val="26"/>
        </w:rPr>
        <w:t>уждается в замене (или 84%).</w:t>
      </w:r>
    </w:p>
    <w:p w:rsidR="002F1AC1" w:rsidRDefault="002F1AC1">
      <w:pPr>
        <w:jc w:val="both"/>
        <w:rPr>
          <w:sz w:val="26"/>
          <w:szCs w:val="26"/>
        </w:rPr>
      </w:pPr>
      <w:r>
        <w:rPr>
          <w:sz w:val="26"/>
          <w:szCs w:val="26"/>
        </w:rPr>
        <w:br w:type="page"/>
      </w:r>
    </w:p>
    <w:p w:rsidR="00E00507" w:rsidRPr="00926084" w:rsidRDefault="007B6E36" w:rsidP="00BF4B6A">
      <w:pPr>
        <w:spacing w:after="4"/>
        <w:jc w:val="center"/>
        <w:rPr>
          <w:sz w:val="26"/>
          <w:szCs w:val="26"/>
        </w:rPr>
      </w:pPr>
      <w:r w:rsidRPr="00926084">
        <w:rPr>
          <w:sz w:val="26"/>
          <w:szCs w:val="26"/>
        </w:rPr>
        <w:lastRenderedPageBreak/>
        <w:t>Таблица</w:t>
      </w:r>
      <w:r w:rsidR="00926084">
        <w:rPr>
          <w:sz w:val="26"/>
          <w:szCs w:val="26"/>
        </w:rPr>
        <w:t xml:space="preserve"> 7</w:t>
      </w:r>
      <w:r w:rsidRPr="00926084">
        <w:rPr>
          <w:sz w:val="26"/>
          <w:szCs w:val="26"/>
        </w:rPr>
        <w:t xml:space="preserve">    </w:t>
      </w:r>
      <w:r w:rsidR="00E00507" w:rsidRPr="00926084">
        <w:rPr>
          <w:sz w:val="26"/>
          <w:szCs w:val="26"/>
        </w:rPr>
        <w:t xml:space="preserve">Оборудование </w:t>
      </w:r>
      <w:r w:rsidR="00E97584">
        <w:rPr>
          <w:sz w:val="26"/>
          <w:szCs w:val="26"/>
        </w:rPr>
        <w:t>и характеристики водозабора, водопроводных очистных сооружений</w:t>
      </w:r>
      <w:r w:rsidR="00E00507" w:rsidRPr="00926084">
        <w:rPr>
          <w:sz w:val="26"/>
          <w:szCs w:val="26"/>
        </w:rPr>
        <w:t xml:space="preserve"> и насосных станций города</w:t>
      </w:r>
      <w:r w:rsidR="00BE694F">
        <w:rPr>
          <w:sz w:val="26"/>
          <w:szCs w:val="26"/>
        </w:rPr>
        <w:t xml:space="preserve"> </w:t>
      </w:r>
      <w:r w:rsidR="00E00507" w:rsidRPr="00926084">
        <w:rPr>
          <w:sz w:val="26"/>
          <w:szCs w:val="26"/>
        </w:rPr>
        <w:t>Переславля-Залесского</w:t>
      </w:r>
    </w:p>
    <w:p w:rsidR="007B6E36" w:rsidRDefault="007B6E36" w:rsidP="00BF4B6A">
      <w:pPr>
        <w:spacing w:line="200" w:lineRule="exact"/>
        <w:jc w:val="center"/>
        <w:rPr>
          <w:sz w:val="26"/>
          <w:szCs w:val="26"/>
        </w:rPr>
      </w:pPr>
    </w:p>
    <w:p w:rsidR="00BF4B6A" w:rsidRPr="00926084" w:rsidRDefault="00BF4B6A" w:rsidP="007B6E36">
      <w:pPr>
        <w:spacing w:line="200" w:lineRule="exact"/>
        <w:jc w:val="both"/>
        <w:rPr>
          <w:sz w:val="26"/>
          <w:szCs w:val="26"/>
        </w:rPr>
      </w:pPr>
    </w:p>
    <w:tbl>
      <w:tblPr>
        <w:tblOverlap w:val="never"/>
        <w:tblW w:w="0" w:type="auto"/>
        <w:jc w:val="center"/>
        <w:tblInd w:w="-286" w:type="dxa"/>
        <w:tblLayout w:type="fixed"/>
        <w:tblCellMar>
          <w:left w:w="10" w:type="dxa"/>
          <w:right w:w="10" w:type="dxa"/>
        </w:tblCellMar>
        <w:tblLook w:val="04A0"/>
      </w:tblPr>
      <w:tblGrid>
        <w:gridCol w:w="683"/>
        <w:gridCol w:w="3242"/>
        <w:gridCol w:w="624"/>
        <w:gridCol w:w="3514"/>
        <w:gridCol w:w="1022"/>
      </w:tblGrid>
      <w:tr w:rsidR="00E00507" w:rsidRPr="00926084" w:rsidTr="006553AF">
        <w:trPr>
          <w:trHeight w:hRule="exact" w:val="235"/>
          <w:jc w:val="center"/>
        </w:trPr>
        <w:tc>
          <w:tcPr>
            <w:tcW w:w="683" w:type="dxa"/>
            <w:vMerge w:val="restart"/>
            <w:tcBorders>
              <w:top w:val="single" w:sz="4" w:space="0" w:color="auto"/>
              <w:left w:val="single" w:sz="4" w:space="0" w:color="auto"/>
            </w:tcBorders>
            <w:shd w:val="clear" w:color="auto" w:fill="FFFFFF"/>
            <w:vAlign w:val="center"/>
          </w:tcPr>
          <w:p w:rsidR="00E00507" w:rsidRPr="00926084" w:rsidRDefault="00E00507" w:rsidP="006553AF">
            <w:pPr>
              <w:spacing w:after="60"/>
              <w:rPr>
                <w:sz w:val="26"/>
                <w:szCs w:val="26"/>
              </w:rPr>
            </w:pPr>
            <w:r w:rsidRPr="00926084">
              <w:rPr>
                <w:rStyle w:val="210pt"/>
                <w:rFonts w:eastAsia="Arial Unicode MS"/>
                <w:sz w:val="26"/>
                <w:szCs w:val="26"/>
              </w:rPr>
              <w:t>№</w:t>
            </w:r>
          </w:p>
          <w:p w:rsidR="00E00507" w:rsidRPr="00926084" w:rsidRDefault="00E00507" w:rsidP="006553AF">
            <w:pPr>
              <w:spacing w:before="60"/>
              <w:rPr>
                <w:sz w:val="26"/>
                <w:szCs w:val="26"/>
              </w:rPr>
            </w:pPr>
            <w:proofErr w:type="spellStart"/>
            <w:proofErr w:type="gramStart"/>
            <w:r w:rsidRPr="00926084">
              <w:rPr>
                <w:rStyle w:val="210pt"/>
                <w:rFonts w:eastAsia="Arial Unicode MS"/>
                <w:sz w:val="26"/>
                <w:szCs w:val="26"/>
              </w:rPr>
              <w:t>п</w:t>
            </w:r>
            <w:proofErr w:type="spellEnd"/>
            <w:proofErr w:type="gramEnd"/>
            <w:r w:rsidRPr="00926084">
              <w:rPr>
                <w:rStyle w:val="210pt"/>
                <w:rFonts w:eastAsia="Arial Unicode MS"/>
                <w:sz w:val="26"/>
                <w:szCs w:val="26"/>
              </w:rPr>
              <w:t>/</w:t>
            </w:r>
            <w:proofErr w:type="spellStart"/>
            <w:r w:rsidRPr="00926084">
              <w:rPr>
                <w:rStyle w:val="210pt"/>
                <w:rFonts w:eastAsia="Arial Unicode MS"/>
                <w:sz w:val="26"/>
                <w:szCs w:val="26"/>
              </w:rPr>
              <w:t>п</w:t>
            </w:r>
            <w:proofErr w:type="spellEnd"/>
          </w:p>
        </w:tc>
        <w:tc>
          <w:tcPr>
            <w:tcW w:w="3242" w:type="dxa"/>
            <w:tcBorders>
              <w:top w:val="single" w:sz="4" w:space="0" w:color="auto"/>
              <w:left w:val="single" w:sz="4" w:space="0" w:color="auto"/>
            </w:tcBorders>
            <w:shd w:val="clear" w:color="auto" w:fill="FFFFFF"/>
          </w:tcPr>
          <w:p w:rsidR="00E00507" w:rsidRPr="00926084" w:rsidRDefault="00E00507" w:rsidP="006553AF">
            <w:pPr>
              <w:rPr>
                <w:sz w:val="26"/>
                <w:szCs w:val="26"/>
              </w:rPr>
            </w:pPr>
          </w:p>
        </w:tc>
        <w:tc>
          <w:tcPr>
            <w:tcW w:w="624" w:type="dxa"/>
            <w:tcBorders>
              <w:top w:val="single" w:sz="4" w:space="0" w:color="auto"/>
              <w:left w:val="single" w:sz="4" w:space="0" w:color="auto"/>
            </w:tcBorders>
            <w:shd w:val="clear" w:color="auto" w:fill="FFFFFF"/>
            <w:vAlign w:val="bottom"/>
          </w:tcPr>
          <w:p w:rsidR="00E00507" w:rsidRPr="00926084" w:rsidRDefault="00E00507" w:rsidP="006553AF">
            <w:pPr>
              <w:ind w:left="160"/>
              <w:rPr>
                <w:sz w:val="26"/>
                <w:szCs w:val="26"/>
              </w:rPr>
            </w:pPr>
            <w:r w:rsidRPr="00926084">
              <w:rPr>
                <w:rStyle w:val="210pt"/>
                <w:rFonts w:eastAsia="Arial Unicode MS"/>
                <w:sz w:val="26"/>
                <w:szCs w:val="26"/>
              </w:rPr>
              <w:t>Кол-</w:t>
            </w:r>
          </w:p>
        </w:tc>
        <w:tc>
          <w:tcPr>
            <w:tcW w:w="3514" w:type="dxa"/>
            <w:tcBorders>
              <w:top w:val="single" w:sz="4" w:space="0" w:color="auto"/>
              <w:left w:val="single" w:sz="4" w:space="0" w:color="auto"/>
            </w:tcBorders>
            <w:shd w:val="clear" w:color="auto" w:fill="FFFFFF"/>
          </w:tcPr>
          <w:p w:rsidR="00E00507" w:rsidRPr="00926084" w:rsidRDefault="00E00507" w:rsidP="006553AF">
            <w:pPr>
              <w:rPr>
                <w:sz w:val="26"/>
                <w:szCs w:val="26"/>
              </w:rPr>
            </w:pPr>
          </w:p>
        </w:tc>
        <w:tc>
          <w:tcPr>
            <w:tcW w:w="1022" w:type="dxa"/>
            <w:vMerge w:val="restart"/>
            <w:tcBorders>
              <w:top w:val="single" w:sz="4" w:space="0" w:color="auto"/>
              <w:left w:val="single" w:sz="4" w:space="0" w:color="auto"/>
              <w:right w:val="single" w:sz="4" w:space="0" w:color="auto"/>
            </w:tcBorders>
            <w:shd w:val="clear" w:color="auto" w:fill="FFFFFF"/>
            <w:vAlign w:val="center"/>
          </w:tcPr>
          <w:p w:rsidR="00E00507" w:rsidRPr="00926084" w:rsidRDefault="00E00507" w:rsidP="006553AF">
            <w:pPr>
              <w:spacing w:after="60"/>
              <w:ind w:left="240"/>
              <w:rPr>
                <w:sz w:val="26"/>
                <w:szCs w:val="26"/>
              </w:rPr>
            </w:pPr>
            <w:r w:rsidRPr="00926084">
              <w:rPr>
                <w:rStyle w:val="210pt"/>
                <w:rFonts w:eastAsia="Arial Unicode MS"/>
                <w:sz w:val="26"/>
                <w:szCs w:val="26"/>
              </w:rPr>
              <w:t>%</w:t>
            </w:r>
          </w:p>
          <w:p w:rsidR="00E00507" w:rsidRPr="00926084" w:rsidRDefault="00E00507" w:rsidP="006553AF">
            <w:pPr>
              <w:spacing w:before="60"/>
              <w:rPr>
                <w:sz w:val="26"/>
                <w:szCs w:val="26"/>
              </w:rPr>
            </w:pPr>
            <w:r w:rsidRPr="00926084">
              <w:rPr>
                <w:rStyle w:val="210pt"/>
                <w:rFonts w:eastAsia="Arial Unicode MS"/>
                <w:sz w:val="26"/>
                <w:szCs w:val="26"/>
              </w:rPr>
              <w:t>износа</w:t>
            </w:r>
          </w:p>
        </w:tc>
      </w:tr>
      <w:tr w:rsidR="00E00507" w:rsidRPr="00926084" w:rsidTr="006553AF">
        <w:trPr>
          <w:trHeight w:hRule="exact" w:val="655"/>
          <w:jc w:val="center"/>
        </w:trPr>
        <w:tc>
          <w:tcPr>
            <w:tcW w:w="683" w:type="dxa"/>
            <w:vMerge/>
            <w:tcBorders>
              <w:left w:val="single" w:sz="4" w:space="0" w:color="auto"/>
            </w:tcBorders>
            <w:shd w:val="clear" w:color="auto" w:fill="FFFFFF"/>
            <w:vAlign w:val="center"/>
          </w:tcPr>
          <w:p w:rsidR="00E00507" w:rsidRPr="00926084" w:rsidRDefault="00E00507" w:rsidP="006553AF">
            <w:pPr>
              <w:rPr>
                <w:sz w:val="26"/>
                <w:szCs w:val="26"/>
              </w:rPr>
            </w:pPr>
          </w:p>
        </w:tc>
        <w:tc>
          <w:tcPr>
            <w:tcW w:w="3242" w:type="dxa"/>
            <w:tcBorders>
              <w:left w:val="single" w:sz="4" w:space="0" w:color="auto"/>
            </w:tcBorders>
            <w:shd w:val="clear" w:color="auto" w:fill="FFFFFF"/>
          </w:tcPr>
          <w:p w:rsidR="00E00507" w:rsidRPr="00926084" w:rsidRDefault="00E00507" w:rsidP="006553AF">
            <w:pPr>
              <w:rPr>
                <w:sz w:val="26"/>
                <w:szCs w:val="26"/>
              </w:rPr>
            </w:pPr>
            <w:r w:rsidRPr="00926084">
              <w:rPr>
                <w:rStyle w:val="210pt"/>
                <w:rFonts w:eastAsia="Arial Unicode MS"/>
                <w:sz w:val="26"/>
                <w:szCs w:val="26"/>
              </w:rPr>
              <w:t>Наименование</w:t>
            </w:r>
          </w:p>
        </w:tc>
        <w:tc>
          <w:tcPr>
            <w:tcW w:w="624" w:type="dxa"/>
            <w:tcBorders>
              <w:left w:val="single" w:sz="4" w:space="0" w:color="auto"/>
            </w:tcBorders>
            <w:shd w:val="clear" w:color="auto" w:fill="FFFFFF"/>
            <w:vAlign w:val="bottom"/>
          </w:tcPr>
          <w:p w:rsidR="00E00507" w:rsidRPr="00926084" w:rsidRDefault="00E00507" w:rsidP="006553AF">
            <w:pPr>
              <w:spacing w:after="60"/>
              <w:ind w:left="200"/>
              <w:rPr>
                <w:sz w:val="26"/>
                <w:szCs w:val="26"/>
              </w:rPr>
            </w:pPr>
            <w:r w:rsidRPr="00926084">
              <w:rPr>
                <w:rStyle w:val="210pt"/>
                <w:rFonts w:eastAsia="Arial Unicode MS"/>
                <w:sz w:val="26"/>
                <w:szCs w:val="26"/>
              </w:rPr>
              <w:t>во,</w:t>
            </w:r>
          </w:p>
          <w:p w:rsidR="00E00507" w:rsidRPr="00926084" w:rsidRDefault="00E00507" w:rsidP="006553AF">
            <w:pPr>
              <w:spacing w:before="60"/>
              <w:ind w:left="160"/>
              <w:rPr>
                <w:sz w:val="26"/>
                <w:szCs w:val="26"/>
              </w:rPr>
            </w:pPr>
            <w:r w:rsidRPr="00926084">
              <w:rPr>
                <w:rStyle w:val="210pt"/>
                <w:rFonts w:eastAsia="Arial Unicode MS"/>
                <w:sz w:val="26"/>
                <w:szCs w:val="26"/>
              </w:rPr>
              <w:t>шт.</w:t>
            </w:r>
          </w:p>
        </w:tc>
        <w:tc>
          <w:tcPr>
            <w:tcW w:w="3514" w:type="dxa"/>
            <w:tcBorders>
              <w:left w:val="single" w:sz="4" w:space="0" w:color="auto"/>
            </w:tcBorders>
            <w:shd w:val="clear" w:color="auto" w:fill="FFFFFF"/>
          </w:tcPr>
          <w:p w:rsidR="00E00507" w:rsidRPr="00926084" w:rsidRDefault="00E00507" w:rsidP="006553AF">
            <w:pPr>
              <w:rPr>
                <w:sz w:val="26"/>
                <w:szCs w:val="26"/>
              </w:rPr>
            </w:pPr>
            <w:r w:rsidRPr="00926084">
              <w:rPr>
                <w:rStyle w:val="210pt"/>
                <w:rFonts w:eastAsia="Arial Unicode MS"/>
                <w:sz w:val="26"/>
                <w:szCs w:val="26"/>
              </w:rPr>
              <w:t>Установленное оборудование</w:t>
            </w:r>
          </w:p>
        </w:tc>
        <w:tc>
          <w:tcPr>
            <w:tcW w:w="1022" w:type="dxa"/>
            <w:vMerge/>
            <w:tcBorders>
              <w:left w:val="single" w:sz="4" w:space="0" w:color="auto"/>
              <w:right w:val="single" w:sz="4" w:space="0" w:color="auto"/>
            </w:tcBorders>
            <w:shd w:val="clear" w:color="auto" w:fill="FFFFFF"/>
            <w:vAlign w:val="center"/>
          </w:tcPr>
          <w:p w:rsidR="00E00507" w:rsidRPr="00926084" w:rsidRDefault="00E00507" w:rsidP="006553AF">
            <w:pPr>
              <w:rPr>
                <w:sz w:val="26"/>
                <w:szCs w:val="26"/>
              </w:rPr>
            </w:pPr>
          </w:p>
        </w:tc>
      </w:tr>
      <w:tr w:rsidR="00E00507" w:rsidRPr="00926084" w:rsidTr="006553AF">
        <w:trPr>
          <w:trHeight w:hRule="exact" w:val="3308"/>
          <w:jc w:val="center"/>
        </w:trPr>
        <w:tc>
          <w:tcPr>
            <w:tcW w:w="683" w:type="dxa"/>
            <w:tcBorders>
              <w:top w:val="single" w:sz="4" w:space="0" w:color="auto"/>
              <w:left w:val="single" w:sz="4" w:space="0" w:color="auto"/>
            </w:tcBorders>
            <w:shd w:val="clear" w:color="auto" w:fill="FFFFFF"/>
          </w:tcPr>
          <w:p w:rsidR="002F1AC1" w:rsidRDefault="002F1AC1" w:rsidP="002F1AC1">
            <w:pPr>
              <w:rPr>
                <w:rStyle w:val="210pt"/>
                <w:rFonts w:eastAsia="Arial Unicode MS"/>
                <w:sz w:val="26"/>
                <w:szCs w:val="26"/>
              </w:rPr>
            </w:pPr>
          </w:p>
          <w:p w:rsidR="00E00507" w:rsidRPr="00926084" w:rsidRDefault="00E00507" w:rsidP="002F1AC1">
            <w:pPr>
              <w:rPr>
                <w:sz w:val="26"/>
                <w:szCs w:val="26"/>
              </w:rPr>
            </w:pPr>
            <w:r w:rsidRPr="00926084">
              <w:rPr>
                <w:rStyle w:val="210pt"/>
                <w:rFonts w:eastAsia="Arial Unicode MS"/>
                <w:sz w:val="26"/>
                <w:szCs w:val="26"/>
              </w:rPr>
              <w:t>1.</w:t>
            </w:r>
          </w:p>
        </w:tc>
        <w:tc>
          <w:tcPr>
            <w:tcW w:w="3242" w:type="dxa"/>
            <w:tcBorders>
              <w:top w:val="single" w:sz="4" w:space="0" w:color="auto"/>
              <w:left w:val="single" w:sz="4" w:space="0" w:color="auto"/>
            </w:tcBorders>
            <w:shd w:val="clear" w:color="auto" w:fill="FFFFFF"/>
          </w:tcPr>
          <w:p w:rsidR="002F1AC1" w:rsidRDefault="002F1AC1" w:rsidP="002F1AC1">
            <w:pPr>
              <w:rPr>
                <w:rStyle w:val="210pt"/>
                <w:rFonts w:eastAsia="Arial Unicode MS"/>
                <w:sz w:val="26"/>
                <w:szCs w:val="26"/>
              </w:rPr>
            </w:pPr>
          </w:p>
          <w:p w:rsidR="00E00507" w:rsidRPr="00926084" w:rsidRDefault="00E00507" w:rsidP="002F1AC1">
            <w:pPr>
              <w:rPr>
                <w:sz w:val="26"/>
                <w:szCs w:val="26"/>
              </w:rPr>
            </w:pPr>
            <w:r w:rsidRPr="00926084">
              <w:rPr>
                <w:rStyle w:val="210pt"/>
                <w:rFonts w:eastAsia="Arial Unicode MS"/>
                <w:sz w:val="26"/>
                <w:szCs w:val="26"/>
              </w:rPr>
              <w:t>Насосная станция 1-го подъема</w:t>
            </w:r>
          </w:p>
        </w:tc>
        <w:tc>
          <w:tcPr>
            <w:tcW w:w="624" w:type="dxa"/>
            <w:tcBorders>
              <w:top w:val="single" w:sz="4" w:space="0" w:color="auto"/>
              <w:left w:val="single" w:sz="4" w:space="0" w:color="auto"/>
            </w:tcBorders>
            <w:shd w:val="clear" w:color="auto" w:fill="FFFFFF"/>
          </w:tcPr>
          <w:p w:rsidR="002F1AC1" w:rsidRDefault="002F1AC1" w:rsidP="002F1AC1">
            <w:pPr>
              <w:rPr>
                <w:rStyle w:val="210pt"/>
                <w:rFonts w:eastAsia="Arial Unicode MS"/>
                <w:sz w:val="26"/>
                <w:szCs w:val="26"/>
              </w:rPr>
            </w:pPr>
          </w:p>
          <w:p w:rsidR="00E00507" w:rsidRPr="00926084" w:rsidRDefault="00E00507" w:rsidP="002F1AC1">
            <w:pPr>
              <w:rPr>
                <w:sz w:val="26"/>
                <w:szCs w:val="26"/>
              </w:rPr>
            </w:pPr>
            <w:r w:rsidRPr="00926084">
              <w:rPr>
                <w:rStyle w:val="210pt"/>
                <w:rFonts w:eastAsia="Arial Unicode MS"/>
                <w:sz w:val="26"/>
                <w:szCs w:val="26"/>
              </w:rPr>
              <w:t>1</w:t>
            </w:r>
          </w:p>
        </w:tc>
        <w:tc>
          <w:tcPr>
            <w:tcW w:w="3514" w:type="dxa"/>
            <w:tcBorders>
              <w:top w:val="single" w:sz="4" w:space="0" w:color="auto"/>
              <w:left w:val="single" w:sz="4" w:space="0" w:color="auto"/>
            </w:tcBorders>
            <w:shd w:val="clear" w:color="auto" w:fill="FFFFFF"/>
            <w:vAlign w:val="bottom"/>
          </w:tcPr>
          <w:p w:rsidR="00E00507" w:rsidRPr="00926084" w:rsidRDefault="00E00507" w:rsidP="002F1AC1">
            <w:pPr>
              <w:rPr>
                <w:sz w:val="26"/>
                <w:szCs w:val="26"/>
              </w:rPr>
            </w:pPr>
            <w:r w:rsidRPr="00926084">
              <w:rPr>
                <w:rStyle w:val="210pt"/>
                <w:rFonts w:eastAsia="Arial Unicode MS"/>
                <w:sz w:val="26"/>
                <w:szCs w:val="26"/>
              </w:rPr>
              <w:t xml:space="preserve">Оголовки - 2 шт. </w:t>
            </w:r>
            <w:r w:rsidRPr="00926084">
              <w:rPr>
                <w:rStyle w:val="210pt"/>
                <w:rFonts w:eastAsia="Arial Unicode MS"/>
                <w:sz w:val="26"/>
                <w:szCs w:val="26"/>
                <w:lang w:eastAsia="en-US" w:bidi="en-US"/>
              </w:rPr>
              <w:t>(8600</w:t>
            </w:r>
            <w:r w:rsidRPr="00926084">
              <w:rPr>
                <w:rStyle w:val="210pt"/>
                <w:rFonts w:eastAsia="Arial Unicode MS"/>
                <w:sz w:val="26"/>
                <w:szCs w:val="26"/>
                <w:lang w:val="en-US" w:eastAsia="en-US" w:bidi="en-US"/>
              </w:rPr>
              <w:t>x</w:t>
            </w:r>
            <w:r w:rsidRPr="00926084">
              <w:rPr>
                <w:rStyle w:val="210pt"/>
                <w:rFonts w:eastAsia="Arial Unicode MS"/>
                <w:sz w:val="26"/>
                <w:szCs w:val="26"/>
                <w:lang w:eastAsia="en-US" w:bidi="en-US"/>
              </w:rPr>
              <w:t xml:space="preserve">2500) </w:t>
            </w:r>
            <w:r w:rsidRPr="00926084">
              <w:rPr>
                <w:rStyle w:val="210pt"/>
                <w:rFonts w:eastAsia="Arial Unicode MS"/>
                <w:sz w:val="26"/>
                <w:szCs w:val="26"/>
              </w:rPr>
              <w:t xml:space="preserve">с приемными кассетами, загруженными полиэтиленовыми шарами </w:t>
            </w:r>
            <w:r w:rsidRPr="00926084">
              <w:rPr>
                <w:rStyle w:val="210pt"/>
                <w:rFonts w:eastAsia="Arial Unicode MS"/>
                <w:sz w:val="26"/>
                <w:szCs w:val="26"/>
                <w:lang w:eastAsia="en-US" w:bidi="en-US"/>
              </w:rPr>
              <w:t>(112</w:t>
            </w:r>
            <w:r w:rsidRPr="00926084">
              <w:rPr>
                <w:rStyle w:val="210pt"/>
                <w:rFonts w:eastAsia="Arial Unicode MS"/>
                <w:sz w:val="26"/>
                <w:szCs w:val="26"/>
                <w:lang w:val="en-US" w:eastAsia="en-US" w:bidi="en-US"/>
              </w:rPr>
              <w:t>x</w:t>
            </w:r>
            <w:r w:rsidRPr="00926084">
              <w:rPr>
                <w:rStyle w:val="210pt"/>
                <w:rFonts w:eastAsia="Arial Unicode MS"/>
                <w:sz w:val="26"/>
                <w:szCs w:val="26"/>
                <w:lang w:eastAsia="en-US" w:bidi="en-US"/>
              </w:rPr>
              <w:t>199</w:t>
            </w:r>
            <w:r w:rsidRPr="00926084">
              <w:rPr>
                <w:rStyle w:val="210pt"/>
                <w:rFonts w:eastAsia="Arial Unicode MS"/>
                <w:sz w:val="26"/>
                <w:szCs w:val="26"/>
                <w:lang w:val="en-US" w:eastAsia="en-US" w:bidi="en-US"/>
              </w:rPr>
              <w:t>x</w:t>
            </w:r>
            <w:r w:rsidRPr="00926084">
              <w:rPr>
                <w:rStyle w:val="210pt"/>
                <w:rFonts w:eastAsia="Arial Unicode MS"/>
                <w:sz w:val="26"/>
                <w:szCs w:val="26"/>
                <w:lang w:eastAsia="en-US" w:bidi="en-US"/>
              </w:rPr>
              <w:t>14).</w:t>
            </w:r>
          </w:p>
          <w:p w:rsidR="00E00507" w:rsidRPr="00926084" w:rsidRDefault="00E00507" w:rsidP="002F1AC1">
            <w:pPr>
              <w:rPr>
                <w:sz w:val="26"/>
                <w:szCs w:val="26"/>
              </w:rPr>
            </w:pPr>
            <w:r w:rsidRPr="00926084">
              <w:rPr>
                <w:rStyle w:val="210pt"/>
                <w:rFonts w:eastAsia="Arial Unicode MS"/>
                <w:sz w:val="26"/>
                <w:szCs w:val="26"/>
              </w:rPr>
              <w:t>Самотечные водоводы</w:t>
            </w:r>
            <w:proofErr w:type="gramStart"/>
            <w:r w:rsidRPr="00926084">
              <w:rPr>
                <w:rStyle w:val="210pt"/>
                <w:rFonts w:eastAsia="Arial Unicode MS"/>
                <w:sz w:val="26"/>
                <w:szCs w:val="26"/>
              </w:rPr>
              <w:t xml:space="preserve"> Д</w:t>
            </w:r>
            <w:proofErr w:type="gramEnd"/>
            <w:r w:rsidRPr="00926084">
              <w:rPr>
                <w:rStyle w:val="210pt"/>
                <w:rFonts w:eastAsia="Arial Unicode MS"/>
                <w:sz w:val="26"/>
                <w:szCs w:val="26"/>
              </w:rPr>
              <w:t>=800 - 1127 м. - 2 шт. Насосы Д 1250/65б - 4 шт. Насосы СД 16/25 - 2 шт., ВКС 2/26 - 2 шт. Напорный трубопровод Д=500 - 2 шт. (1300 м. каждый)</w:t>
            </w:r>
          </w:p>
        </w:tc>
        <w:tc>
          <w:tcPr>
            <w:tcW w:w="1022" w:type="dxa"/>
            <w:tcBorders>
              <w:top w:val="single" w:sz="4" w:space="0" w:color="auto"/>
              <w:left w:val="single" w:sz="4" w:space="0" w:color="auto"/>
              <w:right w:val="single" w:sz="4" w:space="0" w:color="auto"/>
            </w:tcBorders>
            <w:shd w:val="clear" w:color="auto" w:fill="FFFFFF"/>
          </w:tcPr>
          <w:p w:rsidR="002F1AC1" w:rsidRDefault="002F1AC1" w:rsidP="002F1AC1">
            <w:pPr>
              <w:ind w:left="240"/>
              <w:rPr>
                <w:rStyle w:val="210pt"/>
                <w:rFonts w:eastAsia="Arial Unicode MS"/>
                <w:sz w:val="26"/>
                <w:szCs w:val="26"/>
              </w:rPr>
            </w:pPr>
          </w:p>
          <w:p w:rsidR="00E00507" w:rsidRPr="00926084" w:rsidRDefault="00E00507" w:rsidP="002F1AC1">
            <w:pPr>
              <w:ind w:left="240"/>
              <w:rPr>
                <w:sz w:val="26"/>
                <w:szCs w:val="26"/>
              </w:rPr>
            </w:pPr>
            <w:r w:rsidRPr="00926084">
              <w:rPr>
                <w:rStyle w:val="210pt"/>
                <w:rFonts w:eastAsia="Arial Unicode MS"/>
                <w:sz w:val="26"/>
                <w:szCs w:val="26"/>
              </w:rPr>
              <w:t>100</w:t>
            </w:r>
          </w:p>
        </w:tc>
      </w:tr>
      <w:tr w:rsidR="00E00507" w:rsidRPr="00926084" w:rsidTr="006553AF">
        <w:trPr>
          <w:trHeight w:hRule="exact" w:val="988"/>
          <w:jc w:val="center"/>
        </w:trPr>
        <w:tc>
          <w:tcPr>
            <w:tcW w:w="683" w:type="dxa"/>
            <w:tcBorders>
              <w:top w:val="single" w:sz="4" w:space="0" w:color="auto"/>
              <w:left w:val="single" w:sz="4" w:space="0" w:color="auto"/>
              <w:bottom w:val="single" w:sz="4" w:space="0" w:color="auto"/>
            </w:tcBorders>
            <w:shd w:val="clear" w:color="auto" w:fill="FFFFFF"/>
          </w:tcPr>
          <w:p w:rsidR="00E00507" w:rsidRPr="00926084" w:rsidRDefault="00E00507" w:rsidP="002F1AC1">
            <w:pPr>
              <w:rPr>
                <w:sz w:val="26"/>
                <w:szCs w:val="26"/>
              </w:rPr>
            </w:pPr>
            <w:r w:rsidRPr="00926084">
              <w:rPr>
                <w:rStyle w:val="210pt"/>
                <w:rFonts w:eastAsia="Arial Unicode MS"/>
                <w:sz w:val="26"/>
                <w:szCs w:val="26"/>
              </w:rPr>
              <w:t>2.</w:t>
            </w:r>
          </w:p>
        </w:tc>
        <w:tc>
          <w:tcPr>
            <w:tcW w:w="3242" w:type="dxa"/>
            <w:tcBorders>
              <w:top w:val="single" w:sz="4" w:space="0" w:color="auto"/>
              <w:left w:val="single" w:sz="4" w:space="0" w:color="auto"/>
              <w:bottom w:val="single" w:sz="4" w:space="0" w:color="auto"/>
            </w:tcBorders>
            <w:shd w:val="clear" w:color="auto" w:fill="FFFFFF"/>
          </w:tcPr>
          <w:p w:rsidR="00E00507" w:rsidRPr="00926084" w:rsidRDefault="00E00507" w:rsidP="002F1AC1">
            <w:pPr>
              <w:rPr>
                <w:sz w:val="26"/>
                <w:szCs w:val="26"/>
              </w:rPr>
            </w:pPr>
            <w:r w:rsidRPr="00926084">
              <w:rPr>
                <w:rStyle w:val="210pt"/>
                <w:rFonts w:eastAsia="Arial Unicode MS"/>
                <w:sz w:val="26"/>
                <w:szCs w:val="26"/>
              </w:rPr>
              <w:t>Станция ультразвука</w:t>
            </w:r>
          </w:p>
        </w:tc>
        <w:tc>
          <w:tcPr>
            <w:tcW w:w="624" w:type="dxa"/>
            <w:tcBorders>
              <w:top w:val="single" w:sz="4" w:space="0" w:color="auto"/>
              <w:left w:val="single" w:sz="4" w:space="0" w:color="auto"/>
              <w:bottom w:val="single" w:sz="4" w:space="0" w:color="auto"/>
            </w:tcBorders>
            <w:shd w:val="clear" w:color="auto" w:fill="FFFFFF"/>
          </w:tcPr>
          <w:p w:rsidR="00E00507" w:rsidRPr="00926084" w:rsidRDefault="00E00507" w:rsidP="002F1AC1">
            <w:pPr>
              <w:rPr>
                <w:sz w:val="26"/>
                <w:szCs w:val="26"/>
              </w:rPr>
            </w:pPr>
            <w:r w:rsidRPr="00926084">
              <w:rPr>
                <w:rStyle w:val="210pt"/>
                <w:rFonts w:eastAsia="Arial Unicode MS"/>
                <w:sz w:val="26"/>
                <w:szCs w:val="26"/>
              </w:rPr>
              <w:t>1</w:t>
            </w:r>
          </w:p>
        </w:tc>
        <w:tc>
          <w:tcPr>
            <w:tcW w:w="3514" w:type="dxa"/>
            <w:tcBorders>
              <w:top w:val="single" w:sz="4" w:space="0" w:color="auto"/>
              <w:left w:val="single" w:sz="4" w:space="0" w:color="auto"/>
              <w:bottom w:val="single" w:sz="4" w:space="0" w:color="auto"/>
            </w:tcBorders>
            <w:shd w:val="clear" w:color="auto" w:fill="FFFFFF"/>
            <w:vAlign w:val="bottom"/>
          </w:tcPr>
          <w:p w:rsidR="00E00507" w:rsidRPr="00926084" w:rsidRDefault="00E00507" w:rsidP="002F1AC1">
            <w:pPr>
              <w:rPr>
                <w:sz w:val="26"/>
                <w:szCs w:val="26"/>
              </w:rPr>
            </w:pPr>
            <w:r w:rsidRPr="00926084">
              <w:rPr>
                <w:rStyle w:val="210pt"/>
                <w:rFonts w:eastAsia="Arial Unicode MS"/>
                <w:sz w:val="26"/>
                <w:szCs w:val="26"/>
              </w:rPr>
              <w:t>Гидродинамические излучатели по 2 шт. на 1 водовод Насосы К100/65-250</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E00507" w:rsidRPr="00926084" w:rsidRDefault="00E00507" w:rsidP="002F1AC1">
            <w:pPr>
              <w:ind w:left="240"/>
              <w:rPr>
                <w:sz w:val="26"/>
                <w:szCs w:val="26"/>
              </w:rPr>
            </w:pPr>
            <w:r w:rsidRPr="00926084">
              <w:rPr>
                <w:rStyle w:val="210pt"/>
                <w:rFonts w:eastAsia="Arial Unicode MS"/>
                <w:sz w:val="26"/>
                <w:szCs w:val="26"/>
              </w:rPr>
              <w:t>100</w:t>
            </w:r>
          </w:p>
        </w:tc>
      </w:tr>
      <w:tr w:rsidR="00E00507" w:rsidRPr="00926084" w:rsidTr="006553AF">
        <w:trPr>
          <w:trHeight w:hRule="exact" w:val="2122"/>
          <w:jc w:val="center"/>
        </w:trPr>
        <w:tc>
          <w:tcPr>
            <w:tcW w:w="683" w:type="dxa"/>
            <w:tcBorders>
              <w:top w:val="single" w:sz="4" w:space="0" w:color="auto"/>
              <w:left w:val="single" w:sz="4" w:space="0" w:color="auto"/>
            </w:tcBorders>
            <w:shd w:val="clear" w:color="auto" w:fill="FFFFFF"/>
          </w:tcPr>
          <w:p w:rsidR="00E00507" w:rsidRPr="00926084" w:rsidRDefault="00E00507" w:rsidP="002F1AC1">
            <w:pPr>
              <w:rPr>
                <w:sz w:val="26"/>
                <w:szCs w:val="26"/>
              </w:rPr>
            </w:pPr>
            <w:r w:rsidRPr="00926084">
              <w:rPr>
                <w:rStyle w:val="210pt"/>
                <w:rFonts w:eastAsia="Arial Unicode MS"/>
                <w:sz w:val="26"/>
                <w:szCs w:val="26"/>
              </w:rPr>
              <w:t>3.</w:t>
            </w:r>
          </w:p>
        </w:tc>
        <w:tc>
          <w:tcPr>
            <w:tcW w:w="3242" w:type="dxa"/>
            <w:tcBorders>
              <w:top w:val="single" w:sz="4" w:space="0" w:color="auto"/>
              <w:left w:val="single" w:sz="4" w:space="0" w:color="auto"/>
            </w:tcBorders>
            <w:shd w:val="clear" w:color="auto" w:fill="FFFFFF"/>
          </w:tcPr>
          <w:p w:rsidR="00E00507" w:rsidRPr="00926084" w:rsidRDefault="00E00507" w:rsidP="00E97584">
            <w:pPr>
              <w:rPr>
                <w:sz w:val="26"/>
                <w:szCs w:val="26"/>
              </w:rPr>
            </w:pPr>
            <w:r w:rsidRPr="00926084">
              <w:rPr>
                <w:rStyle w:val="210pt"/>
                <w:rFonts w:eastAsia="Arial Unicode MS"/>
                <w:sz w:val="26"/>
                <w:szCs w:val="26"/>
              </w:rPr>
              <w:t xml:space="preserve">Станция </w:t>
            </w:r>
            <w:r w:rsidR="00E97584">
              <w:rPr>
                <w:rStyle w:val="210pt"/>
                <w:rFonts w:eastAsia="Arial Unicode MS"/>
                <w:sz w:val="26"/>
                <w:szCs w:val="26"/>
              </w:rPr>
              <w:t>водопроводных очистных сооружений</w:t>
            </w:r>
          </w:p>
        </w:tc>
        <w:tc>
          <w:tcPr>
            <w:tcW w:w="624" w:type="dxa"/>
            <w:tcBorders>
              <w:top w:val="single" w:sz="4" w:space="0" w:color="auto"/>
              <w:left w:val="single" w:sz="4" w:space="0" w:color="auto"/>
            </w:tcBorders>
            <w:shd w:val="clear" w:color="auto" w:fill="FFFFFF"/>
          </w:tcPr>
          <w:p w:rsidR="00E00507" w:rsidRPr="00926084" w:rsidRDefault="00E00507" w:rsidP="002F1AC1">
            <w:pPr>
              <w:rPr>
                <w:sz w:val="26"/>
                <w:szCs w:val="26"/>
              </w:rPr>
            </w:pPr>
            <w:r w:rsidRPr="00926084">
              <w:rPr>
                <w:rStyle w:val="210pt"/>
                <w:rFonts w:eastAsia="Arial Unicode MS"/>
                <w:sz w:val="26"/>
                <w:szCs w:val="26"/>
              </w:rPr>
              <w:t>1</w:t>
            </w:r>
          </w:p>
        </w:tc>
        <w:tc>
          <w:tcPr>
            <w:tcW w:w="3514" w:type="dxa"/>
            <w:tcBorders>
              <w:top w:val="single" w:sz="4" w:space="0" w:color="auto"/>
              <w:left w:val="single" w:sz="4" w:space="0" w:color="auto"/>
            </w:tcBorders>
            <w:shd w:val="clear" w:color="auto" w:fill="FFFFFF"/>
            <w:vAlign w:val="bottom"/>
          </w:tcPr>
          <w:p w:rsidR="00E00507" w:rsidRPr="00926084" w:rsidRDefault="00E00507" w:rsidP="002F1AC1">
            <w:pPr>
              <w:rPr>
                <w:sz w:val="26"/>
                <w:szCs w:val="26"/>
              </w:rPr>
            </w:pPr>
            <w:r w:rsidRPr="00926084">
              <w:rPr>
                <w:rStyle w:val="210pt"/>
                <w:rFonts w:eastAsia="Arial Unicode MS"/>
                <w:sz w:val="26"/>
                <w:szCs w:val="26"/>
              </w:rPr>
              <w:t>Барабанные сетки — 3 шт. Контактный резервуар - 1 шт. Насос для дозирования коагулянта НД1600/16 - 1 шт.</w:t>
            </w:r>
          </w:p>
          <w:p w:rsidR="00E00507" w:rsidRPr="00926084" w:rsidRDefault="00E00507" w:rsidP="002F1AC1">
            <w:pPr>
              <w:rPr>
                <w:sz w:val="26"/>
                <w:szCs w:val="26"/>
              </w:rPr>
            </w:pPr>
            <w:r w:rsidRPr="00926084">
              <w:rPr>
                <w:rStyle w:val="210pt"/>
                <w:rFonts w:eastAsia="Arial Unicode MS"/>
                <w:sz w:val="26"/>
                <w:szCs w:val="26"/>
              </w:rPr>
              <w:t>Контактные осветлители - 9 шт. (площадь 1-го осветлителя 44,4 м</w:t>
            </w:r>
            <w:proofErr w:type="gramStart"/>
            <w:r w:rsidRPr="00926084">
              <w:rPr>
                <w:rStyle w:val="210pt"/>
                <w:rFonts w:eastAsia="Arial Unicode MS"/>
                <w:sz w:val="26"/>
                <w:szCs w:val="26"/>
                <w:vertAlign w:val="superscript"/>
              </w:rPr>
              <w:t>2</w:t>
            </w:r>
            <w:proofErr w:type="gramEnd"/>
            <w:r w:rsidRPr="00926084">
              <w:rPr>
                <w:rStyle w:val="210pt"/>
                <w:rFonts w:eastAsia="Arial Unicode MS"/>
                <w:sz w:val="26"/>
                <w:szCs w:val="26"/>
              </w:rPr>
              <w:t>)</w:t>
            </w:r>
          </w:p>
        </w:tc>
        <w:tc>
          <w:tcPr>
            <w:tcW w:w="1022" w:type="dxa"/>
            <w:tcBorders>
              <w:top w:val="single" w:sz="4" w:space="0" w:color="auto"/>
              <w:left w:val="single" w:sz="4" w:space="0" w:color="auto"/>
              <w:right w:val="single" w:sz="4" w:space="0" w:color="auto"/>
            </w:tcBorders>
            <w:shd w:val="clear" w:color="auto" w:fill="FFFFFF"/>
          </w:tcPr>
          <w:p w:rsidR="00E00507" w:rsidRPr="00926084" w:rsidRDefault="00E00507" w:rsidP="002F1AC1">
            <w:pPr>
              <w:ind w:left="240"/>
              <w:rPr>
                <w:sz w:val="26"/>
                <w:szCs w:val="26"/>
              </w:rPr>
            </w:pPr>
            <w:r w:rsidRPr="00926084">
              <w:rPr>
                <w:rStyle w:val="210pt"/>
                <w:rFonts w:eastAsia="Arial Unicode MS"/>
                <w:sz w:val="26"/>
                <w:szCs w:val="26"/>
              </w:rPr>
              <w:t>100</w:t>
            </w:r>
          </w:p>
        </w:tc>
      </w:tr>
      <w:tr w:rsidR="00E00507" w:rsidRPr="00926084" w:rsidTr="006553AF">
        <w:trPr>
          <w:trHeight w:hRule="exact" w:val="3116"/>
          <w:jc w:val="center"/>
        </w:trPr>
        <w:tc>
          <w:tcPr>
            <w:tcW w:w="683" w:type="dxa"/>
            <w:tcBorders>
              <w:top w:val="single" w:sz="4" w:space="0" w:color="auto"/>
              <w:left w:val="single" w:sz="4" w:space="0" w:color="auto"/>
            </w:tcBorders>
            <w:shd w:val="clear" w:color="auto" w:fill="FFFFFF"/>
          </w:tcPr>
          <w:p w:rsidR="00E00507" w:rsidRPr="00926084" w:rsidRDefault="00E00507" w:rsidP="002F1AC1">
            <w:pPr>
              <w:rPr>
                <w:sz w:val="26"/>
                <w:szCs w:val="26"/>
              </w:rPr>
            </w:pPr>
            <w:r w:rsidRPr="00926084">
              <w:rPr>
                <w:rStyle w:val="210pt"/>
                <w:rFonts w:eastAsia="Arial Unicode MS"/>
                <w:sz w:val="26"/>
                <w:szCs w:val="26"/>
              </w:rPr>
              <w:t>4.</w:t>
            </w:r>
          </w:p>
        </w:tc>
        <w:tc>
          <w:tcPr>
            <w:tcW w:w="3242" w:type="dxa"/>
            <w:tcBorders>
              <w:top w:val="single" w:sz="4" w:space="0" w:color="auto"/>
              <w:left w:val="single" w:sz="4" w:space="0" w:color="auto"/>
            </w:tcBorders>
            <w:shd w:val="clear" w:color="auto" w:fill="FFFFFF"/>
          </w:tcPr>
          <w:p w:rsidR="00E00507" w:rsidRPr="00926084" w:rsidRDefault="00E00507" w:rsidP="002F1AC1">
            <w:pPr>
              <w:rPr>
                <w:sz w:val="26"/>
                <w:szCs w:val="26"/>
              </w:rPr>
            </w:pPr>
            <w:r w:rsidRPr="00926084">
              <w:rPr>
                <w:rStyle w:val="210pt"/>
                <w:rFonts w:eastAsia="Arial Unicode MS"/>
                <w:sz w:val="26"/>
                <w:szCs w:val="26"/>
              </w:rPr>
              <w:t>Станция повторного использования</w:t>
            </w:r>
          </w:p>
        </w:tc>
        <w:tc>
          <w:tcPr>
            <w:tcW w:w="624" w:type="dxa"/>
            <w:tcBorders>
              <w:top w:val="single" w:sz="4" w:space="0" w:color="auto"/>
              <w:left w:val="single" w:sz="4" w:space="0" w:color="auto"/>
            </w:tcBorders>
            <w:shd w:val="clear" w:color="auto" w:fill="FFFFFF"/>
          </w:tcPr>
          <w:p w:rsidR="00E00507" w:rsidRPr="00926084" w:rsidRDefault="00E00507" w:rsidP="002F1AC1">
            <w:pPr>
              <w:rPr>
                <w:sz w:val="26"/>
                <w:szCs w:val="26"/>
              </w:rPr>
            </w:pPr>
            <w:r w:rsidRPr="00926084">
              <w:rPr>
                <w:rStyle w:val="210pt"/>
                <w:rFonts w:eastAsia="Arial Unicode MS"/>
                <w:sz w:val="26"/>
                <w:szCs w:val="26"/>
              </w:rPr>
              <w:t>1</w:t>
            </w:r>
          </w:p>
        </w:tc>
        <w:tc>
          <w:tcPr>
            <w:tcW w:w="3514" w:type="dxa"/>
            <w:tcBorders>
              <w:top w:val="single" w:sz="4" w:space="0" w:color="auto"/>
              <w:left w:val="single" w:sz="4" w:space="0" w:color="auto"/>
            </w:tcBorders>
            <w:shd w:val="clear" w:color="auto" w:fill="FFFFFF"/>
            <w:vAlign w:val="bottom"/>
          </w:tcPr>
          <w:p w:rsidR="00E00507" w:rsidRPr="00926084" w:rsidRDefault="00E00507" w:rsidP="002F1AC1">
            <w:pPr>
              <w:rPr>
                <w:sz w:val="26"/>
                <w:szCs w:val="26"/>
              </w:rPr>
            </w:pPr>
            <w:r w:rsidRPr="00926084">
              <w:rPr>
                <w:rStyle w:val="210pt"/>
                <w:rFonts w:eastAsia="Arial Unicode MS"/>
                <w:sz w:val="26"/>
                <w:szCs w:val="26"/>
              </w:rPr>
              <w:t>Отстойники - 2 шт. (по 300 м</w:t>
            </w:r>
            <w:r w:rsidRPr="00926084">
              <w:rPr>
                <w:rStyle w:val="210pt"/>
                <w:rFonts w:eastAsia="Arial Unicode MS"/>
                <w:sz w:val="26"/>
                <w:szCs w:val="26"/>
                <w:vertAlign w:val="superscript"/>
              </w:rPr>
              <w:t>3</w:t>
            </w:r>
            <w:r w:rsidRPr="00926084">
              <w:rPr>
                <w:rStyle w:val="210pt"/>
                <w:rFonts w:eastAsia="Arial Unicode MS"/>
                <w:sz w:val="26"/>
                <w:szCs w:val="26"/>
              </w:rPr>
              <w:t xml:space="preserve"> каждый) Песколовки - 2 шт.</w:t>
            </w:r>
          </w:p>
          <w:p w:rsidR="00E00507" w:rsidRPr="00926084" w:rsidRDefault="00E00507" w:rsidP="002F1AC1">
            <w:pPr>
              <w:rPr>
                <w:sz w:val="26"/>
                <w:szCs w:val="26"/>
              </w:rPr>
            </w:pPr>
            <w:r w:rsidRPr="00926084">
              <w:rPr>
                <w:rStyle w:val="210pt"/>
                <w:rFonts w:eastAsia="Arial Unicode MS"/>
                <w:sz w:val="26"/>
                <w:szCs w:val="26"/>
              </w:rPr>
              <w:t>Насосы Д200/36 - 2 шт.</w:t>
            </w:r>
          </w:p>
          <w:p w:rsidR="00E00507" w:rsidRPr="00926084" w:rsidRDefault="00E00507" w:rsidP="002F1AC1">
            <w:pPr>
              <w:rPr>
                <w:sz w:val="26"/>
                <w:szCs w:val="26"/>
              </w:rPr>
            </w:pPr>
            <w:r w:rsidRPr="00926084">
              <w:rPr>
                <w:rStyle w:val="210pt"/>
                <w:rFonts w:eastAsia="Arial Unicode MS"/>
                <w:sz w:val="26"/>
                <w:szCs w:val="26"/>
              </w:rPr>
              <w:t>Насосы ФГ144/46 - 1 шт.</w:t>
            </w:r>
          </w:p>
          <w:p w:rsidR="00E00507" w:rsidRPr="00926084" w:rsidRDefault="00E00507" w:rsidP="002F1AC1">
            <w:pPr>
              <w:rPr>
                <w:sz w:val="26"/>
                <w:szCs w:val="26"/>
              </w:rPr>
            </w:pPr>
            <w:r w:rsidRPr="00926084">
              <w:rPr>
                <w:rStyle w:val="210pt"/>
                <w:rFonts w:eastAsia="Arial Unicode MS"/>
                <w:sz w:val="26"/>
                <w:szCs w:val="26"/>
              </w:rPr>
              <w:t xml:space="preserve">Насосы СЖ160/45 Насосы ВКС 1 /16 - 2 шт. </w:t>
            </w:r>
            <w:proofErr w:type="spellStart"/>
            <w:r w:rsidRPr="00926084">
              <w:rPr>
                <w:rStyle w:val="210pt"/>
                <w:rFonts w:eastAsia="Arial Unicode MS"/>
                <w:sz w:val="26"/>
                <w:szCs w:val="26"/>
              </w:rPr>
              <w:t>Шламонакопитель</w:t>
            </w:r>
            <w:proofErr w:type="spellEnd"/>
            <w:r w:rsidRPr="00926084">
              <w:rPr>
                <w:rStyle w:val="210pt"/>
                <w:rFonts w:eastAsia="Arial Unicode MS"/>
                <w:sz w:val="26"/>
                <w:szCs w:val="26"/>
              </w:rPr>
              <w:t xml:space="preserve"> - 1 шт. (общая площадь 12,5 га)</w:t>
            </w:r>
          </w:p>
          <w:p w:rsidR="00E00507" w:rsidRPr="00926084" w:rsidRDefault="00E00507" w:rsidP="002F1AC1">
            <w:pPr>
              <w:rPr>
                <w:sz w:val="26"/>
                <w:szCs w:val="26"/>
              </w:rPr>
            </w:pPr>
            <w:proofErr w:type="spellStart"/>
            <w:r w:rsidRPr="00926084">
              <w:rPr>
                <w:rStyle w:val="210pt"/>
                <w:rFonts w:eastAsia="Arial Unicode MS"/>
                <w:sz w:val="26"/>
                <w:szCs w:val="26"/>
              </w:rPr>
              <w:t>Шламопровод</w:t>
            </w:r>
            <w:proofErr w:type="spellEnd"/>
            <w:proofErr w:type="gramStart"/>
            <w:r w:rsidRPr="00926084">
              <w:rPr>
                <w:rStyle w:val="210pt"/>
                <w:rFonts w:eastAsia="Arial Unicode MS"/>
                <w:sz w:val="26"/>
                <w:szCs w:val="26"/>
              </w:rPr>
              <w:t xml:space="preserve"> Д</w:t>
            </w:r>
            <w:proofErr w:type="gramEnd"/>
            <w:r w:rsidRPr="00926084">
              <w:rPr>
                <w:rStyle w:val="210pt"/>
                <w:rFonts w:eastAsia="Arial Unicode MS"/>
                <w:sz w:val="26"/>
                <w:szCs w:val="26"/>
              </w:rPr>
              <w:t>=200 протяженность 4,8 км</w:t>
            </w:r>
          </w:p>
        </w:tc>
        <w:tc>
          <w:tcPr>
            <w:tcW w:w="1022" w:type="dxa"/>
            <w:tcBorders>
              <w:top w:val="single" w:sz="4" w:space="0" w:color="auto"/>
              <w:left w:val="single" w:sz="4" w:space="0" w:color="auto"/>
              <w:right w:val="single" w:sz="4" w:space="0" w:color="auto"/>
            </w:tcBorders>
            <w:shd w:val="clear" w:color="auto" w:fill="FFFFFF"/>
          </w:tcPr>
          <w:p w:rsidR="00E00507" w:rsidRPr="00926084" w:rsidRDefault="00E00507" w:rsidP="002F1AC1">
            <w:pPr>
              <w:ind w:left="240"/>
              <w:rPr>
                <w:sz w:val="26"/>
                <w:szCs w:val="26"/>
              </w:rPr>
            </w:pPr>
            <w:r w:rsidRPr="00926084">
              <w:rPr>
                <w:rStyle w:val="210pt"/>
                <w:rFonts w:eastAsia="Arial Unicode MS"/>
                <w:sz w:val="26"/>
                <w:szCs w:val="26"/>
              </w:rPr>
              <w:t>100</w:t>
            </w:r>
          </w:p>
        </w:tc>
      </w:tr>
      <w:tr w:rsidR="00E00507" w:rsidRPr="00926084" w:rsidTr="006553AF">
        <w:trPr>
          <w:trHeight w:hRule="exact" w:val="1276"/>
          <w:jc w:val="center"/>
        </w:trPr>
        <w:tc>
          <w:tcPr>
            <w:tcW w:w="683" w:type="dxa"/>
            <w:tcBorders>
              <w:top w:val="single" w:sz="4" w:space="0" w:color="auto"/>
              <w:left w:val="single" w:sz="4" w:space="0" w:color="auto"/>
            </w:tcBorders>
            <w:shd w:val="clear" w:color="auto" w:fill="FFFFFF"/>
          </w:tcPr>
          <w:p w:rsidR="00E00507" w:rsidRPr="00926084" w:rsidRDefault="00E00507" w:rsidP="002F1AC1">
            <w:pPr>
              <w:rPr>
                <w:sz w:val="26"/>
                <w:szCs w:val="26"/>
              </w:rPr>
            </w:pPr>
            <w:r w:rsidRPr="00926084">
              <w:rPr>
                <w:rStyle w:val="210pt"/>
                <w:rFonts w:eastAsia="Arial Unicode MS"/>
                <w:sz w:val="26"/>
                <w:szCs w:val="26"/>
              </w:rPr>
              <w:t>5.</w:t>
            </w:r>
          </w:p>
        </w:tc>
        <w:tc>
          <w:tcPr>
            <w:tcW w:w="3242" w:type="dxa"/>
            <w:tcBorders>
              <w:top w:val="single" w:sz="4" w:space="0" w:color="auto"/>
              <w:left w:val="single" w:sz="4" w:space="0" w:color="auto"/>
            </w:tcBorders>
            <w:shd w:val="clear" w:color="auto" w:fill="FFFFFF"/>
          </w:tcPr>
          <w:p w:rsidR="00E00507" w:rsidRPr="00926084" w:rsidRDefault="00E00507" w:rsidP="002F1AC1">
            <w:pPr>
              <w:rPr>
                <w:sz w:val="26"/>
                <w:szCs w:val="26"/>
              </w:rPr>
            </w:pPr>
            <w:proofErr w:type="spellStart"/>
            <w:r w:rsidRPr="00926084">
              <w:rPr>
                <w:rStyle w:val="210pt"/>
                <w:rFonts w:eastAsia="Arial Unicode MS"/>
                <w:sz w:val="26"/>
                <w:szCs w:val="26"/>
              </w:rPr>
              <w:t>Хлораторная</w:t>
            </w:r>
            <w:proofErr w:type="spellEnd"/>
            <w:r w:rsidRPr="00926084">
              <w:rPr>
                <w:rStyle w:val="210pt"/>
                <w:rFonts w:eastAsia="Arial Unicode MS"/>
                <w:sz w:val="26"/>
                <w:szCs w:val="26"/>
              </w:rPr>
              <w:t xml:space="preserve"> производительностью 2-4 кг/час.</w:t>
            </w:r>
            <w:r w:rsidR="006553AF">
              <w:rPr>
                <w:rStyle w:val="210pt"/>
                <w:rFonts w:eastAsia="Arial Unicode MS"/>
                <w:sz w:val="26"/>
                <w:szCs w:val="26"/>
              </w:rPr>
              <w:t>,</w:t>
            </w:r>
            <w:r w:rsidRPr="00926084">
              <w:rPr>
                <w:rStyle w:val="210pt"/>
                <w:rFonts w:eastAsia="Arial Unicode MS"/>
                <w:sz w:val="26"/>
                <w:szCs w:val="26"/>
              </w:rPr>
              <w:t xml:space="preserve"> </w:t>
            </w:r>
            <w:proofErr w:type="gramStart"/>
            <w:r w:rsidRPr="00926084">
              <w:rPr>
                <w:rStyle w:val="210pt"/>
                <w:rFonts w:eastAsia="Arial Unicode MS"/>
                <w:sz w:val="26"/>
                <w:szCs w:val="26"/>
              </w:rPr>
              <w:t>совмещенная</w:t>
            </w:r>
            <w:proofErr w:type="gramEnd"/>
            <w:r w:rsidRPr="00926084">
              <w:rPr>
                <w:rStyle w:val="210pt"/>
                <w:rFonts w:eastAsia="Arial Unicode MS"/>
                <w:sz w:val="26"/>
                <w:szCs w:val="26"/>
              </w:rPr>
              <w:t xml:space="preserve"> с</w:t>
            </w:r>
            <w:r w:rsidR="006553AF">
              <w:rPr>
                <w:rStyle w:val="210pt"/>
                <w:rFonts w:eastAsia="Arial Unicode MS"/>
                <w:sz w:val="26"/>
                <w:szCs w:val="26"/>
              </w:rPr>
              <w:t xml:space="preserve"> расходным складом хлора</w:t>
            </w:r>
          </w:p>
        </w:tc>
        <w:tc>
          <w:tcPr>
            <w:tcW w:w="624" w:type="dxa"/>
            <w:tcBorders>
              <w:top w:val="single" w:sz="4" w:space="0" w:color="auto"/>
              <w:left w:val="single" w:sz="4" w:space="0" w:color="auto"/>
            </w:tcBorders>
            <w:shd w:val="clear" w:color="auto" w:fill="FFFFFF"/>
          </w:tcPr>
          <w:p w:rsidR="00E00507" w:rsidRPr="00926084" w:rsidRDefault="00E00507" w:rsidP="002F1AC1">
            <w:pPr>
              <w:rPr>
                <w:sz w:val="26"/>
                <w:szCs w:val="26"/>
              </w:rPr>
            </w:pPr>
            <w:r w:rsidRPr="00926084">
              <w:rPr>
                <w:rStyle w:val="210pt"/>
                <w:rFonts w:eastAsia="Arial Unicode MS"/>
                <w:sz w:val="26"/>
                <w:szCs w:val="26"/>
              </w:rPr>
              <w:t>1</w:t>
            </w:r>
          </w:p>
        </w:tc>
        <w:tc>
          <w:tcPr>
            <w:tcW w:w="3514" w:type="dxa"/>
            <w:tcBorders>
              <w:top w:val="single" w:sz="4" w:space="0" w:color="auto"/>
              <w:left w:val="single" w:sz="4" w:space="0" w:color="auto"/>
            </w:tcBorders>
            <w:shd w:val="clear" w:color="auto" w:fill="FFFFFF"/>
          </w:tcPr>
          <w:p w:rsidR="00E00507" w:rsidRPr="00926084" w:rsidRDefault="00E00507" w:rsidP="002F1AC1">
            <w:pPr>
              <w:rPr>
                <w:sz w:val="26"/>
                <w:szCs w:val="26"/>
              </w:rPr>
            </w:pPr>
            <w:r w:rsidRPr="00926084">
              <w:rPr>
                <w:rStyle w:val="210pt"/>
                <w:rFonts w:eastAsia="Arial Unicode MS"/>
                <w:sz w:val="26"/>
                <w:szCs w:val="26"/>
              </w:rPr>
              <w:t>Хлораторы ЛОНИИ 100-3 шт.</w:t>
            </w:r>
          </w:p>
        </w:tc>
        <w:tc>
          <w:tcPr>
            <w:tcW w:w="1022" w:type="dxa"/>
            <w:tcBorders>
              <w:top w:val="single" w:sz="4" w:space="0" w:color="auto"/>
              <w:left w:val="single" w:sz="4" w:space="0" w:color="auto"/>
              <w:right w:val="single" w:sz="4" w:space="0" w:color="auto"/>
            </w:tcBorders>
            <w:shd w:val="clear" w:color="auto" w:fill="FFFFFF"/>
          </w:tcPr>
          <w:p w:rsidR="00E00507" w:rsidRPr="00926084" w:rsidRDefault="00E00507" w:rsidP="002F1AC1">
            <w:pPr>
              <w:ind w:left="240"/>
              <w:rPr>
                <w:sz w:val="26"/>
                <w:szCs w:val="26"/>
              </w:rPr>
            </w:pPr>
            <w:r w:rsidRPr="00926084">
              <w:rPr>
                <w:rStyle w:val="210pt"/>
                <w:rFonts w:eastAsia="Arial Unicode MS"/>
                <w:sz w:val="26"/>
                <w:szCs w:val="26"/>
              </w:rPr>
              <w:t>100</w:t>
            </w:r>
          </w:p>
        </w:tc>
      </w:tr>
      <w:tr w:rsidR="00E00507" w:rsidRPr="00926084" w:rsidTr="006553AF">
        <w:trPr>
          <w:trHeight w:hRule="exact" w:val="1138"/>
          <w:jc w:val="center"/>
        </w:trPr>
        <w:tc>
          <w:tcPr>
            <w:tcW w:w="683" w:type="dxa"/>
            <w:tcBorders>
              <w:top w:val="single" w:sz="4" w:space="0" w:color="auto"/>
              <w:left w:val="single" w:sz="4" w:space="0" w:color="auto"/>
            </w:tcBorders>
            <w:shd w:val="clear" w:color="auto" w:fill="FFFFFF"/>
            <w:vAlign w:val="center"/>
          </w:tcPr>
          <w:p w:rsidR="00E00507" w:rsidRPr="00926084" w:rsidRDefault="00E00507" w:rsidP="002F1AC1">
            <w:pPr>
              <w:rPr>
                <w:sz w:val="26"/>
                <w:szCs w:val="26"/>
              </w:rPr>
            </w:pPr>
            <w:r w:rsidRPr="00926084">
              <w:rPr>
                <w:rStyle w:val="210pt"/>
                <w:rFonts w:eastAsia="Arial Unicode MS"/>
                <w:sz w:val="26"/>
                <w:szCs w:val="26"/>
              </w:rPr>
              <w:t>6.</w:t>
            </w:r>
          </w:p>
        </w:tc>
        <w:tc>
          <w:tcPr>
            <w:tcW w:w="3242" w:type="dxa"/>
            <w:tcBorders>
              <w:top w:val="single" w:sz="4" w:space="0" w:color="auto"/>
              <w:left w:val="single" w:sz="4" w:space="0" w:color="auto"/>
            </w:tcBorders>
            <w:shd w:val="clear" w:color="auto" w:fill="FFFFFF"/>
          </w:tcPr>
          <w:p w:rsidR="00E00507" w:rsidRPr="00926084" w:rsidRDefault="00E00507" w:rsidP="00BE694F">
            <w:pPr>
              <w:rPr>
                <w:sz w:val="26"/>
                <w:szCs w:val="26"/>
              </w:rPr>
            </w:pPr>
            <w:r w:rsidRPr="00926084">
              <w:rPr>
                <w:rStyle w:val="210pt"/>
                <w:rFonts w:eastAsia="Arial Unicode MS"/>
                <w:sz w:val="26"/>
                <w:szCs w:val="26"/>
              </w:rPr>
              <w:t>Резервуар чистой воды</w:t>
            </w:r>
          </w:p>
        </w:tc>
        <w:tc>
          <w:tcPr>
            <w:tcW w:w="624" w:type="dxa"/>
            <w:tcBorders>
              <w:top w:val="single" w:sz="4" w:space="0" w:color="auto"/>
              <w:left w:val="single" w:sz="4" w:space="0" w:color="auto"/>
            </w:tcBorders>
            <w:shd w:val="clear" w:color="auto" w:fill="FFFFFF"/>
          </w:tcPr>
          <w:p w:rsidR="00E00507" w:rsidRPr="00926084" w:rsidRDefault="00E00507" w:rsidP="00BE694F">
            <w:pPr>
              <w:ind w:left="200"/>
              <w:rPr>
                <w:sz w:val="26"/>
                <w:szCs w:val="26"/>
              </w:rPr>
            </w:pPr>
            <w:r w:rsidRPr="00926084">
              <w:rPr>
                <w:rStyle w:val="210pt"/>
                <w:rFonts w:eastAsia="Arial Unicode MS"/>
                <w:sz w:val="26"/>
                <w:szCs w:val="26"/>
              </w:rPr>
              <w:t>2 1</w:t>
            </w:r>
          </w:p>
        </w:tc>
        <w:tc>
          <w:tcPr>
            <w:tcW w:w="3514" w:type="dxa"/>
            <w:tcBorders>
              <w:top w:val="single" w:sz="4" w:space="0" w:color="auto"/>
              <w:left w:val="single" w:sz="4" w:space="0" w:color="auto"/>
            </w:tcBorders>
            <w:shd w:val="clear" w:color="auto" w:fill="FFFFFF"/>
          </w:tcPr>
          <w:p w:rsidR="00E00507" w:rsidRPr="00926084" w:rsidRDefault="00E00507" w:rsidP="00BE694F">
            <w:pPr>
              <w:rPr>
                <w:sz w:val="26"/>
                <w:szCs w:val="26"/>
              </w:rPr>
            </w:pPr>
            <w:r w:rsidRPr="00926084">
              <w:rPr>
                <w:rStyle w:val="210pt"/>
                <w:rFonts w:eastAsia="Arial Unicode MS"/>
                <w:sz w:val="26"/>
                <w:szCs w:val="26"/>
              </w:rPr>
              <w:t>Объёмом 6000 м</w:t>
            </w:r>
            <w:r w:rsidRPr="00926084">
              <w:rPr>
                <w:rStyle w:val="210pt"/>
                <w:rFonts w:eastAsia="Arial Unicode MS"/>
                <w:sz w:val="26"/>
                <w:szCs w:val="26"/>
                <w:vertAlign w:val="superscript"/>
              </w:rPr>
              <w:t>3</w:t>
            </w:r>
            <w:r w:rsidR="006553AF">
              <w:rPr>
                <w:rStyle w:val="210pt"/>
                <w:rFonts w:eastAsia="Arial Unicode MS"/>
                <w:sz w:val="26"/>
                <w:szCs w:val="26"/>
              </w:rPr>
              <w:t xml:space="preserve"> находятся на насосной с</w:t>
            </w:r>
            <w:r w:rsidRPr="00926084">
              <w:rPr>
                <w:rStyle w:val="210pt"/>
                <w:rFonts w:eastAsia="Arial Unicode MS"/>
                <w:sz w:val="26"/>
                <w:szCs w:val="26"/>
              </w:rPr>
              <w:t>танции 2-го подъёма</w:t>
            </w:r>
          </w:p>
        </w:tc>
        <w:tc>
          <w:tcPr>
            <w:tcW w:w="1022" w:type="dxa"/>
            <w:tcBorders>
              <w:top w:val="single" w:sz="4" w:space="0" w:color="auto"/>
              <w:left w:val="single" w:sz="4" w:space="0" w:color="auto"/>
              <w:right w:val="single" w:sz="4" w:space="0" w:color="auto"/>
            </w:tcBorders>
            <w:shd w:val="clear" w:color="auto" w:fill="FFFFFF"/>
          </w:tcPr>
          <w:p w:rsidR="00E00507" w:rsidRPr="00926084" w:rsidRDefault="00E00507" w:rsidP="00BE694F">
            <w:pPr>
              <w:ind w:left="240"/>
              <w:rPr>
                <w:sz w:val="26"/>
                <w:szCs w:val="26"/>
              </w:rPr>
            </w:pPr>
            <w:r w:rsidRPr="00926084">
              <w:rPr>
                <w:rStyle w:val="210pt"/>
                <w:rFonts w:eastAsia="Arial Unicode MS"/>
                <w:sz w:val="26"/>
                <w:szCs w:val="26"/>
              </w:rPr>
              <w:t>83</w:t>
            </w:r>
          </w:p>
        </w:tc>
      </w:tr>
      <w:tr w:rsidR="00E00507" w:rsidRPr="00926084" w:rsidTr="006553AF">
        <w:trPr>
          <w:trHeight w:hRule="exact" w:val="988"/>
          <w:jc w:val="center"/>
        </w:trPr>
        <w:tc>
          <w:tcPr>
            <w:tcW w:w="683" w:type="dxa"/>
            <w:tcBorders>
              <w:left w:val="single" w:sz="4" w:space="0" w:color="auto"/>
            </w:tcBorders>
            <w:shd w:val="clear" w:color="auto" w:fill="FFFFFF"/>
          </w:tcPr>
          <w:p w:rsidR="00E00507" w:rsidRPr="00926084" w:rsidRDefault="00E00507" w:rsidP="002F1AC1">
            <w:pPr>
              <w:rPr>
                <w:sz w:val="26"/>
                <w:szCs w:val="26"/>
              </w:rPr>
            </w:pPr>
          </w:p>
        </w:tc>
        <w:tc>
          <w:tcPr>
            <w:tcW w:w="3242" w:type="dxa"/>
            <w:tcBorders>
              <w:left w:val="single" w:sz="4" w:space="0" w:color="auto"/>
            </w:tcBorders>
            <w:shd w:val="clear" w:color="auto" w:fill="FFFFFF"/>
          </w:tcPr>
          <w:p w:rsidR="00E00507" w:rsidRPr="00926084" w:rsidRDefault="00E00507" w:rsidP="002F1AC1">
            <w:pPr>
              <w:rPr>
                <w:sz w:val="26"/>
                <w:szCs w:val="26"/>
              </w:rPr>
            </w:pPr>
          </w:p>
        </w:tc>
        <w:tc>
          <w:tcPr>
            <w:tcW w:w="624" w:type="dxa"/>
            <w:tcBorders>
              <w:left w:val="single" w:sz="4" w:space="0" w:color="auto"/>
            </w:tcBorders>
            <w:shd w:val="clear" w:color="auto" w:fill="FFFFFF"/>
          </w:tcPr>
          <w:p w:rsidR="00E00507" w:rsidRPr="00926084" w:rsidRDefault="00E00507" w:rsidP="002F1AC1">
            <w:pPr>
              <w:rPr>
                <w:sz w:val="26"/>
                <w:szCs w:val="26"/>
              </w:rPr>
            </w:pPr>
          </w:p>
        </w:tc>
        <w:tc>
          <w:tcPr>
            <w:tcW w:w="3514" w:type="dxa"/>
            <w:tcBorders>
              <w:left w:val="single" w:sz="4" w:space="0" w:color="auto"/>
            </w:tcBorders>
            <w:shd w:val="clear" w:color="auto" w:fill="FFFFFF"/>
            <w:vAlign w:val="bottom"/>
          </w:tcPr>
          <w:p w:rsidR="00E00507" w:rsidRPr="00926084" w:rsidRDefault="00E00507" w:rsidP="002F1AC1">
            <w:pPr>
              <w:rPr>
                <w:sz w:val="26"/>
                <w:szCs w:val="26"/>
              </w:rPr>
            </w:pPr>
            <w:r w:rsidRPr="00926084">
              <w:rPr>
                <w:rStyle w:val="210pt"/>
                <w:rFonts w:eastAsia="Arial Unicode MS"/>
                <w:sz w:val="26"/>
                <w:szCs w:val="26"/>
              </w:rPr>
              <w:t>Объёмом 2000 м</w:t>
            </w:r>
            <w:r w:rsidRPr="00926084">
              <w:rPr>
                <w:rStyle w:val="210pt"/>
                <w:rFonts w:eastAsia="Arial Unicode MS"/>
                <w:sz w:val="26"/>
                <w:szCs w:val="26"/>
                <w:vertAlign w:val="superscript"/>
              </w:rPr>
              <w:t>3</w:t>
            </w:r>
            <w:r w:rsidR="006553AF">
              <w:rPr>
                <w:rStyle w:val="210pt"/>
                <w:rFonts w:eastAsia="Arial Unicode MS"/>
                <w:sz w:val="26"/>
                <w:szCs w:val="26"/>
              </w:rPr>
              <w:t xml:space="preserve"> находится на насосной с</w:t>
            </w:r>
            <w:r w:rsidRPr="00926084">
              <w:rPr>
                <w:rStyle w:val="210pt"/>
                <w:rFonts w:eastAsia="Arial Unicode MS"/>
                <w:sz w:val="26"/>
                <w:szCs w:val="26"/>
              </w:rPr>
              <w:t>танции 3 -го подъёма</w:t>
            </w:r>
          </w:p>
        </w:tc>
        <w:tc>
          <w:tcPr>
            <w:tcW w:w="1022" w:type="dxa"/>
            <w:tcBorders>
              <w:left w:val="single" w:sz="4" w:space="0" w:color="auto"/>
              <w:right w:val="single" w:sz="4" w:space="0" w:color="auto"/>
            </w:tcBorders>
            <w:shd w:val="clear" w:color="auto" w:fill="FFFFFF"/>
            <w:vAlign w:val="center"/>
          </w:tcPr>
          <w:p w:rsidR="00E00507" w:rsidRPr="00926084" w:rsidRDefault="00E00507" w:rsidP="002F1AC1">
            <w:pPr>
              <w:ind w:left="240"/>
              <w:rPr>
                <w:sz w:val="26"/>
                <w:szCs w:val="26"/>
              </w:rPr>
            </w:pPr>
            <w:r w:rsidRPr="00926084">
              <w:rPr>
                <w:rStyle w:val="210pt"/>
                <w:rFonts w:eastAsia="Arial Unicode MS"/>
                <w:sz w:val="26"/>
                <w:szCs w:val="26"/>
              </w:rPr>
              <w:t>100</w:t>
            </w:r>
          </w:p>
        </w:tc>
      </w:tr>
      <w:tr w:rsidR="00E00507" w:rsidRPr="00926084" w:rsidTr="006553AF">
        <w:trPr>
          <w:trHeight w:hRule="exact" w:val="1288"/>
          <w:jc w:val="center"/>
        </w:trPr>
        <w:tc>
          <w:tcPr>
            <w:tcW w:w="683" w:type="dxa"/>
            <w:tcBorders>
              <w:top w:val="single" w:sz="4" w:space="0" w:color="auto"/>
              <w:left w:val="single" w:sz="4" w:space="0" w:color="auto"/>
            </w:tcBorders>
            <w:shd w:val="clear" w:color="auto" w:fill="FFFFFF"/>
          </w:tcPr>
          <w:p w:rsidR="00E00507" w:rsidRPr="00926084" w:rsidRDefault="00E00507" w:rsidP="006553AF">
            <w:pPr>
              <w:rPr>
                <w:sz w:val="26"/>
                <w:szCs w:val="26"/>
              </w:rPr>
            </w:pPr>
            <w:r w:rsidRPr="00926084">
              <w:rPr>
                <w:rStyle w:val="210pt"/>
                <w:rFonts w:eastAsia="Arial Unicode MS"/>
                <w:sz w:val="26"/>
                <w:szCs w:val="26"/>
              </w:rPr>
              <w:t>7.</w:t>
            </w:r>
          </w:p>
        </w:tc>
        <w:tc>
          <w:tcPr>
            <w:tcW w:w="3242" w:type="dxa"/>
            <w:tcBorders>
              <w:top w:val="single" w:sz="4" w:space="0" w:color="auto"/>
              <w:left w:val="single" w:sz="4" w:space="0" w:color="auto"/>
            </w:tcBorders>
            <w:shd w:val="clear" w:color="auto" w:fill="FFFFFF"/>
          </w:tcPr>
          <w:p w:rsidR="00E00507" w:rsidRPr="00926084" w:rsidRDefault="00E00507" w:rsidP="006553AF">
            <w:pPr>
              <w:rPr>
                <w:sz w:val="26"/>
                <w:szCs w:val="26"/>
              </w:rPr>
            </w:pPr>
            <w:r w:rsidRPr="00926084">
              <w:rPr>
                <w:rStyle w:val="210pt"/>
                <w:rFonts w:eastAsia="Arial Unicode MS"/>
                <w:sz w:val="26"/>
                <w:szCs w:val="26"/>
              </w:rPr>
              <w:t>Насосная станция 2-го подъема</w:t>
            </w:r>
          </w:p>
        </w:tc>
        <w:tc>
          <w:tcPr>
            <w:tcW w:w="624" w:type="dxa"/>
            <w:tcBorders>
              <w:top w:val="single" w:sz="4" w:space="0" w:color="auto"/>
              <w:left w:val="single" w:sz="4" w:space="0" w:color="auto"/>
            </w:tcBorders>
            <w:shd w:val="clear" w:color="auto" w:fill="FFFFFF"/>
          </w:tcPr>
          <w:p w:rsidR="00E00507" w:rsidRPr="00926084" w:rsidRDefault="00E00507" w:rsidP="006553AF">
            <w:pPr>
              <w:rPr>
                <w:sz w:val="26"/>
                <w:szCs w:val="26"/>
              </w:rPr>
            </w:pPr>
            <w:r w:rsidRPr="00926084">
              <w:rPr>
                <w:rStyle w:val="210pt"/>
                <w:rFonts w:eastAsia="Arial Unicode MS"/>
                <w:sz w:val="26"/>
                <w:szCs w:val="26"/>
              </w:rPr>
              <w:t>1</w:t>
            </w:r>
          </w:p>
        </w:tc>
        <w:tc>
          <w:tcPr>
            <w:tcW w:w="3514" w:type="dxa"/>
            <w:tcBorders>
              <w:top w:val="single" w:sz="4" w:space="0" w:color="auto"/>
              <w:left w:val="single" w:sz="4" w:space="0" w:color="auto"/>
            </w:tcBorders>
            <w:shd w:val="clear" w:color="auto" w:fill="FFFFFF"/>
            <w:vAlign w:val="bottom"/>
          </w:tcPr>
          <w:p w:rsidR="00E00507" w:rsidRPr="00926084" w:rsidRDefault="00E00507" w:rsidP="006553AF">
            <w:pPr>
              <w:rPr>
                <w:sz w:val="26"/>
                <w:szCs w:val="26"/>
              </w:rPr>
            </w:pPr>
            <w:r w:rsidRPr="00926084">
              <w:rPr>
                <w:rStyle w:val="210pt"/>
                <w:rFonts w:eastAsia="Arial Unicode MS"/>
                <w:sz w:val="26"/>
                <w:szCs w:val="26"/>
              </w:rPr>
              <w:t>Насосы</w:t>
            </w:r>
            <w:proofErr w:type="gramStart"/>
            <w:r w:rsidRPr="00926084">
              <w:rPr>
                <w:rStyle w:val="210pt"/>
                <w:rFonts w:eastAsia="Arial Unicode MS"/>
                <w:sz w:val="26"/>
                <w:szCs w:val="26"/>
              </w:rPr>
              <w:t xml:space="preserve"> Д</w:t>
            </w:r>
            <w:proofErr w:type="gramEnd"/>
            <w:r w:rsidRPr="00926084">
              <w:rPr>
                <w:rStyle w:val="210pt"/>
                <w:rFonts w:eastAsia="Arial Unicode MS"/>
                <w:sz w:val="26"/>
                <w:szCs w:val="26"/>
              </w:rPr>
              <w:t xml:space="preserve"> 320/50 - 3шт. (2 насоса с частотными преобразователями) Насосы Д 630/90 - 1 шт.</w:t>
            </w:r>
          </w:p>
        </w:tc>
        <w:tc>
          <w:tcPr>
            <w:tcW w:w="1022" w:type="dxa"/>
            <w:tcBorders>
              <w:top w:val="single" w:sz="4" w:space="0" w:color="auto"/>
              <w:left w:val="single" w:sz="4" w:space="0" w:color="auto"/>
              <w:right w:val="single" w:sz="4" w:space="0" w:color="auto"/>
            </w:tcBorders>
            <w:shd w:val="clear" w:color="auto" w:fill="FFFFFF"/>
          </w:tcPr>
          <w:p w:rsidR="00E00507" w:rsidRPr="00926084" w:rsidRDefault="00E00507" w:rsidP="006553AF">
            <w:pPr>
              <w:ind w:left="240"/>
              <w:rPr>
                <w:sz w:val="26"/>
                <w:szCs w:val="26"/>
              </w:rPr>
            </w:pPr>
            <w:r w:rsidRPr="00926084">
              <w:rPr>
                <w:rStyle w:val="210pt"/>
                <w:rFonts w:eastAsia="Arial Unicode MS"/>
                <w:sz w:val="26"/>
                <w:szCs w:val="26"/>
              </w:rPr>
              <w:t>29</w:t>
            </w:r>
          </w:p>
        </w:tc>
      </w:tr>
      <w:tr w:rsidR="00E00507" w:rsidRPr="00926084" w:rsidTr="006553AF">
        <w:trPr>
          <w:trHeight w:hRule="exact" w:val="4385"/>
          <w:jc w:val="center"/>
        </w:trPr>
        <w:tc>
          <w:tcPr>
            <w:tcW w:w="683" w:type="dxa"/>
            <w:tcBorders>
              <w:left w:val="single" w:sz="4" w:space="0" w:color="auto"/>
              <w:bottom w:val="single" w:sz="4" w:space="0" w:color="auto"/>
            </w:tcBorders>
            <w:shd w:val="clear" w:color="auto" w:fill="FFFFFF"/>
          </w:tcPr>
          <w:p w:rsidR="00E00507" w:rsidRPr="00926084" w:rsidRDefault="00E00507" w:rsidP="006553AF">
            <w:pPr>
              <w:rPr>
                <w:sz w:val="26"/>
                <w:szCs w:val="26"/>
              </w:rPr>
            </w:pPr>
          </w:p>
        </w:tc>
        <w:tc>
          <w:tcPr>
            <w:tcW w:w="3242" w:type="dxa"/>
            <w:tcBorders>
              <w:left w:val="single" w:sz="4" w:space="0" w:color="auto"/>
              <w:bottom w:val="single" w:sz="4" w:space="0" w:color="auto"/>
            </w:tcBorders>
            <w:shd w:val="clear" w:color="auto" w:fill="FFFFFF"/>
          </w:tcPr>
          <w:p w:rsidR="00E00507" w:rsidRPr="00926084" w:rsidRDefault="00E00507" w:rsidP="006553AF">
            <w:pPr>
              <w:rPr>
                <w:sz w:val="26"/>
                <w:szCs w:val="26"/>
              </w:rPr>
            </w:pPr>
          </w:p>
        </w:tc>
        <w:tc>
          <w:tcPr>
            <w:tcW w:w="624" w:type="dxa"/>
            <w:tcBorders>
              <w:left w:val="single" w:sz="4" w:space="0" w:color="auto"/>
              <w:bottom w:val="single" w:sz="4" w:space="0" w:color="auto"/>
            </w:tcBorders>
            <w:shd w:val="clear" w:color="auto" w:fill="FFFFFF"/>
          </w:tcPr>
          <w:p w:rsidR="00E00507" w:rsidRPr="00926084" w:rsidRDefault="00E00507" w:rsidP="006553AF">
            <w:pPr>
              <w:rPr>
                <w:sz w:val="26"/>
                <w:szCs w:val="26"/>
              </w:rPr>
            </w:pPr>
          </w:p>
        </w:tc>
        <w:tc>
          <w:tcPr>
            <w:tcW w:w="3514" w:type="dxa"/>
            <w:tcBorders>
              <w:left w:val="single" w:sz="4" w:space="0" w:color="auto"/>
              <w:bottom w:val="single" w:sz="4" w:space="0" w:color="auto"/>
            </w:tcBorders>
            <w:shd w:val="clear" w:color="auto" w:fill="FFFFFF"/>
            <w:vAlign w:val="bottom"/>
          </w:tcPr>
          <w:p w:rsidR="00E00507" w:rsidRPr="00926084" w:rsidRDefault="00E00507" w:rsidP="006553AF">
            <w:pPr>
              <w:rPr>
                <w:rStyle w:val="210pt"/>
                <w:rFonts w:eastAsia="Arial Unicode MS"/>
                <w:sz w:val="26"/>
                <w:szCs w:val="26"/>
              </w:rPr>
            </w:pPr>
            <w:r w:rsidRPr="00926084">
              <w:rPr>
                <w:rStyle w:val="210pt"/>
                <w:rFonts w:eastAsia="Arial Unicode MS"/>
                <w:sz w:val="26"/>
                <w:szCs w:val="26"/>
              </w:rPr>
              <w:t>Насосы</w:t>
            </w:r>
            <w:proofErr w:type="gramStart"/>
            <w:r w:rsidRPr="00926084">
              <w:rPr>
                <w:rStyle w:val="210pt"/>
                <w:rFonts w:eastAsia="Arial Unicode MS"/>
                <w:sz w:val="26"/>
                <w:szCs w:val="26"/>
              </w:rPr>
              <w:t xml:space="preserve"> Д</w:t>
            </w:r>
            <w:proofErr w:type="gramEnd"/>
            <w:r w:rsidRPr="00926084">
              <w:rPr>
                <w:rStyle w:val="210pt"/>
                <w:rFonts w:eastAsia="Arial Unicode MS"/>
                <w:sz w:val="26"/>
                <w:szCs w:val="26"/>
              </w:rPr>
              <w:t xml:space="preserve"> 1250/65 - 2 шт.</w:t>
            </w:r>
          </w:p>
          <w:p w:rsidR="00E00507" w:rsidRPr="00926084" w:rsidRDefault="00E00507" w:rsidP="006553AF">
            <w:pPr>
              <w:rPr>
                <w:rFonts w:eastAsia="Arial Unicode MS"/>
                <w:color w:val="000000"/>
                <w:sz w:val="26"/>
                <w:szCs w:val="26"/>
                <w:lang w:bidi="ru-RU"/>
              </w:rPr>
            </w:pPr>
            <w:r w:rsidRPr="00926084">
              <w:rPr>
                <w:rStyle w:val="210pt"/>
                <w:rFonts w:eastAsia="Arial Unicode MS"/>
                <w:sz w:val="26"/>
                <w:szCs w:val="26"/>
              </w:rPr>
              <w:t>Насосы</w:t>
            </w:r>
            <w:proofErr w:type="gramStart"/>
            <w:r w:rsidRPr="00926084">
              <w:rPr>
                <w:rStyle w:val="210pt"/>
                <w:rFonts w:eastAsia="Arial Unicode MS"/>
                <w:sz w:val="26"/>
                <w:szCs w:val="26"/>
              </w:rPr>
              <w:t xml:space="preserve"> Д</w:t>
            </w:r>
            <w:proofErr w:type="gramEnd"/>
            <w:r w:rsidRPr="00926084">
              <w:rPr>
                <w:rStyle w:val="210pt"/>
                <w:rFonts w:eastAsia="Arial Unicode MS"/>
                <w:sz w:val="26"/>
                <w:szCs w:val="26"/>
              </w:rPr>
              <w:t xml:space="preserve"> 800/56 - 2шт. (с частотными преобразователями)</w:t>
            </w:r>
          </w:p>
          <w:p w:rsidR="00E00507" w:rsidRPr="00926084" w:rsidRDefault="00E00507" w:rsidP="006553AF">
            <w:pPr>
              <w:rPr>
                <w:rFonts w:eastAsia="Arial Unicode MS"/>
                <w:color w:val="000000"/>
                <w:sz w:val="26"/>
                <w:szCs w:val="26"/>
                <w:lang w:bidi="ru-RU"/>
              </w:rPr>
            </w:pPr>
            <w:r w:rsidRPr="00926084">
              <w:rPr>
                <w:rStyle w:val="210pt"/>
                <w:rFonts w:eastAsia="Arial Unicode MS"/>
                <w:sz w:val="26"/>
                <w:szCs w:val="26"/>
              </w:rPr>
              <w:t>Промывные насосы ДЗ 200/33 - 2 шт. Насосы ВКС 1/16 - 3 шт.</w:t>
            </w:r>
          </w:p>
          <w:p w:rsidR="00E00507" w:rsidRPr="00926084" w:rsidRDefault="006553AF" w:rsidP="006553AF">
            <w:pPr>
              <w:rPr>
                <w:sz w:val="26"/>
                <w:szCs w:val="26"/>
              </w:rPr>
            </w:pPr>
            <w:r>
              <w:rPr>
                <w:rStyle w:val="210pt"/>
                <w:rFonts w:eastAsia="Arial Unicode MS"/>
                <w:sz w:val="26"/>
                <w:szCs w:val="26"/>
              </w:rPr>
              <w:t xml:space="preserve">Насосы на </w:t>
            </w:r>
            <w:proofErr w:type="spellStart"/>
            <w:r>
              <w:rPr>
                <w:rStyle w:val="210pt"/>
                <w:rFonts w:eastAsia="Arial Unicode MS"/>
                <w:sz w:val="26"/>
                <w:szCs w:val="26"/>
              </w:rPr>
              <w:t>хоз</w:t>
            </w:r>
            <w:proofErr w:type="spellEnd"/>
            <w:r>
              <w:rPr>
                <w:rStyle w:val="210pt"/>
                <w:rFonts w:eastAsia="Arial Unicode MS"/>
                <w:sz w:val="26"/>
                <w:szCs w:val="26"/>
              </w:rPr>
              <w:t>. н</w:t>
            </w:r>
            <w:r w:rsidR="00E00507" w:rsidRPr="00926084">
              <w:rPr>
                <w:rStyle w:val="210pt"/>
                <w:rFonts w:eastAsia="Arial Unicode MS"/>
                <w:sz w:val="26"/>
                <w:szCs w:val="26"/>
              </w:rPr>
              <w:t>ужды</w:t>
            </w:r>
            <w:proofErr w:type="gramStart"/>
            <w:r w:rsidR="00E00507" w:rsidRPr="00926084">
              <w:rPr>
                <w:rStyle w:val="210pt"/>
                <w:rFonts w:eastAsia="Arial Unicode MS"/>
                <w:sz w:val="26"/>
                <w:szCs w:val="26"/>
              </w:rPr>
              <w:t xml:space="preserve"> Д</w:t>
            </w:r>
            <w:proofErr w:type="gramEnd"/>
            <w:r w:rsidR="00E00507" w:rsidRPr="00926084">
              <w:rPr>
                <w:rStyle w:val="210pt"/>
                <w:rFonts w:eastAsia="Arial Unicode MS"/>
                <w:sz w:val="26"/>
                <w:szCs w:val="26"/>
              </w:rPr>
              <w:t xml:space="preserve"> 90/26 - 1 шт. Напорный трубопровод Д=500 - 2 шт. (протяженность 3,6 км каждый) Напорный трубопровод Д=300 - 2шт. (протяженность = 3,2 км каждый)</w:t>
            </w:r>
          </w:p>
        </w:tc>
        <w:tc>
          <w:tcPr>
            <w:tcW w:w="1022" w:type="dxa"/>
            <w:tcBorders>
              <w:left w:val="single" w:sz="4" w:space="0" w:color="auto"/>
              <w:bottom w:val="single" w:sz="4" w:space="0" w:color="auto"/>
              <w:right w:val="single" w:sz="4" w:space="0" w:color="auto"/>
            </w:tcBorders>
            <w:shd w:val="clear" w:color="auto" w:fill="FFFFFF"/>
            <w:vAlign w:val="bottom"/>
          </w:tcPr>
          <w:p w:rsidR="00E00507" w:rsidRPr="00926084" w:rsidRDefault="00E00507" w:rsidP="006553AF">
            <w:pPr>
              <w:ind w:left="240"/>
              <w:rPr>
                <w:sz w:val="26"/>
                <w:szCs w:val="26"/>
              </w:rPr>
            </w:pPr>
            <w:r w:rsidRPr="00926084">
              <w:rPr>
                <w:rStyle w:val="210pt"/>
                <w:rFonts w:eastAsia="Arial Unicode MS"/>
                <w:sz w:val="26"/>
                <w:szCs w:val="26"/>
              </w:rPr>
              <w:t>100</w:t>
            </w:r>
          </w:p>
        </w:tc>
      </w:tr>
      <w:tr w:rsidR="00E00507" w:rsidRPr="00926084" w:rsidTr="00BF4B6A">
        <w:trPr>
          <w:trHeight w:hRule="exact" w:val="1851"/>
          <w:jc w:val="center"/>
        </w:trPr>
        <w:tc>
          <w:tcPr>
            <w:tcW w:w="683" w:type="dxa"/>
            <w:tcBorders>
              <w:top w:val="single" w:sz="4" w:space="0" w:color="auto"/>
              <w:left w:val="single" w:sz="4" w:space="0" w:color="auto"/>
              <w:bottom w:val="single" w:sz="4" w:space="0" w:color="auto"/>
            </w:tcBorders>
            <w:shd w:val="clear" w:color="auto" w:fill="FFFFFF"/>
          </w:tcPr>
          <w:p w:rsidR="00E00507" w:rsidRPr="00926084" w:rsidRDefault="00E00507" w:rsidP="006553AF">
            <w:pPr>
              <w:rPr>
                <w:sz w:val="26"/>
                <w:szCs w:val="26"/>
              </w:rPr>
            </w:pPr>
            <w:r w:rsidRPr="00926084">
              <w:rPr>
                <w:rStyle w:val="210pt"/>
                <w:rFonts w:eastAsia="Arial Unicode MS"/>
                <w:sz w:val="26"/>
                <w:szCs w:val="26"/>
              </w:rPr>
              <w:t>8.</w:t>
            </w:r>
          </w:p>
        </w:tc>
        <w:tc>
          <w:tcPr>
            <w:tcW w:w="3242" w:type="dxa"/>
            <w:tcBorders>
              <w:top w:val="single" w:sz="4" w:space="0" w:color="auto"/>
              <w:left w:val="single" w:sz="4" w:space="0" w:color="auto"/>
              <w:bottom w:val="single" w:sz="4" w:space="0" w:color="auto"/>
            </w:tcBorders>
            <w:shd w:val="clear" w:color="auto" w:fill="FFFFFF"/>
          </w:tcPr>
          <w:p w:rsidR="00E00507" w:rsidRPr="00926084" w:rsidRDefault="00E00507" w:rsidP="006553AF">
            <w:pPr>
              <w:rPr>
                <w:sz w:val="26"/>
                <w:szCs w:val="26"/>
              </w:rPr>
            </w:pPr>
            <w:r w:rsidRPr="00926084">
              <w:rPr>
                <w:rStyle w:val="210pt"/>
                <w:rFonts w:eastAsia="Arial Unicode MS"/>
                <w:sz w:val="26"/>
                <w:szCs w:val="26"/>
              </w:rPr>
              <w:t>Насосная станция 3-го подъема</w:t>
            </w:r>
          </w:p>
        </w:tc>
        <w:tc>
          <w:tcPr>
            <w:tcW w:w="624" w:type="dxa"/>
            <w:tcBorders>
              <w:top w:val="single" w:sz="4" w:space="0" w:color="auto"/>
              <w:left w:val="single" w:sz="4" w:space="0" w:color="auto"/>
              <w:bottom w:val="single" w:sz="4" w:space="0" w:color="auto"/>
            </w:tcBorders>
            <w:shd w:val="clear" w:color="auto" w:fill="FFFFFF"/>
          </w:tcPr>
          <w:p w:rsidR="00E00507" w:rsidRPr="00926084" w:rsidRDefault="00E00507" w:rsidP="006553AF">
            <w:pPr>
              <w:rPr>
                <w:sz w:val="26"/>
                <w:szCs w:val="26"/>
              </w:rPr>
            </w:pPr>
            <w:r w:rsidRPr="00926084">
              <w:rPr>
                <w:rStyle w:val="210pt"/>
                <w:rFonts w:eastAsia="Arial Unicode MS"/>
                <w:sz w:val="26"/>
                <w:szCs w:val="26"/>
              </w:rPr>
              <w:t>1</w:t>
            </w:r>
          </w:p>
        </w:tc>
        <w:tc>
          <w:tcPr>
            <w:tcW w:w="3514" w:type="dxa"/>
            <w:tcBorders>
              <w:top w:val="single" w:sz="4" w:space="0" w:color="auto"/>
              <w:left w:val="single" w:sz="4" w:space="0" w:color="auto"/>
              <w:bottom w:val="single" w:sz="4" w:space="0" w:color="auto"/>
            </w:tcBorders>
            <w:shd w:val="clear" w:color="auto" w:fill="FFFFFF"/>
          </w:tcPr>
          <w:p w:rsidR="00E00507" w:rsidRPr="00926084" w:rsidRDefault="00E00507" w:rsidP="00BF4B6A">
            <w:pPr>
              <w:rPr>
                <w:sz w:val="26"/>
                <w:szCs w:val="26"/>
              </w:rPr>
            </w:pPr>
            <w:r w:rsidRPr="00926084">
              <w:rPr>
                <w:rStyle w:val="210pt"/>
                <w:rFonts w:eastAsia="Arial Unicode MS"/>
                <w:sz w:val="26"/>
                <w:szCs w:val="26"/>
              </w:rPr>
              <w:t>Насос</w:t>
            </w:r>
            <w:proofErr w:type="gramStart"/>
            <w:r w:rsidRPr="00926084">
              <w:rPr>
                <w:rStyle w:val="210pt"/>
                <w:rFonts w:eastAsia="Arial Unicode MS"/>
                <w:sz w:val="26"/>
                <w:szCs w:val="26"/>
              </w:rPr>
              <w:t xml:space="preserve"> Д</w:t>
            </w:r>
            <w:proofErr w:type="gramEnd"/>
            <w:r w:rsidRPr="00926084">
              <w:rPr>
                <w:rStyle w:val="210pt"/>
                <w:rFonts w:eastAsia="Arial Unicode MS"/>
                <w:sz w:val="26"/>
                <w:szCs w:val="26"/>
              </w:rPr>
              <w:t xml:space="preserve"> 320/50 - 1 шт.</w:t>
            </w:r>
          </w:p>
          <w:p w:rsidR="00E00507" w:rsidRPr="00926084" w:rsidRDefault="00E00507" w:rsidP="00BF4B6A">
            <w:pPr>
              <w:rPr>
                <w:sz w:val="26"/>
                <w:szCs w:val="26"/>
              </w:rPr>
            </w:pPr>
            <w:r w:rsidRPr="00926084">
              <w:rPr>
                <w:rStyle w:val="210pt"/>
                <w:rFonts w:eastAsia="Arial Unicode MS"/>
                <w:sz w:val="26"/>
                <w:szCs w:val="26"/>
              </w:rPr>
              <w:t>Насосы</w:t>
            </w:r>
            <w:proofErr w:type="gramStart"/>
            <w:r w:rsidRPr="00926084">
              <w:rPr>
                <w:rStyle w:val="210pt"/>
                <w:rFonts w:eastAsia="Arial Unicode MS"/>
                <w:sz w:val="26"/>
                <w:szCs w:val="26"/>
              </w:rPr>
              <w:t xml:space="preserve"> Д</w:t>
            </w:r>
            <w:proofErr w:type="gramEnd"/>
            <w:r w:rsidRPr="00926084">
              <w:rPr>
                <w:rStyle w:val="210pt"/>
                <w:rFonts w:eastAsia="Arial Unicode MS"/>
                <w:sz w:val="26"/>
                <w:szCs w:val="26"/>
              </w:rPr>
              <w:t xml:space="preserve"> 800/56 - 2 шт. (с частотными преобразователями)</w:t>
            </w:r>
          </w:p>
          <w:p w:rsidR="00E00507" w:rsidRPr="00926084" w:rsidRDefault="00E00507" w:rsidP="00BF4B6A">
            <w:pPr>
              <w:rPr>
                <w:sz w:val="26"/>
                <w:szCs w:val="26"/>
              </w:rPr>
            </w:pPr>
            <w:r w:rsidRPr="00926084">
              <w:rPr>
                <w:rStyle w:val="210pt"/>
                <w:rFonts w:eastAsia="Arial Unicode MS"/>
                <w:sz w:val="26"/>
                <w:szCs w:val="26"/>
              </w:rPr>
              <w:t>Напорный трубопровод</w:t>
            </w:r>
            <w:proofErr w:type="gramStart"/>
            <w:r w:rsidRPr="00926084">
              <w:rPr>
                <w:rStyle w:val="210pt"/>
                <w:rFonts w:eastAsia="Arial Unicode MS"/>
                <w:sz w:val="26"/>
                <w:szCs w:val="26"/>
              </w:rPr>
              <w:t xml:space="preserve"> Д</w:t>
            </w:r>
            <w:proofErr w:type="gramEnd"/>
            <w:r w:rsidRPr="00926084">
              <w:rPr>
                <w:rStyle w:val="210pt"/>
                <w:rFonts w:eastAsia="Arial Unicode MS"/>
                <w:sz w:val="26"/>
                <w:szCs w:val="26"/>
              </w:rPr>
              <w:t>=400 - 1 шт.</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E00507" w:rsidRPr="00926084" w:rsidRDefault="00E00507" w:rsidP="00BF4B6A">
            <w:pPr>
              <w:spacing w:after="60"/>
              <w:ind w:left="260"/>
              <w:rPr>
                <w:sz w:val="26"/>
                <w:szCs w:val="26"/>
              </w:rPr>
            </w:pPr>
            <w:r w:rsidRPr="00926084">
              <w:rPr>
                <w:rStyle w:val="210pt"/>
                <w:rFonts w:eastAsia="Arial Unicode MS"/>
                <w:sz w:val="26"/>
                <w:szCs w:val="26"/>
              </w:rPr>
              <w:t>100</w:t>
            </w:r>
          </w:p>
          <w:p w:rsidR="00E00507" w:rsidRPr="00926084" w:rsidRDefault="00E00507" w:rsidP="00BF4B6A">
            <w:pPr>
              <w:spacing w:before="60"/>
              <w:jc w:val="center"/>
              <w:rPr>
                <w:sz w:val="26"/>
                <w:szCs w:val="26"/>
              </w:rPr>
            </w:pPr>
            <w:r w:rsidRPr="00926084">
              <w:rPr>
                <w:rStyle w:val="210pt"/>
                <w:rFonts w:eastAsia="Arial Unicode MS"/>
                <w:sz w:val="26"/>
                <w:szCs w:val="26"/>
              </w:rPr>
              <w:t>29</w:t>
            </w:r>
          </w:p>
        </w:tc>
      </w:tr>
    </w:tbl>
    <w:p w:rsidR="007B6E36" w:rsidRPr="00926084" w:rsidRDefault="007B6E36" w:rsidP="007B6E36">
      <w:pPr>
        <w:ind w:firstLine="740"/>
        <w:jc w:val="both"/>
        <w:rPr>
          <w:sz w:val="26"/>
          <w:szCs w:val="26"/>
        </w:rPr>
      </w:pPr>
    </w:p>
    <w:p w:rsidR="00E00507" w:rsidRDefault="00E00507" w:rsidP="00BF4B6A">
      <w:pPr>
        <w:spacing w:line="200" w:lineRule="exact"/>
        <w:rPr>
          <w:sz w:val="26"/>
          <w:szCs w:val="26"/>
        </w:rPr>
      </w:pPr>
      <w:r w:rsidRPr="00926084">
        <w:rPr>
          <w:sz w:val="26"/>
          <w:szCs w:val="26"/>
        </w:rPr>
        <w:t xml:space="preserve">Таблица </w:t>
      </w:r>
      <w:r w:rsidR="00BF4B6A">
        <w:rPr>
          <w:sz w:val="26"/>
          <w:szCs w:val="26"/>
        </w:rPr>
        <w:t xml:space="preserve">8 </w:t>
      </w:r>
      <w:r w:rsidRPr="00926084">
        <w:rPr>
          <w:sz w:val="26"/>
          <w:szCs w:val="26"/>
        </w:rPr>
        <w:t xml:space="preserve"> </w:t>
      </w:r>
      <w:r w:rsidR="00BF4B6A">
        <w:rPr>
          <w:sz w:val="26"/>
          <w:szCs w:val="26"/>
        </w:rPr>
        <w:tab/>
      </w:r>
      <w:r w:rsidR="00BF4B6A">
        <w:rPr>
          <w:sz w:val="26"/>
          <w:szCs w:val="26"/>
        </w:rPr>
        <w:tab/>
      </w:r>
      <w:r w:rsidRPr="00926084">
        <w:rPr>
          <w:sz w:val="26"/>
          <w:szCs w:val="26"/>
        </w:rPr>
        <w:t>Водопроводные насосные станции подкачки</w:t>
      </w:r>
    </w:p>
    <w:p w:rsidR="00BF4B6A" w:rsidRPr="00926084" w:rsidRDefault="00BF4B6A" w:rsidP="007B6E36">
      <w:pPr>
        <w:spacing w:line="200" w:lineRule="exact"/>
        <w:jc w:val="both"/>
        <w:rPr>
          <w:sz w:val="26"/>
          <w:szCs w:val="26"/>
        </w:rPr>
      </w:pPr>
    </w:p>
    <w:tbl>
      <w:tblPr>
        <w:tblOverlap w:val="never"/>
        <w:tblW w:w="0" w:type="auto"/>
        <w:jc w:val="center"/>
        <w:tblInd w:w="-411" w:type="dxa"/>
        <w:tblLayout w:type="fixed"/>
        <w:tblCellMar>
          <w:left w:w="10" w:type="dxa"/>
          <w:right w:w="10" w:type="dxa"/>
        </w:tblCellMar>
        <w:tblLook w:val="04A0"/>
      </w:tblPr>
      <w:tblGrid>
        <w:gridCol w:w="709"/>
        <w:gridCol w:w="1917"/>
        <w:gridCol w:w="1286"/>
        <w:gridCol w:w="888"/>
        <w:gridCol w:w="1368"/>
        <w:gridCol w:w="1320"/>
        <w:gridCol w:w="941"/>
        <w:gridCol w:w="811"/>
      </w:tblGrid>
      <w:tr w:rsidR="00E00507" w:rsidRPr="00926084" w:rsidTr="00BF4B6A">
        <w:trPr>
          <w:trHeight w:hRule="exact" w:val="1267"/>
          <w:jc w:val="center"/>
        </w:trPr>
        <w:tc>
          <w:tcPr>
            <w:tcW w:w="709" w:type="dxa"/>
            <w:tcBorders>
              <w:top w:val="single" w:sz="4" w:space="0" w:color="auto"/>
              <w:left w:val="single" w:sz="4" w:space="0" w:color="auto"/>
            </w:tcBorders>
            <w:shd w:val="clear" w:color="auto" w:fill="FFFFFF"/>
            <w:vAlign w:val="center"/>
          </w:tcPr>
          <w:p w:rsidR="00E00507" w:rsidRPr="00926084" w:rsidRDefault="00E00507" w:rsidP="00BF4B6A">
            <w:pPr>
              <w:spacing w:after="60"/>
              <w:jc w:val="center"/>
              <w:rPr>
                <w:sz w:val="26"/>
                <w:szCs w:val="26"/>
              </w:rPr>
            </w:pPr>
            <w:r w:rsidRPr="00926084">
              <w:rPr>
                <w:rStyle w:val="210pt"/>
                <w:rFonts w:eastAsia="Arial Unicode MS"/>
                <w:sz w:val="26"/>
                <w:szCs w:val="26"/>
              </w:rPr>
              <w:t>№</w:t>
            </w:r>
          </w:p>
          <w:p w:rsidR="00E00507" w:rsidRPr="00926084" w:rsidRDefault="00E00507" w:rsidP="00BF4B6A">
            <w:pPr>
              <w:spacing w:before="60"/>
              <w:jc w:val="center"/>
              <w:rPr>
                <w:sz w:val="26"/>
                <w:szCs w:val="26"/>
              </w:rPr>
            </w:pPr>
            <w:proofErr w:type="spellStart"/>
            <w:proofErr w:type="gramStart"/>
            <w:r w:rsidRPr="00926084">
              <w:rPr>
                <w:rStyle w:val="210pt"/>
                <w:rFonts w:eastAsia="Arial Unicode MS"/>
                <w:sz w:val="26"/>
                <w:szCs w:val="26"/>
              </w:rPr>
              <w:t>п</w:t>
            </w:r>
            <w:proofErr w:type="spellEnd"/>
            <w:proofErr w:type="gramEnd"/>
            <w:r w:rsidRPr="00926084">
              <w:rPr>
                <w:rStyle w:val="210pt"/>
                <w:rFonts w:eastAsia="Arial Unicode MS"/>
                <w:sz w:val="26"/>
                <w:szCs w:val="26"/>
              </w:rPr>
              <w:t>/</w:t>
            </w:r>
            <w:proofErr w:type="spellStart"/>
            <w:r w:rsidRPr="00926084">
              <w:rPr>
                <w:rStyle w:val="210pt"/>
                <w:rFonts w:eastAsia="Arial Unicode MS"/>
                <w:sz w:val="26"/>
                <w:szCs w:val="26"/>
              </w:rPr>
              <w:t>п</w:t>
            </w:r>
            <w:proofErr w:type="spellEnd"/>
          </w:p>
        </w:tc>
        <w:tc>
          <w:tcPr>
            <w:tcW w:w="1917" w:type="dxa"/>
            <w:tcBorders>
              <w:top w:val="single" w:sz="4" w:space="0" w:color="auto"/>
              <w:left w:val="single" w:sz="4" w:space="0" w:color="auto"/>
            </w:tcBorders>
            <w:shd w:val="clear" w:color="auto" w:fill="FFFFFF"/>
            <w:vAlign w:val="center"/>
          </w:tcPr>
          <w:p w:rsidR="00BF4B6A" w:rsidRDefault="00E00507" w:rsidP="00BF4B6A">
            <w:pPr>
              <w:jc w:val="center"/>
              <w:rPr>
                <w:rStyle w:val="210pt"/>
                <w:rFonts w:eastAsia="Arial Unicode MS"/>
                <w:sz w:val="26"/>
                <w:szCs w:val="26"/>
              </w:rPr>
            </w:pPr>
            <w:r w:rsidRPr="00926084">
              <w:rPr>
                <w:rStyle w:val="210pt"/>
                <w:rFonts w:eastAsia="Arial Unicode MS"/>
                <w:sz w:val="26"/>
                <w:szCs w:val="26"/>
              </w:rPr>
              <w:t>Место</w:t>
            </w:r>
            <w:r w:rsidR="00BF4B6A">
              <w:rPr>
                <w:rStyle w:val="210pt"/>
                <w:rFonts w:eastAsia="Arial Unicode MS"/>
                <w:sz w:val="26"/>
                <w:szCs w:val="26"/>
              </w:rPr>
              <w:t>-</w:t>
            </w:r>
          </w:p>
          <w:p w:rsidR="00E00507" w:rsidRPr="00926084" w:rsidRDefault="00E00507" w:rsidP="00BF4B6A">
            <w:pPr>
              <w:jc w:val="center"/>
              <w:rPr>
                <w:sz w:val="26"/>
                <w:szCs w:val="26"/>
              </w:rPr>
            </w:pPr>
            <w:r w:rsidRPr="00926084">
              <w:rPr>
                <w:rStyle w:val="210pt"/>
                <w:rFonts w:eastAsia="Arial Unicode MS"/>
                <w:sz w:val="26"/>
                <w:szCs w:val="26"/>
              </w:rPr>
              <w:t>положение</w:t>
            </w:r>
          </w:p>
        </w:tc>
        <w:tc>
          <w:tcPr>
            <w:tcW w:w="1286" w:type="dxa"/>
            <w:tcBorders>
              <w:top w:val="single" w:sz="4" w:space="0" w:color="auto"/>
              <w:left w:val="single" w:sz="4" w:space="0" w:color="auto"/>
            </w:tcBorders>
            <w:shd w:val="clear" w:color="auto" w:fill="FFFFFF"/>
            <w:vAlign w:val="center"/>
          </w:tcPr>
          <w:p w:rsidR="00E00507" w:rsidRPr="00926084" w:rsidRDefault="00E00507" w:rsidP="00BF4B6A">
            <w:pPr>
              <w:spacing w:after="60"/>
              <w:jc w:val="center"/>
              <w:rPr>
                <w:sz w:val="26"/>
                <w:szCs w:val="26"/>
              </w:rPr>
            </w:pPr>
            <w:r w:rsidRPr="00926084">
              <w:rPr>
                <w:rStyle w:val="210pt"/>
                <w:rFonts w:eastAsia="Arial Unicode MS"/>
                <w:sz w:val="26"/>
                <w:szCs w:val="26"/>
              </w:rPr>
              <w:t>Марка</w:t>
            </w:r>
          </w:p>
          <w:p w:rsidR="00E00507" w:rsidRPr="00926084" w:rsidRDefault="00E00507" w:rsidP="00BF4B6A">
            <w:pPr>
              <w:spacing w:before="60"/>
              <w:jc w:val="center"/>
              <w:rPr>
                <w:sz w:val="26"/>
                <w:szCs w:val="26"/>
              </w:rPr>
            </w:pPr>
            <w:r w:rsidRPr="00926084">
              <w:rPr>
                <w:rStyle w:val="210pt"/>
                <w:rFonts w:eastAsia="Arial Unicode MS"/>
                <w:sz w:val="26"/>
                <w:szCs w:val="26"/>
              </w:rPr>
              <w:t>насоса</w:t>
            </w:r>
          </w:p>
        </w:tc>
        <w:tc>
          <w:tcPr>
            <w:tcW w:w="888" w:type="dxa"/>
            <w:tcBorders>
              <w:top w:val="single" w:sz="4" w:space="0" w:color="auto"/>
              <w:left w:val="single" w:sz="4" w:space="0" w:color="auto"/>
            </w:tcBorders>
            <w:shd w:val="clear" w:color="auto" w:fill="FFFFFF"/>
            <w:vAlign w:val="bottom"/>
          </w:tcPr>
          <w:p w:rsidR="00E00507" w:rsidRPr="00926084" w:rsidRDefault="00E00507" w:rsidP="00BF4B6A">
            <w:pPr>
              <w:ind w:left="180"/>
              <w:jc w:val="center"/>
              <w:rPr>
                <w:sz w:val="26"/>
                <w:szCs w:val="26"/>
              </w:rPr>
            </w:pPr>
            <w:proofErr w:type="spellStart"/>
            <w:r w:rsidRPr="00926084">
              <w:rPr>
                <w:rStyle w:val="210pt"/>
                <w:rFonts w:eastAsia="Arial Unicode MS"/>
                <w:sz w:val="26"/>
                <w:szCs w:val="26"/>
              </w:rPr>
              <w:t>Мощ</w:t>
            </w:r>
            <w:proofErr w:type="spellEnd"/>
            <w:r w:rsidRPr="00926084">
              <w:rPr>
                <w:rStyle w:val="210pt"/>
                <w:rFonts w:eastAsia="Arial Unicode MS"/>
                <w:sz w:val="26"/>
                <w:szCs w:val="26"/>
              </w:rPr>
              <w:softHyphen/>
            </w:r>
          </w:p>
          <w:p w:rsidR="00E00507" w:rsidRPr="00926084" w:rsidRDefault="00E00507" w:rsidP="00BF4B6A">
            <w:pPr>
              <w:ind w:left="180"/>
              <w:jc w:val="center"/>
              <w:rPr>
                <w:sz w:val="26"/>
                <w:szCs w:val="26"/>
              </w:rPr>
            </w:pPr>
            <w:proofErr w:type="spellStart"/>
            <w:r w:rsidRPr="00926084">
              <w:rPr>
                <w:rStyle w:val="210pt"/>
                <w:rFonts w:eastAsia="Arial Unicode MS"/>
                <w:sz w:val="26"/>
                <w:szCs w:val="26"/>
              </w:rPr>
              <w:t>ность</w:t>
            </w:r>
            <w:proofErr w:type="spellEnd"/>
            <w:r w:rsidRPr="00926084">
              <w:rPr>
                <w:rStyle w:val="210pt"/>
                <w:rFonts w:eastAsia="Arial Unicode MS"/>
                <w:sz w:val="26"/>
                <w:szCs w:val="26"/>
              </w:rPr>
              <w:t>,</w:t>
            </w:r>
          </w:p>
          <w:p w:rsidR="00E00507" w:rsidRPr="00926084" w:rsidRDefault="00E00507" w:rsidP="00BF4B6A">
            <w:pPr>
              <w:ind w:left="180"/>
              <w:jc w:val="center"/>
              <w:rPr>
                <w:sz w:val="26"/>
                <w:szCs w:val="26"/>
              </w:rPr>
            </w:pPr>
            <w:r w:rsidRPr="00926084">
              <w:rPr>
                <w:rStyle w:val="210pt"/>
                <w:rFonts w:eastAsia="Arial Unicode MS"/>
                <w:sz w:val="26"/>
                <w:szCs w:val="26"/>
              </w:rPr>
              <w:t>м</w:t>
            </w:r>
            <w:r w:rsidRPr="00926084">
              <w:rPr>
                <w:rStyle w:val="210pt"/>
                <w:rFonts w:eastAsia="Arial Unicode MS"/>
                <w:sz w:val="26"/>
                <w:szCs w:val="26"/>
                <w:vertAlign w:val="superscript"/>
              </w:rPr>
              <w:t>3</w:t>
            </w:r>
            <w:r w:rsidRPr="00926084">
              <w:rPr>
                <w:rStyle w:val="210pt"/>
                <w:rFonts w:eastAsia="Arial Unicode MS"/>
                <w:sz w:val="26"/>
                <w:szCs w:val="26"/>
              </w:rPr>
              <w:t>/</w:t>
            </w:r>
            <w:proofErr w:type="spellStart"/>
            <w:r w:rsidRPr="00926084">
              <w:rPr>
                <w:rStyle w:val="210pt"/>
                <w:rFonts w:eastAsia="Arial Unicode MS"/>
                <w:sz w:val="26"/>
                <w:szCs w:val="26"/>
              </w:rPr>
              <w:t>сут</w:t>
            </w:r>
            <w:proofErr w:type="spellEnd"/>
            <w:r w:rsidRPr="00926084">
              <w:rPr>
                <w:rStyle w:val="210pt"/>
                <w:rFonts w:eastAsia="Arial Unicode MS"/>
                <w:sz w:val="26"/>
                <w:szCs w:val="26"/>
              </w:rPr>
              <w:t>.</w:t>
            </w:r>
          </w:p>
        </w:tc>
        <w:tc>
          <w:tcPr>
            <w:tcW w:w="1368" w:type="dxa"/>
            <w:tcBorders>
              <w:top w:val="single" w:sz="4" w:space="0" w:color="auto"/>
              <w:left w:val="single" w:sz="4" w:space="0" w:color="auto"/>
            </w:tcBorders>
            <w:shd w:val="clear" w:color="auto" w:fill="FFFFFF"/>
            <w:vAlign w:val="bottom"/>
          </w:tcPr>
          <w:p w:rsidR="00E00507" w:rsidRPr="00926084" w:rsidRDefault="00E00507" w:rsidP="00BF4B6A">
            <w:pPr>
              <w:ind w:left="200"/>
              <w:jc w:val="center"/>
              <w:rPr>
                <w:sz w:val="26"/>
                <w:szCs w:val="26"/>
              </w:rPr>
            </w:pPr>
            <w:proofErr w:type="spellStart"/>
            <w:proofErr w:type="gramStart"/>
            <w:r w:rsidRPr="00926084">
              <w:rPr>
                <w:rStyle w:val="210pt"/>
                <w:rFonts w:eastAsia="Arial Unicode MS"/>
                <w:sz w:val="26"/>
                <w:szCs w:val="26"/>
              </w:rPr>
              <w:t>Суммар</w:t>
            </w:r>
            <w:r w:rsidR="00BF4B6A">
              <w:rPr>
                <w:rStyle w:val="210pt"/>
                <w:rFonts w:eastAsia="Arial Unicode MS"/>
                <w:sz w:val="26"/>
                <w:szCs w:val="26"/>
              </w:rPr>
              <w:t>-</w:t>
            </w:r>
            <w:r w:rsidRPr="00926084">
              <w:rPr>
                <w:rStyle w:val="210pt"/>
                <w:rFonts w:eastAsia="Arial Unicode MS"/>
                <w:sz w:val="26"/>
                <w:szCs w:val="26"/>
              </w:rPr>
              <w:t>ная</w:t>
            </w:r>
            <w:proofErr w:type="spellEnd"/>
            <w:proofErr w:type="gramEnd"/>
          </w:p>
          <w:p w:rsidR="00E00507" w:rsidRPr="00926084" w:rsidRDefault="00E00507" w:rsidP="00BF4B6A">
            <w:pPr>
              <w:jc w:val="center"/>
              <w:rPr>
                <w:sz w:val="26"/>
                <w:szCs w:val="26"/>
              </w:rPr>
            </w:pPr>
            <w:proofErr w:type="spellStart"/>
            <w:r w:rsidRPr="00926084">
              <w:rPr>
                <w:rStyle w:val="210pt"/>
                <w:rFonts w:eastAsia="Arial Unicode MS"/>
                <w:sz w:val="26"/>
                <w:szCs w:val="26"/>
              </w:rPr>
              <w:t>установл</w:t>
            </w:r>
            <w:proofErr w:type="spellEnd"/>
            <w:r w:rsidRPr="00926084">
              <w:rPr>
                <w:rStyle w:val="210pt"/>
                <w:rFonts w:eastAsia="Arial Unicode MS"/>
                <w:sz w:val="26"/>
                <w:szCs w:val="26"/>
              </w:rPr>
              <w:t>.</w:t>
            </w:r>
          </w:p>
          <w:p w:rsidR="00E00507" w:rsidRPr="00926084" w:rsidRDefault="00E00507" w:rsidP="00BF4B6A">
            <w:pPr>
              <w:jc w:val="center"/>
              <w:rPr>
                <w:sz w:val="26"/>
                <w:szCs w:val="26"/>
              </w:rPr>
            </w:pPr>
            <w:r w:rsidRPr="00926084">
              <w:rPr>
                <w:rStyle w:val="210pt"/>
                <w:rFonts w:eastAsia="Arial Unicode MS"/>
                <w:sz w:val="26"/>
                <w:szCs w:val="26"/>
              </w:rPr>
              <w:t>мощность</w:t>
            </w:r>
          </w:p>
          <w:p w:rsidR="00E00507" w:rsidRPr="00926084" w:rsidRDefault="00E00507" w:rsidP="00BF4B6A">
            <w:pPr>
              <w:jc w:val="center"/>
              <w:rPr>
                <w:sz w:val="26"/>
                <w:szCs w:val="26"/>
              </w:rPr>
            </w:pPr>
            <w:r w:rsidRPr="00926084">
              <w:rPr>
                <w:rStyle w:val="210pt"/>
                <w:rFonts w:eastAsia="Arial Unicode MS"/>
                <w:sz w:val="26"/>
                <w:szCs w:val="26"/>
              </w:rPr>
              <w:t>м</w:t>
            </w:r>
            <w:r w:rsidRPr="00926084">
              <w:rPr>
                <w:rStyle w:val="210pt"/>
                <w:rFonts w:eastAsia="Arial Unicode MS"/>
                <w:sz w:val="26"/>
                <w:szCs w:val="26"/>
                <w:vertAlign w:val="superscript"/>
              </w:rPr>
              <w:t>3</w:t>
            </w:r>
            <w:r w:rsidRPr="00926084">
              <w:rPr>
                <w:rStyle w:val="210pt"/>
                <w:rFonts w:eastAsia="Arial Unicode MS"/>
                <w:sz w:val="26"/>
                <w:szCs w:val="26"/>
              </w:rPr>
              <w:t>/час</w:t>
            </w:r>
          </w:p>
        </w:tc>
        <w:tc>
          <w:tcPr>
            <w:tcW w:w="1320" w:type="dxa"/>
            <w:tcBorders>
              <w:top w:val="single" w:sz="4" w:space="0" w:color="auto"/>
              <w:left w:val="single" w:sz="4" w:space="0" w:color="auto"/>
            </w:tcBorders>
            <w:shd w:val="clear" w:color="auto" w:fill="FFFFFF"/>
            <w:vAlign w:val="center"/>
          </w:tcPr>
          <w:p w:rsidR="00E00507" w:rsidRPr="00926084" w:rsidRDefault="00E00507" w:rsidP="00BF4B6A">
            <w:pPr>
              <w:jc w:val="center"/>
              <w:rPr>
                <w:sz w:val="26"/>
                <w:szCs w:val="26"/>
              </w:rPr>
            </w:pPr>
            <w:proofErr w:type="spellStart"/>
            <w:proofErr w:type="gramStart"/>
            <w:r w:rsidRPr="00926084">
              <w:rPr>
                <w:rStyle w:val="210pt"/>
                <w:rFonts w:eastAsia="Arial Unicode MS"/>
                <w:sz w:val="26"/>
                <w:szCs w:val="26"/>
              </w:rPr>
              <w:t>Факти</w:t>
            </w:r>
            <w:r w:rsidR="00BF4B6A">
              <w:rPr>
                <w:rStyle w:val="210pt"/>
                <w:rFonts w:eastAsia="Arial Unicode MS"/>
                <w:sz w:val="26"/>
                <w:szCs w:val="26"/>
              </w:rPr>
              <w:t>-</w:t>
            </w:r>
            <w:r w:rsidRPr="00926084">
              <w:rPr>
                <w:rStyle w:val="210pt"/>
                <w:rFonts w:eastAsia="Arial Unicode MS"/>
                <w:sz w:val="26"/>
                <w:szCs w:val="26"/>
              </w:rPr>
              <w:t>ческая</w:t>
            </w:r>
            <w:proofErr w:type="spellEnd"/>
            <w:proofErr w:type="gramEnd"/>
          </w:p>
          <w:p w:rsidR="00E00507" w:rsidRPr="00926084" w:rsidRDefault="00E00507" w:rsidP="00BF4B6A">
            <w:pPr>
              <w:jc w:val="center"/>
              <w:rPr>
                <w:sz w:val="26"/>
                <w:szCs w:val="26"/>
              </w:rPr>
            </w:pPr>
            <w:r w:rsidRPr="00926084">
              <w:rPr>
                <w:rStyle w:val="210pt"/>
                <w:rFonts w:eastAsia="Arial Unicode MS"/>
                <w:sz w:val="26"/>
                <w:szCs w:val="26"/>
              </w:rPr>
              <w:t>нагрузка,</w:t>
            </w:r>
          </w:p>
          <w:p w:rsidR="00E00507" w:rsidRPr="00926084" w:rsidRDefault="00E00507" w:rsidP="00BF4B6A">
            <w:pPr>
              <w:jc w:val="center"/>
              <w:rPr>
                <w:sz w:val="26"/>
                <w:szCs w:val="26"/>
              </w:rPr>
            </w:pPr>
            <w:proofErr w:type="gramStart"/>
            <w:r w:rsidRPr="00926084">
              <w:rPr>
                <w:rStyle w:val="210pt"/>
                <w:rFonts w:eastAsia="Arial Unicode MS"/>
                <w:sz w:val="26"/>
                <w:szCs w:val="26"/>
              </w:rPr>
              <w:t>м</w:t>
            </w:r>
            <w:proofErr w:type="gramEnd"/>
            <w:r w:rsidRPr="00926084">
              <w:rPr>
                <w:rStyle w:val="210pt"/>
                <w:rFonts w:eastAsia="Arial Unicode MS"/>
                <w:sz w:val="26"/>
                <w:szCs w:val="26"/>
              </w:rPr>
              <w:t>/час</w:t>
            </w:r>
          </w:p>
        </w:tc>
        <w:tc>
          <w:tcPr>
            <w:tcW w:w="941" w:type="dxa"/>
            <w:tcBorders>
              <w:top w:val="single" w:sz="4" w:space="0" w:color="auto"/>
              <w:left w:val="single" w:sz="4" w:space="0" w:color="auto"/>
            </w:tcBorders>
            <w:shd w:val="clear" w:color="auto" w:fill="FFFFFF"/>
            <w:vAlign w:val="bottom"/>
          </w:tcPr>
          <w:p w:rsidR="00E00507" w:rsidRPr="00926084" w:rsidRDefault="00E00507" w:rsidP="00BF4B6A">
            <w:pPr>
              <w:jc w:val="center"/>
              <w:rPr>
                <w:sz w:val="26"/>
                <w:szCs w:val="26"/>
              </w:rPr>
            </w:pPr>
            <w:r w:rsidRPr="00926084">
              <w:rPr>
                <w:rStyle w:val="210pt"/>
                <w:rFonts w:eastAsia="Arial Unicode MS"/>
                <w:sz w:val="26"/>
                <w:szCs w:val="26"/>
              </w:rPr>
              <w:t>Год</w:t>
            </w:r>
          </w:p>
          <w:p w:rsidR="00E00507" w:rsidRPr="00926084" w:rsidRDefault="00E00507" w:rsidP="00BF4B6A">
            <w:pPr>
              <w:jc w:val="center"/>
              <w:rPr>
                <w:sz w:val="26"/>
                <w:szCs w:val="26"/>
              </w:rPr>
            </w:pPr>
            <w:r w:rsidRPr="00926084">
              <w:rPr>
                <w:rStyle w:val="210pt"/>
                <w:rFonts w:eastAsia="Arial Unicode MS"/>
                <w:sz w:val="26"/>
                <w:szCs w:val="26"/>
              </w:rPr>
              <w:t>ввода в эксплу</w:t>
            </w:r>
            <w:r w:rsidRPr="00926084">
              <w:rPr>
                <w:rStyle w:val="210pt"/>
                <w:rFonts w:eastAsia="Arial Unicode MS"/>
                <w:sz w:val="26"/>
                <w:szCs w:val="26"/>
              </w:rPr>
              <w:softHyphen/>
              <w:t>атацию</w:t>
            </w:r>
          </w:p>
        </w:tc>
        <w:tc>
          <w:tcPr>
            <w:tcW w:w="811" w:type="dxa"/>
            <w:tcBorders>
              <w:top w:val="single" w:sz="4" w:space="0" w:color="auto"/>
              <w:left w:val="single" w:sz="4" w:space="0" w:color="auto"/>
              <w:right w:val="single" w:sz="4" w:space="0" w:color="auto"/>
            </w:tcBorders>
            <w:shd w:val="clear" w:color="auto" w:fill="FFFFFF"/>
            <w:vAlign w:val="center"/>
          </w:tcPr>
          <w:p w:rsidR="00E00507" w:rsidRPr="00926084" w:rsidRDefault="00E00507" w:rsidP="00BF4B6A">
            <w:pPr>
              <w:spacing w:after="60"/>
              <w:ind w:left="220"/>
              <w:jc w:val="center"/>
              <w:rPr>
                <w:sz w:val="26"/>
                <w:szCs w:val="26"/>
              </w:rPr>
            </w:pPr>
            <w:r w:rsidRPr="00926084">
              <w:rPr>
                <w:rStyle w:val="210pt"/>
                <w:rFonts w:eastAsia="Arial Unicode MS"/>
                <w:sz w:val="26"/>
                <w:szCs w:val="26"/>
              </w:rPr>
              <w:t>%</w:t>
            </w:r>
          </w:p>
          <w:p w:rsidR="00E00507" w:rsidRPr="00926084" w:rsidRDefault="00E00507" w:rsidP="00BF4B6A">
            <w:pPr>
              <w:spacing w:before="60"/>
              <w:jc w:val="center"/>
              <w:rPr>
                <w:sz w:val="26"/>
                <w:szCs w:val="26"/>
              </w:rPr>
            </w:pPr>
            <w:r w:rsidRPr="00926084">
              <w:rPr>
                <w:rStyle w:val="210pt"/>
                <w:rFonts w:eastAsia="Arial Unicode MS"/>
                <w:sz w:val="26"/>
                <w:szCs w:val="26"/>
              </w:rPr>
              <w:t>износа</w:t>
            </w:r>
          </w:p>
        </w:tc>
      </w:tr>
      <w:tr w:rsidR="00E00507" w:rsidRPr="00926084" w:rsidTr="00BF4B6A">
        <w:trPr>
          <w:trHeight w:hRule="exact" w:val="936"/>
          <w:jc w:val="center"/>
        </w:trPr>
        <w:tc>
          <w:tcPr>
            <w:tcW w:w="709" w:type="dxa"/>
            <w:tcBorders>
              <w:top w:val="single" w:sz="4" w:space="0" w:color="auto"/>
              <w:left w:val="single" w:sz="4" w:space="0" w:color="auto"/>
            </w:tcBorders>
            <w:shd w:val="clear" w:color="auto" w:fill="FFFFFF"/>
          </w:tcPr>
          <w:p w:rsidR="00E00507" w:rsidRPr="00926084" w:rsidRDefault="00E00507" w:rsidP="00BF4B6A">
            <w:pPr>
              <w:rPr>
                <w:sz w:val="26"/>
                <w:szCs w:val="26"/>
              </w:rPr>
            </w:pPr>
            <w:r w:rsidRPr="00926084">
              <w:rPr>
                <w:rStyle w:val="210pt"/>
                <w:rFonts w:eastAsia="Arial Unicode MS"/>
                <w:sz w:val="26"/>
                <w:szCs w:val="26"/>
              </w:rPr>
              <w:t>1.</w:t>
            </w:r>
          </w:p>
        </w:tc>
        <w:tc>
          <w:tcPr>
            <w:tcW w:w="1917" w:type="dxa"/>
            <w:tcBorders>
              <w:top w:val="single" w:sz="4" w:space="0" w:color="auto"/>
              <w:left w:val="single" w:sz="4" w:space="0" w:color="auto"/>
            </w:tcBorders>
            <w:shd w:val="clear" w:color="auto" w:fill="FFFFFF"/>
          </w:tcPr>
          <w:p w:rsidR="00E00507" w:rsidRPr="00926084" w:rsidRDefault="00E00507" w:rsidP="00BF4B6A">
            <w:pPr>
              <w:rPr>
                <w:sz w:val="26"/>
                <w:szCs w:val="26"/>
              </w:rPr>
            </w:pPr>
            <w:r w:rsidRPr="00926084">
              <w:rPr>
                <w:rStyle w:val="210pt"/>
                <w:rFonts w:eastAsia="Arial Unicode MS"/>
                <w:sz w:val="26"/>
                <w:szCs w:val="26"/>
              </w:rPr>
              <w:t>ул.</w:t>
            </w:r>
            <w:r w:rsidR="00E97584">
              <w:rPr>
                <w:rStyle w:val="210pt"/>
                <w:rFonts w:eastAsia="Arial Unicode MS"/>
                <w:sz w:val="26"/>
                <w:szCs w:val="26"/>
              </w:rPr>
              <w:t xml:space="preserve"> </w:t>
            </w:r>
            <w:r w:rsidRPr="00926084">
              <w:rPr>
                <w:rStyle w:val="210pt"/>
                <w:rFonts w:eastAsia="Arial Unicode MS"/>
                <w:sz w:val="26"/>
                <w:szCs w:val="26"/>
              </w:rPr>
              <w:t>Дорожная</w:t>
            </w:r>
          </w:p>
        </w:tc>
        <w:tc>
          <w:tcPr>
            <w:tcW w:w="1286" w:type="dxa"/>
            <w:tcBorders>
              <w:top w:val="single" w:sz="4" w:space="0" w:color="auto"/>
              <w:left w:val="single" w:sz="4" w:space="0" w:color="auto"/>
            </w:tcBorders>
            <w:shd w:val="clear" w:color="auto" w:fill="FFFFFF"/>
          </w:tcPr>
          <w:p w:rsidR="00E00507" w:rsidRPr="00926084" w:rsidRDefault="00E00507" w:rsidP="00BF4B6A">
            <w:pPr>
              <w:jc w:val="center"/>
              <w:rPr>
                <w:sz w:val="26"/>
                <w:szCs w:val="26"/>
              </w:rPr>
            </w:pPr>
            <w:r w:rsidRPr="00926084">
              <w:rPr>
                <w:rStyle w:val="210pt"/>
                <w:rFonts w:eastAsia="Arial Unicode MS"/>
                <w:sz w:val="26"/>
                <w:szCs w:val="26"/>
              </w:rPr>
              <w:t>К-80-50-200 2 шт.</w:t>
            </w:r>
          </w:p>
          <w:p w:rsidR="00E00507" w:rsidRPr="00926084" w:rsidRDefault="00E00507" w:rsidP="00BF4B6A">
            <w:pPr>
              <w:jc w:val="center"/>
              <w:rPr>
                <w:sz w:val="26"/>
                <w:szCs w:val="26"/>
              </w:rPr>
            </w:pPr>
            <w:r w:rsidRPr="00926084">
              <w:rPr>
                <w:rStyle w:val="210pt"/>
                <w:rFonts w:eastAsia="Arial Unicode MS"/>
                <w:sz w:val="26"/>
                <w:szCs w:val="26"/>
              </w:rPr>
              <w:t>К-100-65- 200а 2 шт.</w:t>
            </w:r>
          </w:p>
        </w:tc>
        <w:tc>
          <w:tcPr>
            <w:tcW w:w="888" w:type="dxa"/>
            <w:tcBorders>
              <w:top w:val="single" w:sz="4" w:space="0" w:color="auto"/>
              <w:left w:val="single" w:sz="4" w:space="0" w:color="auto"/>
            </w:tcBorders>
            <w:shd w:val="clear" w:color="auto" w:fill="FFFFFF"/>
          </w:tcPr>
          <w:p w:rsidR="00E00507" w:rsidRPr="00926084" w:rsidRDefault="00E00507" w:rsidP="00BF4B6A">
            <w:pPr>
              <w:jc w:val="center"/>
              <w:rPr>
                <w:sz w:val="26"/>
                <w:szCs w:val="26"/>
              </w:rPr>
            </w:pPr>
            <w:r w:rsidRPr="00926084">
              <w:rPr>
                <w:rStyle w:val="210pt"/>
                <w:rFonts w:eastAsia="Arial Unicode MS"/>
                <w:sz w:val="26"/>
                <w:szCs w:val="26"/>
              </w:rPr>
              <w:t>130</w:t>
            </w:r>
          </w:p>
        </w:tc>
        <w:tc>
          <w:tcPr>
            <w:tcW w:w="1368" w:type="dxa"/>
            <w:tcBorders>
              <w:top w:val="single" w:sz="4" w:space="0" w:color="auto"/>
              <w:left w:val="single" w:sz="4" w:space="0" w:color="auto"/>
            </w:tcBorders>
            <w:shd w:val="clear" w:color="auto" w:fill="FFFFFF"/>
          </w:tcPr>
          <w:p w:rsidR="00E00507" w:rsidRPr="00926084" w:rsidRDefault="00E00507" w:rsidP="00BF4B6A">
            <w:pPr>
              <w:jc w:val="center"/>
              <w:rPr>
                <w:sz w:val="26"/>
                <w:szCs w:val="26"/>
              </w:rPr>
            </w:pPr>
            <w:r w:rsidRPr="00926084">
              <w:rPr>
                <w:rStyle w:val="210pt"/>
                <w:rFonts w:eastAsia="Arial Unicode MS"/>
                <w:sz w:val="26"/>
                <w:szCs w:val="26"/>
              </w:rPr>
              <w:t>300</w:t>
            </w:r>
          </w:p>
        </w:tc>
        <w:tc>
          <w:tcPr>
            <w:tcW w:w="1320" w:type="dxa"/>
            <w:tcBorders>
              <w:top w:val="single" w:sz="4" w:space="0" w:color="auto"/>
              <w:left w:val="single" w:sz="4" w:space="0" w:color="auto"/>
            </w:tcBorders>
            <w:shd w:val="clear" w:color="auto" w:fill="FFFFFF"/>
          </w:tcPr>
          <w:p w:rsidR="00E00507" w:rsidRPr="00926084" w:rsidRDefault="00E00507" w:rsidP="00BF4B6A">
            <w:pPr>
              <w:jc w:val="center"/>
              <w:rPr>
                <w:sz w:val="26"/>
                <w:szCs w:val="26"/>
              </w:rPr>
            </w:pPr>
            <w:r w:rsidRPr="00926084">
              <w:rPr>
                <w:rStyle w:val="210pt"/>
                <w:rFonts w:eastAsia="Arial Unicode MS"/>
                <w:sz w:val="26"/>
                <w:szCs w:val="26"/>
              </w:rPr>
              <w:t>110</w:t>
            </w:r>
          </w:p>
        </w:tc>
        <w:tc>
          <w:tcPr>
            <w:tcW w:w="941" w:type="dxa"/>
            <w:tcBorders>
              <w:top w:val="single" w:sz="4" w:space="0" w:color="auto"/>
              <w:left w:val="single" w:sz="4" w:space="0" w:color="auto"/>
            </w:tcBorders>
            <w:shd w:val="clear" w:color="auto" w:fill="FFFFFF"/>
          </w:tcPr>
          <w:p w:rsidR="00E00507" w:rsidRPr="00926084" w:rsidRDefault="00E00507" w:rsidP="00BF4B6A">
            <w:pPr>
              <w:jc w:val="center"/>
              <w:rPr>
                <w:sz w:val="26"/>
                <w:szCs w:val="26"/>
              </w:rPr>
            </w:pPr>
            <w:r w:rsidRPr="00926084">
              <w:rPr>
                <w:rStyle w:val="210pt"/>
                <w:rFonts w:eastAsia="Arial Unicode MS"/>
                <w:sz w:val="26"/>
                <w:szCs w:val="26"/>
              </w:rPr>
              <w:t>12.1998.</w:t>
            </w:r>
          </w:p>
        </w:tc>
        <w:tc>
          <w:tcPr>
            <w:tcW w:w="811" w:type="dxa"/>
            <w:tcBorders>
              <w:top w:val="single" w:sz="4" w:space="0" w:color="auto"/>
              <w:left w:val="single" w:sz="4" w:space="0" w:color="auto"/>
              <w:right w:val="single" w:sz="4" w:space="0" w:color="auto"/>
            </w:tcBorders>
            <w:shd w:val="clear" w:color="auto" w:fill="FFFFFF"/>
          </w:tcPr>
          <w:p w:rsidR="00E00507" w:rsidRPr="00926084" w:rsidRDefault="00E00507" w:rsidP="00BF4B6A">
            <w:pPr>
              <w:ind w:left="220"/>
              <w:jc w:val="center"/>
              <w:rPr>
                <w:sz w:val="26"/>
                <w:szCs w:val="26"/>
              </w:rPr>
            </w:pPr>
            <w:r w:rsidRPr="00926084">
              <w:rPr>
                <w:rStyle w:val="210pt"/>
                <w:rFonts w:eastAsia="Arial Unicode MS"/>
                <w:sz w:val="26"/>
                <w:szCs w:val="26"/>
              </w:rPr>
              <w:t>47</w:t>
            </w:r>
          </w:p>
        </w:tc>
      </w:tr>
      <w:tr w:rsidR="00E00507" w:rsidRPr="00926084" w:rsidTr="00BF4B6A">
        <w:trPr>
          <w:trHeight w:hRule="exact" w:val="619"/>
          <w:jc w:val="center"/>
        </w:trPr>
        <w:tc>
          <w:tcPr>
            <w:tcW w:w="709" w:type="dxa"/>
            <w:tcBorders>
              <w:top w:val="single" w:sz="4" w:space="0" w:color="auto"/>
              <w:left w:val="single" w:sz="4" w:space="0" w:color="auto"/>
            </w:tcBorders>
            <w:shd w:val="clear" w:color="auto" w:fill="FFFFFF"/>
          </w:tcPr>
          <w:p w:rsidR="00E00507" w:rsidRPr="00926084" w:rsidRDefault="00E00507" w:rsidP="00BF4B6A">
            <w:pPr>
              <w:rPr>
                <w:sz w:val="26"/>
                <w:szCs w:val="26"/>
              </w:rPr>
            </w:pPr>
            <w:r w:rsidRPr="00926084">
              <w:rPr>
                <w:rStyle w:val="210pt"/>
                <w:rFonts w:eastAsia="Arial Unicode MS"/>
                <w:sz w:val="26"/>
                <w:szCs w:val="26"/>
              </w:rPr>
              <w:t>2.</w:t>
            </w:r>
          </w:p>
        </w:tc>
        <w:tc>
          <w:tcPr>
            <w:tcW w:w="1917" w:type="dxa"/>
            <w:tcBorders>
              <w:top w:val="single" w:sz="4" w:space="0" w:color="auto"/>
              <w:left w:val="single" w:sz="4" w:space="0" w:color="auto"/>
            </w:tcBorders>
            <w:shd w:val="clear" w:color="auto" w:fill="FFFFFF"/>
          </w:tcPr>
          <w:p w:rsidR="00E00507" w:rsidRPr="00926084" w:rsidRDefault="00E00507" w:rsidP="00BF4B6A">
            <w:pPr>
              <w:rPr>
                <w:sz w:val="26"/>
                <w:szCs w:val="26"/>
              </w:rPr>
            </w:pPr>
            <w:r w:rsidRPr="00926084">
              <w:rPr>
                <w:rStyle w:val="210pt"/>
                <w:rFonts w:eastAsia="Arial Unicode MS"/>
                <w:sz w:val="26"/>
                <w:szCs w:val="26"/>
              </w:rPr>
              <w:t>ул.</w:t>
            </w:r>
            <w:r w:rsidR="00E97584">
              <w:rPr>
                <w:rStyle w:val="210pt"/>
                <w:rFonts w:eastAsia="Arial Unicode MS"/>
                <w:sz w:val="26"/>
                <w:szCs w:val="26"/>
              </w:rPr>
              <w:t xml:space="preserve"> </w:t>
            </w:r>
            <w:r w:rsidRPr="00926084">
              <w:rPr>
                <w:rStyle w:val="210pt"/>
                <w:rFonts w:eastAsia="Arial Unicode MS"/>
                <w:sz w:val="26"/>
                <w:szCs w:val="26"/>
              </w:rPr>
              <w:t>Московская</w:t>
            </w:r>
          </w:p>
        </w:tc>
        <w:tc>
          <w:tcPr>
            <w:tcW w:w="1286" w:type="dxa"/>
            <w:tcBorders>
              <w:top w:val="single" w:sz="4" w:space="0" w:color="auto"/>
              <w:left w:val="single" w:sz="4" w:space="0" w:color="auto"/>
            </w:tcBorders>
            <w:shd w:val="clear" w:color="auto" w:fill="FFFFFF"/>
          </w:tcPr>
          <w:p w:rsidR="00E00507" w:rsidRPr="00926084" w:rsidRDefault="00E00507" w:rsidP="00BF4B6A">
            <w:pPr>
              <w:jc w:val="center"/>
              <w:rPr>
                <w:sz w:val="26"/>
                <w:szCs w:val="26"/>
              </w:rPr>
            </w:pPr>
            <w:r w:rsidRPr="00926084">
              <w:rPr>
                <w:rStyle w:val="210pt"/>
                <w:rFonts w:eastAsia="Arial Unicode MS"/>
                <w:sz w:val="26"/>
                <w:szCs w:val="26"/>
              </w:rPr>
              <w:t>К-45/30 2 шт.</w:t>
            </w:r>
          </w:p>
        </w:tc>
        <w:tc>
          <w:tcPr>
            <w:tcW w:w="888" w:type="dxa"/>
            <w:tcBorders>
              <w:top w:val="single" w:sz="4" w:space="0" w:color="auto"/>
              <w:left w:val="single" w:sz="4" w:space="0" w:color="auto"/>
            </w:tcBorders>
            <w:shd w:val="clear" w:color="auto" w:fill="FFFFFF"/>
          </w:tcPr>
          <w:p w:rsidR="00E00507" w:rsidRPr="00926084" w:rsidRDefault="00E00507" w:rsidP="00BF4B6A">
            <w:pPr>
              <w:jc w:val="center"/>
              <w:rPr>
                <w:sz w:val="26"/>
                <w:szCs w:val="26"/>
              </w:rPr>
            </w:pPr>
            <w:r w:rsidRPr="00926084">
              <w:rPr>
                <w:rStyle w:val="210pt"/>
                <w:rFonts w:eastAsia="Arial Unicode MS"/>
                <w:sz w:val="26"/>
                <w:szCs w:val="26"/>
              </w:rPr>
              <w:t>40</w:t>
            </w:r>
          </w:p>
        </w:tc>
        <w:tc>
          <w:tcPr>
            <w:tcW w:w="1368" w:type="dxa"/>
            <w:tcBorders>
              <w:top w:val="single" w:sz="4" w:space="0" w:color="auto"/>
              <w:left w:val="single" w:sz="4" w:space="0" w:color="auto"/>
            </w:tcBorders>
            <w:shd w:val="clear" w:color="auto" w:fill="FFFFFF"/>
          </w:tcPr>
          <w:p w:rsidR="00E00507" w:rsidRPr="00926084" w:rsidRDefault="00E00507" w:rsidP="00BF4B6A">
            <w:pPr>
              <w:jc w:val="center"/>
              <w:rPr>
                <w:sz w:val="26"/>
                <w:szCs w:val="26"/>
              </w:rPr>
            </w:pPr>
            <w:r w:rsidRPr="00926084">
              <w:rPr>
                <w:rStyle w:val="210pt"/>
                <w:rFonts w:eastAsia="Arial Unicode MS"/>
                <w:sz w:val="26"/>
                <w:szCs w:val="26"/>
              </w:rPr>
              <w:t>90</w:t>
            </w:r>
          </w:p>
        </w:tc>
        <w:tc>
          <w:tcPr>
            <w:tcW w:w="1320" w:type="dxa"/>
            <w:tcBorders>
              <w:top w:val="single" w:sz="4" w:space="0" w:color="auto"/>
              <w:left w:val="single" w:sz="4" w:space="0" w:color="auto"/>
            </w:tcBorders>
            <w:shd w:val="clear" w:color="auto" w:fill="FFFFFF"/>
          </w:tcPr>
          <w:p w:rsidR="00E00507" w:rsidRPr="00926084" w:rsidRDefault="00E00507" w:rsidP="00BF4B6A">
            <w:pPr>
              <w:jc w:val="center"/>
              <w:rPr>
                <w:sz w:val="26"/>
                <w:szCs w:val="26"/>
              </w:rPr>
            </w:pPr>
            <w:r w:rsidRPr="00926084">
              <w:rPr>
                <w:rStyle w:val="210pt"/>
                <w:rFonts w:eastAsia="Arial Unicode MS"/>
                <w:sz w:val="26"/>
                <w:szCs w:val="26"/>
              </w:rPr>
              <w:t>25</w:t>
            </w:r>
          </w:p>
        </w:tc>
        <w:tc>
          <w:tcPr>
            <w:tcW w:w="941" w:type="dxa"/>
            <w:tcBorders>
              <w:top w:val="single" w:sz="4" w:space="0" w:color="auto"/>
              <w:left w:val="single" w:sz="4" w:space="0" w:color="auto"/>
            </w:tcBorders>
            <w:shd w:val="clear" w:color="auto" w:fill="FFFFFF"/>
          </w:tcPr>
          <w:p w:rsidR="00E00507" w:rsidRPr="00926084" w:rsidRDefault="00E00507" w:rsidP="00BF4B6A">
            <w:pPr>
              <w:jc w:val="center"/>
              <w:rPr>
                <w:sz w:val="26"/>
                <w:szCs w:val="26"/>
              </w:rPr>
            </w:pPr>
            <w:r w:rsidRPr="00926084">
              <w:rPr>
                <w:rStyle w:val="210pt"/>
                <w:rFonts w:eastAsia="Arial Unicode MS"/>
                <w:sz w:val="26"/>
                <w:szCs w:val="26"/>
              </w:rPr>
              <w:t>01.1984.</w:t>
            </w:r>
          </w:p>
        </w:tc>
        <w:tc>
          <w:tcPr>
            <w:tcW w:w="811" w:type="dxa"/>
            <w:tcBorders>
              <w:top w:val="single" w:sz="4" w:space="0" w:color="auto"/>
              <w:left w:val="single" w:sz="4" w:space="0" w:color="auto"/>
              <w:right w:val="single" w:sz="4" w:space="0" w:color="auto"/>
            </w:tcBorders>
            <w:shd w:val="clear" w:color="auto" w:fill="FFFFFF"/>
          </w:tcPr>
          <w:p w:rsidR="00E00507" w:rsidRPr="00926084" w:rsidRDefault="00E00507" w:rsidP="00BF4B6A">
            <w:pPr>
              <w:ind w:left="220"/>
              <w:jc w:val="center"/>
              <w:rPr>
                <w:sz w:val="26"/>
                <w:szCs w:val="26"/>
              </w:rPr>
            </w:pPr>
            <w:r w:rsidRPr="00926084">
              <w:rPr>
                <w:rStyle w:val="210pt"/>
                <w:rFonts w:eastAsia="Arial Unicode MS"/>
                <w:sz w:val="26"/>
                <w:szCs w:val="26"/>
              </w:rPr>
              <w:t>100</w:t>
            </w:r>
          </w:p>
        </w:tc>
      </w:tr>
      <w:tr w:rsidR="00E00507" w:rsidRPr="00926084" w:rsidTr="00BF4B6A">
        <w:trPr>
          <w:trHeight w:hRule="exact" w:val="557"/>
          <w:jc w:val="center"/>
        </w:trPr>
        <w:tc>
          <w:tcPr>
            <w:tcW w:w="709" w:type="dxa"/>
            <w:tcBorders>
              <w:top w:val="single" w:sz="4" w:space="0" w:color="auto"/>
              <w:left w:val="single" w:sz="4" w:space="0" w:color="auto"/>
            </w:tcBorders>
            <w:shd w:val="clear" w:color="auto" w:fill="FFFFFF"/>
          </w:tcPr>
          <w:p w:rsidR="00E00507" w:rsidRPr="00926084" w:rsidRDefault="00E00507" w:rsidP="00BF4B6A">
            <w:pPr>
              <w:rPr>
                <w:sz w:val="26"/>
                <w:szCs w:val="26"/>
              </w:rPr>
            </w:pPr>
            <w:r w:rsidRPr="00926084">
              <w:rPr>
                <w:rStyle w:val="210pt"/>
                <w:rFonts w:eastAsia="Arial Unicode MS"/>
                <w:sz w:val="26"/>
                <w:szCs w:val="26"/>
              </w:rPr>
              <w:t>3.</w:t>
            </w:r>
          </w:p>
        </w:tc>
        <w:tc>
          <w:tcPr>
            <w:tcW w:w="1917" w:type="dxa"/>
            <w:tcBorders>
              <w:top w:val="single" w:sz="4" w:space="0" w:color="auto"/>
              <w:left w:val="single" w:sz="4" w:space="0" w:color="auto"/>
            </w:tcBorders>
            <w:shd w:val="clear" w:color="auto" w:fill="FFFFFF"/>
          </w:tcPr>
          <w:p w:rsidR="00BF4B6A" w:rsidRDefault="00E00507" w:rsidP="00BF4B6A">
            <w:pPr>
              <w:rPr>
                <w:rStyle w:val="210pt"/>
                <w:rFonts w:eastAsia="Arial Unicode MS"/>
                <w:sz w:val="26"/>
                <w:szCs w:val="26"/>
              </w:rPr>
            </w:pPr>
            <w:r w:rsidRPr="00926084">
              <w:rPr>
                <w:rStyle w:val="210pt"/>
                <w:rFonts w:eastAsia="Arial Unicode MS"/>
                <w:sz w:val="26"/>
                <w:szCs w:val="26"/>
              </w:rPr>
              <w:t>ул.</w:t>
            </w:r>
            <w:r w:rsidR="00E97584">
              <w:rPr>
                <w:rStyle w:val="210pt"/>
                <w:rFonts w:eastAsia="Arial Unicode MS"/>
                <w:sz w:val="26"/>
                <w:szCs w:val="26"/>
              </w:rPr>
              <w:t xml:space="preserve"> </w:t>
            </w:r>
            <w:r w:rsidRPr="00926084">
              <w:rPr>
                <w:rStyle w:val="210pt"/>
                <w:rFonts w:eastAsia="Arial Unicode MS"/>
                <w:sz w:val="26"/>
                <w:szCs w:val="26"/>
              </w:rPr>
              <w:t>Строителей,</w:t>
            </w:r>
          </w:p>
          <w:p w:rsidR="00E00507" w:rsidRPr="00926084" w:rsidRDefault="00E00507" w:rsidP="00BF4B6A">
            <w:pPr>
              <w:rPr>
                <w:sz w:val="26"/>
                <w:szCs w:val="26"/>
              </w:rPr>
            </w:pPr>
            <w:r w:rsidRPr="00926084">
              <w:rPr>
                <w:rStyle w:val="210pt"/>
                <w:rFonts w:eastAsia="Arial Unicode MS"/>
                <w:sz w:val="26"/>
                <w:szCs w:val="26"/>
              </w:rPr>
              <w:t>39</w:t>
            </w:r>
          </w:p>
        </w:tc>
        <w:tc>
          <w:tcPr>
            <w:tcW w:w="1286" w:type="dxa"/>
            <w:tcBorders>
              <w:top w:val="single" w:sz="4" w:space="0" w:color="auto"/>
              <w:left w:val="single" w:sz="4" w:space="0" w:color="auto"/>
            </w:tcBorders>
            <w:shd w:val="clear" w:color="auto" w:fill="FFFFFF"/>
          </w:tcPr>
          <w:p w:rsidR="00E00507" w:rsidRPr="00926084" w:rsidRDefault="00E00507" w:rsidP="00BF4B6A">
            <w:pPr>
              <w:jc w:val="center"/>
              <w:rPr>
                <w:sz w:val="26"/>
                <w:szCs w:val="26"/>
              </w:rPr>
            </w:pPr>
            <w:r w:rsidRPr="00926084">
              <w:rPr>
                <w:rStyle w:val="210pt"/>
                <w:rFonts w:eastAsia="Arial Unicode MS"/>
                <w:sz w:val="26"/>
                <w:szCs w:val="26"/>
              </w:rPr>
              <w:t>К-100-65-200а 4 шт.</w:t>
            </w:r>
          </w:p>
        </w:tc>
        <w:tc>
          <w:tcPr>
            <w:tcW w:w="888" w:type="dxa"/>
            <w:tcBorders>
              <w:top w:val="single" w:sz="4" w:space="0" w:color="auto"/>
              <w:left w:val="single" w:sz="4" w:space="0" w:color="auto"/>
            </w:tcBorders>
            <w:shd w:val="clear" w:color="auto" w:fill="FFFFFF"/>
          </w:tcPr>
          <w:p w:rsidR="00E00507" w:rsidRPr="00926084" w:rsidRDefault="00E00507" w:rsidP="00BF4B6A">
            <w:pPr>
              <w:jc w:val="center"/>
              <w:rPr>
                <w:sz w:val="26"/>
                <w:szCs w:val="26"/>
              </w:rPr>
            </w:pPr>
            <w:r w:rsidRPr="00926084">
              <w:rPr>
                <w:rStyle w:val="210pt"/>
                <w:rFonts w:eastAsia="Arial Unicode MS"/>
                <w:sz w:val="26"/>
                <w:szCs w:val="26"/>
              </w:rPr>
              <w:t>110</w:t>
            </w:r>
          </w:p>
        </w:tc>
        <w:tc>
          <w:tcPr>
            <w:tcW w:w="1368" w:type="dxa"/>
            <w:tcBorders>
              <w:top w:val="single" w:sz="4" w:space="0" w:color="auto"/>
              <w:left w:val="single" w:sz="4" w:space="0" w:color="auto"/>
            </w:tcBorders>
            <w:shd w:val="clear" w:color="auto" w:fill="FFFFFF"/>
          </w:tcPr>
          <w:p w:rsidR="00E00507" w:rsidRPr="00926084" w:rsidRDefault="00E00507" w:rsidP="00BF4B6A">
            <w:pPr>
              <w:jc w:val="center"/>
              <w:rPr>
                <w:sz w:val="26"/>
                <w:szCs w:val="26"/>
              </w:rPr>
            </w:pPr>
            <w:r w:rsidRPr="00926084">
              <w:rPr>
                <w:rStyle w:val="210pt"/>
                <w:rFonts w:eastAsia="Arial Unicode MS"/>
                <w:sz w:val="26"/>
                <w:szCs w:val="26"/>
              </w:rPr>
              <w:t>360</w:t>
            </w:r>
          </w:p>
        </w:tc>
        <w:tc>
          <w:tcPr>
            <w:tcW w:w="1320" w:type="dxa"/>
            <w:tcBorders>
              <w:top w:val="single" w:sz="4" w:space="0" w:color="auto"/>
              <w:left w:val="single" w:sz="4" w:space="0" w:color="auto"/>
            </w:tcBorders>
            <w:shd w:val="clear" w:color="auto" w:fill="FFFFFF"/>
          </w:tcPr>
          <w:p w:rsidR="00E00507" w:rsidRPr="00926084" w:rsidRDefault="00E00507" w:rsidP="00BF4B6A">
            <w:pPr>
              <w:jc w:val="center"/>
              <w:rPr>
                <w:sz w:val="26"/>
                <w:szCs w:val="26"/>
              </w:rPr>
            </w:pPr>
            <w:r w:rsidRPr="00926084">
              <w:rPr>
                <w:rStyle w:val="210pt"/>
                <w:rFonts w:eastAsia="Arial Unicode MS"/>
                <w:sz w:val="26"/>
                <w:szCs w:val="26"/>
              </w:rPr>
              <w:t>90</w:t>
            </w:r>
          </w:p>
        </w:tc>
        <w:tc>
          <w:tcPr>
            <w:tcW w:w="941" w:type="dxa"/>
            <w:tcBorders>
              <w:top w:val="single" w:sz="4" w:space="0" w:color="auto"/>
              <w:left w:val="single" w:sz="4" w:space="0" w:color="auto"/>
            </w:tcBorders>
            <w:shd w:val="clear" w:color="auto" w:fill="FFFFFF"/>
          </w:tcPr>
          <w:p w:rsidR="00E00507" w:rsidRPr="00926084" w:rsidRDefault="00E00507" w:rsidP="00BF4B6A">
            <w:pPr>
              <w:jc w:val="center"/>
              <w:rPr>
                <w:sz w:val="26"/>
                <w:szCs w:val="26"/>
              </w:rPr>
            </w:pPr>
            <w:r w:rsidRPr="00926084">
              <w:rPr>
                <w:rStyle w:val="210pt"/>
                <w:rFonts w:eastAsia="Arial Unicode MS"/>
                <w:sz w:val="26"/>
                <w:szCs w:val="26"/>
              </w:rPr>
              <w:t>01.1979.</w:t>
            </w:r>
          </w:p>
        </w:tc>
        <w:tc>
          <w:tcPr>
            <w:tcW w:w="811" w:type="dxa"/>
            <w:tcBorders>
              <w:top w:val="single" w:sz="4" w:space="0" w:color="auto"/>
              <w:left w:val="single" w:sz="4" w:space="0" w:color="auto"/>
              <w:right w:val="single" w:sz="4" w:space="0" w:color="auto"/>
            </w:tcBorders>
            <w:shd w:val="clear" w:color="auto" w:fill="FFFFFF"/>
          </w:tcPr>
          <w:p w:rsidR="00E00507" w:rsidRPr="00926084" w:rsidRDefault="00E00507" w:rsidP="00BF4B6A">
            <w:pPr>
              <w:ind w:left="220"/>
              <w:jc w:val="center"/>
              <w:rPr>
                <w:sz w:val="26"/>
                <w:szCs w:val="26"/>
              </w:rPr>
            </w:pPr>
            <w:r w:rsidRPr="00926084">
              <w:rPr>
                <w:rStyle w:val="210pt"/>
                <w:rFonts w:eastAsia="Arial Unicode MS"/>
                <w:sz w:val="26"/>
                <w:szCs w:val="26"/>
              </w:rPr>
              <w:t>100</w:t>
            </w:r>
          </w:p>
        </w:tc>
      </w:tr>
      <w:tr w:rsidR="00E00507" w:rsidRPr="00926084" w:rsidTr="00E61656">
        <w:trPr>
          <w:trHeight w:hRule="exact" w:val="850"/>
          <w:jc w:val="center"/>
        </w:trPr>
        <w:tc>
          <w:tcPr>
            <w:tcW w:w="709" w:type="dxa"/>
            <w:tcBorders>
              <w:top w:val="single" w:sz="4" w:space="0" w:color="auto"/>
              <w:left w:val="single" w:sz="4" w:space="0" w:color="auto"/>
              <w:bottom w:val="single" w:sz="4" w:space="0" w:color="auto"/>
            </w:tcBorders>
            <w:shd w:val="clear" w:color="auto" w:fill="FFFFFF"/>
          </w:tcPr>
          <w:p w:rsidR="00E00507" w:rsidRPr="00926084" w:rsidRDefault="00E00507" w:rsidP="00BF4B6A">
            <w:pPr>
              <w:rPr>
                <w:sz w:val="26"/>
                <w:szCs w:val="26"/>
              </w:rPr>
            </w:pPr>
            <w:r w:rsidRPr="00926084">
              <w:rPr>
                <w:rStyle w:val="210pt"/>
                <w:rFonts w:eastAsia="Arial Unicode MS"/>
                <w:sz w:val="26"/>
                <w:szCs w:val="26"/>
              </w:rPr>
              <w:t>4.</w:t>
            </w:r>
          </w:p>
        </w:tc>
        <w:tc>
          <w:tcPr>
            <w:tcW w:w="1917" w:type="dxa"/>
            <w:tcBorders>
              <w:top w:val="single" w:sz="4" w:space="0" w:color="auto"/>
              <w:left w:val="single" w:sz="4" w:space="0" w:color="auto"/>
              <w:bottom w:val="single" w:sz="4" w:space="0" w:color="auto"/>
            </w:tcBorders>
            <w:shd w:val="clear" w:color="auto" w:fill="FFFFFF"/>
          </w:tcPr>
          <w:p w:rsidR="00E00507" w:rsidRPr="00926084" w:rsidRDefault="00E00507" w:rsidP="00BF4B6A">
            <w:pPr>
              <w:rPr>
                <w:sz w:val="26"/>
                <w:szCs w:val="26"/>
              </w:rPr>
            </w:pPr>
            <w:r w:rsidRPr="00926084">
              <w:rPr>
                <w:rStyle w:val="210pt"/>
                <w:rFonts w:eastAsia="Arial Unicode MS"/>
                <w:sz w:val="26"/>
                <w:szCs w:val="26"/>
              </w:rPr>
              <w:t>ул. Строителей,</w:t>
            </w:r>
            <w:r w:rsidR="00E97584">
              <w:rPr>
                <w:rStyle w:val="210pt"/>
                <w:rFonts w:eastAsia="Arial Unicode MS"/>
                <w:sz w:val="26"/>
                <w:szCs w:val="26"/>
              </w:rPr>
              <w:t xml:space="preserve"> </w:t>
            </w:r>
            <w:r w:rsidRPr="00926084">
              <w:rPr>
                <w:rStyle w:val="210pt"/>
                <w:rFonts w:eastAsia="Arial Unicode MS"/>
                <w:sz w:val="26"/>
                <w:szCs w:val="26"/>
              </w:rPr>
              <w:t>24</w:t>
            </w:r>
          </w:p>
        </w:tc>
        <w:tc>
          <w:tcPr>
            <w:tcW w:w="1286" w:type="dxa"/>
            <w:tcBorders>
              <w:top w:val="single" w:sz="4" w:space="0" w:color="auto"/>
              <w:left w:val="single" w:sz="4" w:space="0" w:color="auto"/>
              <w:bottom w:val="single" w:sz="4" w:space="0" w:color="auto"/>
            </w:tcBorders>
            <w:shd w:val="clear" w:color="auto" w:fill="FFFFFF"/>
          </w:tcPr>
          <w:p w:rsidR="00E00507" w:rsidRPr="00926084" w:rsidRDefault="00E00507" w:rsidP="00E97584">
            <w:pPr>
              <w:ind w:left="200"/>
              <w:jc w:val="center"/>
              <w:rPr>
                <w:sz w:val="26"/>
                <w:szCs w:val="26"/>
              </w:rPr>
            </w:pPr>
            <w:r w:rsidRPr="00926084">
              <w:rPr>
                <w:rStyle w:val="210pt"/>
                <w:rFonts w:eastAsia="Arial Unicode MS"/>
                <w:sz w:val="26"/>
                <w:szCs w:val="26"/>
              </w:rPr>
              <w:t>К-65-50-160</w:t>
            </w:r>
            <w:r w:rsidR="00E97584">
              <w:rPr>
                <w:rStyle w:val="210pt"/>
                <w:rFonts w:eastAsia="Arial Unicode MS"/>
                <w:sz w:val="26"/>
                <w:szCs w:val="26"/>
              </w:rPr>
              <w:t xml:space="preserve"> </w:t>
            </w:r>
            <w:r w:rsidRPr="00926084">
              <w:rPr>
                <w:rStyle w:val="210pt"/>
                <w:rFonts w:eastAsia="Arial Unicode MS"/>
                <w:sz w:val="26"/>
                <w:szCs w:val="26"/>
              </w:rPr>
              <w:t>шт. К-45/30</w:t>
            </w:r>
          </w:p>
          <w:p w:rsidR="00E00507" w:rsidRPr="00926084" w:rsidRDefault="00E00507" w:rsidP="00BF4B6A">
            <w:pPr>
              <w:widowControl w:val="0"/>
              <w:numPr>
                <w:ilvl w:val="0"/>
                <w:numId w:val="39"/>
              </w:numPr>
              <w:tabs>
                <w:tab w:val="left" w:pos="154"/>
              </w:tabs>
              <w:jc w:val="center"/>
              <w:rPr>
                <w:sz w:val="26"/>
                <w:szCs w:val="26"/>
              </w:rPr>
            </w:pPr>
            <w:r w:rsidRPr="00926084">
              <w:rPr>
                <w:rStyle w:val="210pt"/>
                <w:rFonts w:eastAsia="Arial Unicode MS"/>
                <w:sz w:val="26"/>
                <w:szCs w:val="26"/>
              </w:rPr>
              <w:t>шт.</w:t>
            </w:r>
          </w:p>
        </w:tc>
        <w:tc>
          <w:tcPr>
            <w:tcW w:w="888" w:type="dxa"/>
            <w:tcBorders>
              <w:top w:val="single" w:sz="4" w:space="0" w:color="auto"/>
              <w:left w:val="single" w:sz="4" w:space="0" w:color="auto"/>
              <w:bottom w:val="single" w:sz="4" w:space="0" w:color="auto"/>
            </w:tcBorders>
            <w:shd w:val="clear" w:color="auto" w:fill="FFFFFF"/>
          </w:tcPr>
          <w:p w:rsidR="00E00507" w:rsidRPr="00926084" w:rsidRDefault="00E00507" w:rsidP="00BF4B6A">
            <w:pPr>
              <w:jc w:val="center"/>
              <w:rPr>
                <w:sz w:val="26"/>
                <w:szCs w:val="26"/>
              </w:rPr>
            </w:pPr>
            <w:r w:rsidRPr="00926084">
              <w:rPr>
                <w:rStyle w:val="210pt"/>
                <w:rFonts w:eastAsia="Arial Unicode MS"/>
                <w:sz w:val="26"/>
                <w:szCs w:val="26"/>
              </w:rPr>
              <w:t>45</w:t>
            </w:r>
          </w:p>
        </w:tc>
        <w:tc>
          <w:tcPr>
            <w:tcW w:w="1368" w:type="dxa"/>
            <w:tcBorders>
              <w:top w:val="single" w:sz="4" w:space="0" w:color="auto"/>
              <w:left w:val="single" w:sz="4" w:space="0" w:color="auto"/>
              <w:bottom w:val="single" w:sz="4" w:space="0" w:color="auto"/>
            </w:tcBorders>
            <w:shd w:val="clear" w:color="auto" w:fill="FFFFFF"/>
          </w:tcPr>
          <w:p w:rsidR="00E00507" w:rsidRPr="00926084" w:rsidRDefault="00E00507" w:rsidP="00BF4B6A">
            <w:pPr>
              <w:jc w:val="center"/>
              <w:rPr>
                <w:sz w:val="26"/>
                <w:szCs w:val="26"/>
              </w:rPr>
            </w:pPr>
            <w:r w:rsidRPr="00926084">
              <w:rPr>
                <w:rStyle w:val="210pt"/>
                <w:rFonts w:eastAsia="Arial Unicode MS"/>
                <w:sz w:val="26"/>
                <w:szCs w:val="26"/>
              </w:rPr>
              <w:t>115</w:t>
            </w:r>
          </w:p>
        </w:tc>
        <w:tc>
          <w:tcPr>
            <w:tcW w:w="1320" w:type="dxa"/>
            <w:tcBorders>
              <w:top w:val="single" w:sz="4" w:space="0" w:color="auto"/>
              <w:left w:val="single" w:sz="4" w:space="0" w:color="auto"/>
              <w:bottom w:val="single" w:sz="4" w:space="0" w:color="auto"/>
            </w:tcBorders>
            <w:shd w:val="clear" w:color="auto" w:fill="FFFFFF"/>
          </w:tcPr>
          <w:p w:rsidR="00E00507" w:rsidRPr="00926084" w:rsidRDefault="00E00507" w:rsidP="00BF4B6A">
            <w:pPr>
              <w:jc w:val="center"/>
              <w:rPr>
                <w:sz w:val="26"/>
                <w:szCs w:val="26"/>
              </w:rPr>
            </w:pPr>
            <w:r w:rsidRPr="00926084">
              <w:rPr>
                <w:rStyle w:val="210pt"/>
                <w:rFonts w:eastAsia="Arial Unicode MS"/>
                <w:sz w:val="26"/>
                <w:szCs w:val="26"/>
              </w:rPr>
              <w:t>30</w:t>
            </w:r>
          </w:p>
        </w:tc>
        <w:tc>
          <w:tcPr>
            <w:tcW w:w="941" w:type="dxa"/>
            <w:tcBorders>
              <w:top w:val="single" w:sz="4" w:space="0" w:color="auto"/>
              <w:left w:val="single" w:sz="4" w:space="0" w:color="auto"/>
              <w:bottom w:val="single" w:sz="4" w:space="0" w:color="auto"/>
            </w:tcBorders>
            <w:shd w:val="clear" w:color="auto" w:fill="FFFFFF"/>
          </w:tcPr>
          <w:p w:rsidR="00E00507" w:rsidRPr="00926084" w:rsidRDefault="00E00507" w:rsidP="00BF4B6A">
            <w:pPr>
              <w:jc w:val="center"/>
              <w:rPr>
                <w:sz w:val="26"/>
                <w:szCs w:val="26"/>
              </w:rPr>
            </w:pPr>
            <w:r w:rsidRPr="00926084">
              <w:rPr>
                <w:rStyle w:val="210pt"/>
                <w:rFonts w:eastAsia="Arial Unicode MS"/>
                <w:sz w:val="26"/>
                <w:szCs w:val="26"/>
              </w:rPr>
              <w:t>01.1981.</w:t>
            </w:r>
          </w:p>
        </w:tc>
        <w:tc>
          <w:tcPr>
            <w:tcW w:w="811" w:type="dxa"/>
            <w:tcBorders>
              <w:top w:val="single" w:sz="4" w:space="0" w:color="auto"/>
              <w:left w:val="single" w:sz="4" w:space="0" w:color="auto"/>
              <w:bottom w:val="single" w:sz="4" w:space="0" w:color="auto"/>
              <w:right w:val="single" w:sz="4" w:space="0" w:color="auto"/>
            </w:tcBorders>
            <w:shd w:val="clear" w:color="auto" w:fill="FFFFFF"/>
          </w:tcPr>
          <w:p w:rsidR="00E00507" w:rsidRPr="00926084" w:rsidRDefault="00E00507" w:rsidP="00BF4B6A">
            <w:pPr>
              <w:ind w:left="220"/>
              <w:jc w:val="center"/>
              <w:rPr>
                <w:sz w:val="26"/>
                <w:szCs w:val="26"/>
              </w:rPr>
            </w:pPr>
            <w:r w:rsidRPr="00926084">
              <w:rPr>
                <w:rStyle w:val="210pt"/>
                <w:rFonts w:eastAsia="Arial Unicode MS"/>
                <w:sz w:val="26"/>
                <w:szCs w:val="26"/>
              </w:rPr>
              <w:t>100</w:t>
            </w:r>
          </w:p>
        </w:tc>
      </w:tr>
      <w:tr w:rsidR="00E00507" w:rsidRPr="00926084" w:rsidTr="00E97584">
        <w:trPr>
          <w:trHeight w:hRule="exact" w:val="562"/>
          <w:jc w:val="center"/>
        </w:trPr>
        <w:tc>
          <w:tcPr>
            <w:tcW w:w="709" w:type="dxa"/>
            <w:tcBorders>
              <w:top w:val="single" w:sz="4" w:space="0" w:color="auto"/>
              <w:left w:val="single" w:sz="4" w:space="0" w:color="auto"/>
            </w:tcBorders>
            <w:shd w:val="clear" w:color="auto" w:fill="FFFFFF"/>
          </w:tcPr>
          <w:p w:rsidR="00E00507" w:rsidRPr="00926084" w:rsidRDefault="00E00507" w:rsidP="00BF4B6A">
            <w:pPr>
              <w:rPr>
                <w:sz w:val="26"/>
                <w:szCs w:val="26"/>
              </w:rPr>
            </w:pPr>
            <w:r w:rsidRPr="00926084">
              <w:rPr>
                <w:rStyle w:val="210pt"/>
                <w:rFonts w:eastAsia="Arial Unicode MS"/>
                <w:sz w:val="26"/>
                <w:szCs w:val="26"/>
              </w:rPr>
              <w:t>5.</w:t>
            </w:r>
          </w:p>
        </w:tc>
        <w:tc>
          <w:tcPr>
            <w:tcW w:w="1917" w:type="dxa"/>
            <w:tcBorders>
              <w:top w:val="single" w:sz="4" w:space="0" w:color="auto"/>
              <w:left w:val="single" w:sz="4" w:space="0" w:color="auto"/>
            </w:tcBorders>
            <w:shd w:val="clear" w:color="auto" w:fill="FFFFFF"/>
          </w:tcPr>
          <w:p w:rsidR="00E00507" w:rsidRPr="00926084" w:rsidRDefault="00E00507" w:rsidP="00BF4B6A">
            <w:pPr>
              <w:rPr>
                <w:sz w:val="26"/>
                <w:szCs w:val="26"/>
              </w:rPr>
            </w:pPr>
            <w:r w:rsidRPr="00926084">
              <w:rPr>
                <w:rStyle w:val="210pt"/>
                <w:rFonts w:eastAsia="Arial Unicode MS"/>
                <w:sz w:val="26"/>
                <w:szCs w:val="26"/>
              </w:rPr>
              <w:t>ул.</w:t>
            </w:r>
            <w:r w:rsidR="00E97584">
              <w:rPr>
                <w:rStyle w:val="210pt"/>
                <w:rFonts w:eastAsia="Arial Unicode MS"/>
                <w:sz w:val="26"/>
                <w:szCs w:val="26"/>
              </w:rPr>
              <w:t xml:space="preserve"> Октябрьская, </w:t>
            </w:r>
            <w:r w:rsidRPr="00926084">
              <w:rPr>
                <w:rStyle w:val="210pt"/>
                <w:rFonts w:eastAsia="Arial Unicode MS"/>
                <w:sz w:val="26"/>
                <w:szCs w:val="26"/>
              </w:rPr>
              <w:t>39</w:t>
            </w:r>
          </w:p>
        </w:tc>
        <w:tc>
          <w:tcPr>
            <w:tcW w:w="1286" w:type="dxa"/>
            <w:tcBorders>
              <w:top w:val="single" w:sz="4" w:space="0" w:color="auto"/>
              <w:left w:val="single" w:sz="4" w:space="0" w:color="auto"/>
            </w:tcBorders>
            <w:shd w:val="clear" w:color="auto" w:fill="FFFFFF"/>
          </w:tcPr>
          <w:p w:rsidR="00E00507" w:rsidRPr="00926084" w:rsidRDefault="00E00507" w:rsidP="00BF4B6A">
            <w:pPr>
              <w:jc w:val="center"/>
              <w:rPr>
                <w:sz w:val="26"/>
                <w:szCs w:val="26"/>
              </w:rPr>
            </w:pPr>
            <w:r w:rsidRPr="00926084">
              <w:rPr>
                <w:rStyle w:val="210pt"/>
                <w:rFonts w:eastAsia="Arial Unicode MS"/>
                <w:sz w:val="26"/>
                <w:szCs w:val="26"/>
              </w:rPr>
              <w:t>К-20/30 2 шт.</w:t>
            </w:r>
          </w:p>
        </w:tc>
        <w:tc>
          <w:tcPr>
            <w:tcW w:w="888" w:type="dxa"/>
            <w:tcBorders>
              <w:top w:val="single" w:sz="4" w:space="0" w:color="auto"/>
              <w:left w:val="single" w:sz="4" w:space="0" w:color="auto"/>
            </w:tcBorders>
            <w:shd w:val="clear" w:color="auto" w:fill="FFFFFF"/>
          </w:tcPr>
          <w:p w:rsidR="00E00507" w:rsidRPr="00926084" w:rsidRDefault="00E00507" w:rsidP="00BF4B6A">
            <w:pPr>
              <w:jc w:val="center"/>
              <w:rPr>
                <w:sz w:val="26"/>
                <w:szCs w:val="26"/>
              </w:rPr>
            </w:pPr>
            <w:r w:rsidRPr="00926084">
              <w:rPr>
                <w:rStyle w:val="210pt"/>
                <w:rFonts w:eastAsia="Arial Unicode MS"/>
                <w:sz w:val="26"/>
                <w:szCs w:val="26"/>
              </w:rPr>
              <w:t>20</w:t>
            </w:r>
          </w:p>
        </w:tc>
        <w:tc>
          <w:tcPr>
            <w:tcW w:w="1368" w:type="dxa"/>
            <w:tcBorders>
              <w:top w:val="single" w:sz="4" w:space="0" w:color="auto"/>
              <w:left w:val="single" w:sz="4" w:space="0" w:color="auto"/>
            </w:tcBorders>
            <w:shd w:val="clear" w:color="auto" w:fill="FFFFFF"/>
          </w:tcPr>
          <w:p w:rsidR="00E00507" w:rsidRPr="00926084" w:rsidRDefault="00E00507" w:rsidP="00BF4B6A">
            <w:pPr>
              <w:jc w:val="center"/>
              <w:rPr>
                <w:sz w:val="26"/>
                <w:szCs w:val="26"/>
              </w:rPr>
            </w:pPr>
            <w:r w:rsidRPr="00926084">
              <w:rPr>
                <w:rStyle w:val="210pt"/>
                <w:rFonts w:eastAsia="Arial Unicode MS"/>
                <w:sz w:val="26"/>
                <w:szCs w:val="26"/>
              </w:rPr>
              <w:t>40</w:t>
            </w:r>
          </w:p>
        </w:tc>
        <w:tc>
          <w:tcPr>
            <w:tcW w:w="1320" w:type="dxa"/>
            <w:tcBorders>
              <w:top w:val="single" w:sz="4" w:space="0" w:color="auto"/>
              <w:left w:val="single" w:sz="4" w:space="0" w:color="auto"/>
            </w:tcBorders>
            <w:shd w:val="clear" w:color="auto" w:fill="FFFFFF"/>
          </w:tcPr>
          <w:p w:rsidR="00E00507" w:rsidRPr="00926084" w:rsidRDefault="00E00507" w:rsidP="00BF4B6A">
            <w:pPr>
              <w:jc w:val="center"/>
              <w:rPr>
                <w:sz w:val="26"/>
                <w:szCs w:val="26"/>
              </w:rPr>
            </w:pPr>
            <w:r w:rsidRPr="00926084">
              <w:rPr>
                <w:rStyle w:val="210pt"/>
                <w:rFonts w:eastAsia="Arial Unicode MS"/>
                <w:sz w:val="26"/>
                <w:szCs w:val="26"/>
              </w:rPr>
              <w:t>15</w:t>
            </w:r>
          </w:p>
        </w:tc>
        <w:tc>
          <w:tcPr>
            <w:tcW w:w="941" w:type="dxa"/>
            <w:tcBorders>
              <w:top w:val="single" w:sz="4" w:space="0" w:color="auto"/>
              <w:left w:val="single" w:sz="4" w:space="0" w:color="auto"/>
            </w:tcBorders>
            <w:shd w:val="clear" w:color="auto" w:fill="FFFFFF"/>
          </w:tcPr>
          <w:p w:rsidR="00E00507" w:rsidRPr="00926084" w:rsidRDefault="00E00507" w:rsidP="00BF4B6A">
            <w:pPr>
              <w:jc w:val="center"/>
              <w:rPr>
                <w:sz w:val="26"/>
                <w:szCs w:val="26"/>
              </w:rPr>
            </w:pPr>
            <w:r w:rsidRPr="00926084">
              <w:rPr>
                <w:rStyle w:val="210pt"/>
                <w:rFonts w:eastAsia="Arial Unicode MS"/>
                <w:sz w:val="26"/>
                <w:szCs w:val="26"/>
              </w:rPr>
              <w:t>01.1986.</w:t>
            </w:r>
          </w:p>
        </w:tc>
        <w:tc>
          <w:tcPr>
            <w:tcW w:w="811" w:type="dxa"/>
            <w:tcBorders>
              <w:top w:val="single" w:sz="4" w:space="0" w:color="auto"/>
              <w:left w:val="single" w:sz="4" w:space="0" w:color="auto"/>
              <w:right w:val="single" w:sz="4" w:space="0" w:color="auto"/>
            </w:tcBorders>
            <w:shd w:val="clear" w:color="auto" w:fill="FFFFFF"/>
          </w:tcPr>
          <w:p w:rsidR="00E00507" w:rsidRPr="00926084" w:rsidRDefault="00E00507" w:rsidP="00BF4B6A">
            <w:pPr>
              <w:ind w:left="220"/>
              <w:jc w:val="center"/>
              <w:rPr>
                <w:sz w:val="26"/>
                <w:szCs w:val="26"/>
              </w:rPr>
            </w:pPr>
            <w:r w:rsidRPr="00926084">
              <w:rPr>
                <w:rStyle w:val="210pt"/>
                <w:rFonts w:eastAsia="Arial Unicode MS"/>
                <w:sz w:val="26"/>
                <w:szCs w:val="26"/>
              </w:rPr>
              <w:t>100</w:t>
            </w:r>
          </w:p>
        </w:tc>
      </w:tr>
      <w:tr w:rsidR="00E00507" w:rsidRPr="00926084" w:rsidTr="00BF4B6A">
        <w:trPr>
          <w:trHeight w:hRule="exact" w:val="413"/>
          <w:jc w:val="center"/>
        </w:trPr>
        <w:tc>
          <w:tcPr>
            <w:tcW w:w="709" w:type="dxa"/>
            <w:tcBorders>
              <w:top w:val="single" w:sz="4" w:space="0" w:color="auto"/>
              <w:left w:val="single" w:sz="4" w:space="0" w:color="auto"/>
              <w:bottom w:val="single" w:sz="4" w:space="0" w:color="auto"/>
            </w:tcBorders>
            <w:shd w:val="clear" w:color="auto" w:fill="FFFFFF"/>
          </w:tcPr>
          <w:p w:rsidR="00E00507" w:rsidRPr="00926084" w:rsidRDefault="00E00507" w:rsidP="00BF4B6A">
            <w:pPr>
              <w:rPr>
                <w:sz w:val="26"/>
                <w:szCs w:val="26"/>
              </w:rPr>
            </w:pPr>
          </w:p>
        </w:tc>
        <w:tc>
          <w:tcPr>
            <w:tcW w:w="1917" w:type="dxa"/>
            <w:tcBorders>
              <w:top w:val="single" w:sz="4" w:space="0" w:color="auto"/>
              <w:left w:val="single" w:sz="4" w:space="0" w:color="auto"/>
              <w:bottom w:val="single" w:sz="4" w:space="0" w:color="auto"/>
            </w:tcBorders>
            <w:shd w:val="clear" w:color="auto" w:fill="FFFFFF"/>
          </w:tcPr>
          <w:p w:rsidR="00E00507" w:rsidRPr="00926084" w:rsidRDefault="00E00507" w:rsidP="00BF4B6A">
            <w:pPr>
              <w:rPr>
                <w:sz w:val="26"/>
                <w:szCs w:val="26"/>
              </w:rPr>
            </w:pPr>
            <w:r w:rsidRPr="00926084">
              <w:rPr>
                <w:rStyle w:val="210pt"/>
                <w:rFonts w:eastAsia="Arial Unicode MS"/>
                <w:sz w:val="26"/>
                <w:szCs w:val="26"/>
              </w:rPr>
              <w:t>Итого</w:t>
            </w:r>
          </w:p>
        </w:tc>
        <w:tc>
          <w:tcPr>
            <w:tcW w:w="1286" w:type="dxa"/>
            <w:tcBorders>
              <w:top w:val="single" w:sz="4" w:space="0" w:color="auto"/>
              <w:left w:val="single" w:sz="4" w:space="0" w:color="auto"/>
              <w:bottom w:val="single" w:sz="4" w:space="0" w:color="auto"/>
            </w:tcBorders>
            <w:shd w:val="clear" w:color="auto" w:fill="FFFFFF"/>
          </w:tcPr>
          <w:p w:rsidR="00E00507" w:rsidRPr="00926084" w:rsidRDefault="00E00507" w:rsidP="00BF4B6A">
            <w:pPr>
              <w:jc w:val="center"/>
              <w:rPr>
                <w:sz w:val="26"/>
                <w:szCs w:val="26"/>
              </w:rPr>
            </w:pPr>
          </w:p>
        </w:tc>
        <w:tc>
          <w:tcPr>
            <w:tcW w:w="888" w:type="dxa"/>
            <w:tcBorders>
              <w:top w:val="single" w:sz="4" w:space="0" w:color="auto"/>
              <w:left w:val="single" w:sz="4" w:space="0" w:color="auto"/>
              <w:bottom w:val="single" w:sz="4" w:space="0" w:color="auto"/>
            </w:tcBorders>
            <w:shd w:val="clear" w:color="auto" w:fill="FFFFFF"/>
          </w:tcPr>
          <w:p w:rsidR="00E00507" w:rsidRPr="00926084" w:rsidRDefault="00E00507" w:rsidP="00BF4B6A">
            <w:pPr>
              <w:jc w:val="center"/>
              <w:rPr>
                <w:sz w:val="26"/>
                <w:szCs w:val="26"/>
              </w:rPr>
            </w:pPr>
            <w:r w:rsidRPr="00926084">
              <w:rPr>
                <w:rStyle w:val="210pt"/>
                <w:rFonts w:eastAsia="Arial Unicode MS"/>
                <w:sz w:val="26"/>
                <w:szCs w:val="26"/>
              </w:rPr>
              <w:t>345</w:t>
            </w:r>
          </w:p>
        </w:tc>
        <w:tc>
          <w:tcPr>
            <w:tcW w:w="1368" w:type="dxa"/>
            <w:tcBorders>
              <w:top w:val="single" w:sz="4" w:space="0" w:color="auto"/>
              <w:left w:val="single" w:sz="4" w:space="0" w:color="auto"/>
              <w:bottom w:val="single" w:sz="4" w:space="0" w:color="auto"/>
            </w:tcBorders>
            <w:shd w:val="clear" w:color="auto" w:fill="FFFFFF"/>
          </w:tcPr>
          <w:p w:rsidR="00E00507" w:rsidRPr="00926084" w:rsidRDefault="00E00507" w:rsidP="00BF4B6A">
            <w:pPr>
              <w:jc w:val="center"/>
              <w:rPr>
                <w:sz w:val="26"/>
                <w:szCs w:val="26"/>
              </w:rPr>
            </w:pPr>
            <w:r w:rsidRPr="00926084">
              <w:rPr>
                <w:rStyle w:val="210pt"/>
                <w:rFonts w:eastAsia="Arial Unicode MS"/>
                <w:sz w:val="26"/>
                <w:szCs w:val="26"/>
              </w:rPr>
              <w:t>270</w:t>
            </w:r>
          </w:p>
        </w:tc>
        <w:tc>
          <w:tcPr>
            <w:tcW w:w="1320" w:type="dxa"/>
            <w:tcBorders>
              <w:top w:val="single" w:sz="4" w:space="0" w:color="auto"/>
              <w:left w:val="single" w:sz="4" w:space="0" w:color="auto"/>
              <w:bottom w:val="single" w:sz="4" w:space="0" w:color="auto"/>
            </w:tcBorders>
            <w:shd w:val="clear" w:color="auto" w:fill="FFFFFF"/>
          </w:tcPr>
          <w:p w:rsidR="00E00507" w:rsidRPr="00926084" w:rsidRDefault="00E00507" w:rsidP="00BF4B6A">
            <w:pPr>
              <w:jc w:val="center"/>
              <w:rPr>
                <w:sz w:val="26"/>
                <w:szCs w:val="26"/>
              </w:rPr>
            </w:pPr>
          </w:p>
        </w:tc>
        <w:tc>
          <w:tcPr>
            <w:tcW w:w="941" w:type="dxa"/>
            <w:tcBorders>
              <w:top w:val="single" w:sz="4" w:space="0" w:color="auto"/>
              <w:left w:val="single" w:sz="4" w:space="0" w:color="auto"/>
              <w:bottom w:val="single" w:sz="4" w:space="0" w:color="auto"/>
            </w:tcBorders>
            <w:shd w:val="clear" w:color="auto" w:fill="FFFFFF"/>
          </w:tcPr>
          <w:p w:rsidR="00E00507" w:rsidRPr="00926084" w:rsidRDefault="00E00507" w:rsidP="00BF4B6A">
            <w:pPr>
              <w:jc w:val="center"/>
              <w:rPr>
                <w:sz w:val="26"/>
                <w:szCs w:val="26"/>
              </w:rPr>
            </w:pPr>
          </w:p>
        </w:tc>
        <w:tc>
          <w:tcPr>
            <w:tcW w:w="811" w:type="dxa"/>
            <w:tcBorders>
              <w:top w:val="single" w:sz="4" w:space="0" w:color="auto"/>
              <w:left w:val="single" w:sz="4" w:space="0" w:color="auto"/>
              <w:bottom w:val="single" w:sz="4" w:space="0" w:color="auto"/>
              <w:right w:val="single" w:sz="4" w:space="0" w:color="auto"/>
            </w:tcBorders>
            <w:shd w:val="clear" w:color="auto" w:fill="FFFFFF"/>
          </w:tcPr>
          <w:p w:rsidR="00E00507" w:rsidRPr="00926084" w:rsidRDefault="00E00507" w:rsidP="00BF4B6A">
            <w:pPr>
              <w:jc w:val="center"/>
              <w:rPr>
                <w:sz w:val="26"/>
                <w:szCs w:val="26"/>
              </w:rPr>
            </w:pPr>
          </w:p>
        </w:tc>
      </w:tr>
    </w:tbl>
    <w:p w:rsidR="00E00507" w:rsidRPr="00926084" w:rsidRDefault="00E00507" w:rsidP="0093140D">
      <w:pPr>
        <w:jc w:val="both"/>
        <w:rPr>
          <w:sz w:val="26"/>
          <w:szCs w:val="26"/>
        </w:rPr>
      </w:pPr>
    </w:p>
    <w:p w:rsidR="00E00507" w:rsidRPr="00BF4B6A" w:rsidRDefault="00E00507" w:rsidP="007B6E36">
      <w:pPr>
        <w:ind w:firstLine="740"/>
        <w:jc w:val="both"/>
        <w:rPr>
          <w:sz w:val="26"/>
          <w:szCs w:val="26"/>
        </w:rPr>
      </w:pPr>
      <w:r w:rsidRPr="00BF4B6A">
        <w:rPr>
          <w:sz w:val="26"/>
          <w:szCs w:val="26"/>
        </w:rPr>
        <w:t>С 01.01.2022г. гарантирующей организацией в сфере холодного водоснабжения на территории городского округа города Переславля-Залесского является МУП «Сервис»</w:t>
      </w:r>
      <w:r w:rsidR="003A3C82">
        <w:rPr>
          <w:sz w:val="26"/>
          <w:szCs w:val="26"/>
        </w:rPr>
        <w:t>.</w:t>
      </w:r>
    </w:p>
    <w:p w:rsidR="00E00507" w:rsidRPr="00BF4B6A" w:rsidRDefault="00E00507" w:rsidP="0093140D">
      <w:pPr>
        <w:jc w:val="both"/>
        <w:rPr>
          <w:sz w:val="26"/>
          <w:szCs w:val="26"/>
        </w:rPr>
      </w:pPr>
    </w:p>
    <w:p w:rsidR="00E00507" w:rsidRPr="00BF4B6A" w:rsidRDefault="00E00507" w:rsidP="007B6E36">
      <w:pPr>
        <w:ind w:firstLine="740"/>
        <w:jc w:val="both"/>
        <w:rPr>
          <w:sz w:val="26"/>
          <w:szCs w:val="26"/>
        </w:rPr>
      </w:pPr>
      <w:r w:rsidRPr="00BF4B6A">
        <w:rPr>
          <w:sz w:val="26"/>
          <w:szCs w:val="26"/>
        </w:rPr>
        <w:t>Общая протяженность водоводов и уличной водопроводной сети в сельских населенных пунктах, входящих в состав городского округа, составляет</w:t>
      </w:r>
      <w:r w:rsidR="00212D70">
        <w:rPr>
          <w:sz w:val="26"/>
          <w:szCs w:val="26"/>
        </w:rPr>
        <w:t xml:space="preserve"> 106,4 км</w:t>
      </w:r>
      <w:r w:rsidR="0082209A">
        <w:rPr>
          <w:sz w:val="26"/>
          <w:szCs w:val="26"/>
        </w:rPr>
        <w:t>.</w:t>
      </w:r>
      <w:r w:rsidRPr="00BF4B6A">
        <w:rPr>
          <w:sz w:val="26"/>
          <w:szCs w:val="26"/>
        </w:rPr>
        <w:t>, из которых в ветхом состоянии находятся</w:t>
      </w:r>
      <w:r w:rsidR="00212D70">
        <w:rPr>
          <w:sz w:val="26"/>
          <w:szCs w:val="26"/>
        </w:rPr>
        <w:t xml:space="preserve"> 69 км</w:t>
      </w:r>
      <w:proofErr w:type="gramStart"/>
      <w:r w:rsidR="0082209A">
        <w:rPr>
          <w:sz w:val="26"/>
          <w:szCs w:val="26"/>
        </w:rPr>
        <w:t>.</w:t>
      </w:r>
      <w:proofErr w:type="gramEnd"/>
      <w:r w:rsidR="00212D70">
        <w:rPr>
          <w:sz w:val="26"/>
          <w:szCs w:val="26"/>
        </w:rPr>
        <w:t xml:space="preserve"> </w:t>
      </w:r>
      <w:proofErr w:type="gramStart"/>
      <w:r w:rsidR="00212D70">
        <w:rPr>
          <w:sz w:val="26"/>
          <w:szCs w:val="26"/>
        </w:rPr>
        <w:t>и</w:t>
      </w:r>
      <w:proofErr w:type="gramEnd"/>
      <w:r w:rsidR="00212D70">
        <w:rPr>
          <w:sz w:val="26"/>
          <w:szCs w:val="26"/>
        </w:rPr>
        <w:t>ли 64,8%</w:t>
      </w:r>
      <w:r w:rsidRPr="00BF4B6A">
        <w:rPr>
          <w:sz w:val="26"/>
          <w:szCs w:val="26"/>
        </w:rPr>
        <w:t>. В настоящее время в сельских населенных пунктах эксплуатируется 69 артезианских скважин.</w:t>
      </w:r>
    </w:p>
    <w:p w:rsidR="00E00507" w:rsidRPr="00BF4B6A" w:rsidRDefault="00E00507" w:rsidP="007B6E36">
      <w:pPr>
        <w:ind w:firstLine="740"/>
        <w:jc w:val="both"/>
        <w:rPr>
          <w:sz w:val="26"/>
          <w:szCs w:val="26"/>
        </w:rPr>
      </w:pPr>
      <w:r w:rsidRPr="00BF4B6A">
        <w:rPr>
          <w:sz w:val="26"/>
          <w:szCs w:val="26"/>
        </w:rPr>
        <w:t>Источниками хозяйственно-питьевого водоснабжения сельских населенных пунктов являются водозаборные скважины и поверхностные источники города Переславля-Залесского. Очистные сооружения водопровода либо отсутствуют, либо нуждаются в реконструкции. Подача воды потребителям осуществляется по следующей схеме: вода от артезианской скважины под напором подается в водонапорную башню и одновременно в водопроводную сеть</w:t>
      </w:r>
      <w:r w:rsidR="003A3C82">
        <w:rPr>
          <w:sz w:val="26"/>
          <w:szCs w:val="26"/>
        </w:rPr>
        <w:t>.</w:t>
      </w:r>
    </w:p>
    <w:p w:rsidR="00E00507" w:rsidRPr="00BF4B6A" w:rsidRDefault="00E00507" w:rsidP="007B6E36">
      <w:pPr>
        <w:ind w:firstLine="740"/>
        <w:jc w:val="both"/>
        <w:rPr>
          <w:sz w:val="26"/>
          <w:szCs w:val="26"/>
        </w:rPr>
      </w:pPr>
      <w:proofErr w:type="gramStart"/>
      <w:r w:rsidRPr="00BF4B6A">
        <w:rPr>
          <w:sz w:val="26"/>
          <w:szCs w:val="26"/>
        </w:rPr>
        <w:t>В населенных пунктах д.</w:t>
      </w:r>
      <w:r w:rsidR="003D54D4">
        <w:rPr>
          <w:sz w:val="26"/>
          <w:szCs w:val="26"/>
        </w:rPr>
        <w:t xml:space="preserve"> </w:t>
      </w:r>
      <w:proofErr w:type="spellStart"/>
      <w:r w:rsidRPr="00BF4B6A">
        <w:rPr>
          <w:sz w:val="26"/>
          <w:szCs w:val="26"/>
        </w:rPr>
        <w:t>Вашутино</w:t>
      </w:r>
      <w:proofErr w:type="spellEnd"/>
      <w:r w:rsidRPr="00BF4B6A">
        <w:rPr>
          <w:sz w:val="26"/>
          <w:szCs w:val="26"/>
        </w:rPr>
        <w:t>, п.</w:t>
      </w:r>
      <w:r w:rsidR="003D54D4">
        <w:rPr>
          <w:sz w:val="26"/>
          <w:szCs w:val="26"/>
        </w:rPr>
        <w:t xml:space="preserve"> </w:t>
      </w:r>
      <w:r w:rsidRPr="00BF4B6A">
        <w:rPr>
          <w:sz w:val="26"/>
          <w:szCs w:val="26"/>
        </w:rPr>
        <w:t>Ивановское, д.</w:t>
      </w:r>
      <w:r w:rsidR="003D54D4">
        <w:rPr>
          <w:sz w:val="26"/>
          <w:szCs w:val="26"/>
        </w:rPr>
        <w:t xml:space="preserve"> </w:t>
      </w:r>
      <w:proofErr w:type="spellStart"/>
      <w:r w:rsidRPr="00BF4B6A">
        <w:rPr>
          <w:sz w:val="26"/>
          <w:szCs w:val="26"/>
        </w:rPr>
        <w:t>Плечево</w:t>
      </w:r>
      <w:proofErr w:type="spellEnd"/>
      <w:r w:rsidRPr="00BF4B6A">
        <w:rPr>
          <w:sz w:val="26"/>
          <w:szCs w:val="26"/>
        </w:rPr>
        <w:t>, д.</w:t>
      </w:r>
      <w:r w:rsidR="003D54D4">
        <w:rPr>
          <w:sz w:val="26"/>
          <w:szCs w:val="26"/>
        </w:rPr>
        <w:t xml:space="preserve"> </w:t>
      </w:r>
      <w:r w:rsidRPr="00BF4B6A">
        <w:rPr>
          <w:sz w:val="26"/>
          <w:szCs w:val="26"/>
        </w:rPr>
        <w:t>Красная Деревня, с.</w:t>
      </w:r>
      <w:r w:rsidR="003D54D4">
        <w:rPr>
          <w:sz w:val="26"/>
          <w:szCs w:val="26"/>
        </w:rPr>
        <w:t xml:space="preserve"> </w:t>
      </w:r>
      <w:r w:rsidRPr="00BF4B6A">
        <w:rPr>
          <w:sz w:val="26"/>
          <w:szCs w:val="26"/>
        </w:rPr>
        <w:t>Городище, с.</w:t>
      </w:r>
      <w:r w:rsidR="003D54D4">
        <w:rPr>
          <w:sz w:val="26"/>
          <w:szCs w:val="26"/>
        </w:rPr>
        <w:t xml:space="preserve"> </w:t>
      </w:r>
      <w:r w:rsidRPr="00BF4B6A">
        <w:rPr>
          <w:sz w:val="26"/>
          <w:szCs w:val="26"/>
        </w:rPr>
        <w:t>Новое, д.</w:t>
      </w:r>
      <w:r w:rsidR="003D54D4">
        <w:rPr>
          <w:sz w:val="26"/>
          <w:szCs w:val="26"/>
        </w:rPr>
        <w:t xml:space="preserve"> </w:t>
      </w:r>
      <w:r w:rsidRPr="00BF4B6A">
        <w:rPr>
          <w:sz w:val="26"/>
          <w:szCs w:val="26"/>
        </w:rPr>
        <w:t>Городище, д.</w:t>
      </w:r>
      <w:r w:rsidR="003D54D4">
        <w:rPr>
          <w:sz w:val="26"/>
          <w:szCs w:val="26"/>
        </w:rPr>
        <w:t xml:space="preserve"> </w:t>
      </w:r>
      <w:r w:rsidRPr="00BF4B6A">
        <w:rPr>
          <w:sz w:val="26"/>
          <w:szCs w:val="26"/>
        </w:rPr>
        <w:t>Леонтьево, д.</w:t>
      </w:r>
      <w:r w:rsidR="003D54D4">
        <w:rPr>
          <w:sz w:val="26"/>
          <w:szCs w:val="26"/>
        </w:rPr>
        <w:t xml:space="preserve"> </w:t>
      </w:r>
      <w:proofErr w:type="spellStart"/>
      <w:r w:rsidRPr="00BF4B6A">
        <w:rPr>
          <w:sz w:val="26"/>
          <w:szCs w:val="26"/>
        </w:rPr>
        <w:t>Кичибухино</w:t>
      </w:r>
      <w:proofErr w:type="spellEnd"/>
      <w:r w:rsidRPr="00BF4B6A">
        <w:rPr>
          <w:sz w:val="26"/>
          <w:szCs w:val="26"/>
        </w:rPr>
        <w:t>, с.</w:t>
      </w:r>
      <w:r w:rsidR="003D54D4">
        <w:rPr>
          <w:sz w:val="26"/>
          <w:szCs w:val="26"/>
        </w:rPr>
        <w:t xml:space="preserve"> </w:t>
      </w:r>
      <w:proofErr w:type="spellStart"/>
      <w:r w:rsidRPr="00BF4B6A">
        <w:rPr>
          <w:sz w:val="26"/>
          <w:szCs w:val="26"/>
        </w:rPr>
        <w:t>Глебовское</w:t>
      </w:r>
      <w:proofErr w:type="spellEnd"/>
      <w:r w:rsidRPr="00BF4B6A">
        <w:rPr>
          <w:sz w:val="26"/>
          <w:szCs w:val="26"/>
        </w:rPr>
        <w:t>, с.</w:t>
      </w:r>
      <w:r w:rsidR="003D54D4">
        <w:rPr>
          <w:sz w:val="26"/>
          <w:szCs w:val="26"/>
        </w:rPr>
        <w:t xml:space="preserve"> </w:t>
      </w:r>
      <w:r w:rsidRPr="00BF4B6A">
        <w:rPr>
          <w:sz w:val="26"/>
          <w:szCs w:val="26"/>
        </w:rPr>
        <w:t>Купанское, с.</w:t>
      </w:r>
      <w:r w:rsidR="003D54D4">
        <w:rPr>
          <w:sz w:val="26"/>
          <w:szCs w:val="26"/>
        </w:rPr>
        <w:t xml:space="preserve"> </w:t>
      </w:r>
      <w:r w:rsidRPr="00BF4B6A">
        <w:rPr>
          <w:sz w:val="26"/>
          <w:szCs w:val="26"/>
        </w:rPr>
        <w:t>Новоселье, с.</w:t>
      </w:r>
      <w:r w:rsidR="003D54D4">
        <w:rPr>
          <w:sz w:val="26"/>
          <w:szCs w:val="26"/>
        </w:rPr>
        <w:t xml:space="preserve"> </w:t>
      </w:r>
      <w:r w:rsidRPr="00BF4B6A">
        <w:rPr>
          <w:sz w:val="26"/>
          <w:szCs w:val="26"/>
        </w:rPr>
        <w:t xml:space="preserve">Большая </w:t>
      </w:r>
      <w:proofErr w:type="spellStart"/>
      <w:r w:rsidRPr="00BF4B6A">
        <w:rPr>
          <w:sz w:val="26"/>
          <w:szCs w:val="26"/>
        </w:rPr>
        <w:t>Брембола</w:t>
      </w:r>
      <w:proofErr w:type="spellEnd"/>
      <w:r w:rsidRPr="00BF4B6A">
        <w:rPr>
          <w:sz w:val="26"/>
          <w:szCs w:val="26"/>
        </w:rPr>
        <w:t>, с.</w:t>
      </w:r>
      <w:r w:rsidR="003D54D4">
        <w:rPr>
          <w:sz w:val="26"/>
          <w:szCs w:val="26"/>
        </w:rPr>
        <w:t xml:space="preserve"> </w:t>
      </w:r>
      <w:r w:rsidRPr="00BF4B6A">
        <w:rPr>
          <w:sz w:val="26"/>
          <w:szCs w:val="26"/>
        </w:rPr>
        <w:t xml:space="preserve">Малая </w:t>
      </w:r>
      <w:proofErr w:type="spellStart"/>
      <w:r w:rsidRPr="00BF4B6A">
        <w:rPr>
          <w:sz w:val="26"/>
          <w:szCs w:val="26"/>
        </w:rPr>
        <w:t>Брембола</w:t>
      </w:r>
      <w:proofErr w:type="spellEnd"/>
      <w:r w:rsidRPr="00BF4B6A">
        <w:rPr>
          <w:sz w:val="26"/>
          <w:szCs w:val="26"/>
        </w:rPr>
        <w:t>, д.</w:t>
      </w:r>
      <w:r w:rsidR="003D54D4">
        <w:rPr>
          <w:sz w:val="26"/>
          <w:szCs w:val="26"/>
        </w:rPr>
        <w:t xml:space="preserve"> </w:t>
      </w:r>
      <w:r w:rsidRPr="00BF4B6A">
        <w:rPr>
          <w:sz w:val="26"/>
          <w:szCs w:val="26"/>
        </w:rPr>
        <w:t>Перелески, с.</w:t>
      </w:r>
      <w:r w:rsidR="003D54D4">
        <w:rPr>
          <w:sz w:val="26"/>
          <w:szCs w:val="26"/>
        </w:rPr>
        <w:t xml:space="preserve"> </w:t>
      </w:r>
      <w:proofErr w:type="spellStart"/>
      <w:r w:rsidRPr="00BF4B6A">
        <w:rPr>
          <w:sz w:val="26"/>
          <w:szCs w:val="26"/>
        </w:rPr>
        <w:t>Лыченцы</w:t>
      </w:r>
      <w:proofErr w:type="spellEnd"/>
      <w:r w:rsidRPr="00BF4B6A">
        <w:rPr>
          <w:sz w:val="26"/>
          <w:szCs w:val="26"/>
        </w:rPr>
        <w:t>, д.</w:t>
      </w:r>
      <w:r w:rsidR="003D54D4">
        <w:rPr>
          <w:sz w:val="26"/>
          <w:szCs w:val="26"/>
        </w:rPr>
        <w:t xml:space="preserve"> </w:t>
      </w:r>
      <w:proofErr w:type="spellStart"/>
      <w:r w:rsidRPr="00BF4B6A">
        <w:rPr>
          <w:sz w:val="26"/>
          <w:szCs w:val="26"/>
        </w:rPr>
        <w:t>Рушиново</w:t>
      </w:r>
      <w:proofErr w:type="spellEnd"/>
      <w:r w:rsidRPr="00BF4B6A">
        <w:rPr>
          <w:sz w:val="26"/>
          <w:szCs w:val="26"/>
        </w:rPr>
        <w:t>, д.</w:t>
      </w:r>
      <w:r w:rsidR="003D54D4">
        <w:rPr>
          <w:sz w:val="26"/>
          <w:szCs w:val="26"/>
        </w:rPr>
        <w:t xml:space="preserve"> </w:t>
      </w:r>
      <w:r w:rsidRPr="00BF4B6A">
        <w:rPr>
          <w:sz w:val="26"/>
          <w:szCs w:val="26"/>
        </w:rPr>
        <w:t>Пономаревка, д.</w:t>
      </w:r>
      <w:r w:rsidR="003D54D4">
        <w:rPr>
          <w:sz w:val="26"/>
          <w:szCs w:val="26"/>
        </w:rPr>
        <w:t xml:space="preserve"> </w:t>
      </w:r>
      <w:proofErr w:type="spellStart"/>
      <w:r w:rsidRPr="00BF4B6A">
        <w:rPr>
          <w:sz w:val="26"/>
          <w:szCs w:val="26"/>
        </w:rPr>
        <w:t>Новинцы</w:t>
      </w:r>
      <w:proofErr w:type="spellEnd"/>
      <w:r w:rsidRPr="00BF4B6A">
        <w:rPr>
          <w:sz w:val="26"/>
          <w:szCs w:val="26"/>
        </w:rPr>
        <w:t>, с.</w:t>
      </w:r>
      <w:r w:rsidR="003D54D4">
        <w:rPr>
          <w:sz w:val="26"/>
          <w:szCs w:val="26"/>
        </w:rPr>
        <w:t xml:space="preserve"> </w:t>
      </w:r>
      <w:proofErr w:type="spellStart"/>
      <w:r w:rsidRPr="00BF4B6A">
        <w:rPr>
          <w:sz w:val="26"/>
          <w:szCs w:val="26"/>
        </w:rPr>
        <w:t>Гагаринская</w:t>
      </w:r>
      <w:proofErr w:type="spellEnd"/>
      <w:r w:rsidRPr="00BF4B6A">
        <w:rPr>
          <w:sz w:val="26"/>
          <w:szCs w:val="26"/>
        </w:rPr>
        <w:t xml:space="preserve"> Новоселка, п.</w:t>
      </w:r>
      <w:r w:rsidR="003D54D4">
        <w:rPr>
          <w:sz w:val="26"/>
          <w:szCs w:val="26"/>
        </w:rPr>
        <w:t xml:space="preserve"> </w:t>
      </w:r>
      <w:r w:rsidRPr="00BF4B6A">
        <w:rPr>
          <w:sz w:val="26"/>
          <w:szCs w:val="26"/>
        </w:rPr>
        <w:t>Лось, с.</w:t>
      </w:r>
      <w:r w:rsidR="003D54D4">
        <w:rPr>
          <w:sz w:val="26"/>
          <w:szCs w:val="26"/>
        </w:rPr>
        <w:t xml:space="preserve"> </w:t>
      </w:r>
      <w:r w:rsidRPr="00BF4B6A">
        <w:rPr>
          <w:sz w:val="26"/>
          <w:szCs w:val="26"/>
        </w:rPr>
        <w:t>Загорье, с.</w:t>
      </w:r>
      <w:r w:rsidR="003D54D4">
        <w:rPr>
          <w:sz w:val="26"/>
          <w:szCs w:val="26"/>
        </w:rPr>
        <w:t xml:space="preserve"> </w:t>
      </w:r>
      <w:proofErr w:type="spellStart"/>
      <w:r w:rsidRPr="00BF4B6A">
        <w:rPr>
          <w:sz w:val="26"/>
          <w:szCs w:val="26"/>
        </w:rPr>
        <w:t>Кубринск</w:t>
      </w:r>
      <w:proofErr w:type="spellEnd"/>
      <w:r w:rsidRPr="00BF4B6A">
        <w:rPr>
          <w:sz w:val="26"/>
          <w:szCs w:val="26"/>
        </w:rPr>
        <w:t>, с.</w:t>
      </w:r>
      <w:r w:rsidR="003D54D4">
        <w:rPr>
          <w:sz w:val="26"/>
          <w:szCs w:val="26"/>
        </w:rPr>
        <w:t xml:space="preserve"> </w:t>
      </w:r>
      <w:r w:rsidRPr="00BF4B6A">
        <w:rPr>
          <w:sz w:val="26"/>
          <w:szCs w:val="26"/>
        </w:rPr>
        <w:t xml:space="preserve">Нагорье </w:t>
      </w:r>
      <w:proofErr w:type="spellStart"/>
      <w:r w:rsidRPr="00BF4B6A">
        <w:rPr>
          <w:sz w:val="26"/>
          <w:szCs w:val="26"/>
        </w:rPr>
        <w:t>схт</w:t>
      </w:r>
      <w:proofErr w:type="spellEnd"/>
      <w:r w:rsidRPr="00BF4B6A">
        <w:rPr>
          <w:sz w:val="26"/>
          <w:szCs w:val="26"/>
        </w:rPr>
        <w:t>, с.</w:t>
      </w:r>
      <w:r w:rsidR="003D54D4">
        <w:rPr>
          <w:sz w:val="26"/>
          <w:szCs w:val="26"/>
        </w:rPr>
        <w:t xml:space="preserve"> </w:t>
      </w:r>
      <w:r w:rsidRPr="00BF4B6A">
        <w:rPr>
          <w:sz w:val="26"/>
          <w:szCs w:val="26"/>
        </w:rPr>
        <w:t>Нагорье, п.</w:t>
      </w:r>
      <w:r w:rsidR="003D54D4">
        <w:rPr>
          <w:sz w:val="26"/>
          <w:szCs w:val="26"/>
        </w:rPr>
        <w:t xml:space="preserve"> </w:t>
      </w:r>
      <w:r w:rsidRPr="00BF4B6A">
        <w:rPr>
          <w:sz w:val="26"/>
          <w:szCs w:val="26"/>
        </w:rPr>
        <w:t>Дубки</w:t>
      </w:r>
      <w:proofErr w:type="gramEnd"/>
      <w:r w:rsidRPr="00BF4B6A">
        <w:rPr>
          <w:sz w:val="26"/>
          <w:szCs w:val="26"/>
        </w:rPr>
        <w:t>, с.</w:t>
      </w:r>
      <w:r w:rsidR="003D54D4">
        <w:rPr>
          <w:sz w:val="26"/>
          <w:szCs w:val="26"/>
        </w:rPr>
        <w:t xml:space="preserve"> </w:t>
      </w:r>
      <w:r w:rsidRPr="00BF4B6A">
        <w:rPr>
          <w:sz w:val="26"/>
          <w:szCs w:val="26"/>
        </w:rPr>
        <w:t>Берендеево, с.</w:t>
      </w:r>
      <w:r w:rsidR="003D54D4">
        <w:rPr>
          <w:sz w:val="26"/>
          <w:szCs w:val="26"/>
        </w:rPr>
        <w:t xml:space="preserve"> </w:t>
      </w:r>
      <w:r w:rsidRPr="00BF4B6A">
        <w:rPr>
          <w:sz w:val="26"/>
          <w:szCs w:val="26"/>
        </w:rPr>
        <w:t>Дубровицы, д.</w:t>
      </w:r>
      <w:r w:rsidR="003D54D4">
        <w:rPr>
          <w:sz w:val="26"/>
          <w:szCs w:val="26"/>
        </w:rPr>
        <w:t xml:space="preserve"> </w:t>
      </w:r>
      <w:r w:rsidRPr="00BF4B6A">
        <w:rPr>
          <w:sz w:val="26"/>
          <w:szCs w:val="26"/>
        </w:rPr>
        <w:t>Горки, п.</w:t>
      </w:r>
      <w:r w:rsidR="003D54D4">
        <w:rPr>
          <w:sz w:val="26"/>
          <w:szCs w:val="26"/>
        </w:rPr>
        <w:t xml:space="preserve"> </w:t>
      </w:r>
      <w:r w:rsidRPr="00BF4B6A">
        <w:rPr>
          <w:sz w:val="26"/>
          <w:szCs w:val="26"/>
        </w:rPr>
        <w:t>Рязанцево, с.</w:t>
      </w:r>
      <w:r w:rsidR="003D54D4">
        <w:rPr>
          <w:sz w:val="26"/>
          <w:szCs w:val="26"/>
        </w:rPr>
        <w:t xml:space="preserve"> </w:t>
      </w:r>
      <w:r w:rsidRPr="00BF4B6A">
        <w:rPr>
          <w:sz w:val="26"/>
          <w:szCs w:val="26"/>
        </w:rPr>
        <w:t>Елизарово, с.</w:t>
      </w:r>
      <w:r w:rsidR="003D54D4">
        <w:rPr>
          <w:sz w:val="26"/>
          <w:szCs w:val="26"/>
        </w:rPr>
        <w:t xml:space="preserve"> </w:t>
      </w:r>
      <w:proofErr w:type="spellStart"/>
      <w:r w:rsidRPr="00BF4B6A">
        <w:rPr>
          <w:sz w:val="26"/>
          <w:szCs w:val="26"/>
        </w:rPr>
        <w:t>Ефимьево</w:t>
      </w:r>
      <w:proofErr w:type="spellEnd"/>
      <w:r w:rsidRPr="00BF4B6A">
        <w:rPr>
          <w:sz w:val="26"/>
          <w:szCs w:val="26"/>
        </w:rPr>
        <w:t>, с.</w:t>
      </w:r>
      <w:r w:rsidR="003D54D4">
        <w:rPr>
          <w:sz w:val="26"/>
          <w:szCs w:val="26"/>
        </w:rPr>
        <w:t xml:space="preserve"> </w:t>
      </w:r>
      <w:r w:rsidRPr="00BF4B6A">
        <w:rPr>
          <w:sz w:val="26"/>
          <w:szCs w:val="26"/>
        </w:rPr>
        <w:t>Смоленское и с.</w:t>
      </w:r>
      <w:r w:rsidR="003D54D4">
        <w:rPr>
          <w:sz w:val="26"/>
          <w:szCs w:val="26"/>
        </w:rPr>
        <w:t xml:space="preserve"> </w:t>
      </w:r>
      <w:proofErr w:type="spellStart"/>
      <w:r w:rsidRPr="00BF4B6A">
        <w:rPr>
          <w:sz w:val="26"/>
          <w:szCs w:val="26"/>
        </w:rPr>
        <w:t>Бектышево</w:t>
      </w:r>
      <w:proofErr w:type="spellEnd"/>
      <w:r w:rsidRPr="00BF4B6A">
        <w:rPr>
          <w:sz w:val="26"/>
          <w:szCs w:val="26"/>
        </w:rPr>
        <w:t xml:space="preserve"> действует централизованная система </w:t>
      </w:r>
      <w:proofErr w:type="spellStart"/>
      <w:r w:rsidRPr="00BF4B6A">
        <w:rPr>
          <w:sz w:val="26"/>
          <w:szCs w:val="26"/>
        </w:rPr>
        <w:t>хозяйственно</w:t>
      </w:r>
      <w:r w:rsidRPr="00BF4B6A">
        <w:rPr>
          <w:sz w:val="26"/>
          <w:szCs w:val="26"/>
        </w:rPr>
        <w:softHyphen/>
        <w:t>питьевого</w:t>
      </w:r>
      <w:proofErr w:type="spellEnd"/>
      <w:r w:rsidRPr="00BF4B6A">
        <w:rPr>
          <w:sz w:val="26"/>
          <w:szCs w:val="26"/>
        </w:rPr>
        <w:t xml:space="preserve"> и противопожарного водоснабжения низкого давления с питанием от артезианских скважин. Водоснабжение малоэтажной индивидуальной застройки осуществляется из колодцев.</w:t>
      </w:r>
    </w:p>
    <w:p w:rsidR="00E00507" w:rsidRPr="00BF4B6A" w:rsidRDefault="00E00507" w:rsidP="007B6E36">
      <w:pPr>
        <w:ind w:firstLine="740"/>
        <w:jc w:val="both"/>
        <w:rPr>
          <w:sz w:val="26"/>
          <w:szCs w:val="26"/>
        </w:rPr>
      </w:pPr>
      <w:r w:rsidRPr="00BF4B6A">
        <w:rPr>
          <w:sz w:val="26"/>
          <w:szCs w:val="26"/>
        </w:rPr>
        <w:t>В населенных пунктах п.</w:t>
      </w:r>
      <w:r w:rsidR="008E3259" w:rsidRPr="00BF4B6A">
        <w:rPr>
          <w:sz w:val="26"/>
          <w:szCs w:val="26"/>
        </w:rPr>
        <w:t xml:space="preserve"> </w:t>
      </w:r>
      <w:proofErr w:type="gramStart"/>
      <w:r w:rsidRPr="00BF4B6A">
        <w:rPr>
          <w:sz w:val="26"/>
          <w:szCs w:val="26"/>
        </w:rPr>
        <w:t>Приозерный</w:t>
      </w:r>
      <w:proofErr w:type="gramEnd"/>
      <w:r w:rsidRPr="00BF4B6A">
        <w:rPr>
          <w:sz w:val="26"/>
          <w:szCs w:val="26"/>
        </w:rPr>
        <w:t>, с.</w:t>
      </w:r>
      <w:r w:rsidR="008E3259" w:rsidRPr="00BF4B6A">
        <w:rPr>
          <w:sz w:val="26"/>
          <w:szCs w:val="26"/>
        </w:rPr>
        <w:t xml:space="preserve"> </w:t>
      </w:r>
      <w:r w:rsidRPr="00BF4B6A">
        <w:rPr>
          <w:sz w:val="26"/>
          <w:szCs w:val="26"/>
        </w:rPr>
        <w:t>Троицкая Слобода, с.</w:t>
      </w:r>
      <w:r w:rsidR="008E3259" w:rsidRPr="00BF4B6A">
        <w:rPr>
          <w:sz w:val="26"/>
          <w:szCs w:val="26"/>
        </w:rPr>
        <w:t xml:space="preserve"> </w:t>
      </w:r>
      <w:proofErr w:type="spellStart"/>
      <w:r w:rsidRPr="00BF4B6A">
        <w:rPr>
          <w:sz w:val="26"/>
          <w:szCs w:val="26"/>
        </w:rPr>
        <w:t>Никитская</w:t>
      </w:r>
      <w:proofErr w:type="spellEnd"/>
      <w:r w:rsidRPr="00BF4B6A">
        <w:rPr>
          <w:sz w:val="26"/>
          <w:szCs w:val="26"/>
        </w:rPr>
        <w:t xml:space="preserve"> Слобода, с.</w:t>
      </w:r>
      <w:r w:rsidR="003D54D4">
        <w:rPr>
          <w:sz w:val="26"/>
          <w:szCs w:val="26"/>
        </w:rPr>
        <w:t xml:space="preserve"> </w:t>
      </w:r>
      <w:r w:rsidRPr="00BF4B6A">
        <w:rPr>
          <w:sz w:val="26"/>
          <w:szCs w:val="26"/>
        </w:rPr>
        <w:t>Борисоглебская Слобода, д.</w:t>
      </w:r>
      <w:r w:rsidR="008E3259" w:rsidRPr="00BF4B6A">
        <w:rPr>
          <w:sz w:val="26"/>
          <w:szCs w:val="26"/>
        </w:rPr>
        <w:t xml:space="preserve"> </w:t>
      </w:r>
      <w:proofErr w:type="spellStart"/>
      <w:r w:rsidRPr="00BF4B6A">
        <w:rPr>
          <w:sz w:val="26"/>
          <w:szCs w:val="26"/>
        </w:rPr>
        <w:t>Грачковская</w:t>
      </w:r>
      <w:proofErr w:type="spellEnd"/>
      <w:r w:rsidRPr="00BF4B6A">
        <w:rPr>
          <w:sz w:val="26"/>
          <w:szCs w:val="26"/>
        </w:rPr>
        <w:t xml:space="preserve"> Слобода, с. Филимоново действует централизованное водоснабжение.</w:t>
      </w:r>
    </w:p>
    <w:p w:rsidR="00E00507" w:rsidRPr="00BF4B6A" w:rsidRDefault="00E00507" w:rsidP="007B6E36">
      <w:pPr>
        <w:ind w:firstLine="740"/>
        <w:jc w:val="both"/>
        <w:rPr>
          <w:sz w:val="26"/>
          <w:szCs w:val="26"/>
        </w:rPr>
      </w:pPr>
      <w:r w:rsidRPr="00BF4B6A">
        <w:rPr>
          <w:sz w:val="26"/>
          <w:szCs w:val="26"/>
        </w:rPr>
        <w:t xml:space="preserve">В </w:t>
      </w:r>
      <w:proofErr w:type="gramStart"/>
      <w:r w:rsidRPr="00BF4B6A">
        <w:rPr>
          <w:sz w:val="26"/>
          <w:szCs w:val="26"/>
        </w:rPr>
        <w:t>границах</w:t>
      </w:r>
      <w:proofErr w:type="gramEnd"/>
      <w:r w:rsidRPr="00BF4B6A">
        <w:rPr>
          <w:sz w:val="26"/>
          <w:szCs w:val="26"/>
        </w:rPr>
        <w:t xml:space="preserve"> усадебной застройки на сетях водопровода установлены водоразборные колонки. При отсутствии сетей пользуются водой из шахтных и трубчатых колодцев. Качество воды соответствует ГОСТ «Вода питьевая».</w:t>
      </w:r>
    </w:p>
    <w:p w:rsidR="00E00507" w:rsidRPr="00BF4B6A" w:rsidRDefault="00E00507" w:rsidP="007B6E36">
      <w:pPr>
        <w:ind w:firstLine="740"/>
        <w:jc w:val="both"/>
        <w:rPr>
          <w:sz w:val="26"/>
          <w:szCs w:val="26"/>
        </w:rPr>
      </w:pPr>
      <w:r w:rsidRPr="00BF4B6A">
        <w:rPr>
          <w:sz w:val="26"/>
          <w:szCs w:val="26"/>
        </w:rPr>
        <w:t>Здания, оборудованные внутренними системами водопровода и канализации, подключены к наружным сетям водопровода.</w:t>
      </w:r>
    </w:p>
    <w:p w:rsidR="00E00507" w:rsidRPr="00BF4B6A" w:rsidRDefault="00E00507" w:rsidP="007B6E36">
      <w:pPr>
        <w:ind w:firstLine="740"/>
        <w:jc w:val="both"/>
        <w:rPr>
          <w:sz w:val="26"/>
          <w:szCs w:val="26"/>
        </w:rPr>
      </w:pPr>
      <w:r w:rsidRPr="00BF4B6A">
        <w:rPr>
          <w:sz w:val="26"/>
          <w:szCs w:val="26"/>
        </w:rPr>
        <w:t>Обеспечение холодным децентрализованным водоснабжением сельских населенных пунктов осуществляется за счет эксплуатации колодцев глубиной до 40 м.</w:t>
      </w:r>
    </w:p>
    <w:p w:rsidR="00E00507" w:rsidRPr="00BF4B6A" w:rsidRDefault="00E00507" w:rsidP="007B6E36">
      <w:pPr>
        <w:ind w:firstLine="740"/>
        <w:jc w:val="both"/>
        <w:rPr>
          <w:sz w:val="26"/>
          <w:szCs w:val="26"/>
        </w:rPr>
      </w:pPr>
      <w:r w:rsidRPr="00BF4B6A">
        <w:rPr>
          <w:sz w:val="26"/>
          <w:szCs w:val="26"/>
        </w:rPr>
        <w:t>Горячего централизованного водоснабжения на территории сельских населенных пунктов нет. Реализация технической воды потребителям не осуществляется.</w:t>
      </w:r>
    </w:p>
    <w:p w:rsidR="00E00507" w:rsidRPr="00BF4B6A" w:rsidRDefault="00E00507" w:rsidP="007B6E36">
      <w:pPr>
        <w:ind w:firstLine="740"/>
        <w:jc w:val="both"/>
        <w:rPr>
          <w:sz w:val="26"/>
          <w:szCs w:val="26"/>
        </w:rPr>
      </w:pPr>
      <w:r w:rsidRPr="00BF4B6A">
        <w:rPr>
          <w:sz w:val="26"/>
          <w:szCs w:val="26"/>
        </w:rPr>
        <w:t>В 2016 году введена в эксплуатацию станция комплексной очистки воды в д. Горки.</w:t>
      </w:r>
    </w:p>
    <w:p w:rsidR="00E00507" w:rsidRPr="00BF4B6A" w:rsidRDefault="00E00507" w:rsidP="007B6E36">
      <w:pPr>
        <w:ind w:firstLine="740"/>
        <w:jc w:val="both"/>
        <w:rPr>
          <w:sz w:val="26"/>
          <w:szCs w:val="26"/>
        </w:rPr>
      </w:pPr>
      <w:r w:rsidRPr="00BF4B6A">
        <w:rPr>
          <w:sz w:val="26"/>
          <w:szCs w:val="26"/>
        </w:rPr>
        <w:t>Пожаротушение осуществляется из пожарных водоемов, гидрантов, установленных на сети.</w:t>
      </w:r>
    </w:p>
    <w:p w:rsidR="00E00507" w:rsidRPr="00BF4B6A" w:rsidRDefault="00E00507" w:rsidP="007B6E36">
      <w:pPr>
        <w:ind w:firstLine="740"/>
        <w:jc w:val="both"/>
        <w:rPr>
          <w:sz w:val="26"/>
          <w:szCs w:val="26"/>
        </w:rPr>
      </w:pPr>
      <w:r w:rsidRPr="00BF4B6A">
        <w:rPr>
          <w:sz w:val="26"/>
          <w:szCs w:val="26"/>
        </w:rPr>
        <w:lastRenderedPageBreak/>
        <w:t>Качество водоснабжения является серьезной проблемой городского округа, от решения которой во многом зависит сохранение здоровья, улучшение условий деятельности и повышение качества жизни населения.</w:t>
      </w:r>
    </w:p>
    <w:p w:rsidR="00E00507" w:rsidRPr="00BF4B6A" w:rsidRDefault="00E00507" w:rsidP="007B6E36">
      <w:pPr>
        <w:ind w:firstLine="740"/>
        <w:jc w:val="both"/>
        <w:rPr>
          <w:sz w:val="26"/>
          <w:szCs w:val="26"/>
        </w:rPr>
      </w:pPr>
    </w:p>
    <w:p w:rsidR="0093140D" w:rsidRPr="007318D7" w:rsidRDefault="0093140D" w:rsidP="007B6E36">
      <w:pPr>
        <w:ind w:firstLine="740"/>
        <w:jc w:val="both"/>
      </w:pPr>
    </w:p>
    <w:p w:rsidR="00BF4B6A" w:rsidRDefault="00E00507" w:rsidP="00BF4B6A">
      <w:pPr>
        <w:ind w:firstLine="740"/>
        <w:jc w:val="center"/>
        <w:rPr>
          <w:sz w:val="26"/>
          <w:szCs w:val="26"/>
        </w:rPr>
      </w:pPr>
      <w:r w:rsidRPr="00BF4B6A">
        <w:rPr>
          <w:sz w:val="26"/>
          <w:szCs w:val="26"/>
        </w:rPr>
        <w:t>Характеристика сетей и объектов водоснабжения сельских населенных пунктов городского округа представлена в таблице</w:t>
      </w:r>
      <w:r w:rsidR="00277DD7">
        <w:rPr>
          <w:sz w:val="26"/>
          <w:szCs w:val="26"/>
        </w:rPr>
        <w:t xml:space="preserve"> 9</w:t>
      </w:r>
      <w:r w:rsidRPr="00BF4B6A">
        <w:rPr>
          <w:sz w:val="26"/>
          <w:szCs w:val="26"/>
        </w:rPr>
        <w:t>.</w:t>
      </w:r>
    </w:p>
    <w:p w:rsidR="00BF4B6A" w:rsidRDefault="00BF4B6A" w:rsidP="00BF4B6A">
      <w:pPr>
        <w:ind w:firstLine="740"/>
        <w:jc w:val="both"/>
        <w:rPr>
          <w:sz w:val="26"/>
          <w:szCs w:val="26"/>
        </w:rPr>
      </w:pPr>
    </w:p>
    <w:p w:rsidR="00E00507" w:rsidRPr="00BF4B6A" w:rsidRDefault="00BF4B6A" w:rsidP="007B6E36">
      <w:pPr>
        <w:spacing w:line="200" w:lineRule="exact"/>
        <w:jc w:val="both"/>
        <w:rPr>
          <w:sz w:val="26"/>
          <w:szCs w:val="26"/>
        </w:rPr>
      </w:pPr>
      <w:r>
        <w:rPr>
          <w:sz w:val="26"/>
          <w:szCs w:val="26"/>
        </w:rPr>
        <w:t>Таблица 9</w:t>
      </w:r>
    </w:p>
    <w:p w:rsidR="00E00507" w:rsidRPr="00BF4B6A" w:rsidRDefault="00E00507" w:rsidP="007B6E36">
      <w:pPr>
        <w:spacing w:line="200" w:lineRule="exact"/>
        <w:jc w:val="both"/>
        <w:rPr>
          <w:sz w:val="26"/>
          <w:szCs w:val="26"/>
        </w:rPr>
      </w:pPr>
    </w:p>
    <w:tbl>
      <w:tblPr>
        <w:tblW w:w="9082" w:type="dxa"/>
        <w:tblLayout w:type="fixed"/>
        <w:tblCellMar>
          <w:left w:w="10" w:type="dxa"/>
          <w:right w:w="10" w:type="dxa"/>
        </w:tblCellMar>
        <w:tblLook w:val="04A0"/>
      </w:tblPr>
      <w:tblGrid>
        <w:gridCol w:w="1973"/>
        <w:gridCol w:w="1469"/>
        <w:gridCol w:w="2097"/>
        <w:gridCol w:w="1559"/>
        <w:gridCol w:w="1984"/>
      </w:tblGrid>
      <w:tr w:rsidR="00E00507" w:rsidRPr="00BF4B6A" w:rsidTr="00A4585F">
        <w:trPr>
          <w:trHeight w:hRule="exact" w:val="974"/>
        </w:trPr>
        <w:tc>
          <w:tcPr>
            <w:tcW w:w="1973" w:type="dxa"/>
            <w:tcBorders>
              <w:top w:val="single" w:sz="4" w:space="0" w:color="auto"/>
              <w:left w:val="single" w:sz="4" w:space="0" w:color="auto"/>
            </w:tcBorders>
            <w:shd w:val="clear" w:color="auto" w:fill="FFFFFF"/>
          </w:tcPr>
          <w:p w:rsidR="00E00507" w:rsidRPr="00BF4B6A" w:rsidRDefault="00E00507" w:rsidP="00A4585F">
            <w:pPr>
              <w:spacing w:line="200" w:lineRule="exact"/>
              <w:jc w:val="center"/>
              <w:rPr>
                <w:sz w:val="26"/>
                <w:szCs w:val="26"/>
              </w:rPr>
            </w:pPr>
            <w:r w:rsidRPr="00BF4B6A">
              <w:rPr>
                <w:rStyle w:val="210pt"/>
                <w:rFonts w:eastAsia="Arial Unicode MS"/>
                <w:sz w:val="26"/>
                <w:szCs w:val="26"/>
              </w:rPr>
              <w:t>Наименование</w:t>
            </w:r>
          </w:p>
        </w:tc>
        <w:tc>
          <w:tcPr>
            <w:tcW w:w="1469" w:type="dxa"/>
            <w:tcBorders>
              <w:top w:val="single" w:sz="4" w:space="0" w:color="auto"/>
              <w:left w:val="single" w:sz="4" w:space="0" w:color="auto"/>
            </w:tcBorders>
            <w:shd w:val="clear" w:color="auto" w:fill="FFFFFF"/>
          </w:tcPr>
          <w:p w:rsidR="00E00507" w:rsidRPr="00BF4B6A" w:rsidRDefault="00E00507" w:rsidP="00A4585F">
            <w:pPr>
              <w:spacing w:line="230" w:lineRule="exact"/>
              <w:jc w:val="center"/>
              <w:rPr>
                <w:sz w:val="26"/>
                <w:szCs w:val="26"/>
              </w:rPr>
            </w:pPr>
            <w:r w:rsidRPr="00BF4B6A">
              <w:rPr>
                <w:rStyle w:val="210pt"/>
                <w:rFonts w:eastAsia="Arial Unicode MS"/>
                <w:sz w:val="26"/>
                <w:szCs w:val="26"/>
              </w:rPr>
              <w:t>Сети</w:t>
            </w:r>
          </w:p>
          <w:p w:rsidR="00E00507" w:rsidRPr="00BF4B6A" w:rsidRDefault="00E00507" w:rsidP="00A4585F">
            <w:pPr>
              <w:spacing w:line="230" w:lineRule="exact"/>
              <w:ind w:left="160"/>
              <w:jc w:val="center"/>
              <w:rPr>
                <w:sz w:val="26"/>
                <w:szCs w:val="26"/>
              </w:rPr>
            </w:pPr>
            <w:r w:rsidRPr="00BF4B6A">
              <w:rPr>
                <w:rStyle w:val="210pt"/>
                <w:rFonts w:eastAsia="Arial Unicode MS"/>
                <w:sz w:val="26"/>
                <w:szCs w:val="26"/>
              </w:rPr>
              <w:t>водопровода,</w:t>
            </w:r>
          </w:p>
          <w:p w:rsidR="00E00507" w:rsidRPr="00BF4B6A" w:rsidRDefault="00E00507" w:rsidP="00A4585F">
            <w:pPr>
              <w:spacing w:line="230" w:lineRule="exact"/>
              <w:jc w:val="center"/>
              <w:rPr>
                <w:sz w:val="26"/>
                <w:szCs w:val="26"/>
              </w:rPr>
            </w:pPr>
            <w:r w:rsidRPr="00BF4B6A">
              <w:rPr>
                <w:rStyle w:val="210pt"/>
                <w:rFonts w:eastAsia="Arial Unicode MS"/>
                <w:sz w:val="26"/>
                <w:szCs w:val="26"/>
              </w:rPr>
              <w:t>п.</w:t>
            </w:r>
            <w:proofErr w:type="gramStart"/>
            <w:r w:rsidRPr="00BF4B6A">
              <w:rPr>
                <w:rStyle w:val="210pt"/>
                <w:rFonts w:eastAsia="Arial Unicode MS"/>
                <w:sz w:val="26"/>
                <w:szCs w:val="26"/>
              </w:rPr>
              <w:t>м</w:t>
            </w:r>
            <w:proofErr w:type="gramEnd"/>
            <w:r w:rsidRPr="00BF4B6A">
              <w:rPr>
                <w:rStyle w:val="210pt"/>
                <w:rFonts w:eastAsia="Arial Unicode MS"/>
                <w:sz w:val="26"/>
                <w:szCs w:val="26"/>
              </w:rPr>
              <w:t>.</w:t>
            </w:r>
          </w:p>
        </w:tc>
        <w:tc>
          <w:tcPr>
            <w:tcW w:w="2097" w:type="dxa"/>
            <w:tcBorders>
              <w:top w:val="single" w:sz="4" w:space="0" w:color="auto"/>
              <w:left w:val="single" w:sz="4" w:space="0" w:color="auto"/>
            </w:tcBorders>
            <w:shd w:val="clear" w:color="auto" w:fill="FFFFFF"/>
          </w:tcPr>
          <w:p w:rsidR="00E00507" w:rsidRPr="00BF4B6A" w:rsidRDefault="00E00507" w:rsidP="00A4585F">
            <w:pPr>
              <w:spacing w:after="60" w:line="200" w:lineRule="exact"/>
              <w:ind w:left="260"/>
              <w:jc w:val="center"/>
              <w:rPr>
                <w:sz w:val="26"/>
                <w:szCs w:val="26"/>
              </w:rPr>
            </w:pPr>
            <w:r w:rsidRPr="00BF4B6A">
              <w:rPr>
                <w:rStyle w:val="210pt"/>
                <w:rFonts w:eastAsia="Arial Unicode MS"/>
                <w:sz w:val="26"/>
                <w:szCs w:val="26"/>
              </w:rPr>
              <w:t>Арт</w:t>
            </w:r>
            <w:proofErr w:type="gramStart"/>
            <w:r w:rsidRPr="00BF4B6A">
              <w:rPr>
                <w:rStyle w:val="210pt"/>
                <w:rFonts w:eastAsia="Arial Unicode MS"/>
                <w:sz w:val="26"/>
                <w:szCs w:val="26"/>
              </w:rPr>
              <w:t>.с</w:t>
            </w:r>
            <w:proofErr w:type="gramEnd"/>
            <w:r w:rsidRPr="00BF4B6A">
              <w:rPr>
                <w:rStyle w:val="210pt"/>
                <w:rFonts w:eastAsia="Arial Unicode MS"/>
                <w:sz w:val="26"/>
                <w:szCs w:val="26"/>
              </w:rPr>
              <w:t>кважины,</w:t>
            </w:r>
          </w:p>
          <w:p w:rsidR="00E00507" w:rsidRPr="00BF4B6A" w:rsidRDefault="00E00507" w:rsidP="00A4585F">
            <w:pPr>
              <w:spacing w:before="60" w:line="200" w:lineRule="exact"/>
              <w:jc w:val="center"/>
              <w:rPr>
                <w:sz w:val="26"/>
                <w:szCs w:val="26"/>
              </w:rPr>
            </w:pPr>
            <w:r w:rsidRPr="00BF4B6A">
              <w:rPr>
                <w:rStyle w:val="210pt"/>
                <w:rFonts w:eastAsia="Arial Unicode MS"/>
                <w:sz w:val="26"/>
                <w:szCs w:val="26"/>
              </w:rPr>
              <w:t>шт.</w:t>
            </w:r>
          </w:p>
        </w:tc>
        <w:tc>
          <w:tcPr>
            <w:tcW w:w="1559" w:type="dxa"/>
            <w:tcBorders>
              <w:top w:val="single" w:sz="4" w:space="0" w:color="auto"/>
              <w:left w:val="single" w:sz="4" w:space="0" w:color="auto"/>
            </w:tcBorders>
            <w:shd w:val="clear" w:color="auto" w:fill="FFFFFF"/>
          </w:tcPr>
          <w:p w:rsidR="00E00507" w:rsidRPr="00BF4B6A" w:rsidRDefault="00E00507" w:rsidP="00A4585F">
            <w:pPr>
              <w:spacing w:line="230" w:lineRule="exact"/>
              <w:ind w:left="160"/>
              <w:jc w:val="center"/>
              <w:rPr>
                <w:sz w:val="26"/>
                <w:szCs w:val="26"/>
              </w:rPr>
            </w:pPr>
            <w:r w:rsidRPr="00BF4B6A">
              <w:rPr>
                <w:rStyle w:val="210pt"/>
                <w:rFonts w:eastAsia="Arial Unicode MS"/>
                <w:sz w:val="26"/>
                <w:szCs w:val="26"/>
              </w:rPr>
              <w:t>Н/станции</w:t>
            </w:r>
          </w:p>
          <w:p w:rsidR="00E00507" w:rsidRPr="00BF4B6A" w:rsidRDefault="00E00507" w:rsidP="00A4585F">
            <w:pPr>
              <w:spacing w:line="230" w:lineRule="exact"/>
              <w:jc w:val="center"/>
              <w:rPr>
                <w:sz w:val="26"/>
                <w:szCs w:val="26"/>
              </w:rPr>
            </w:pPr>
            <w:r w:rsidRPr="00BF4B6A">
              <w:rPr>
                <w:rStyle w:val="210pt"/>
                <w:rFonts w:eastAsia="Arial Unicode MS"/>
                <w:sz w:val="26"/>
                <w:szCs w:val="26"/>
              </w:rPr>
              <w:t>2-го</w:t>
            </w:r>
          </w:p>
          <w:p w:rsidR="00E00507" w:rsidRPr="00BF4B6A" w:rsidRDefault="00E00507" w:rsidP="00A4585F">
            <w:pPr>
              <w:spacing w:line="230" w:lineRule="exact"/>
              <w:ind w:left="260"/>
              <w:jc w:val="center"/>
              <w:rPr>
                <w:sz w:val="26"/>
                <w:szCs w:val="26"/>
              </w:rPr>
            </w:pPr>
            <w:r w:rsidRPr="00BF4B6A">
              <w:rPr>
                <w:rStyle w:val="210pt"/>
                <w:rFonts w:eastAsia="Arial Unicode MS"/>
                <w:sz w:val="26"/>
                <w:szCs w:val="26"/>
              </w:rPr>
              <w:t>подъёма</w:t>
            </w:r>
          </w:p>
        </w:tc>
        <w:tc>
          <w:tcPr>
            <w:tcW w:w="1984" w:type="dxa"/>
            <w:tcBorders>
              <w:top w:val="single" w:sz="4" w:space="0" w:color="auto"/>
              <w:left w:val="single" w:sz="4" w:space="0" w:color="auto"/>
              <w:right w:val="single" w:sz="4" w:space="0" w:color="auto"/>
            </w:tcBorders>
            <w:shd w:val="clear" w:color="auto" w:fill="FFFFFF"/>
          </w:tcPr>
          <w:p w:rsidR="00E00507" w:rsidRPr="00BF4B6A" w:rsidRDefault="00E00507" w:rsidP="00A4585F">
            <w:pPr>
              <w:spacing w:line="230" w:lineRule="exact"/>
              <w:jc w:val="center"/>
              <w:rPr>
                <w:sz w:val="26"/>
                <w:szCs w:val="26"/>
              </w:rPr>
            </w:pPr>
            <w:r w:rsidRPr="00BF4B6A">
              <w:rPr>
                <w:rStyle w:val="210pt"/>
                <w:rFonts w:eastAsia="Arial Unicode MS"/>
                <w:sz w:val="26"/>
                <w:szCs w:val="26"/>
              </w:rPr>
              <w:t>Очистные</w:t>
            </w:r>
          </w:p>
          <w:p w:rsidR="00E00507" w:rsidRPr="00BF4B6A" w:rsidRDefault="00E00507" w:rsidP="00A4585F">
            <w:pPr>
              <w:spacing w:line="230" w:lineRule="exact"/>
              <w:jc w:val="center"/>
              <w:rPr>
                <w:sz w:val="26"/>
                <w:szCs w:val="26"/>
              </w:rPr>
            </w:pPr>
            <w:r w:rsidRPr="00BF4B6A">
              <w:rPr>
                <w:rStyle w:val="210pt"/>
                <w:rFonts w:eastAsia="Arial Unicode MS"/>
                <w:sz w:val="26"/>
                <w:szCs w:val="26"/>
              </w:rPr>
              <w:t>сооружения</w:t>
            </w:r>
          </w:p>
          <w:p w:rsidR="00E00507" w:rsidRPr="00BF4B6A" w:rsidRDefault="00E00507" w:rsidP="00A4585F">
            <w:pPr>
              <w:spacing w:line="230" w:lineRule="exact"/>
              <w:ind w:left="260"/>
              <w:jc w:val="center"/>
              <w:rPr>
                <w:sz w:val="26"/>
                <w:szCs w:val="26"/>
              </w:rPr>
            </w:pPr>
            <w:r w:rsidRPr="00BF4B6A">
              <w:rPr>
                <w:rStyle w:val="210pt"/>
                <w:rFonts w:eastAsia="Arial Unicode MS"/>
                <w:sz w:val="26"/>
                <w:szCs w:val="26"/>
              </w:rPr>
              <w:t>водоснабжения</w:t>
            </w:r>
          </w:p>
        </w:tc>
      </w:tr>
      <w:tr w:rsidR="00E00507" w:rsidRPr="00A4585F" w:rsidTr="00A4585F">
        <w:trPr>
          <w:trHeight w:hRule="exact" w:val="284"/>
        </w:trPr>
        <w:tc>
          <w:tcPr>
            <w:tcW w:w="1973" w:type="dxa"/>
            <w:tcBorders>
              <w:top w:val="single" w:sz="4" w:space="0" w:color="auto"/>
              <w:left w:val="single" w:sz="4" w:space="0" w:color="auto"/>
            </w:tcBorders>
            <w:shd w:val="clear" w:color="auto" w:fill="FFFFFF"/>
            <w:vAlign w:val="center"/>
          </w:tcPr>
          <w:p w:rsidR="00E00507" w:rsidRPr="00A4585F" w:rsidRDefault="00E00507" w:rsidP="00A4585F">
            <w:pPr>
              <w:rPr>
                <w:sz w:val="26"/>
                <w:szCs w:val="26"/>
              </w:rPr>
            </w:pPr>
            <w:r w:rsidRPr="00A4585F">
              <w:rPr>
                <w:rStyle w:val="210pt"/>
                <w:rFonts w:eastAsia="Arial Unicode MS"/>
                <w:sz w:val="26"/>
                <w:szCs w:val="26"/>
              </w:rPr>
              <w:t>п. Лось</w:t>
            </w:r>
          </w:p>
        </w:tc>
        <w:tc>
          <w:tcPr>
            <w:tcW w:w="1469" w:type="dxa"/>
            <w:tcBorders>
              <w:top w:val="single" w:sz="4" w:space="0" w:color="auto"/>
              <w:lef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1380</w:t>
            </w:r>
          </w:p>
        </w:tc>
        <w:tc>
          <w:tcPr>
            <w:tcW w:w="2097" w:type="dxa"/>
            <w:tcBorders>
              <w:top w:val="single" w:sz="4" w:space="0" w:color="auto"/>
              <w:lef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1 водозабор</w:t>
            </w:r>
          </w:p>
        </w:tc>
        <w:tc>
          <w:tcPr>
            <w:tcW w:w="1559" w:type="dxa"/>
            <w:tcBorders>
              <w:top w:val="single" w:sz="4" w:space="0" w:color="auto"/>
              <w:lef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1</w:t>
            </w:r>
          </w:p>
        </w:tc>
        <w:tc>
          <w:tcPr>
            <w:tcW w:w="1984" w:type="dxa"/>
            <w:tcBorders>
              <w:top w:val="single" w:sz="4" w:space="0" w:color="auto"/>
              <w:left w:val="single" w:sz="4" w:space="0" w:color="auto"/>
              <w:righ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1</w:t>
            </w:r>
          </w:p>
        </w:tc>
      </w:tr>
      <w:tr w:rsidR="00E00507" w:rsidRPr="00A4585F" w:rsidTr="00A4585F">
        <w:trPr>
          <w:trHeight w:hRule="exact" w:val="284"/>
        </w:trPr>
        <w:tc>
          <w:tcPr>
            <w:tcW w:w="1973" w:type="dxa"/>
            <w:tcBorders>
              <w:top w:val="single" w:sz="4" w:space="0" w:color="auto"/>
              <w:left w:val="single" w:sz="4" w:space="0" w:color="auto"/>
            </w:tcBorders>
            <w:shd w:val="clear" w:color="auto" w:fill="FFFFFF"/>
            <w:vAlign w:val="center"/>
          </w:tcPr>
          <w:p w:rsidR="00E00507" w:rsidRPr="00A4585F" w:rsidRDefault="00E00507" w:rsidP="00A4585F">
            <w:pPr>
              <w:rPr>
                <w:sz w:val="26"/>
                <w:szCs w:val="26"/>
              </w:rPr>
            </w:pPr>
            <w:r w:rsidRPr="00A4585F">
              <w:rPr>
                <w:rStyle w:val="210pt"/>
                <w:rFonts w:eastAsia="Arial Unicode MS"/>
                <w:sz w:val="26"/>
                <w:szCs w:val="26"/>
              </w:rPr>
              <w:t>с. Загорье</w:t>
            </w:r>
          </w:p>
        </w:tc>
        <w:tc>
          <w:tcPr>
            <w:tcW w:w="1469" w:type="dxa"/>
            <w:tcBorders>
              <w:top w:val="single" w:sz="4" w:space="0" w:color="auto"/>
              <w:lef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2650</w:t>
            </w:r>
          </w:p>
        </w:tc>
        <w:tc>
          <w:tcPr>
            <w:tcW w:w="2097" w:type="dxa"/>
            <w:tcBorders>
              <w:top w:val="single" w:sz="4" w:space="0" w:color="auto"/>
              <w:lef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2</w:t>
            </w:r>
          </w:p>
        </w:tc>
        <w:tc>
          <w:tcPr>
            <w:tcW w:w="1559" w:type="dxa"/>
            <w:tcBorders>
              <w:top w:val="single" w:sz="4" w:space="0" w:color="auto"/>
              <w:lef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0</w:t>
            </w:r>
          </w:p>
        </w:tc>
        <w:tc>
          <w:tcPr>
            <w:tcW w:w="1984" w:type="dxa"/>
            <w:tcBorders>
              <w:top w:val="single" w:sz="4" w:space="0" w:color="auto"/>
              <w:left w:val="single" w:sz="4" w:space="0" w:color="auto"/>
              <w:righ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0</w:t>
            </w:r>
          </w:p>
        </w:tc>
      </w:tr>
      <w:tr w:rsidR="00E00507" w:rsidRPr="00A4585F" w:rsidTr="00A4585F">
        <w:trPr>
          <w:trHeight w:hRule="exact" w:val="284"/>
        </w:trPr>
        <w:tc>
          <w:tcPr>
            <w:tcW w:w="1973" w:type="dxa"/>
            <w:tcBorders>
              <w:top w:val="single" w:sz="4" w:space="0" w:color="auto"/>
              <w:left w:val="single" w:sz="4" w:space="0" w:color="auto"/>
            </w:tcBorders>
            <w:shd w:val="clear" w:color="auto" w:fill="FFFFFF"/>
            <w:vAlign w:val="center"/>
          </w:tcPr>
          <w:p w:rsidR="00E00507" w:rsidRPr="00A4585F" w:rsidRDefault="00E00507" w:rsidP="00A4585F">
            <w:pPr>
              <w:rPr>
                <w:sz w:val="26"/>
                <w:szCs w:val="26"/>
              </w:rPr>
            </w:pPr>
            <w:r w:rsidRPr="00A4585F">
              <w:rPr>
                <w:rStyle w:val="210pt"/>
                <w:rFonts w:eastAsia="Arial Unicode MS"/>
                <w:sz w:val="26"/>
                <w:szCs w:val="26"/>
              </w:rPr>
              <w:t xml:space="preserve">с. </w:t>
            </w:r>
            <w:proofErr w:type="spellStart"/>
            <w:r w:rsidRPr="00A4585F">
              <w:rPr>
                <w:rStyle w:val="210pt"/>
                <w:rFonts w:eastAsia="Arial Unicode MS"/>
                <w:sz w:val="26"/>
                <w:szCs w:val="26"/>
              </w:rPr>
              <w:t>Кубринск</w:t>
            </w:r>
            <w:proofErr w:type="spellEnd"/>
          </w:p>
        </w:tc>
        <w:tc>
          <w:tcPr>
            <w:tcW w:w="1469" w:type="dxa"/>
            <w:tcBorders>
              <w:top w:val="single" w:sz="4" w:space="0" w:color="auto"/>
              <w:lef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5400</w:t>
            </w:r>
          </w:p>
        </w:tc>
        <w:tc>
          <w:tcPr>
            <w:tcW w:w="2097" w:type="dxa"/>
            <w:tcBorders>
              <w:top w:val="single" w:sz="4" w:space="0" w:color="auto"/>
              <w:lef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5</w:t>
            </w:r>
          </w:p>
        </w:tc>
        <w:tc>
          <w:tcPr>
            <w:tcW w:w="1559" w:type="dxa"/>
            <w:tcBorders>
              <w:top w:val="single" w:sz="4" w:space="0" w:color="auto"/>
              <w:lef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1</w:t>
            </w:r>
          </w:p>
        </w:tc>
        <w:tc>
          <w:tcPr>
            <w:tcW w:w="1984" w:type="dxa"/>
            <w:tcBorders>
              <w:top w:val="single" w:sz="4" w:space="0" w:color="auto"/>
              <w:left w:val="single" w:sz="4" w:space="0" w:color="auto"/>
              <w:right w:val="single" w:sz="4" w:space="0" w:color="auto"/>
            </w:tcBorders>
            <w:shd w:val="clear" w:color="auto" w:fill="FFFFFF"/>
            <w:vAlign w:val="center"/>
          </w:tcPr>
          <w:p w:rsidR="00E00507" w:rsidRPr="00A4585F" w:rsidRDefault="00E00507" w:rsidP="00A4585F">
            <w:pPr>
              <w:jc w:val="center"/>
              <w:rPr>
                <w:sz w:val="26"/>
                <w:szCs w:val="26"/>
              </w:rPr>
            </w:pPr>
          </w:p>
        </w:tc>
      </w:tr>
      <w:tr w:rsidR="00E00507" w:rsidRPr="00A4585F" w:rsidTr="00A4585F">
        <w:trPr>
          <w:trHeight w:hRule="exact" w:val="284"/>
        </w:trPr>
        <w:tc>
          <w:tcPr>
            <w:tcW w:w="1973" w:type="dxa"/>
            <w:tcBorders>
              <w:top w:val="single" w:sz="4" w:space="0" w:color="auto"/>
              <w:left w:val="single" w:sz="4" w:space="0" w:color="auto"/>
            </w:tcBorders>
            <w:shd w:val="clear" w:color="auto" w:fill="FFFFFF"/>
            <w:vAlign w:val="center"/>
          </w:tcPr>
          <w:p w:rsidR="00E00507" w:rsidRPr="00A4585F" w:rsidRDefault="00E00507" w:rsidP="00A4585F">
            <w:pPr>
              <w:rPr>
                <w:sz w:val="26"/>
                <w:szCs w:val="26"/>
              </w:rPr>
            </w:pPr>
            <w:r w:rsidRPr="00A4585F">
              <w:rPr>
                <w:rStyle w:val="210pt"/>
                <w:rFonts w:eastAsia="Arial Unicode MS"/>
                <w:sz w:val="26"/>
                <w:szCs w:val="26"/>
              </w:rPr>
              <w:t xml:space="preserve">с. Нагорье </w:t>
            </w:r>
            <w:proofErr w:type="spellStart"/>
            <w:r w:rsidRPr="00A4585F">
              <w:rPr>
                <w:rStyle w:val="210pt"/>
                <w:rFonts w:eastAsia="Arial Unicode MS"/>
                <w:sz w:val="26"/>
                <w:szCs w:val="26"/>
              </w:rPr>
              <w:t>схт</w:t>
            </w:r>
            <w:proofErr w:type="spellEnd"/>
          </w:p>
        </w:tc>
        <w:tc>
          <w:tcPr>
            <w:tcW w:w="1469" w:type="dxa"/>
            <w:tcBorders>
              <w:top w:val="single" w:sz="4" w:space="0" w:color="auto"/>
              <w:lef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6000</w:t>
            </w:r>
          </w:p>
        </w:tc>
        <w:tc>
          <w:tcPr>
            <w:tcW w:w="2097" w:type="dxa"/>
            <w:tcBorders>
              <w:top w:val="single" w:sz="4" w:space="0" w:color="auto"/>
              <w:lef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1</w:t>
            </w:r>
          </w:p>
        </w:tc>
        <w:tc>
          <w:tcPr>
            <w:tcW w:w="1559" w:type="dxa"/>
            <w:tcBorders>
              <w:top w:val="single" w:sz="4" w:space="0" w:color="auto"/>
              <w:lef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0</w:t>
            </w:r>
          </w:p>
        </w:tc>
        <w:tc>
          <w:tcPr>
            <w:tcW w:w="1984" w:type="dxa"/>
            <w:tcBorders>
              <w:top w:val="single" w:sz="4" w:space="0" w:color="auto"/>
              <w:left w:val="single" w:sz="4" w:space="0" w:color="auto"/>
              <w:righ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0</w:t>
            </w:r>
          </w:p>
        </w:tc>
      </w:tr>
      <w:tr w:rsidR="00E00507" w:rsidRPr="00A4585F" w:rsidTr="00A4585F">
        <w:trPr>
          <w:trHeight w:hRule="exact" w:val="284"/>
        </w:trPr>
        <w:tc>
          <w:tcPr>
            <w:tcW w:w="1973" w:type="dxa"/>
            <w:tcBorders>
              <w:top w:val="single" w:sz="4" w:space="0" w:color="auto"/>
              <w:left w:val="single" w:sz="4" w:space="0" w:color="auto"/>
            </w:tcBorders>
            <w:shd w:val="clear" w:color="auto" w:fill="FFFFFF"/>
            <w:vAlign w:val="center"/>
          </w:tcPr>
          <w:p w:rsidR="00E00507" w:rsidRPr="00A4585F" w:rsidRDefault="00E00507" w:rsidP="00A4585F">
            <w:pPr>
              <w:rPr>
                <w:sz w:val="26"/>
                <w:szCs w:val="26"/>
              </w:rPr>
            </w:pPr>
            <w:r w:rsidRPr="00A4585F">
              <w:rPr>
                <w:rStyle w:val="210pt"/>
                <w:rFonts w:eastAsia="Arial Unicode MS"/>
                <w:sz w:val="26"/>
                <w:szCs w:val="26"/>
              </w:rPr>
              <w:t xml:space="preserve">с. Нагорье </w:t>
            </w:r>
            <w:proofErr w:type="spellStart"/>
            <w:r w:rsidRPr="00A4585F">
              <w:rPr>
                <w:rStyle w:val="210pt"/>
                <w:rFonts w:eastAsia="Arial Unicode MS"/>
                <w:sz w:val="26"/>
                <w:szCs w:val="26"/>
              </w:rPr>
              <w:t>совх</w:t>
            </w:r>
            <w:proofErr w:type="spellEnd"/>
          </w:p>
        </w:tc>
        <w:tc>
          <w:tcPr>
            <w:tcW w:w="1469" w:type="dxa"/>
            <w:tcBorders>
              <w:top w:val="single" w:sz="4" w:space="0" w:color="auto"/>
              <w:lef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2000</w:t>
            </w:r>
          </w:p>
        </w:tc>
        <w:tc>
          <w:tcPr>
            <w:tcW w:w="2097" w:type="dxa"/>
            <w:tcBorders>
              <w:top w:val="single" w:sz="4" w:space="0" w:color="auto"/>
              <w:lef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1</w:t>
            </w:r>
          </w:p>
        </w:tc>
        <w:tc>
          <w:tcPr>
            <w:tcW w:w="1559" w:type="dxa"/>
            <w:tcBorders>
              <w:top w:val="single" w:sz="4" w:space="0" w:color="auto"/>
              <w:lef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0</w:t>
            </w:r>
          </w:p>
        </w:tc>
        <w:tc>
          <w:tcPr>
            <w:tcW w:w="1984" w:type="dxa"/>
            <w:tcBorders>
              <w:top w:val="single" w:sz="4" w:space="0" w:color="auto"/>
              <w:left w:val="single" w:sz="4" w:space="0" w:color="auto"/>
              <w:righ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0</w:t>
            </w:r>
          </w:p>
        </w:tc>
      </w:tr>
      <w:tr w:rsidR="00E00507" w:rsidRPr="00A4585F" w:rsidTr="00A4585F">
        <w:trPr>
          <w:trHeight w:hRule="exact" w:val="284"/>
        </w:trPr>
        <w:tc>
          <w:tcPr>
            <w:tcW w:w="1973" w:type="dxa"/>
            <w:tcBorders>
              <w:top w:val="single" w:sz="4" w:space="0" w:color="auto"/>
              <w:left w:val="single" w:sz="4" w:space="0" w:color="auto"/>
            </w:tcBorders>
            <w:shd w:val="clear" w:color="auto" w:fill="FFFFFF"/>
            <w:vAlign w:val="center"/>
          </w:tcPr>
          <w:p w:rsidR="00E00507" w:rsidRPr="00A4585F" w:rsidRDefault="00E00507" w:rsidP="00A4585F">
            <w:pPr>
              <w:rPr>
                <w:sz w:val="26"/>
                <w:szCs w:val="26"/>
              </w:rPr>
            </w:pPr>
            <w:r w:rsidRPr="00A4585F">
              <w:rPr>
                <w:rStyle w:val="210pt"/>
                <w:rFonts w:eastAsia="Arial Unicode MS"/>
                <w:sz w:val="26"/>
                <w:szCs w:val="26"/>
              </w:rPr>
              <w:t xml:space="preserve">д. </w:t>
            </w:r>
            <w:proofErr w:type="spellStart"/>
            <w:r w:rsidRPr="00A4585F">
              <w:rPr>
                <w:rStyle w:val="210pt"/>
                <w:rFonts w:eastAsia="Arial Unicode MS"/>
                <w:sz w:val="26"/>
                <w:szCs w:val="26"/>
              </w:rPr>
              <w:t>Вашутино</w:t>
            </w:r>
            <w:proofErr w:type="spellEnd"/>
          </w:p>
        </w:tc>
        <w:tc>
          <w:tcPr>
            <w:tcW w:w="1469" w:type="dxa"/>
            <w:tcBorders>
              <w:top w:val="single" w:sz="4" w:space="0" w:color="auto"/>
              <w:lef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500</w:t>
            </w:r>
          </w:p>
        </w:tc>
        <w:tc>
          <w:tcPr>
            <w:tcW w:w="2097" w:type="dxa"/>
            <w:tcBorders>
              <w:top w:val="single" w:sz="4" w:space="0" w:color="auto"/>
              <w:lef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1</w:t>
            </w:r>
          </w:p>
        </w:tc>
        <w:tc>
          <w:tcPr>
            <w:tcW w:w="1559" w:type="dxa"/>
            <w:tcBorders>
              <w:top w:val="single" w:sz="4" w:space="0" w:color="auto"/>
              <w:lef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vertAlign w:val="subscript"/>
              </w:rPr>
              <w:t>-</w:t>
            </w:r>
          </w:p>
        </w:tc>
        <w:tc>
          <w:tcPr>
            <w:tcW w:w="1984" w:type="dxa"/>
            <w:tcBorders>
              <w:top w:val="single" w:sz="4" w:space="0" w:color="auto"/>
              <w:left w:val="single" w:sz="4" w:space="0" w:color="auto"/>
              <w:righ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vertAlign w:val="subscript"/>
              </w:rPr>
              <w:t>-</w:t>
            </w:r>
          </w:p>
        </w:tc>
      </w:tr>
      <w:tr w:rsidR="00E00507" w:rsidRPr="00A4585F" w:rsidTr="00A4585F">
        <w:trPr>
          <w:trHeight w:hRule="exact" w:val="284"/>
        </w:trPr>
        <w:tc>
          <w:tcPr>
            <w:tcW w:w="1973" w:type="dxa"/>
            <w:tcBorders>
              <w:top w:val="single" w:sz="4" w:space="0" w:color="auto"/>
              <w:left w:val="single" w:sz="4" w:space="0" w:color="auto"/>
            </w:tcBorders>
            <w:shd w:val="clear" w:color="auto" w:fill="FFFFFF"/>
            <w:vAlign w:val="center"/>
          </w:tcPr>
          <w:p w:rsidR="00E00507" w:rsidRPr="00A4585F" w:rsidRDefault="00E00507" w:rsidP="00A4585F">
            <w:pPr>
              <w:rPr>
                <w:sz w:val="26"/>
                <w:szCs w:val="26"/>
              </w:rPr>
            </w:pPr>
            <w:r w:rsidRPr="00A4585F">
              <w:rPr>
                <w:rStyle w:val="210pt"/>
                <w:rFonts w:eastAsia="Arial Unicode MS"/>
                <w:sz w:val="26"/>
                <w:szCs w:val="26"/>
              </w:rPr>
              <w:t>п. Ивановское</w:t>
            </w:r>
          </w:p>
        </w:tc>
        <w:tc>
          <w:tcPr>
            <w:tcW w:w="1469" w:type="dxa"/>
            <w:tcBorders>
              <w:top w:val="single" w:sz="4" w:space="0" w:color="auto"/>
              <w:lef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4000</w:t>
            </w:r>
          </w:p>
        </w:tc>
        <w:tc>
          <w:tcPr>
            <w:tcW w:w="2097" w:type="dxa"/>
            <w:tcBorders>
              <w:top w:val="single" w:sz="4" w:space="0" w:color="auto"/>
              <w:lef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2</w:t>
            </w:r>
          </w:p>
        </w:tc>
        <w:tc>
          <w:tcPr>
            <w:tcW w:w="1559" w:type="dxa"/>
            <w:tcBorders>
              <w:top w:val="single" w:sz="4" w:space="0" w:color="auto"/>
              <w:lef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1</w:t>
            </w:r>
          </w:p>
        </w:tc>
        <w:tc>
          <w:tcPr>
            <w:tcW w:w="1984" w:type="dxa"/>
            <w:tcBorders>
              <w:top w:val="single" w:sz="4" w:space="0" w:color="auto"/>
              <w:left w:val="single" w:sz="4" w:space="0" w:color="auto"/>
              <w:righ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vertAlign w:val="subscript"/>
              </w:rPr>
              <w:t>-</w:t>
            </w:r>
          </w:p>
        </w:tc>
      </w:tr>
      <w:tr w:rsidR="00E00507" w:rsidRPr="00A4585F" w:rsidTr="00A4585F">
        <w:trPr>
          <w:trHeight w:hRule="exact" w:val="284"/>
        </w:trPr>
        <w:tc>
          <w:tcPr>
            <w:tcW w:w="1973" w:type="dxa"/>
            <w:tcBorders>
              <w:top w:val="single" w:sz="4" w:space="0" w:color="auto"/>
              <w:left w:val="single" w:sz="4" w:space="0" w:color="auto"/>
            </w:tcBorders>
            <w:shd w:val="clear" w:color="auto" w:fill="FFFFFF"/>
            <w:vAlign w:val="center"/>
          </w:tcPr>
          <w:p w:rsidR="00E00507" w:rsidRPr="00A4585F" w:rsidRDefault="00E00507" w:rsidP="00A4585F">
            <w:pPr>
              <w:rPr>
                <w:sz w:val="26"/>
                <w:szCs w:val="26"/>
              </w:rPr>
            </w:pPr>
            <w:r w:rsidRPr="00A4585F">
              <w:rPr>
                <w:rStyle w:val="210pt"/>
                <w:rFonts w:eastAsia="Arial Unicode MS"/>
                <w:sz w:val="26"/>
                <w:szCs w:val="26"/>
              </w:rPr>
              <w:t xml:space="preserve">д. </w:t>
            </w:r>
            <w:proofErr w:type="spellStart"/>
            <w:r w:rsidRPr="00A4585F">
              <w:rPr>
                <w:rStyle w:val="210pt"/>
                <w:rFonts w:eastAsia="Arial Unicode MS"/>
                <w:sz w:val="26"/>
                <w:szCs w:val="26"/>
              </w:rPr>
              <w:t>Плечево</w:t>
            </w:r>
            <w:proofErr w:type="spellEnd"/>
          </w:p>
        </w:tc>
        <w:tc>
          <w:tcPr>
            <w:tcW w:w="1469" w:type="dxa"/>
            <w:tcBorders>
              <w:top w:val="single" w:sz="4" w:space="0" w:color="auto"/>
              <w:lef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600</w:t>
            </w:r>
          </w:p>
        </w:tc>
        <w:tc>
          <w:tcPr>
            <w:tcW w:w="2097" w:type="dxa"/>
            <w:tcBorders>
              <w:top w:val="single" w:sz="4" w:space="0" w:color="auto"/>
              <w:lef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1</w:t>
            </w:r>
          </w:p>
        </w:tc>
        <w:tc>
          <w:tcPr>
            <w:tcW w:w="1559" w:type="dxa"/>
            <w:tcBorders>
              <w:top w:val="single" w:sz="4" w:space="0" w:color="auto"/>
              <w:lef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vertAlign w:val="subscript"/>
              </w:rPr>
              <w:t>-</w:t>
            </w:r>
          </w:p>
        </w:tc>
        <w:tc>
          <w:tcPr>
            <w:tcW w:w="1984" w:type="dxa"/>
            <w:tcBorders>
              <w:top w:val="single" w:sz="4" w:space="0" w:color="auto"/>
              <w:left w:val="single" w:sz="4" w:space="0" w:color="auto"/>
              <w:righ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vertAlign w:val="subscript"/>
              </w:rPr>
              <w:t>-</w:t>
            </w:r>
          </w:p>
        </w:tc>
      </w:tr>
      <w:tr w:rsidR="00E00507" w:rsidRPr="00A4585F" w:rsidTr="00A4585F">
        <w:trPr>
          <w:trHeight w:hRule="exact" w:val="284"/>
        </w:trPr>
        <w:tc>
          <w:tcPr>
            <w:tcW w:w="1973" w:type="dxa"/>
            <w:tcBorders>
              <w:top w:val="single" w:sz="4" w:space="0" w:color="auto"/>
              <w:left w:val="single" w:sz="4" w:space="0" w:color="auto"/>
            </w:tcBorders>
            <w:shd w:val="clear" w:color="auto" w:fill="FFFFFF"/>
            <w:vAlign w:val="center"/>
          </w:tcPr>
          <w:p w:rsidR="00E00507" w:rsidRPr="00A4585F" w:rsidRDefault="00E00507" w:rsidP="00A4585F">
            <w:pPr>
              <w:rPr>
                <w:sz w:val="26"/>
                <w:szCs w:val="26"/>
              </w:rPr>
            </w:pPr>
            <w:r w:rsidRPr="00A4585F">
              <w:rPr>
                <w:rStyle w:val="210pt"/>
                <w:rFonts w:eastAsia="Arial Unicode MS"/>
                <w:sz w:val="26"/>
                <w:szCs w:val="26"/>
              </w:rPr>
              <w:t>д. Красная Деревня</w:t>
            </w:r>
          </w:p>
        </w:tc>
        <w:tc>
          <w:tcPr>
            <w:tcW w:w="1469" w:type="dxa"/>
            <w:tcBorders>
              <w:top w:val="single" w:sz="4" w:space="0" w:color="auto"/>
              <w:lef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1500</w:t>
            </w:r>
          </w:p>
        </w:tc>
        <w:tc>
          <w:tcPr>
            <w:tcW w:w="2097" w:type="dxa"/>
            <w:tcBorders>
              <w:top w:val="single" w:sz="4" w:space="0" w:color="auto"/>
              <w:lef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2</w:t>
            </w:r>
          </w:p>
        </w:tc>
        <w:tc>
          <w:tcPr>
            <w:tcW w:w="1559" w:type="dxa"/>
            <w:tcBorders>
              <w:top w:val="single" w:sz="4" w:space="0" w:color="auto"/>
              <w:lef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vertAlign w:val="subscript"/>
              </w:rPr>
              <w:t>-</w:t>
            </w:r>
          </w:p>
        </w:tc>
        <w:tc>
          <w:tcPr>
            <w:tcW w:w="1984" w:type="dxa"/>
            <w:tcBorders>
              <w:top w:val="single" w:sz="4" w:space="0" w:color="auto"/>
              <w:left w:val="single" w:sz="4" w:space="0" w:color="auto"/>
              <w:righ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vertAlign w:val="subscript"/>
              </w:rPr>
              <w:t>-</w:t>
            </w:r>
          </w:p>
        </w:tc>
      </w:tr>
      <w:tr w:rsidR="00E00507" w:rsidRPr="00A4585F" w:rsidTr="00A4585F">
        <w:trPr>
          <w:trHeight w:hRule="exact" w:val="284"/>
        </w:trPr>
        <w:tc>
          <w:tcPr>
            <w:tcW w:w="1973" w:type="dxa"/>
            <w:tcBorders>
              <w:top w:val="single" w:sz="4" w:space="0" w:color="auto"/>
              <w:left w:val="single" w:sz="4" w:space="0" w:color="auto"/>
            </w:tcBorders>
            <w:shd w:val="clear" w:color="auto" w:fill="FFFFFF"/>
            <w:vAlign w:val="center"/>
          </w:tcPr>
          <w:p w:rsidR="00E00507" w:rsidRPr="00A4585F" w:rsidRDefault="007B6E36" w:rsidP="00A4585F">
            <w:pPr>
              <w:rPr>
                <w:sz w:val="26"/>
                <w:szCs w:val="26"/>
              </w:rPr>
            </w:pPr>
            <w:r w:rsidRPr="00A4585F">
              <w:rPr>
                <w:rStyle w:val="210pt"/>
                <w:rFonts w:eastAsia="Arial Unicode MS"/>
                <w:sz w:val="26"/>
                <w:szCs w:val="26"/>
              </w:rPr>
              <w:t>с</w:t>
            </w:r>
            <w:proofErr w:type="gramStart"/>
            <w:r w:rsidRPr="00A4585F">
              <w:rPr>
                <w:rStyle w:val="210pt"/>
                <w:rFonts w:eastAsia="Arial Unicode MS"/>
                <w:sz w:val="26"/>
                <w:szCs w:val="26"/>
              </w:rPr>
              <w:t>.</w:t>
            </w:r>
            <w:r w:rsidR="00E00507" w:rsidRPr="00A4585F">
              <w:rPr>
                <w:rStyle w:val="210pt"/>
                <w:rFonts w:eastAsia="Arial Unicode MS"/>
                <w:sz w:val="26"/>
                <w:szCs w:val="26"/>
              </w:rPr>
              <w:t>Г</w:t>
            </w:r>
            <w:proofErr w:type="gramEnd"/>
            <w:r w:rsidR="00E00507" w:rsidRPr="00A4585F">
              <w:rPr>
                <w:rStyle w:val="210pt"/>
                <w:rFonts w:eastAsia="Arial Unicode MS"/>
                <w:sz w:val="26"/>
                <w:szCs w:val="26"/>
              </w:rPr>
              <w:t>ородище (Троицкого с/о)</w:t>
            </w:r>
          </w:p>
        </w:tc>
        <w:tc>
          <w:tcPr>
            <w:tcW w:w="1469" w:type="dxa"/>
            <w:tcBorders>
              <w:top w:val="single" w:sz="4" w:space="0" w:color="auto"/>
              <w:lef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1000</w:t>
            </w:r>
          </w:p>
        </w:tc>
        <w:tc>
          <w:tcPr>
            <w:tcW w:w="2097" w:type="dxa"/>
            <w:tcBorders>
              <w:top w:val="single" w:sz="4" w:space="0" w:color="auto"/>
              <w:lef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1</w:t>
            </w:r>
          </w:p>
        </w:tc>
        <w:tc>
          <w:tcPr>
            <w:tcW w:w="1559" w:type="dxa"/>
            <w:tcBorders>
              <w:top w:val="single" w:sz="4" w:space="0" w:color="auto"/>
              <w:lef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w:t>
            </w:r>
          </w:p>
        </w:tc>
        <w:tc>
          <w:tcPr>
            <w:tcW w:w="1984" w:type="dxa"/>
            <w:tcBorders>
              <w:top w:val="single" w:sz="4" w:space="0" w:color="auto"/>
              <w:left w:val="single" w:sz="4" w:space="0" w:color="auto"/>
              <w:righ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w:t>
            </w:r>
          </w:p>
        </w:tc>
      </w:tr>
      <w:tr w:rsidR="00E00507" w:rsidRPr="00A4585F" w:rsidTr="00A4585F">
        <w:trPr>
          <w:trHeight w:hRule="exact" w:val="284"/>
        </w:trPr>
        <w:tc>
          <w:tcPr>
            <w:tcW w:w="1973" w:type="dxa"/>
            <w:tcBorders>
              <w:top w:val="single" w:sz="4" w:space="0" w:color="auto"/>
              <w:left w:val="single" w:sz="4" w:space="0" w:color="auto"/>
            </w:tcBorders>
            <w:shd w:val="clear" w:color="auto" w:fill="FFFFFF"/>
            <w:vAlign w:val="center"/>
          </w:tcPr>
          <w:p w:rsidR="00E00507" w:rsidRPr="00A4585F" w:rsidRDefault="00E00507" w:rsidP="00A4585F">
            <w:pPr>
              <w:rPr>
                <w:sz w:val="26"/>
                <w:szCs w:val="26"/>
              </w:rPr>
            </w:pPr>
            <w:r w:rsidRPr="00A4585F">
              <w:rPr>
                <w:rStyle w:val="210pt"/>
                <w:rFonts w:eastAsia="Arial Unicode MS"/>
                <w:sz w:val="26"/>
                <w:szCs w:val="26"/>
              </w:rPr>
              <w:t>с. Новое</w:t>
            </w:r>
          </w:p>
        </w:tc>
        <w:tc>
          <w:tcPr>
            <w:tcW w:w="1469" w:type="dxa"/>
            <w:tcBorders>
              <w:top w:val="single" w:sz="4" w:space="0" w:color="auto"/>
              <w:lef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5000</w:t>
            </w:r>
          </w:p>
        </w:tc>
        <w:tc>
          <w:tcPr>
            <w:tcW w:w="2097" w:type="dxa"/>
            <w:tcBorders>
              <w:top w:val="single" w:sz="4" w:space="0" w:color="auto"/>
              <w:lef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4</w:t>
            </w:r>
          </w:p>
        </w:tc>
        <w:tc>
          <w:tcPr>
            <w:tcW w:w="1559" w:type="dxa"/>
            <w:tcBorders>
              <w:top w:val="single" w:sz="4" w:space="0" w:color="auto"/>
              <w:lef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vertAlign w:val="subscript"/>
              </w:rPr>
              <w:t>-</w:t>
            </w:r>
          </w:p>
        </w:tc>
        <w:tc>
          <w:tcPr>
            <w:tcW w:w="1984" w:type="dxa"/>
            <w:tcBorders>
              <w:top w:val="single" w:sz="4" w:space="0" w:color="auto"/>
              <w:left w:val="single" w:sz="4" w:space="0" w:color="auto"/>
              <w:righ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vertAlign w:val="subscript"/>
              </w:rPr>
              <w:t>-</w:t>
            </w:r>
          </w:p>
        </w:tc>
      </w:tr>
      <w:tr w:rsidR="00E00507" w:rsidRPr="00A4585F" w:rsidTr="00A4585F">
        <w:trPr>
          <w:trHeight w:hRule="exact" w:val="284"/>
        </w:trPr>
        <w:tc>
          <w:tcPr>
            <w:tcW w:w="1973" w:type="dxa"/>
            <w:tcBorders>
              <w:top w:val="single" w:sz="4" w:space="0" w:color="auto"/>
              <w:left w:val="single" w:sz="4" w:space="0" w:color="auto"/>
            </w:tcBorders>
            <w:shd w:val="clear" w:color="auto" w:fill="FFFFFF"/>
            <w:vAlign w:val="center"/>
          </w:tcPr>
          <w:p w:rsidR="00E00507" w:rsidRPr="00A4585F" w:rsidRDefault="007B6E36" w:rsidP="00A4585F">
            <w:pPr>
              <w:rPr>
                <w:sz w:val="26"/>
                <w:szCs w:val="26"/>
              </w:rPr>
            </w:pPr>
            <w:r w:rsidRPr="00A4585F">
              <w:rPr>
                <w:rStyle w:val="210pt"/>
                <w:rFonts w:eastAsia="Arial Unicode MS"/>
                <w:sz w:val="26"/>
                <w:szCs w:val="26"/>
              </w:rPr>
              <w:t>д</w:t>
            </w:r>
            <w:proofErr w:type="gramStart"/>
            <w:r w:rsidRPr="00A4585F">
              <w:rPr>
                <w:rStyle w:val="210pt"/>
                <w:rFonts w:eastAsia="Arial Unicode MS"/>
                <w:sz w:val="26"/>
                <w:szCs w:val="26"/>
              </w:rPr>
              <w:t>.</w:t>
            </w:r>
            <w:r w:rsidR="00E00507" w:rsidRPr="00A4585F">
              <w:rPr>
                <w:rStyle w:val="210pt"/>
                <w:rFonts w:eastAsia="Arial Unicode MS"/>
                <w:sz w:val="26"/>
                <w:szCs w:val="26"/>
              </w:rPr>
              <w:t>Г</w:t>
            </w:r>
            <w:proofErr w:type="gramEnd"/>
            <w:r w:rsidR="00E00507" w:rsidRPr="00A4585F">
              <w:rPr>
                <w:rStyle w:val="210pt"/>
                <w:rFonts w:eastAsia="Arial Unicode MS"/>
                <w:sz w:val="26"/>
                <w:szCs w:val="26"/>
              </w:rPr>
              <w:t>ородище (</w:t>
            </w:r>
            <w:proofErr w:type="spellStart"/>
            <w:r w:rsidR="00E00507" w:rsidRPr="00A4585F">
              <w:rPr>
                <w:rStyle w:val="210pt"/>
                <w:rFonts w:eastAsia="Arial Unicode MS"/>
                <w:sz w:val="26"/>
                <w:szCs w:val="26"/>
              </w:rPr>
              <w:t>Глебовского</w:t>
            </w:r>
            <w:proofErr w:type="spellEnd"/>
            <w:r w:rsidR="00E00507" w:rsidRPr="00A4585F">
              <w:rPr>
                <w:rStyle w:val="210pt"/>
                <w:rFonts w:eastAsia="Arial Unicode MS"/>
                <w:sz w:val="26"/>
                <w:szCs w:val="26"/>
              </w:rPr>
              <w:t xml:space="preserve"> с/о)</w:t>
            </w:r>
          </w:p>
        </w:tc>
        <w:tc>
          <w:tcPr>
            <w:tcW w:w="1469" w:type="dxa"/>
            <w:tcBorders>
              <w:top w:val="single" w:sz="4" w:space="0" w:color="auto"/>
              <w:lef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600</w:t>
            </w:r>
          </w:p>
        </w:tc>
        <w:tc>
          <w:tcPr>
            <w:tcW w:w="2097" w:type="dxa"/>
            <w:tcBorders>
              <w:top w:val="single" w:sz="4" w:space="0" w:color="auto"/>
              <w:lef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1</w:t>
            </w:r>
          </w:p>
        </w:tc>
        <w:tc>
          <w:tcPr>
            <w:tcW w:w="1559" w:type="dxa"/>
            <w:tcBorders>
              <w:top w:val="single" w:sz="4" w:space="0" w:color="auto"/>
              <w:lef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w:t>
            </w:r>
          </w:p>
        </w:tc>
        <w:tc>
          <w:tcPr>
            <w:tcW w:w="1984" w:type="dxa"/>
            <w:tcBorders>
              <w:top w:val="single" w:sz="4" w:space="0" w:color="auto"/>
              <w:left w:val="single" w:sz="4" w:space="0" w:color="auto"/>
              <w:righ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w:t>
            </w:r>
          </w:p>
        </w:tc>
      </w:tr>
      <w:tr w:rsidR="00E00507" w:rsidRPr="00A4585F" w:rsidTr="00A4585F">
        <w:trPr>
          <w:trHeight w:hRule="exact" w:val="284"/>
        </w:trPr>
        <w:tc>
          <w:tcPr>
            <w:tcW w:w="1973" w:type="dxa"/>
            <w:tcBorders>
              <w:top w:val="single" w:sz="4" w:space="0" w:color="auto"/>
              <w:left w:val="single" w:sz="4" w:space="0" w:color="auto"/>
            </w:tcBorders>
            <w:shd w:val="clear" w:color="auto" w:fill="FFFFFF"/>
            <w:vAlign w:val="center"/>
          </w:tcPr>
          <w:p w:rsidR="00E00507" w:rsidRPr="00A4585F" w:rsidRDefault="00E00507" w:rsidP="00A4585F">
            <w:pPr>
              <w:rPr>
                <w:sz w:val="26"/>
                <w:szCs w:val="26"/>
              </w:rPr>
            </w:pPr>
            <w:r w:rsidRPr="00A4585F">
              <w:rPr>
                <w:rStyle w:val="210pt"/>
                <w:rFonts w:eastAsia="Arial Unicode MS"/>
                <w:sz w:val="26"/>
                <w:szCs w:val="26"/>
              </w:rPr>
              <w:t>д. Леонтьево</w:t>
            </w:r>
          </w:p>
        </w:tc>
        <w:tc>
          <w:tcPr>
            <w:tcW w:w="1469" w:type="dxa"/>
            <w:tcBorders>
              <w:top w:val="single" w:sz="4" w:space="0" w:color="auto"/>
              <w:lef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w:t>
            </w:r>
          </w:p>
        </w:tc>
        <w:tc>
          <w:tcPr>
            <w:tcW w:w="2097" w:type="dxa"/>
            <w:tcBorders>
              <w:top w:val="single" w:sz="4" w:space="0" w:color="auto"/>
              <w:lef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1</w:t>
            </w:r>
          </w:p>
        </w:tc>
        <w:tc>
          <w:tcPr>
            <w:tcW w:w="1559" w:type="dxa"/>
            <w:tcBorders>
              <w:top w:val="single" w:sz="4" w:space="0" w:color="auto"/>
              <w:lef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w:t>
            </w:r>
          </w:p>
        </w:tc>
        <w:tc>
          <w:tcPr>
            <w:tcW w:w="1984" w:type="dxa"/>
            <w:tcBorders>
              <w:top w:val="single" w:sz="4" w:space="0" w:color="auto"/>
              <w:left w:val="single" w:sz="4" w:space="0" w:color="auto"/>
              <w:righ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w:t>
            </w:r>
          </w:p>
        </w:tc>
      </w:tr>
      <w:tr w:rsidR="00E00507" w:rsidRPr="00A4585F" w:rsidTr="00A4585F">
        <w:trPr>
          <w:trHeight w:hRule="exact" w:val="284"/>
        </w:trPr>
        <w:tc>
          <w:tcPr>
            <w:tcW w:w="1973" w:type="dxa"/>
            <w:tcBorders>
              <w:top w:val="single" w:sz="4" w:space="0" w:color="auto"/>
              <w:left w:val="single" w:sz="4" w:space="0" w:color="auto"/>
            </w:tcBorders>
            <w:shd w:val="clear" w:color="auto" w:fill="FFFFFF"/>
            <w:vAlign w:val="center"/>
          </w:tcPr>
          <w:p w:rsidR="00E00507" w:rsidRPr="00A4585F" w:rsidRDefault="00E00507" w:rsidP="00A4585F">
            <w:pPr>
              <w:rPr>
                <w:sz w:val="26"/>
                <w:szCs w:val="26"/>
              </w:rPr>
            </w:pPr>
            <w:r w:rsidRPr="00A4585F">
              <w:rPr>
                <w:rStyle w:val="210pt"/>
                <w:rFonts w:eastAsia="Arial Unicode MS"/>
                <w:sz w:val="26"/>
                <w:szCs w:val="26"/>
              </w:rPr>
              <w:t xml:space="preserve">д. </w:t>
            </w:r>
            <w:proofErr w:type="spellStart"/>
            <w:r w:rsidRPr="00A4585F">
              <w:rPr>
                <w:rStyle w:val="210pt"/>
                <w:rFonts w:eastAsia="Arial Unicode MS"/>
                <w:sz w:val="26"/>
                <w:szCs w:val="26"/>
              </w:rPr>
              <w:t>Кичибухино</w:t>
            </w:r>
            <w:proofErr w:type="spellEnd"/>
          </w:p>
        </w:tc>
        <w:tc>
          <w:tcPr>
            <w:tcW w:w="1469" w:type="dxa"/>
            <w:tcBorders>
              <w:top w:val="single" w:sz="4" w:space="0" w:color="auto"/>
              <w:lef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1000</w:t>
            </w:r>
          </w:p>
        </w:tc>
        <w:tc>
          <w:tcPr>
            <w:tcW w:w="2097" w:type="dxa"/>
            <w:tcBorders>
              <w:top w:val="single" w:sz="4" w:space="0" w:color="auto"/>
              <w:lef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1</w:t>
            </w:r>
          </w:p>
        </w:tc>
        <w:tc>
          <w:tcPr>
            <w:tcW w:w="1559" w:type="dxa"/>
            <w:tcBorders>
              <w:top w:val="single" w:sz="4" w:space="0" w:color="auto"/>
              <w:lef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w:t>
            </w:r>
          </w:p>
        </w:tc>
        <w:tc>
          <w:tcPr>
            <w:tcW w:w="1984" w:type="dxa"/>
            <w:tcBorders>
              <w:top w:val="single" w:sz="4" w:space="0" w:color="auto"/>
              <w:left w:val="single" w:sz="4" w:space="0" w:color="auto"/>
              <w:righ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w:t>
            </w:r>
          </w:p>
        </w:tc>
      </w:tr>
      <w:tr w:rsidR="00E00507" w:rsidRPr="00A4585F" w:rsidTr="00A4585F">
        <w:trPr>
          <w:trHeight w:hRule="exact" w:val="284"/>
        </w:trPr>
        <w:tc>
          <w:tcPr>
            <w:tcW w:w="1973" w:type="dxa"/>
            <w:tcBorders>
              <w:top w:val="single" w:sz="4" w:space="0" w:color="auto"/>
              <w:left w:val="single" w:sz="4" w:space="0" w:color="auto"/>
            </w:tcBorders>
            <w:shd w:val="clear" w:color="auto" w:fill="FFFFFF"/>
            <w:vAlign w:val="center"/>
          </w:tcPr>
          <w:p w:rsidR="00E00507" w:rsidRPr="00A4585F" w:rsidRDefault="00E00507" w:rsidP="00A4585F">
            <w:pPr>
              <w:rPr>
                <w:sz w:val="26"/>
                <w:szCs w:val="26"/>
              </w:rPr>
            </w:pPr>
            <w:r w:rsidRPr="00A4585F">
              <w:rPr>
                <w:rStyle w:val="210pt"/>
                <w:rFonts w:eastAsia="Arial Unicode MS"/>
                <w:sz w:val="26"/>
                <w:szCs w:val="26"/>
              </w:rPr>
              <w:t xml:space="preserve">с. </w:t>
            </w:r>
            <w:proofErr w:type="spellStart"/>
            <w:r w:rsidRPr="00A4585F">
              <w:rPr>
                <w:rStyle w:val="210pt"/>
                <w:rFonts w:eastAsia="Arial Unicode MS"/>
                <w:sz w:val="26"/>
                <w:szCs w:val="26"/>
              </w:rPr>
              <w:t>Глебовское</w:t>
            </w:r>
            <w:proofErr w:type="spellEnd"/>
          </w:p>
        </w:tc>
        <w:tc>
          <w:tcPr>
            <w:tcW w:w="1469" w:type="dxa"/>
            <w:tcBorders>
              <w:top w:val="single" w:sz="4" w:space="0" w:color="auto"/>
              <w:lef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5000</w:t>
            </w:r>
          </w:p>
        </w:tc>
        <w:tc>
          <w:tcPr>
            <w:tcW w:w="2097" w:type="dxa"/>
            <w:tcBorders>
              <w:top w:val="single" w:sz="4" w:space="0" w:color="auto"/>
              <w:lef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2</w:t>
            </w:r>
          </w:p>
        </w:tc>
        <w:tc>
          <w:tcPr>
            <w:tcW w:w="1559" w:type="dxa"/>
            <w:tcBorders>
              <w:top w:val="single" w:sz="4" w:space="0" w:color="auto"/>
              <w:lef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w:t>
            </w:r>
          </w:p>
        </w:tc>
        <w:tc>
          <w:tcPr>
            <w:tcW w:w="1984" w:type="dxa"/>
            <w:tcBorders>
              <w:top w:val="single" w:sz="4" w:space="0" w:color="auto"/>
              <w:left w:val="single" w:sz="4" w:space="0" w:color="auto"/>
              <w:righ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w:t>
            </w:r>
          </w:p>
        </w:tc>
      </w:tr>
      <w:tr w:rsidR="00E00507" w:rsidRPr="00A4585F" w:rsidTr="00A4585F">
        <w:trPr>
          <w:trHeight w:hRule="exact" w:val="284"/>
        </w:trPr>
        <w:tc>
          <w:tcPr>
            <w:tcW w:w="1973"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rPr>
                <w:sz w:val="26"/>
                <w:szCs w:val="26"/>
              </w:rPr>
            </w:pPr>
            <w:r w:rsidRPr="00A4585F">
              <w:rPr>
                <w:rStyle w:val="210pt"/>
                <w:rFonts w:eastAsia="Arial Unicode MS"/>
                <w:sz w:val="26"/>
                <w:szCs w:val="26"/>
              </w:rPr>
              <w:t>с. Купанское</w:t>
            </w:r>
          </w:p>
        </w:tc>
        <w:tc>
          <w:tcPr>
            <w:tcW w:w="146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10100</w:t>
            </w:r>
          </w:p>
        </w:tc>
        <w:tc>
          <w:tcPr>
            <w:tcW w:w="2097"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3</w:t>
            </w:r>
          </w:p>
        </w:tc>
        <w:tc>
          <w:tcPr>
            <w:tcW w:w="155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E00507" w:rsidRPr="00A4585F" w:rsidRDefault="00E00507" w:rsidP="00A4585F">
            <w:pPr>
              <w:jc w:val="center"/>
              <w:rPr>
                <w:sz w:val="26"/>
                <w:szCs w:val="26"/>
              </w:rPr>
            </w:pPr>
            <w:r w:rsidRPr="00A4585F">
              <w:rPr>
                <w:rStyle w:val="210pt"/>
                <w:rFonts w:eastAsia="Arial Unicode MS"/>
                <w:sz w:val="26"/>
                <w:szCs w:val="26"/>
              </w:rPr>
              <w:t>-</w:t>
            </w:r>
          </w:p>
        </w:tc>
      </w:tr>
      <w:tr w:rsidR="00E00507" w:rsidRPr="00A4585F" w:rsidTr="00A4585F">
        <w:trPr>
          <w:trHeight w:hRule="exact" w:val="284"/>
        </w:trPr>
        <w:tc>
          <w:tcPr>
            <w:tcW w:w="1973"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rPr>
                <w:rFonts w:eastAsia="Arial Unicode MS"/>
                <w:color w:val="000000"/>
                <w:sz w:val="26"/>
                <w:szCs w:val="26"/>
                <w:lang w:bidi="ru-RU"/>
              </w:rPr>
            </w:pPr>
            <w:r w:rsidRPr="00A4585F">
              <w:rPr>
                <w:rStyle w:val="210pt"/>
                <w:rFonts w:eastAsia="Arial Unicode MS"/>
                <w:sz w:val="26"/>
                <w:szCs w:val="26"/>
              </w:rPr>
              <w:t>с. Новоселье</w:t>
            </w:r>
          </w:p>
        </w:tc>
        <w:tc>
          <w:tcPr>
            <w:tcW w:w="146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2300</w:t>
            </w:r>
          </w:p>
        </w:tc>
        <w:tc>
          <w:tcPr>
            <w:tcW w:w="2097"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2</w:t>
            </w:r>
          </w:p>
        </w:tc>
        <w:tc>
          <w:tcPr>
            <w:tcW w:w="155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w:t>
            </w:r>
          </w:p>
        </w:tc>
      </w:tr>
      <w:tr w:rsidR="00E00507" w:rsidRPr="00A4585F" w:rsidTr="00AA4269">
        <w:trPr>
          <w:trHeight w:hRule="exact" w:val="730"/>
        </w:trPr>
        <w:tc>
          <w:tcPr>
            <w:tcW w:w="1973"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rPr>
                <w:rFonts w:eastAsia="Arial Unicode MS"/>
                <w:color w:val="000000"/>
                <w:sz w:val="26"/>
                <w:szCs w:val="26"/>
                <w:lang w:bidi="ru-RU"/>
              </w:rPr>
            </w:pPr>
            <w:r w:rsidRPr="00A4585F">
              <w:rPr>
                <w:rStyle w:val="210pt"/>
                <w:rFonts w:eastAsia="Arial Unicode MS"/>
                <w:sz w:val="26"/>
                <w:szCs w:val="26"/>
              </w:rPr>
              <w:t>п. Приозерный</w:t>
            </w:r>
          </w:p>
        </w:tc>
        <w:tc>
          <w:tcPr>
            <w:tcW w:w="146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1000</w:t>
            </w:r>
          </w:p>
        </w:tc>
        <w:tc>
          <w:tcPr>
            <w:tcW w:w="2097"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proofErr w:type="gramStart"/>
            <w:r w:rsidRPr="00A4585F">
              <w:rPr>
                <w:rStyle w:val="210pt"/>
                <w:rFonts w:eastAsia="Arial Unicode MS"/>
                <w:sz w:val="26"/>
                <w:szCs w:val="26"/>
              </w:rPr>
              <w:t>Присоединен</w:t>
            </w:r>
            <w:proofErr w:type="gramEnd"/>
            <w:r w:rsidRPr="00A4585F">
              <w:rPr>
                <w:rStyle w:val="210pt"/>
                <w:rFonts w:eastAsia="Arial Unicode MS"/>
                <w:sz w:val="26"/>
                <w:szCs w:val="26"/>
              </w:rPr>
              <w:t xml:space="preserve"> к городским сетям </w:t>
            </w:r>
          </w:p>
        </w:tc>
        <w:tc>
          <w:tcPr>
            <w:tcW w:w="155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w:t>
            </w:r>
          </w:p>
        </w:tc>
      </w:tr>
      <w:tr w:rsidR="00E00507" w:rsidRPr="00A4585F" w:rsidTr="00A4585F">
        <w:trPr>
          <w:trHeight w:hRule="exact" w:val="1057"/>
        </w:trPr>
        <w:tc>
          <w:tcPr>
            <w:tcW w:w="1973"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rPr>
                <w:rFonts w:eastAsia="Arial Unicode MS"/>
                <w:color w:val="000000"/>
                <w:sz w:val="26"/>
                <w:szCs w:val="26"/>
                <w:lang w:bidi="ru-RU"/>
              </w:rPr>
            </w:pPr>
            <w:r w:rsidRPr="00A4585F">
              <w:rPr>
                <w:rStyle w:val="210pt"/>
                <w:rFonts w:eastAsia="Arial Unicode MS"/>
                <w:sz w:val="26"/>
                <w:szCs w:val="26"/>
              </w:rPr>
              <w:t xml:space="preserve">с. </w:t>
            </w:r>
            <w:proofErr w:type="gramStart"/>
            <w:r w:rsidRPr="00A4585F">
              <w:rPr>
                <w:rStyle w:val="210pt"/>
                <w:rFonts w:eastAsia="Arial Unicode MS"/>
                <w:sz w:val="26"/>
                <w:szCs w:val="26"/>
              </w:rPr>
              <w:t>Большая</w:t>
            </w:r>
            <w:proofErr w:type="gramEnd"/>
            <w:r w:rsidRPr="00A4585F">
              <w:rPr>
                <w:rStyle w:val="210pt"/>
                <w:rFonts w:eastAsia="Arial Unicode MS"/>
                <w:sz w:val="26"/>
                <w:szCs w:val="26"/>
              </w:rPr>
              <w:t xml:space="preserve"> </w:t>
            </w:r>
            <w:proofErr w:type="spellStart"/>
            <w:r w:rsidRPr="00A4585F">
              <w:rPr>
                <w:rStyle w:val="210pt"/>
                <w:rFonts w:eastAsia="Arial Unicode MS"/>
                <w:sz w:val="26"/>
                <w:szCs w:val="26"/>
              </w:rPr>
              <w:t>Брембола</w:t>
            </w:r>
            <w:proofErr w:type="spellEnd"/>
            <w:r w:rsidRPr="00A4585F">
              <w:rPr>
                <w:rStyle w:val="210pt"/>
                <w:rFonts w:eastAsia="Arial Unicode MS"/>
                <w:sz w:val="26"/>
                <w:szCs w:val="26"/>
              </w:rPr>
              <w:t xml:space="preserve"> (ул. Строителей)</w:t>
            </w:r>
          </w:p>
        </w:tc>
        <w:tc>
          <w:tcPr>
            <w:tcW w:w="146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1350</w:t>
            </w:r>
          </w:p>
        </w:tc>
        <w:tc>
          <w:tcPr>
            <w:tcW w:w="2097"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proofErr w:type="gramStart"/>
            <w:r w:rsidRPr="00A4585F">
              <w:rPr>
                <w:rStyle w:val="210pt"/>
                <w:rFonts w:eastAsia="Arial Unicode MS"/>
                <w:sz w:val="26"/>
                <w:szCs w:val="26"/>
              </w:rPr>
              <w:t>Присоединен</w:t>
            </w:r>
            <w:proofErr w:type="gramEnd"/>
            <w:r w:rsidRPr="00A4585F">
              <w:rPr>
                <w:rStyle w:val="210pt"/>
                <w:rFonts w:eastAsia="Arial Unicode MS"/>
                <w:sz w:val="26"/>
                <w:szCs w:val="26"/>
              </w:rPr>
              <w:t xml:space="preserve"> к городским сетям </w:t>
            </w:r>
          </w:p>
        </w:tc>
        <w:tc>
          <w:tcPr>
            <w:tcW w:w="155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w:t>
            </w:r>
          </w:p>
        </w:tc>
      </w:tr>
      <w:tr w:rsidR="00E00507" w:rsidRPr="00A4585F" w:rsidTr="00AA4269">
        <w:trPr>
          <w:trHeight w:hRule="exact" w:val="1209"/>
        </w:trPr>
        <w:tc>
          <w:tcPr>
            <w:tcW w:w="1973"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rPr>
                <w:rFonts w:eastAsia="Arial Unicode MS"/>
                <w:color w:val="000000"/>
                <w:sz w:val="26"/>
                <w:szCs w:val="26"/>
                <w:lang w:bidi="ru-RU"/>
              </w:rPr>
            </w:pPr>
            <w:r w:rsidRPr="00A4585F">
              <w:rPr>
                <w:rStyle w:val="210pt"/>
                <w:rFonts w:eastAsia="Arial Unicode MS"/>
                <w:sz w:val="26"/>
                <w:szCs w:val="26"/>
              </w:rPr>
              <w:t xml:space="preserve">с. Большая </w:t>
            </w:r>
            <w:proofErr w:type="spellStart"/>
            <w:r w:rsidRPr="00A4585F">
              <w:rPr>
                <w:rStyle w:val="210pt"/>
                <w:rFonts w:eastAsia="Arial Unicode MS"/>
                <w:sz w:val="26"/>
                <w:szCs w:val="26"/>
              </w:rPr>
              <w:t>Брембола</w:t>
            </w:r>
            <w:proofErr w:type="spellEnd"/>
            <w:r w:rsidRPr="00A4585F">
              <w:rPr>
                <w:rStyle w:val="210pt"/>
                <w:rFonts w:eastAsia="Arial Unicode MS"/>
                <w:sz w:val="26"/>
                <w:szCs w:val="26"/>
              </w:rPr>
              <w:t xml:space="preserve"> (ул. Новая и ул. Полевая))</w:t>
            </w:r>
          </w:p>
        </w:tc>
        <w:tc>
          <w:tcPr>
            <w:tcW w:w="146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p>
        </w:tc>
        <w:tc>
          <w:tcPr>
            <w:tcW w:w="2097"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1</w:t>
            </w:r>
          </w:p>
        </w:tc>
        <w:tc>
          <w:tcPr>
            <w:tcW w:w="155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w:t>
            </w:r>
          </w:p>
        </w:tc>
      </w:tr>
      <w:tr w:rsidR="00E00507" w:rsidRPr="00A4585F" w:rsidTr="00AA4269">
        <w:trPr>
          <w:trHeight w:hRule="exact" w:val="683"/>
        </w:trPr>
        <w:tc>
          <w:tcPr>
            <w:tcW w:w="1973"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rPr>
                <w:rFonts w:eastAsia="Arial Unicode MS"/>
                <w:color w:val="000000"/>
                <w:sz w:val="26"/>
                <w:szCs w:val="26"/>
                <w:lang w:bidi="ru-RU"/>
              </w:rPr>
            </w:pPr>
            <w:r w:rsidRPr="00A4585F">
              <w:rPr>
                <w:rStyle w:val="210pt"/>
                <w:rFonts w:eastAsia="Arial Unicode MS"/>
                <w:sz w:val="26"/>
                <w:szCs w:val="26"/>
              </w:rPr>
              <w:t xml:space="preserve">с. Малая </w:t>
            </w:r>
            <w:proofErr w:type="spellStart"/>
            <w:r w:rsidRPr="00A4585F">
              <w:rPr>
                <w:rStyle w:val="210pt"/>
                <w:rFonts w:eastAsia="Arial Unicode MS"/>
                <w:sz w:val="26"/>
                <w:szCs w:val="26"/>
              </w:rPr>
              <w:t>Брембола</w:t>
            </w:r>
            <w:proofErr w:type="spellEnd"/>
          </w:p>
        </w:tc>
        <w:tc>
          <w:tcPr>
            <w:tcW w:w="146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550</w:t>
            </w:r>
          </w:p>
        </w:tc>
        <w:tc>
          <w:tcPr>
            <w:tcW w:w="2097"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1</w:t>
            </w:r>
          </w:p>
        </w:tc>
        <w:tc>
          <w:tcPr>
            <w:tcW w:w="155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w:t>
            </w:r>
          </w:p>
        </w:tc>
      </w:tr>
      <w:tr w:rsidR="00E00507" w:rsidRPr="00A4585F" w:rsidTr="00A4585F">
        <w:trPr>
          <w:trHeight w:hRule="exact" w:val="850"/>
        </w:trPr>
        <w:tc>
          <w:tcPr>
            <w:tcW w:w="1973"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rPr>
                <w:rFonts w:eastAsia="Arial Unicode MS"/>
                <w:color w:val="000000"/>
                <w:sz w:val="26"/>
                <w:szCs w:val="26"/>
                <w:lang w:bidi="ru-RU"/>
              </w:rPr>
            </w:pPr>
            <w:r w:rsidRPr="00A4585F">
              <w:rPr>
                <w:rStyle w:val="210pt"/>
                <w:rFonts w:eastAsia="Arial Unicode MS"/>
                <w:sz w:val="26"/>
                <w:szCs w:val="26"/>
              </w:rPr>
              <w:t>с. Троицкая Слобода</w:t>
            </w:r>
          </w:p>
        </w:tc>
        <w:tc>
          <w:tcPr>
            <w:tcW w:w="146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6000</w:t>
            </w:r>
          </w:p>
        </w:tc>
        <w:tc>
          <w:tcPr>
            <w:tcW w:w="2097"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proofErr w:type="gramStart"/>
            <w:r w:rsidRPr="00A4585F">
              <w:rPr>
                <w:rStyle w:val="210pt"/>
                <w:rFonts w:eastAsia="Arial Unicode MS"/>
                <w:sz w:val="26"/>
                <w:szCs w:val="26"/>
              </w:rPr>
              <w:t>Присоединен</w:t>
            </w:r>
            <w:proofErr w:type="gramEnd"/>
            <w:r w:rsidRPr="00A4585F">
              <w:rPr>
                <w:rStyle w:val="210pt"/>
                <w:rFonts w:eastAsia="Arial Unicode MS"/>
                <w:sz w:val="26"/>
                <w:szCs w:val="26"/>
              </w:rPr>
              <w:t xml:space="preserve"> к городским сетям </w:t>
            </w:r>
          </w:p>
        </w:tc>
        <w:tc>
          <w:tcPr>
            <w:tcW w:w="155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w:t>
            </w:r>
          </w:p>
        </w:tc>
      </w:tr>
      <w:tr w:rsidR="00E00507" w:rsidRPr="00A4585F" w:rsidTr="00A4585F">
        <w:trPr>
          <w:trHeight w:hRule="exact" w:val="848"/>
        </w:trPr>
        <w:tc>
          <w:tcPr>
            <w:tcW w:w="1973"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rPr>
                <w:rFonts w:eastAsia="Arial Unicode MS"/>
                <w:color w:val="000000"/>
                <w:sz w:val="26"/>
                <w:szCs w:val="26"/>
                <w:lang w:bidi="ru-RU"/>
              </w:rPr>
            </w:pPr>
            <w:r w:rsidRPr="00A4585F">
              <w:rPr>
                <w:rStyle w:val="210pt"/>
                <w:rFonts w:eastAsia="Arial Unicode MS"/>
                <w:sz w:val="26"/>
                <w:szCs w:val="26"/>
              </w:rPr>
              <w:t xml:space="preserve">с. </w:t>
            </w:r>
            <w:proofErr w:type="spellStart"/>
            <w:r w:rsidRPr="00A4585F">
              <w:rPr>
                <w:rStyle w:val="210pt"/>
                <w:rFonts w:eastAsia="Arial Unicode MS"/>
                <w:sz w:val="26"/>
                <w:szCs w:val="26"/>
              </w:rPr>
              <w:t>Никитская</w:t>
            </w:r>
            <w:proofErr w:type="spellEnd"/>
            <w:r w:rsidRPr="00A4585F">
              <w:rPr>
                <w:rStyle w:val="210pt"/>
                <w:rFonts w:eastAsia="Arial Unicode MS"/>
                <w:sz w:val="26"/>
                <w:szCs w:val="26"/>
              </w:rPr>
              <w:t xml:space="preserve"> Слобода</w:t>
            </w:r>
          </w:p>
        </w:tc>
        <w:tc>
          <w:tcPr>
            <w:tcW w:w="146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p>
        </w:tc>
        <w:tc>
          <w:tcPr>
            <w:tcW w:w="2097"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proofErr w:type="gramStart"/>
            <w:r w:rsidRPr="00A4585F">
              <w:rPr>
                <w:rStyle w:val="210pt"/>
                <w:rFonts w:eastAsia="Arial Unicode MS"/>
                <w:sz w:val="26"/>
                <w:szCs w:val="26"/>
              </w:rPr>
              <w:t>Присоединен</w:t>
            </w:r>
            <w:proofErr w:type="gramEnd"/>
            <w:r w:rsidRPr="00A4585F">
              <w:rPr>
                <w:rStyle w:val="210pt"/>
                <w:rFonts w:eastAsia="Arial Unicode MS"/>
                <w:sz w:val="26"/>
                <w:szCs w:val="26"/>
              </w:rPr>
              <w:t xml:space="preserve"> к</w:t>
            </w:r>
            <w:r w:rsidR="00A4585F">
              <w:rPr>
                <w:rStyle w:val="210pt"/>
                <w:rFonts w:eastAsia="Arial Unicode MS"/>
                <w:sz w:val="26"/>
                <w:szCs w:val="26"/>
              </w:rPr>
              <w:t xml:space="preserve"> городским сетям </w:t>
            </w:r>
          </w:p>
        </w:tc>
        <w:tc>
          <w:tcPr>
            <w:tcW w:w="155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w:t>
            </w:r>
          </w:p>
        </w:tc>
      </w:tr>
      <w:tr w:rsidR="00E00507" w:rsidRPr="00A4585F" w:rsidTr="00A4585F">
        <w:trPr>
          <w:trHeight w:hRule="exact" w:val="988"/>
        </w:trPr>
        <w:tc>
          <w:tcPr>
            <w:tcW w:w="1973" w:type="dxa"/>
            <w:tcBorders>
              <w:top w:val="single" w:sz="4" w:space="0" w:color="auto"/>
              <w:left w:val="single" w:sz="4" w:space="0" w:color="auto"/>
              <w:bottom w:val="single" w:sz="4" w:space="0" w:color="auto"/>
            </w:tcBorders>
            <w:shd w:val="clear" w:color="auto" w:fill="FFFFFF"/>
            <w:vAlign w:val="center"/>
          </w:tcPr>
          <w:p w:rsidR="00E00507" w:rsidRPr="00A4585F" w:rsidRDefault="007B6E36" w:rsidP="00A4585F">
            <w:pPr>
              <w:rPr>
                <w:rFonts w:eastAsia="Arial Unicode MS"/>
                <w:color w:val="000000"/>
                <w:sz w:val="26"/>
                <w:szCs w:val="26"/>
                <w:lang w:bidi="ru-RU"/>
              </w:rPr>
            </w:pPr>
            <w:r w:rsidRPr="00A4585F">
              <w:rPr>
                <w:rStyle w:val="210pt"/>
                <w:rFonts w:eastAsia="Arial Unicode MS"/>
                <w:sz w:val="26"/>
                <w:szCs w:val="26"/>
              </w:rPr>
              <w:lastRenderedPageBreak/>
              <w:t>с</w:t>
            </w:r>
            <w:proofErr w:type="gramStart"/>
            <w:r w:rsidRPr="00A4585F">
              <w:rPr>
                <w:rStyle w:val="210pt"/>
                <w:rFonts w:eastAsia="Arial Unicode MS"/>
                <w:sz w:val="26"/>
                <w:szCs w:val="26"/>
              </w:rPr>
              <w:t>.</w:t>
            </w:r>
            <w:r w:rsidR="00E00507" w:rsidRPr="00A4585F">
              <w:rPr>
                <w:rStyle w:val="210pt"/>
                <w:rFonts w:eastAsia="Arial Unicode MS"/>
                <w:sz w:val="26"/>
                <w:szCs w:val="26"/>
              </w:rPr>
              <w:t>Б</w:t>
            </w:r>
            <w:proofErr w:type="gramEnd"/>
            <w:r w:rsidR="00E00507" w:rsidRPr="00A4585F">
              <w:rPr>
                <w:rStyle w:val="210pt"/>
                <w:rFonts w:eastAsia="Arial Unicode MS"/>
                <w:sz w:val="26"/>
                <w:szCs w:val="26"/>
              </w:rPr>
              <w:t>орисоглебская Слобода</w:t>
            </w:r>
          </w:p>
        </w:tc>
        <w:tc>
          <w:tcPr>
            <w:tcW w:w="146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2700</w:t>
            </w:r>
          </w:p>
        </w:tc>
        <w:tc>
          <w:tcPr>
            <w:tcW w:w="2097"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proofErr w:type="gramStart"/>
            <w:r w:rsidRPr="00A4585F">
              <w:rPr>
                <w:rStyle w:val="210pt"/>
                <w:rFonts w:eastAsia="Arial Unicode MS"/>
                <w:sz w:val="26"/>
                <w:szCs w:val="26"/>
              </w:rPr>
              <w:t>Присоединен</w:t>
            </w:r>
            <w:proofErr w:type="gramEnd"/>
            <w:r w:rsidRPr="00A4585F">
              <w:rPr>
                <w:rStyle w:val="210pt"/>
                <w:rFonts w:eastAsia="Arial Unicode MS"/>
                <w:sz w:val="26"/>
                <w:szCs w:val="26"/>
              </w:rPr>
              <w:t xml:space="preserve"> к</w:t>
            </w:r>
            <w:r w:rsidR="00A4585F">
              <w:rPr>
                <w:rStyle w:val="210pt"/>
                <w:rFonts w:eastAsia="Arial Unicode MS"/>
                <w:sz w:val="26"/>
                <w:szCs w:val="26"/>
              </w:rPr>
              <w:t xml:space="preserve"> городским сетям </w:t>
            </w:r>
          </w:p>
        </w:tc>
        <w:tc>
          <w:tcPr>
            <w:tcW w:w="155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w:t>
            </w:r>
          </w:p>
        </w:tc>
      </w:tr>
      <w:tr w:rsidR="00E00507" w:rsidRPr="00A4585F" w:rsidTr="00A4585F">
        <w:trPr>
          <w:trHeight w:hRule="exact" w:val="846"/>
        </w:trPr>
        <w:tc>
          <w:tcPr>
            <w:tcW w:w="1973" w:type="dxa"/>
            <w:tcBorders>
              <w:top w:val="single" w:sz="4" w:space="0" w:color="auto"/>
              <w:left w:val="single" w:sz="4" w:space="0" w:color="auto"/>
              <w:bottom w:val="single" w:sz="4" w:space="0" w:color="auto"/>
            </w:tcBorders>
            <w:shd w:val="clear" w:color="auto" w:fill="FFFFFF"/>
            <w:vAlign w:val="center"/>
          </w:tcPr>
          <w:p w:rsidR="00E00507" w:rsidRPr="00A4585F" w:rsidRDefault="007B6E36" w:rsidP="00A4585F">
            <w:pPr>
              <w:rPr>
                <w:rFonts w:eastAsia="Arial Unicode MS"/>
                <w:color w:val="000000"/>
                <w:sz w:val="26"/>
                <w:szCs w:val="26"/>
                <w:lang w:bidi="ru-RU"/>
              </w:rPr>
            </w:pPr>
            <w:r w:rsidRPr="00A4585F">
              <w:rPr>
                <w:rStyle w:val="210pt"/>
                <w:rFonts w:eastAsia="Arial Unicode MS"/>
                <w:sz w:val="26"/>
                <w:szCs w:val="26"/>
              </w:rPr>
              <w:t>д.</w:t>
            </w:r>
            <w:r w:rsidR="00AA4269">
              <w:rPr>
                <w:rStyle w:val="210pt"/>
                <w:rFonts w:eastAsia="Arial Unicode MS"/>
                <w:sz w:val="26"/>
                <w:szCs w:val="26"/>
              </w:rPr>
              <w:t xml:space="preserve"> </w:t>
            </w:r>
            <w:proofErr w:type="spellStart"/>
            <w:r w:rsidR="00E00507" w:rsidRPr="00A4585F">
              <w:rPr>
                <w:rStyle w:val="210pt"/>
                <w:rFonts w:eastAsia="Arial Unicode MS"/>
                <w:sz w:val="26"/>
                <w:szCs w:val="26"/>
              </w:rPr>
              <w:t>Грачковская</w:t>
            </w:r>
            <w:proofErr w:type="spellEnd"/>
            <w:r w:rsidR="00E00507" w:rsidRPr="00A4585F">
              <w:rPr>
                <w:rStyle w:val="210pt"/>
                <w:rFonts w:eastAsia="Arial Unicode MS"/>
                <w:sz w:val="26"/>
                <w:szCs w:val="26"/>
              </w:rPr>
              <w:t xml:space="preserve"> Слобода</w:t>
            </w:r>
          </w:p>
        </w:tc>
        <w:tc>
          <w:tcPr>
            <w:tcW w:w="146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1200</w:t>
            </w:r>
          </w:p>
        </w:tc>
        <w:tc>
          <w:tcPr>
            <w:tcW w:w="2097"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proofErr w:type="gramStart"/>
            <w:r w:rsidRPr="00A4585F">
              <w:rPr>
                <w:rStyle w:val="210pt"/>
                <w:rFonts w:eastAsia="Arial Unicode MS"/>
                <w:sz w:val="26"/>
                <w:szCs w:val="26"/>
              </w:rPr>
              <w:t>Присоединен</w:t>
            </w:r>
            <w:proofErr w:type="gramEnd"/>
            <w:r w:rsidRPr="00A4585F">
              <w:rPr>
                <w:rStyle w:val="210pt"/>
                <w:rFonts w:eastAsia="Arial Unicode MS"/>
                <w:sz w:val="26"/>
                <w:szCs w:val="26"/>
              </w:rPr>
              <w:t xml:space="preserve"> к г</w:t>
            </w:r>
            <w:r w:rsidR="00A4585F">
              <w:rPr>
                <w:rStyle w:val="210pt"/>
                <w:rFonts w:eastAsia="Arial Unicode MS"/>
                <w:sz w:val="26"/>
                <w:szCs w:val="26"/>
              </w:rPr>
              <w:t xml:space="preserve">ородским сетям </w:t>
            </w:r>
          </w:p>
        </w:tc>
        <w:tc>
          <w:tcPr>
            <w:tcW w:w="155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w:t>
            </w:r>
          </w:p>
        </w:tc>
      </w:tr>
      <w:tr w:rsidR="00E00507" w:rsidRPr="00A4585F" w:rsidTr="00A4585F">
        <w:trPr>
          <w:trHeight w:hRule="exact" w:val="284"/>
        </w:trPr>
        <w:tc>
          <w:tcPr>
            <w:tcW w:w="1973"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rPr>
                <w:rFonts w:eastAsia="Arial Unicode MS"/>
                <w:color w:val="000000"/>
                <w:sz w:val="26"/>
                <w:szCs w:val="26"/>
                <w:lang w:bidi="ru-RU"/>
              </w:rPr>
            </w:pPr>
            <w:r w:rsidRPr="00A4585F">
              <w:rPr>
                <w:rStyle w:val="210pt"/>
                <w:rFonts w:eastAsia="Arial Unicode MS"/>
                <w:sz w:val="26"/>
                <w:szCs w:val="26"/>
              </w:rPr>
              <w:t>д. Перелески</w:t>
            </w:r>
          </w:p>
        </w:tc>
        <w:tc>
          <w:tcPr>
            <w:tcW w:w="146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2000</w:t>
            </w:r>
          </w:p>
        </w:tc>
        <w:tc>
          <w:tcPr>
            <w:tcW w:w="2097"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2</w:t>
            </w:r>
          </w:p>
        </w:tc>
        <w:tc>
          <w:tcPr>
            <w:tcW w:w="155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w:t>
            </w:r>
          </w:p>
        </w:tc>
      </w:tr>
      <w:tr w:rsidR="00E00507" w:rsidRPr="00A4585F" w:rsidTr="00A4585F">
        <w:trPr>
          <w:trHeight w:hRule="exact" w:val="284"/>
        </w:trPr>
        <w:tc>
          <w:tcPr>
            <w:tcW w:w="1973"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rPr>
                <w:rFonts w:eastAsia="Arial Unicode MS"/>
                <w:color w:val="000000"/>
                <w:sz w:val="26"/>
                <w:szCs w:val="26"/>
                <w:lang w:bidi="ru-RU"/>
              </w:rPr>
            </w:pPr>
            <w:r w:rsidRPr="00A4585F">
              <w:rPr>
                <w:rStyle w:val="210pt"/>
                <w:rFonts w:eastAsia="Arial Unicode MS"/>
                <w:sz w:val="26"/>
                <w:szCs w:val="26"/>
              </w:rPr>
              <w:t xml:space="preserve">с. </w:t>
            </w:r>
            <w:proofErr w:type="spellStart"/>
            <w:r w:rsidRPr="00A4585F">
              <w:rPr>
                <w:rStyle w:val="210pt"/>
                <w:rFonts w:eastAsia="Arial Unicode MS"/>
                <w:sz w:val="26"/>
                <w:szCs w:val="26"/>
              </w:rPr>
              <w:t>Лыченцы</w:t>
            </w:r>
            <w:proofErr w:type="spellEnd"/>
          </w:p>
        </w:tc>
        <w:tc>
          <w:tcPr>
            <w:tcW w:w="146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3000</w:t>
            </w:r>
          </w:p>
        </w:tc>
        <w:tc>
          <w:tcPr>
            <w:tcW w:w="2097"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2</w:t>
            </w:r>
          </w:p>
        </w:tc>
        <w:tc>
          <w:tcPr>
            <w:tcW w:w="155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w:t>
            </w:r>
          </w:p>
        </w:tc>
      </w:tr>
      <w:tr w:rsidR="00E00507" w:rsidRPr="00A4585F" w:rsidTr="00A4585F">
        <w:trPr>
          <w:trHeight w:hRule="exact" w:val="284"/>
        </w:trPr>
        <w:tc>
          <w:tcPr>
            <w:tcW w:w="1973"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rPr>
                <w:rFonts w:eastAsia="Arial Unicode MS"/>
                <w:color w:val="000000"/>
                <w:sz w:val="26"/>
                <w:szCs w:val="26"/>
                <w:lang w:bidi="ru-RU"/>
              </w:rPr>
            </w:pPr>
            <w:r w:rsidRPr="00A4585F">
              <w:rPr>
                <w:rStyle w:val="210pt"/>
                <w:rFonts w:eastAsia="Arial Unicode MS"/>
                <w:sz w:val="26"/>
                <w:szCs w:val="26"/>
              </w:rPr>
              <w:t xml:space="preserve">д. </w:t>
            </w:r>
            <w:proofErr w:type="spellStart"/>
            <w:r w:rsidRPr="00A4585F">
              <w:rPr>
                <w:rStyle w:val="210pt"/>
                <w:rFonts w:eastAsia="Arial Unicode MS"/>
                <w:sz w:val="26"/>
                <w:szCs w:val="26"/>
              </w:rPr>
              <w:t>Рушиново</w:t>
            </w:r>
            <w:proofErr w:type="spellEnd"/>
          </w:p>
        </w:tc>
        <w:tc>
          <w:tcPr>
            <w:tcW w:w="146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500</w:t>
            </w:r>
          </w:p>
        </w:tc>
        <w:tc>
          <w:tcPr>
            <w:tcW w:w="2097"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1</w:t>
            </w:r>
          </w:p>
        </w:tc>
        <w:tc>
          <w:tcPr>
            <w:tcW w:w="155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w:t>
            </w:r>
          </w:p>
        </w:tc>
      </w:tr>
      <w:tr w:rsidR="00E00507" w:rsidRPr="00A4585F" w:rsidTr="00A4585F">
        <w:trPr>
          <w:trHeight w:hRule="exact" w:val="284"/>
        </w:trPr>
        <w:tc>
          <w:tcPr>
            <w:tcW w:w="1973"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rPr>
                <w:rFonts w:eastAsia="Arial Unicode MS"/>
                <w:color w:val="000000"/>
                <w:sz w:val="26"/>
                <w:szCs w:val="26"/>
                <w:lang w:bidi="ru-RU"/>
              </w:rPr>
            </w:pPr>
            <w:r w:rsidRPr="00A4585F">
              <w:rPr>
                <w:rStyle w:val="210pt"/>
                <w:rFonts w:eastAsia="Arial Unicode MS"/>
                <w:sz w:val="26"/>
                <w:szCs w:val="26"/>
              </w:rPr>
              <w:t>д. Пономаревка</w:t>
            </w:r>
          </w:p>
        </w:tc>
        <w:tc>
          <w:tcPr>
            <w:tcW w:w="146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500</w:t>
            </w:r>
          </w:p>
        </w:tc>
        <w:tc>
          <w:tcPr>
            <w:tcW w:w="2097"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1</w:t>
            </w:r>
          </w:p>
        </w:tc>
        <w:tc>
          <w:tcPr>
            <w:tcW w:w="155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w:t>
            </w:r>
          </w:p>
        </w:tc>
      </w:tr>
      <w:tr w:rsidR="00E00507" w:rsidRPr="00A4585F" w:rsidTr="00A4585F">
        <w:trPr>
          <w:trHeight w:hRule="exact" w:val="284"/>
        </w:trPr>
        <w:tc>
          <w:tcPr>
            <w:tcW w:w="1973"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rPr>
                <w:rFonts w:eastAsia="Arial Unicode MS"/>
                <w:color w:val="000000"/>
                <w:sz w:val="26"/>
                <w:szCs w:val="26"/>
                <w:lang w:bidi="ru-RU"/>
              </w:rPr>
            </w:pPr>
            <w:r w:rsidRPr="00A4585F">
              <w:rPr>
                <w:rStyle w:val="210pt"/>
                <w:rFonts w:eastAsia="Arial Unicode MS"/>
                <w:sz w:val="26"/>
                <w:szCs w:val="26"/>
              </w:rPr>
              <w:t xml:space="preserve">д. </w:t>
            </w:r>
            <w:proofErr w:type="spellStart"/>
            <w:r w:rsidRPr="00A4585F">
              <w:rPr>
                <w:rStyle w:val="210pt"/>
                <w:rFonts w:eastAsia="Arial Unicode MS"/>
                <w:sz w:val="26"/>
                <w:szCs w:val="26"/>
              </w:rPr>
              <w:t>Новинцы</w:t>
            </w:r>
            <w:proofErr w:type="spellEnd"/>
          </w:p>
        </w:tc>
        <w:tc>
          <w:tcPr>
            <w:tcW w:w="146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2000</w:t>
            </w:r>
          </w:p>
        </w:tc>
        <w:tc>
          <w:tcPr>
            <w:tcW w:w="2097"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1</w:t>
            </w:r>
          </w:p>
        </w:tc>
        <w:tc>
          <w:tcPr>
            <w:tcW w:w="155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w:t>
            </w:r>
          </w:p>
        </w:tc>
      </w:tr>
      <w:tr w:rsidR="00E00507" w:rsidRPr="00A4585F" w:rsidTr="00A4585F">
        <w:trPr>
          <w:trHeight w:hRule="exact" w:val="694"/>
        </w:trPr>
        <w:tc>
          <w:tcPr>
            <w:tcW w:w="1973" w:type="dxa"/>
            <w:tcBorders>
              <w:top w:val="single" w:sz="4" w:space="0" w:color="auto"/>
              <w:left w:val="single" w:sz="4" w:space="0" w:color="auto"/>
              <w:bottom w:val="single" w:sz="4" w:space="0" w:color="auto"/>
            </w:tcBorders>
            <w:shd w:val="clear" w:color="auto" w:fill="FFFFFF"/>
            <w:vAlign w:val="center"/>
          </w:tcPr>
          <w:p w:rsidR="00E00507" w:rsidRPr="00A4585F" w:rsidRDefault="007B6E36" w:rsidP="00A4585F">
            <w:pPr>
              <w:rPr>
                <w:rFonts w:eastAsia="Arial Unicode MS"/>
                <w:color w:val="000000"/>
                <w:sz w:val="26"/>
                <w:szCs w:val="26"/>
                <w:lang w:bidi="ru-RU"/>
              </w:rPr>
            </w:pPr>
            <w:proofErr w:type="spellStart"/>
            <w:r w:rsidRPr="00A4585F">
              <w:rPr>
                <w:rStyle w:val="210pt"/>
                <w:rFonts w:eastAsia="Arial Unicode MS"/>
                <w:sz w:val="26"/>
                <w:szCs w:val="26"/>
              </w:rPr>
              <w:t>с</w:t>
            </w:r>
            <w:proofErr w:type="gramStart"/>
            <w:r w:rsidRPr="00A4585F">
              <w:rPr>
                <w:rStyle w:val="210pt"/>
                <w:rFonts w:eastAsia="Arial Unicode MS"/>
                <w:sz w:val="26"/>
                <w:szCs w:val="26"/>
              </w:rPr>
              <w:t>.</w:t>
            </w:r>
            <w:r w:rsidR="00E00507" w:rsidRPr="00A4585F">
              <w:rPr>
                <w:rStyle w:val="210pt"/>
                <w:rFonts w:eastAsia="Arial Unicode MS"/>
                <w:sz w:val="26"/>
                <w:szCs w:val="26"/>
              </w:rPr>
              <w:t>Г</w:t>
            </w:r>
            <w:proofErr w:type="gramEnd"/>
            <w:r w:rsidR="00E00507" w:rsidRPr="00A4585F">
              <w:rPr>
                <w:rStyle w:val="210pt"/>
                <w:rFonts w:eastAsia="Arial Unicode MS"/>
                <w:sz w:val="26"/>
                <w:szCs w:val="26"/>
              </w:rPr>
              <w:t>агаринская</w:t>
            </w:r>
            <w:proofErr w:type="spellEnd"/>
            <w:r w:rsidR="00E00507" w:rsidRPr="00A4585F">
              <w:rPr>
                <w:rStyle w:val="210pt"/>
                <w:rFonts w:eastAsia="Arial Unicode MS"/>
                <w:sz w:val="26"/>
                <w:szCs w:val="26"/>
              </w:rPr>
              <w:t xml:space="preserve"> Новоселка</w:t>
            </w:r>
          </w:p>
        </w:tc>
        <w:tc>
          <w:tcPr>
            <w:tcW w:w="146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500</w:t>
            </w:r>
          </w:p>
        </w:tc>
        <w:tc>
          <w:tcPr>
            <w:tcW w:w="2097"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2</w:t>
            </w:r>
          </w:p>
        </w:tc>
        <w:tc>
          <w:tcPr>
            <w:tcW w:w="155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w:t>
            </w:r>
          </w:p>
        </w:tc>
      </w:tr>
      <w:tr w:rsidR="00E00507" w:rsidRPr="00A4585F" w:rsidTr="00A4585F">
        <w:trPr>
          <w:trHeight w:hRule="exact" w:val="284"/>
        </w:trPr>
        <w:tc>
          <w:tcPr>
            <w:tcW w:w="1973"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rPr>
                <w:rFonts w:eastAsia="Arial Unicode MS"/>
                <w:color w:val="000000"/>
                <w:sz w:val="26"/>
                <w:szCs w:val="26"/>
                <w:lang w:bidi="ru-RU"/>
              </w:rPr>
            </w:pPr>
            <w:r w:rsidRPr="00A4585F">
              <w:rPr>
                <w:rStyle w:val="210pt"/>
                <w:rFonts w:eastAsia="Arial Unicode MS"/>
                <w:sz w:val="26"/>
                <w:szCs w:val="26"/>
              </w:rPr>
              <w:t>п. Дубки</w:t>
            </w:r>
          </w:p>
        </w:tc>
        <w:tc>
          <w:tcPr>
            <w:tcW w:w="146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4700</w:t>
            </w:r>
          </w:p>
        </w:tc>
        <w:tc>
          <w:tcPr>
            <w:tcW w:w="2097"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1</w:t>
            </w:r>
          </w:p>
        </w:tc>
        <w:tc>
          <w:tcPr>
            <w:tcW w:w="155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w:t>
            </w:r>
          </w:p>
        </w:tc>
      </w:tr>
      <w:tr w:rsidR="00E00507" w:rsidRPr="00A4585F" w:rsidTr="00A4585F">
        <w:trPr>
          <w:trHeight w:hRule="exact" w:val="284"/>
        </w:trPr>
        <w:tc>
          <w:tcPr>
            <w:tcW w:w="1973"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rPr>
                <w:rFonts w:eastAsia="Arial Unicode MS"/>
                <w:color w:val="000000"/>
                <w:sz w:val="26"/>
                <w:szCs w:val="26"/>
                <w:lang w:bidi="ru-RU"/>
              </w:rPr>
            </w:pPr>
            <w:r w:rsidRPr="00A4585F">
              <w:rPr>
                <w:rStyle w:val="210pt"/>
                <w:rFonts w:eastAsia="Arial Unicode MS"/>
                <w:sz w:val="26"/>
                <w:szCs w:val="26"/>
              </w:rPr>
              <w:t>с. Берендеево</w:t>
            </w:r>
          </w:p>
        </w:tc>
        <w:tc>
          <w:tcPr>
            <w:tcW w:w="146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9000</w:t>
            </w:r>
          </w:p>
        </w:tc>
        <w:tc>
          <w:tcPr>
            <w:tcW w:w="2097"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3</w:t>
            </w:r>
          </w:p>
        </w:tc>
        <w:tc>
          <w:tcPr>
            <w:tcW w:w="155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3</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1 (не раб.)</w:t>
            </w:r>
          </w:p>
        </w:tc>
      </w:tr>
      <w:tr w:rsidR="00E00507" w:rsidRPr="00A4585F" w:rsidTr="00A4585F">
        <w:trPr>
          <w:trHeight w:hRule="exact" w:val="284"/>
        </w:trPr>
        <w:tc>
          <w:tcPr>
            <w:tcW w:w="1973"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rPr>
                <w:rFonts w:eastAsia="Arial Unicode MS"/>
                <w:color w:val="000000"/>
                <w:sz w:val="26"/>
                <w:szCs w:val="26"/>
                <w:lang w:bidi="ru-RU"/>
              </w:rPr>
            </w:pPr>
            <w:r w:rsidRPr="00A4585F">
              <w:rPr>
                <w:rStyle w:val="210pt"/>
                <w:rFonts w:eastAsia="Arial Unicode MS"/>
                <w:sz w:val="26"/>
                <w:szCs w:val="26"/>
              </w:rPr>
              <w:t>с. Дубровицы</w:t>
            </w:r>
          </w:p>
        </w:tc>
        <w:tc>
          <w:tcPr>
            <w:tcW w:w="146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2900</w:t>
            </w:r>
          </w:p>
        </w:tc>
        <w:tc>
          <w:tcPr>
            <w:tcW w:w="2097"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3 (1 раб.)</w:t>
            </w:r>
          </w:p>
        </w:tc>
        <w:tc>
          <w:tcPr>
            <w:tcW w:w="155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w:t>
            </w:r>
          </w:p>
        </w:tc>
      </w:tr>
      <w:tr w:rsidR="00E00507" w:rsidRPr="00A4585F" w:rsidTr="00A4585F">
        <w:trPr>
          <w:trHeight w:hRule="exact" w:val="1553"/>
        </w:trPr>
        <w:tc>
          <w:tcPr>
            <w:tcW w:w="1973"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rPr>
                <w:rFonts w:eastAsia="Arial Unicode MS"/>
                <w:color w:val="000000"/>
                <w:sz w:val="26"/>
                <w:szCs w:val="26"/>
                <w:lang w:bidi="ru-RU"/>
              </w:rPr>
            </w:pPr>
            <w:r w:rsidRPr="00A4585F">
              <w:rPr>
                <w:rStyle w:val="210pt"/>
                <w:rFonts w:eastAsia="Arial Unicode MS"/>
                <w:sz w:val="26"/>
                <w:szCs w:val="26"/>
              </w:rPr>
              <w:t>д. Горки</w:t>
            </w:r>
          </w:p>
        </w:tc>
        <w:tc>
          <w:tcPr>
            <w:tcW w:w="146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5000</w:t>
            </w:r>
          </w:p>
        </w:tc>
        <w:tc>
          <w:tcPr>
            <w:tcW w:w="2097" w:type="dxa"/>
            <w:tcBorders>
              <w:top w:val="single" w:sz="4" w:space="0" w:color="auto"/>
              <w:left w:val="single" w:sz="4" w:space="0" w:color="auto"/>
              <w:bottom w:val="single" w:sz="4" w:space="0" w:color="auto"/>
            </w:tcBorders>
            <w:shd w:val="clear" w:color="auto" w:fill="FFFFFF"/>
            <w:vAlign w:val="center"/>
          </w:tcPr>
          <w:p w:rsidR="00E00507" w:rsidRPr="00A4585F" w:rsidRDefault="00A0527B" w:rsidP="00A4585F">
            <w:pPr>
              <w:jc w:val="center"/>
              <w:rPr>
                <w:rFonts w:eastAsia="Arial Unicode MS"/>
                <w:color w:val="000000"/>
                <w:sz w:val="26"/>
                <w:szCs w:val="26"/>
                <w:lang w:bidi="ru-RU"/>
              </w:rPr>
            </w:pPr>
            <w:r w:rsidRPr="00A4585F">
              <w:rPr>
                <w:rStyle w:val="210pt"/>
                <w:rFonts w:eastAsia="Arial Unicode MS"/>
                <w:sz w:val="26"/>
                <w:szCs w:val="26"/>
              </w:rPr>
              <w:t xml:space="preserve">5 </w:t>
            </w:r>
            <w:r w:rsidR="00E00507" w:rsidRPr="00A4585F">
              <w:rPr>
                <w:rStyle w:val="210pt"/>
                <w:rFonts w:eastAsia="Arial Unicode MS"/>
                <w:sz w:val="26"/>
                <w:szCs w:val="26"/>
              </w:rPr>
              <w:t>(2 раб</w:t>
            </w:r>
            <w:proofErr w:type="gramStart"/>
            <w:r w:rsidR="00E00507" w:rsidRPr="00A4585F">
              <w:rPr>
                <w:rStyle w:val="210pt"/>
                <w:rFonts w:eastAsia="Arial Unicode MS"/>
                <w:sz w:val="26"/>
                <w:szCs w:val="26"/>
              </w:rPr>
              <w:t>.</w:t>
            </w:r>
            <w:proofErr w:type="gramEnd"/>
            <w:r w:rsidR="00E00507" w:rsidRPr="00A4585F">
              <w:rPr>
                <w:rStyle w:val="210pt"/>
                <w:rFonts w:eastAsia="Arial Unicode MS"/>
                <w:sz w:val="26"/>
                <w:szCs w:val="26"/>
              </w:rPr>
              <w:t xml:space="preserve"> </w:t>
            </w:r>
            <w:proofErr w:type="gramStart"/>
            <w:r w:rsidR="00E00507" w:rsidRPr="00A4585F">
              <w:rPr>
                <w:rStyle w:val="210pt"/>
                <w:rFonts w:eastAsia="Arial Unicode MS"/>
                <w:sz w:val="26"/>
                <w:szCs w:val="26"/>
              </w:rPr>
              <w:t>в</w:t>
            </w:r>
            <w:proofErr w:type="gramEnd"/>
            <w:r w:rsidR="00E00507" w:rsidRPr="00A4585F">
              <w:rPr>
                <w:rStyle w:val="210pt"/>
                <w:rFonts w:eastAsia="Arial Unicode MS"/>
                <w:sz w:val="26"/>
                <w:szCs w:val="26"/>
              </w:rPr>
              <w:t xml:space="preserve"> предавар</w:t>
            </w:r>
            <w:r w:rsidRPr="00A4585F">
              <w:rPr>
                <w:rStyle w:val="210pt"/>
                <w:rFonts w:eastAsia="Arial Unicode MS"/>
                <w:sz w:val="26"/>
                <w:szCs w:val="26"/>
              </w:rPr>
              <w:t>ийном</w:t>
            </w:r>
            <w:r w:rsidR="00E00507" w:rsidRPr="00A4585F">
              <w:rPr>
                <w:rStyle w:val="210pt"/>
                <w:rFonts w:eastAsia="Arial Unicode MS"/>
                <w:sz w:val="26"/>
                <w:szCs w:val="26"/>
              </w:rPr>
              <w:t>. сост.)</w:t>
            </w:r>
          </w:p>
        </w:tc>
        <w:tc>
          <w:tcPr>
            <w:tcW w:w="155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E00507" w:rsidRPr="00A4585F" w:rsidRDefault="007B6E36" w:rsidP="00A4585F">
            <w:pPr>
              <w:jc w:val="center"/>
              <w:rPr>
                <w:rFonts w:eastAsia="Arial Unicode MS"/>
                <w:color w:val="000000"/>
                <w:sz w:val="26"/>
                <w:szCs w:val="26"/>
                <w:lang w:bidi="ru-RU"/>
              </w:rPr>
            </w:pPr>
            <w:r w:rsidRPr="00A4585F">
              <w:rPr>
                <w:rStyle w:val="210pt"/>
                <w:rFonts w:eastAsia="Arial Unicode MS"/>
                <w:sz w:val="26"/>
                <w:szCs w:val="26"/>
              </w:rPr>
              <w:t>1</w:t>
            </w:r>
            <w:r w:rsidR="00E00507" w:rsidRPr="00A4585F">
              <w:rPr>
                <w:rStyle w:val="210pt"/>
                <w:rFonts w:eastAsia="Arial Unicode MS"/>
                <w:sz w:val="26"/>
                <w:szCs w:val="26"/>
              </w:rPr>
              <w:t>станция комплексной очистки воды, дата ввода - 2016г.</w:t>
            </w:r>
          </w:p>
        </w:tc>
      </w:tr>
      <w:tr w:rsidR="00E00507" w:rsidRPr="00A4585F" w:rsidTr="00A4585F">
        <w:trPr>
          <w:trHeight w:hRule="exact" w:val="284"/>
        </w:trPr>
        <w:tc>
          <w:tcPr>
            <w:tcW w:w="1973"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rPr>
                <w:rFonts w:eastAsia="Arial Unicode MS"/>
                <w:color w:val="000000"/>
                <w:sz w:val="26"/>
                <w:szCs w:val="26"/>
                <w:lang w:bidi="ru-RU"/>
              </w:rPr>
            </w:pPr>
            <w:r w:rsidRPr="00A4585F">
              <w:rPr>
                <w:rStyle w:val="210pt"/>
                <w:rFonts w:eastAsia="Arial Unicode MS"/>
                <w:sz w:val="26"/>
                <w:szCs w:val="26"/>
              </w:rPr>
              <w:t>п. Рязанцево</w:t>
            </w:r>
          </w:p>
        </w:tc>
        <w:tc>
          <w:tcPr>
            <w:tcW w:w="146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14000</w:t>
            </w:r>
          </w:p>
        </w:tc>
        <w:tc>
          <w:tcPr>
            <w:tcW w:w="2097"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3</w:t>
            </w:r>
          </w:p>
        </w:tc>
        <w:tc>
          <w:tcPr>
            <w:tcW w:w="155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1 (не раб.)</w:t>
            </w:r>
          </w:p>
        </w:tc>
      </w:tr>
      <w:tr w:rsidR="00E00507" w:rsidRPr="00A4585F" w:rsidTr="00A4585F">
        <w:trPr>
          <w:trHeight w:hRule="exact" w:val="284"/>
        </w:trPr>
        <w:tc>
          <w:tcPr>
            <w:tcW w:w="1973"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rPr>
                <w:rFonts w:eastAsia="Arial Unicode MS"/>
                <w:color w:val="000000"/>
                <w:sz w:val="26"/>
                <w:szCs w:val="26"/>
                <w:lang w:bidi="ru-RU"/>
              </w:rPr>
            </w:pPr>
            <w:r w:rsidRPr="00A4585F">
              <w:rPr>
                <w:rStyle w:val="210pt"/>
                <w:rFonts w:eastAsia="Arial Unicode MS"/>
                <w:sz w:val="26"/>
                <w:szCs w:val="26"/>
              </w:rPr>
              <w:t>с. Елизарово</w:t>
            </w:r>
          </w:p>
        </w:tc>
        <w:tc>
          <w:tcPr>
            <w:tcW w:w="146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3000</w:t>
            </w:r>
          </w:p>
        </w:tc>
        <w:tc>
          <w:tcPr>
            <w:tcW w:w="2097"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1</w:t>
            </w:r>
          </w:p>
        </w:tc>
        <w:tc>
          <w:tcPr>
            <w:tcW w:w="155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w:t>
            </w:r>
          </w:p>
        </w:tc>
      </w:tr>
      <w:tr w:rsidR="00E00507" w:rsidRPr="00A4585F" w:rsidTr="00A4585F">
        <w:trPr>
          <w:trHeight w:hRule="exact" w:val="284"/>
        </w:trPr>
        <w:tc>
          <w:tcPr>
            <w:tcW w:w="1973"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rPr>
                <w:rFonts w:eastAsia="Arial Unicode MS"/>
                <w:color w:val="000000"/>
                <w:sz w:val="26"/>
                <w:szCs w:val="26"/>
                <w:lang w:bidi="ru-RU"/>
              </w:rPr>
            </w:pPr>
            <w:r w:rsidRPr="00A4585F">
              <w:rPr>
                <w:rStyle w:val="210pt"/>
                <w:rFonts w:eastAsia="Arial Unicode MS"/>
                <w:sz w:val="26"/>
                <w:szCs w:val="26"/>
              </w:rPr>
              <w:t xml:space="preserve">с. </w:t>
            </w:r>
            <w:proofErr w:type="spellStart"/>
            <w:r w:rsidRPr="00A4585F">
              <w:rPr>
                <w:rStyle w:val="210pt"/>
                <w:rFonts w:eastAsia="Arial Unicode MS"/>
                <w:sz w:val="26"/>
                <w:szCs w:val="26"/>
              </w:rPr>
              <w:t>Ефимьево</w:t>
            </w:r>
            <w:proofErr w:type="spellEnd"/>
          </w:p>
        </w:tc>
        <w:tc>
          <w:tcPr>
            <w:tcW w:w="146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3000</w:t>
            </w:r>
          </w:p>
        </w:tc>
        <w:tc>
          <w:tcPr>
            <w:tcW w:w="2097"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1</w:t>
            </w:r>
          </w:p>
        </w:tc>
        <w:tc>
          <w:tcPr>
            <w:tcW w:w="155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w:t>
            </w:r>
          </w:p>
        </w:tc>
      </w:tr>
      <w:tr w:rsidR="00E00507" w:rsidRPr="00A4585F" w:rsidTr="00A4585F">
        <w:trPr>
          <w:trHeight w:hRule="exact" w:val="284"/>
        </w:trPr>
        <w:tc>
          <w:tcPr>
            <w:tcW w:w="1973"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rPr>
                <w:rFonts w:eastAsia="Arial Unicode MS"/>
                <w:color w:val="000000"/>
                <w:sz w:val="26"/>
                <w:szCs w:val="26"/>
                <w:lang w:bidi="ru-RU"/>
              </w:rPr>
            </w:pPr>
            <w:r w:rsidRPr="00A4585F">
              <w:rPr>
                <w:rStyle w:val="210pt"/>
                <w:rFonts w:eastAsia="Arial Unicode MS"/>
                <w:sz w:val="26"/>
                <w:szCs w:val="26"/>
              </w:rPr>
              <w:t>с. Смоленское</w:t>
            </w:r>
          </w:p>
        </w:tc>
        <w:tc>
          <w:tcPr>
            <w:tcW w:w="146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8000</w:t>
            </w:r>
          </w:p>
        </w:tc>
        <w:tc>
          <w:tcPr>
            <w:tcW w:w="2097"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3</w:t>
            </w:r>
          </w:p>
        </w:tc>
        <w:tc>
          <w:tcPr>
            <w:tcW w:w="155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w:t>
            </w:r>
          </w:p>
        </w:tc>
      </w:tr>
      <w:tr w:rsidR="00E00507" w:rsidRPr="00A4585F" w:rsidTr="00A4585F">
        <w:trPr>
          <w:trHeight w:hRule="exact" w:val="284"/>
        </w:trPr>
        <w:tc>
          <w:tcPr>
            <w:tcW w:w="1973"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rPr>
                <w:rFonts w:eastAsia="Arial Unicode MS"/>
                <w:color w:val="000000"/>
                <w:sz w:val="26"/>
                <w:szCs w:val="26"/>
                <w:lang w:bidi="ru-RU"/>
              </w:rPr>
            </w:pPr>
            <w:r w:rsidRPr="00A4585F">
              <w:rPr>
                <w:rStyle w:val="210pt"/>
                <w:rFonts w:eastAsia="Arial Unicode MS"/>
                <w:sz w:val="26"/>
                <w:szCs w:val="26"/>
              </w:rPr>
              <w:t xml:space="preserve">с. </w:t>
            </w:r>
            <w:proofErr w:type="spellStart"/>
            <w:r w:rsidRPr="00A4585F">
              <w:rPr>
                <w:rStyle w:val="210pt"/>
                <w:rFonts w:eastAsia="Arial Unicode MS"/>
                <w:sz w:val="26"/>
                <w:szCs w:val="26"/>
              </w:rPr>
              <w:t>Бектышево</w:t>
            </w:r>
            <w:proofErr w:type="spellEnd"/>
          </w:p>
        </w:tc>
        <w:tc>
          <w:tcPr>
            <w:tcW w:w="146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3400</w:t>
            </w:r>
          </w:p>
        </w:tc>
        <w:tc>
          <w:tcPr>
            <w:tcW w:w="2097"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2</w:t>
            </w:r>
          </w:p>
        </w:tc>
        <w:tc>
          <w:tcPr>
            <w:tcW w:w="155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w:t>
            </w:r>
          </w:p>
        </w:tc>
      </w:tr>
      <w:tr w:rsidR="00E00507" w:rsidRPr="00A4585F" w:rsidTr="00A4585F">
        <w:trPr>
          <w:trHeight w:hRule="exact" w:val="284"/>
        </w:trPr>
        <w:tc>
          <w:tcPr>
            <w:tcW w:w="1973"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rPr>
                <w:rFonts w:eastAsia="Arial Unicode MS"/>
                <w:color w:val="000000"/>
                <w:sz w:val="26"/>
                <w:szCs w:val="26"/>
                <w:lang w:bidi="ru-RU"/>
              </w:rPr>
            </w:pPr>
            <w:r w:rsidRPr="00A4585F">
              <w:rPr>
                <w:rStyle w:val="210pt"/>
                <w:rFonts w:eastAsia="Arial Unicode MS"/>
                <w:sz w:val="26"/>
                <w:szCs w:val="26"/>
              </w:rPr>
              <w:t>с. Филимоново</w:t>
            </w:r>
          </w:p>
        </w:tc>
        <w:tc>
          <w:tcPr>
            <w:tcW w:w="146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3481</w:t>
            </w:r>
          </w:p>
        </w:tc>
        <w:tc>
          <w:tcPr>
            <w:tcW w:w="2097"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3 (1раб.)</w:t>
            </w:r>
          </w:p>
        </w:tc>
        <w:tc>
          <w:tcPr>
            <w:tcW w:w="155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w:t>
            </w:r>
          </w:p>
        </w:tc>
      </w:tr>
      <w:tr w:rsidR="00E00507" w:rsidRPr="00A4585F" w:rsidTr="00A4585F">
        <w:trPr>
          <w:trHeight w:hRule="exact" w:val="657"/>
        </w:trPr>
        <w:tc>
          <w:tcPr>
            <w:tcW w:w="1973" w:type="dxa"/>
            <w:tcBorders>
              <w:top w:val="single" w:sz="4" w:space="0" w:color="auto"/>
              <w:left w:val="single" w:sz="4" w:space="0" w:color="auto"/>
              <w:bottom w:val="single" w:sz="4" w:space="0" w:color="auto"/>
            </w:tcBorders>
            <w:shd w:val="clear" w:color="auto" w:fill="FFFFFF"/>
            <w:vAlign w:val="center"/>
          </w:tcPr>
          <w:p w:rsidR="00E00507" w:rsidRPr="00A4585F" w:rsidRDefault="00AA4269" w:rsidP="00A4585F">
            <w:pPr>
              <w:rPr>
                <w:rFonts w:eastAsia="Arial Unicode MS"/>
                <w:color w:val="000000"/>
                <w:sz w:val="26"/>
                <w:szCs w:val="26"/>
                <w:lang w:bidi="ru-RU"/>
              </w:rPr>
            </w:pPr>
            <w:r>
              <w:rPr>
                <w:rStyle w:val="210pt"/>
                <w:rFonts w:eastAsia="Arial Unicode MS"/>
                <w:sz w:val="26"/>
                <w:szCs w:val="26"/>
              </w:rPr>
              <w:t xml:space="preserve">пос. </w:t>
            </w:r>
            <w:proofErr w:type="gramStart"/>
            <w:r>
              <w:rPr>
                <w:rStyle w:val="210pt"/>
                <w:rFonts w:eastAsia="Arial Unicode MS"/>
                <w:sz w:val="26"/>
                <w:szCs w:val="26"/>
              </w:rPr>
              <w:t>при</w:t>
            </w:r>
            <w:r w:rsidR="00E00507" w:rsidRPr="00A4585F">
              <w:rPr>
                <w:rStyle w:val="210pt"/>
                <w:rFonts w:eastAsia="Arial Unicode MS"/>
                <w:sz w:val="26"/>
                <w:szCs w:val="26"/>
              </w:rPr>
              <w:t xml:space="preserve"> ж</w:t>
            </w:r>
            <w:proofErr w:type="gramEnd"/>
            <w:r w:rsidR="00E00507" w:rsidRPr="00A4585F">
              <w:rPr>
                <w:rStyle w:val="210pt"/>
                <w:rFonts w:eastAsia="Arial Unicode MS"/>
                <w:sz w:val="26"/>
                <w:szCs w:val="26"/>
              </w:rPr>
              <w:t>/</w:t>
            </w:r>
            <w:proofErr w:type="spellStart"/>
            <w:r w:rsidR="00E00507" w:rsidRPr="00A4585F">
              <w:rPr>
                <w:rStyle w:val="210pt"/>
                <w:rFonts w:eastAsia="Arial Unicode MS"/>
                <w:sz w:val="26"/>
                <w:szCs w:val="26"/>
              </w:rPr>
              <w:t>д</w:t>
            </w:r>
            <w:proofErr w:type="spellEnd"/>
            <w:r w:rsidR="00E00507" w:rsidRPr="00A4585F">
              <w:rPr>
                <w:rStyle w:val="210pt"/>
                <w:rFonts w:eastAsia="Arial Unicode MS"/>
                <w:sz w:val="26"/>
                <w:szCs w:val="26"/>
              </w:rPr>
              <w:t xml:space="preserve"> ст. </w:t>
            </w:r>
            <w:proofErr w:type="spellStart"/>
            <w:r w:rsidR="00E00507" w:rsidRPr="00A4585F">
              <w:rPr>
                <w:rStyle w:val="210pt"/>
                <w:rFonts w:eastAsia="Arial Unicode MS"/>
                <w:sz w:val="26"/>
                <w:szCs w:val="26"/>
              </w:rPr>
              <w:t>Шушково</w:t>
            </w:r>
            <w:proofErr w:type="spellEnd"/>
          </w:p>
        </w:tc>
        <w:tc>
          <w:tcPr>
            <w:tcW w:w="146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300</w:t>
            </w:r>
          </w:p>
        </w:tc>
        <w:tc>
          <w:tcPr>
            <w:tcW w:w="2097"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1</w:t>
            </w:r>
          </w:p>
        </w:tc>
        <w:tc>
          <w:tcPr>
            <w:tcW w:w="155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w:t>
            </w:r>
          </w:p>
        </w:tc>
      </w:tr>
      <w:tr w:rsidR="00E00507" w:rsidRPr="00A4585F" w:rsidTr="00A4585F">
        <w:trPr>
          <w:trHeight w:hRule="exact" w:val="557"/>
        </w:trPr>
        <w:tc>
          <w:tcPr>
            <w:tcW w:w="1973"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rPr>
                <w:rFonts w:eastAsia="Arial Unicode MS"/>
                <w:color w:val="000000"/>
                <w:sz w:val="26"/>
                <w:szCs w:val="26"/>
                <w:lang w:bidi="ru-RU"/>
              </w:rPr>
            </w:pPr>
            <w:r w:rsidRPr="00A4585F">
              <w:rPr>
                <w:rStyle w:val="210pt"/>
                <w:rFonts w:eastAsia="Arial Unicode MS"/>
                <w:sz w:val="26"/>
                <w:szCs w:val="26"/>
              </w:rPr>
              <w:t xml:space="preserve">п. Рязанцево, ул. </w:t>
            </w:r>
            <w:proofErr w:type="gramStart"/>
            <w:r w:rsidRPr="00A4585F">
              <w:rPr>
                <w:rStyle w:val="210pt"/>
                <w:rFonts w:eastAsia="Arial Unicode MS"/>
                <w:sz w:val="26"/>
                <w:szCs w:val="26"/>
              </w:rPr>
              <w:t>Садовая</w:t>
            </w:r>
            <w:proofErr w:type="gramEnd"/>
          </w:p>
        </w:tc>
        <w:tc>
          <w:tcPr>
            <w:tcW w:w="146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200</w:t>
            </w:r>
          </w:p>
        </w:tc>
        <w:tc>
          <w:tcPr>
            <w:tcW w:w="2097"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1</w:t>
            </w:r>
          </w:p>
        </w:tc>
        <w:tc>
          <w:tcPr>
            <w:tcW w:w="1559" w:type="dxa"/>
            <w:tcBorders>
              <w:top w:val="single" w:sz="4" w:space="0" w:color="auto"/>
              <w:left w:val="single" w:sz="4" w:space="0" w:color="auto"/>
              <w:bottom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E00507" w:rsidRPr="00A4585F" w:rsidRDefault="00E00507" w:rsidP="00A4585F">
            <w:pPr>
              <w:jc w:val="center"/>
              <w:rPr>
                <w:rFonts w:eastAsia="Arial Unicode MS"/>
                <w:color w:val="000000"/>
                <w:sz w:val="26"/>
                <w:szCs w:val="26"/>
                <w:lang w:bidi="ru-RU"/>
              </w:rPr>
            </w:pPr>
            <w:r w:rsidRPr="00A4585F">
              <w:rPr>
                <w:rStyle w:val="210pt"/>
                <w:rFonts w:eastAsia="Arial Unicode MS"/>
                <w:sz w:val="26"/>
                <w:szCs w:val="26"/>
              </w:rPr>
              <w:t>-</w:t>
            </w:r>
          </w:p>
        </w:tc>
      </w:tr>
    </w:tbl>
    <w:p w:rsidR="00E00507" w:rsidRPr="00A4585F" w:rsidRDefault="00E00507" w:rsidP="00A4585F">
      <w:pPr>
        <w:jc w:val="both"/>
        <w:rPr>
          <w:sz w:val="26"/>
          <w:szCs w:val="26"/>
        </w:rPr>
      </w:pPr>
    </w:p>
    <w:p w:rsidR="00E00507" w:rsidRPr="00A4585F" w:rsidRDefault="00E00507" w:rsidP="00A4585F">
      <w:pPr>
        <w:jc w:val="both"/>
        <w:rPr>
          <w:sz w:val="26"/>
          <w:szCs w:val="26"/>
        </w:rPr>
      </w:pPr>
      <w:r w:rsidRPr="00A4585F">
        <w:rPr>
          <w:sz w:val="26"/>
          <w:szCs w:val="26"/>
        </w:rPr>
        <w:t>Общий процент износа с</w:t>
      </w:r>
      <w:r w:rsidR="00EF0427">
        <w:rPr>
          <w:sz w:val="26"/>
          <w:szCs w:val="26"/>
        </w:rPr>
        <w:t xml:space="preserve">етей водоснабжения </w:t>
      </w:r>
      <w:r w:rsidR="00644A07">
        <w:rPr>
          <w:sz w:val="26"/>
          <w:szCs w:val="26"/>
        </w:rPr>
        <w:t xml:space="preserve">в городском округе </w:t>
      </w:r>
      <w:r w:rsidR="00EF0427">
        <w:rPr>
          <w:sz w:val="26"/>
          <w:szCs w:val="26"/>
        </w:rPr>
        <w:t>составляет 76,3</w:t>
      </w:r>
      <w:r w:rsidRPr="00A4585F">
        <w:rPr>
          <w:sz w:val="26"/>
          <w:szCs w:val="26"/>
        </w:rPr>
        <w:t>%</w:t>
      </w:r>
      <w:r w:rsidR="00A4585F">
        <w:rPr>
          <w:sz w:val="26"/>
          <w:szCs w:val="26"/>
        </w:rPr>
        <w:t>.</w:t>
      </w:r>
    </w:p>
    <w:p w:rsidR="00E00507" w:rsidRDefault="00E00507" w:rsidP="004830B7">
      <w:pPr>
        <w:ind w:left="900"/>
        <w:jc w:val="both"/>
        <w:rPr>
          <w:bCs/>
          <w:iCs/>
        </w:rPr>
      </w:pPr>
    </w:p>
    <w:p w:rsidR="004A4AD7" w:rsidRDefault="004A4AD7">
      <w:pPr>
        <w:jc w:val="both"/>
      </w:pPr>
      <w:r>
        <w:br w:type="page"/>
      </w:r>
    </w:p>
    <w:p w:rsidR="004A4AD7" w:rsidRDefault="004A4AD7">
      <w:pPr>
        <w:jc w:val="both"/>
        <w:sectPr w:rsidR="004A4AD7" w:rsidSect="008E3259">
          <w:pgSz w:w="11900" w:h="16840"/>
          <w:pgMar w:top="851" w:right="1268" w:bottom="1388" w:left="1573" w:header="0" w:footer="3" w:gutter="0"/>
          <w:cols w:space="720"/>
          <w:noEndnote/>
          <w:docGrid w:linePitch="360"/>
        </w:sectPr>
      </w:pPr>
    </w:p>
    <w:p w:rsidR="005253EA" w:rsidRDefault="005253EA" w:rsidP="00A4585F">
      <w:pPr>
        <w:pStyle w:val="afa"/>
        <w:shd w:val="clear" w:color="auto" w:fill="auto"/>
        <w:spacing w:line="240" w:lineRule="exact"/>
        <w:rPr>
          <w:rFonts w:ascii="Times New Roman" w:hAnsi="Times New Roman" w:cs="Times New Roman"/>
          <w:b w:val="0"/>
          <w:sz w:val="26"/>
          <w:szCs w:val="26"/>
        </w:rPr>
      </w:pPr>
      <w:bookmarkStart w:id="10" w:name="_Toc524783066"/>
      <w:bookmarkStart w:id="11" w:name="_Toc531973340"/>
      <w:r w:rsidRPr="005253EA">
        <w:rPr>
          <w:rFonts w:ascii="Times New Roman" w:hAnsi="Times New Roman" w:cs="Times New Roman"/>
          <w:b w:val="0"/>
          <w:sz w:val="26"/>
          <w:szCs w:val="26"/>
        </w:rPr>
        <w:lastRenderedPageBreak/>
        <w:t>Таблица 1</w:t>
      </w:r>
      <w:r w:rsidR="00A4585F">
        <w:rPr>
          <w:rFonts w:ascii="Times New Roman" w:hAnsi="Times New Roman" w:cs="Times New Roman"/>
          <w:b w:val="0"/>
          <w:sz w:val="26"/>
          <w:szCs w:val="26"/>
        </w:rPr>
        <w:t>0</w:t>
      </w:r>
      <w:r w:rsidRPr="005253EA">
        <w:rPr>
          <w:rFonts w:ascii="Times New Roman" w:hAnsi="Times New Roman" w:cs="Times New Roman"/>
          <w:b w:val="0"/>
          <w:sz w:val="26"/>
          <w:szCs w:val="26"/>
        </w:rPr>
        <w:t xml:space="preserve">  </w:t>
      </w:r>
      <w:r w:rsidR="00A4585F">
        <w:rPr>
          <w:rFonts w:ascii="Times New Roman" w:hAnsi="Times New Roman" w:cs="Times New Roman"/>
          <w:b w:val="0"/>
          <w:sz w:val="26"/>
          <w:szCs w:val="26"/>
        </w:rPr>
        <w:tab/>
      </w:r>
      <w:r w:rsidR="00A4585F">
        <w:rPr>
          <w:rFonts w:ascii="Times New Roman" w:hAnsi="Times New Roman" w:cs="Times New Roman"/>
          <w:b w:val="0"/>
          <w:sz w:val="26"/>
          <w:szCs w:val="26"/>
        </w:rPr>
        <w:tab/>
      </w:r>
      <w:r w:rsidR="00A4585F">
        <w:rPr>
          <w:rFonts w:ascii="Times New Roman" w:hAnsi="Times New Roman" w:cs="Times New Roman"/>
          <w:b w:val="0"/>
          <w:sz w:val="26"/>
          <w:szCs w:val="26"/>
        </w:rPr>
        <w:tab/>
      </w:r>
      <w:r w:rsidRPr="005253EA">
        <w:rPr>
          <w:rFonts w:ascii="Times New Roman" w:hAnsi="Times New Roman" w:cs="Times New Roman"/>
          <w:b w:val="0"/>
          <w:sz w:val="26"/>
          <w:szCs w:val="26"/>
        </w:rPr>
        <w:t xml:space="preserve"> Общий водный баланс по городскому округу город Переславль-Залесский</w:t>
      </w:r>
    </w:p>
    <w:p w:rsidR="00A4585F" w:rsidRPr="005253EA" w:rsidRDefault="00A4585F" w:rsidP="00A4585F">
      <w:pPr>
        <w:pStyle w:val="afa"/>
        <w:shd w:val="clear" w:color="auto" w:fill="auto"/>
        <w:spacing w:line="240" w:lineRule="exact"/>
        <w:rPr>
          <w:rFonts w:ascii="Times New Roman" w:hAnsi="Times New Roman" w:cs="Times New Roman"/>
          <w:b w:val="0"/>
          <w:sz w:val="26"/>
          <w:szCs w:val="26"/>
        </w:rPr>
      </w:pPr>
    </w:p>
    <w:tbl>
      <w:tblPr>
        <w:tblW w:w="0" w:type="auto"/>
        <w:tblCellMar>
          <w:left w:w="0" w:type="dxa"/>
          <w:right w:w="0" w:type="dxa"/>
        </w:tblCellMar>
        <w:tblLook w:val="04A0"/>
      </w:tblPr>
      <w:tblGrid>
        <w:gridCol w:w="600"/>
        <w:gridCol w:w="3706"/>
        <w:gridCol w:w="1272"/>
        <w:gridCol w:w="1095"/>
        <w:gridCol w:w="1134"/>
        <w:gridCol w:w="1134"/>
        <w:gridCol w:w="995"/>
        <w:gridCol w:w="1134"/>
        <w:gridCol w:w="1134"/>
        <w:gridCol w:w="1134"/>
        <w:gridCol w:w="1276"/>
      </w:tblGrid>
      <w:tr w:rsidR="005253EA" w:rsidRPr="00A4585F" w:rsidTr="00A4585F">
        <w:trPr>
          <w:trHeight w:hRule="exact" w:val="497"/>
        </w:trPr>
        <w:tc>
          <w:tcPr>
            <w:tcW w:w="600" w:type="dxa"/>
            <w:vMerge w:val="restart"/>
            <w:tcBorders>
              <w:top w:val="single" w:sz="8" w:space="0" w:color="auto"/>
              <w:left w:val="single" w:sz="8" w:space="0" w:color="auto"/>
              <w:right w:val="nil"/>
            </w:tcBorders>
            <w:shd w:val="clear" w:color="auto" w:fill="FFFFFF"/>
            <w:tcMar>
              <w:top w:w="0" w:type="dxa"/>
              <w:left w:w="10" w:type="dxa"/>
              <w:bottom w:w="0" w:type="dxa"/>
              <w:right w:w="10" w:type="dxa"/>
            </w:tcMar>
            <w:vAlign w:val="center"/>
            <w:hideMark/>
          </w:tcPr>
          <w:p w:rsidR="005253EA" w:rsidRPr="00A4585F" w:rsidRDefault="005253EA" w:rsidP="00A66E04">
            <w:pPr>
              <w:pStyle w:val="24"/>
              <w:shd w:val="clear" w:color="auto" w:fill="auto"/>
              <w:spacing w:line="240" w:lineRule="exact"/>
              <w:ind w:left="160"/>
              <w:jc w:val="center"/>
              <w:rPr>
                <w:b/>
                <w:sz w:val="26"/>
                <w:szCs w:val="26"/>
              </w:rPr>
            </w:pPr>
            <w:r w:rsidRPr="00A4585F">
              <w:rPr>
                <w:rStyle w:val="210pt"/>
                <w:sz w:val="26"/>
                <w:szCs w:val="26"/>
              </w:rPr>
              <w:t>№</w:t>
            </w:r>
          </w:p>
          <w:p w:rsidR="005253EA" w:rsidRPr="00A4585F" w:rsidRDefault="005253EA" w:rsidP="00A66E04">
            <w:pPr>
              <w:pStyle w:val="24"/>
              <w:shd w:val="clear" w:color="auto" w:fill="auto"/>
              <w:spacing w:before="60" w:line="240" w:lineRule="exact"/>
              <w:ind w:left="160"/>
              <w:jc w:val="center"/>
              <w:rPr>
                <w:b/>
                <w:sz w:val="26"/>
                <w:szCs w:val="26"/>
              </w:rPr>
            </w:pPr>
            <w:proofErr w:type="spellStart"/>
            <w:proofErr w:type="gramStart"/>
            <w:r w:rsidRPr="00A4585F">
              <w:rPr>
                <w:rStyle w:val="210pt"/>
                <w:sz w:val="26"/>
                <w:szCs w:val="26"/>
              </w:rPr>
              <w:t>п</w:t>
            </w:r>
            <w:proofErr w:type="spellEnd"/>
            <w:proofErr w:type="gramEnd"/>
            <w:r w:rsidRPr="00A4585F">
              <w:rPr>
                <w:rStyle w:val="210pt"/>
                <w:sz w:val="26"/>
                <w:szCs w:val="26"/>
              </w:rPr>
              <w:t>/</w:t>
            </w:r>
            <w:proofErr w:type="spellStart"/>
            <w:r w:rsidRPr="00A4585F">
              <w:rPr>
                <w:rStyle w:val="210pt"/>
                <w:sz w:val="26"/>
                <w:szCs w:val="26"/>
              </w:rPr>
              <w:t>п</w:t>
            </w:r>
            <w:proofErr w:type="spellEnd"/>
          </w:p>
        </w:tc>
        <w:tc>
          <w:tcPr>
            <w:tcW w:w="3706" w:type="dxa"/>
            <w:vMerge w:val="restart"/>
            <w:tcBorders>
              <w:top w:val="single" w:sz="8" w:space="0" w:color="auto"/>
              <w:left w:val="single" w:sz="8" w:space="0" w:color="auto"/>
              <w:right w:val="nil"/>
            </w:tcBorders>
            <w:shd w:val="clear" w:color="auto" w:fill="FFFFFF"/>
            <w:tcMar>
              <w:top w:w="0" w:type="dxa"/>
              <w:left w:w="10" w:type="dxa"/>
              <w:bottom w:w="0" w:type="dxa"/>
              <w:right w:w="10" w:type="dxa"/>
            </w:tcMar>
            <w:vAlign w:val="center"/>
            <w:hideMark/>
          </w:tcPr>
          <w:p w:rsidR="005253EA" w:rsidRPr="00A4585F" w:rsidRDefault="005253EA" w:rsidP="00A66E04">
            <w:pPr>
              <w:pStyle w:val="24"/>
              <w:shd w:val="clear" w:color="auto" w:fill="auto"/>
              <w:spacing w:line="240" w:lineRule="exact"/>
              <w:jc w:val="center"/>
              <w:rPr>
                <w:b/>
                <w:sz w:val="26"/>
                <w:szCs w:val="26"/>
              </w:rPr>
            </w:pPr>
            <w:r w:rsidRPr="00A4585F">
              <w:rPr>
                <w:rStyle w:val="210pt"/>
                <w:sz w:val="26"/>
                <w:szCs w:val="26"/>
              </w:rPr>
              <w:t>Статья расхода</w:t>
            </w:r>
          </w:p>
        </w:tc>
        <w:tc>
          <w:tcPr>
            <w:tcW w:w="1272" w:type="dxa"/>
            <w:vMerge w:val="restart"/>
            <w:tcBorders>
              <w:top w:val="single" w:sz="8" w:space="0" w:color="auto"/>
              <w:left w:val="single" w:sz="8" w:space="0" w:color="auto"/>
              <w:right w:val="nil"/>
            </w:tcBorders>
            <w:shd w:val="clear" w:color="auto" w:fill="FFFFFF"/>
            <w:tcMar>
              <w:top w:w="0" w:type="dxa"/>
              <w:left w:w="10" w:type="dxa"/>
              <w:bottom w:w="0" w:type="dxa"/>
              <w:right w:w="10" w:type="dxa"/>
            </w:tcMar>
            <w:vAlign w:val="center"/>
            <w:hideMark/>
          </w:tcPr>
          <w:p w:rsidR="005253EA" w:rsidRPr="00A4585F" w:rsidRDefault="005253EA" w:rsidP="00A66E04">
            <w:pPr>
              <w:pStyle w:val="24"/>
              <w:shd w:val="clear" w:color="auto" w:fill="auto"/>
              <w:spacing w:after="120" w:line="240" w:lineRule="exact"/>
              <w:ind w:left="240"/>
              <w:jc w:val="center"/>
              <w:rPr>
                <w:b/>
                <w:sz w:val="26"/>
                <w:szCs w:val="26"/>
              </w:rPr>
            </w:pPr>
            <w:r w:rsidRPr="00A4585F">
              <w:rPr>
                <w:rStyle w:val="210pt"/>
                <w:sz w:val="26"/>
                <w:szCs w:val="26"/>
              </w:rPr>
              <w:t>Ед.</w:t>
            </w:r>
          </w:p>
          <w:p w:rsidR="005253EA" w:rsidRPr="00A4585F" w:rsidRDefault="005253EA" w:rsidP="00A66E04">
            <w:pPr>
              <w:pStyle w:val="24"/>
              <w:shd w:val="clear" w:color="auto" w:fill="auto"/>
              <w:spacing w:before="120" w:line="240" w:lineRule="exact"/>
              <w:jc w:val="center"/>
              <w:rPr>
                <w:b/>
                <w:sz w:val="26"/>
                <w:szCs w:val="26"/>
              </w:rPr>
            </w:pPr>
            <w:proofErr w:type="spellStart"/>
            <w:r w:rsidRPr="00A4585F">
              <w:rPr>
                <w:rStyle w:val="210pt"/>
                <w:sz w:val="26"/>
                <w:szCs w:val="26"/>
              </w:rPr>
              <w:t>изм</w:t>
            </w:r>
            <w:proofErr w:type="spellEnd"/>
            <w:r w:rsidRPr="00A4585F">
              <w:rPr>
                <w:rStyle w:val="210pt"/>
                <w:sz w:val="26"/>
                <w:szCs w:val="26"/>
              </w:rPr>
              <w:t>.</w:t>
            </w:r>
          </w:p>
        </w:tc>
        <w:tc>
          <w:tcPr>
            <w:tcW w:w="2229" w:type="dxa"/>
            <w:gridSpan w:val="2"/>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253EA" w:rsidRPr="00A4585F" w:rsidRDefault="005253EA" w:rsidP="00A66E04">
            <w:pPr>
              <w:pStyle w:val="24"/>
              <w:shd w:val="clear" w:color="auto" w:fill="auto"/>
              <w:spacing w:line="220" w:lineRule="exact"/>
              <w:ind w:left="140"/>
              <w:jc w:val="center"/>
              <w:rPr>
                <w:sz w:val="26"/>
                <w:szCs w:val="26"/>
              </w:rPr>
            </w:pPr>
            <w:r w:rsidRPr="00A4585F">
              <w:rPr>
                <w:sz w:val="26"/>
                <w:szCs w:val="26"/>
              </w:rPr>
              <w:t>Факт</w:t>
            </w:r>
          </w:p>
        </w:tc>
        <w:tc>
          <w:tcPr>
            <w:tcW w:w="6807" w:type="dxa"/>
            <w:gridSpan w:val="6"/>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5253EA" w:rsidRPr="00A4585F" w:rsidRDefault="005253EA" w:rsidP="00A66E04">
            <w:pPr>
              <w:pStyle w:val="24"/>
              <w:shd w:val="clear" w:color="auto" w:fill="auto"/>
              <w:spacing w:line="220" w:lineRule="exact"/>
              <w:jc w:val="center"/>
              <w:rPr>
                <w:sz w:val="26"/>
                <w:szCs w:val="26"/>
              </w:rPr>
            </w:pPr>
            <w:r w:rsidRPr="00A4585F">
              <w:rPr>
                <w:sz w:val="26"/>
                <w:szCs w:val="26"/>
              </w:rPr>
              <w:t>Прогноз</w:t>
            </w:r>
          </w:p>
        </w:tc>
      </w:tr>
      <w:tr w:rsidR="00A66E04" w:rsidRPr="00A4585F" w:rsidTr="00A4585F">
        <w:trPr>
          <w:trHeight w:hRule="exact" w:val="588"/>
        </w:trPr>
        <w:tc>
          <w:tcPr>
            <w:tcW w:w="600" w:type="dxa"/>
            <w:vMerge/>
            <w:tcBorders>
              <w:left w:val="single" w:sz="8" w:space="0" w:color="auto"/>
              <w:bottom w:val="nil"/>
              <w:right w:val="nil"/>
            </w:tcBorders>
            <w:shd w:val="clear" w:color="auto" w:fill="FFFFFF"/>
            <w:tcMar>
              <w:top w:w="0" w:type="dxa"/>
              <w:left w:w="10" w:type="dxa"/>
              <w:bottom w:w="0" w:type="dxa"/>
              <w:right w:w="10" w:type="dxa"/>
            </w:tcMar>
            <w:vAlign w:val="center"/>
            <w:hideMark/>
          </w:tcPr>
          <w:p w:rsidR="005253EA" w:rsidRPr="00A4585F" w:rsidRDefault="005253EA" w:rsidP="00A66E04">
            <w:pPr>
              <w:pStyle w:val="24"/>
              <w:shd w:val="clear" w:color="auto" w:fill="auto"/>
              <w:spacing w:line="240" w:lineRule="exact"/>
              <w:ind w:left="160"/>
              <w:jc w:val="center"/>
              <w:rPr>
                <w:rStyle w:val="210pt"/>
                <w:b/>
                <w:sz w:val="26"/>
                <w:szCs w:val="26"/>
              </w:rPr>
            </w:pPr>
          </w:p>
        </w:tc>
        <w:tc>
          <w:tcPr>
            <w:tcW w:w="3706" w:type="dxa"/>
            <w:vMerge/>
            <w:tcBorders>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5253EA" w:rsidP="00A66E04">
            <w:pPr>
              <w:pStyle w:val="24"/>
              <w:shd w:val="clear" w:color="auto" w:fill="auto"/>
              <w:spacing w:line="240" w:lineRule="exact"/>
              <w:jc w:val="center"/>
              <w:rPr>
                <w:rStyle w:val="210pt"/>
                <w:b/>
                <w:sz w:val="26"/>
                <w:szCs w:val="26"/>
              </w:rPr>
            </w:pPr>
          </w:p>
        </w:tc>
        <w:tc>
          <w:tcPr>
            <w:tcW w:w="1272" w:type="dxa"/>
            <w:vMerge/>
            <w:tcBorders>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5253EA" w:rsidP="00A66E04">
            <w:pPr>
              <w:pStyle w:val="24"/>
              <w:shd w:val="clear" w:color="auto" w:fill="auto"/>
              <w:spacing w:after="120" w:line="240" w:lineRule="exact"/>
              <w:ind w:left="240"/>
              <w:jc w:val="center"/>
              <w:rPr>
                <w:rStyle w:val="210pt"/>
                <w:b/>
                <w:sz w:val="26"/>
                <w:szCs w:val="26"/>
              </w:rPr>
            </w:pPr>
          </w:p>
        </w:tc>
        <w:tc>
          <w:tcPr>
            <w:tcW w:w="109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5253EA" w:rsidRPr="00A4585F" w:rsidRDefault="005253EA" w:rsidP="000B7B15">
            <w:pPr>
              <w:pStyle w:val="24"/>
              <w:shd w:val="clear" w:color="auto" w:fill="auto"/>
              <w:spacing w:line="220" w:lineRule="exact"/>
              <w:ind w:left="160" w:hanging="68"/>
              <w:jc w:val="center"/>
              <w:rPr>
                <w:sz w:val="26"/>
                <w:szCs w:val="26"/>
              </w:rPr>
            </w:pPr>
            <w:r w:rsidRPr="00A4585F">
              <w:rPr>
                <w:sz w:val="26"/>
                <w:szCs w:val="26"/>
              </w:rPr>
              <w:t>2020 г.</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5253EA" w:rsidRPr="00A4585F" w:rsidRDefault="005253EA" w:rsidP="000B7B15">
            <w:pPr>
              <w:pStyle w:val="24"/>
              <w:shd w:val="clear" w:color="auto" w:fill="auto"/>
              <w:spacing w:line="220" w:lineRule="exact"/>
              <w:ind w:left="140" w:hanging="9"/>
              <w:jc w:val="center"/>
              <w:rPr>
                <w:sz w:val="26"/>
                <w:szCs w:val="26"/>
              </w:rPr>
            </w:pPr>
            <w:r w:rsidRPr="00A4585F">
              <w:rPr>
                <w:sz w:val="26"/>
                <w:szCs w:val="26"/>
              </w:rPr>
              <w:t>2021 г.</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5253EA" w:rsidRPr="00A4585F" w:rsidRDefault="005253EA" w:rsidP="000B7B15">
            <w:pPr>
              <w:pStyle w:val="24"/>
              <w:shd w:val="clear" w:color="auto" w:fill="auto"/>
              <w:spacing w:line="220" w:lineRule="exact"/>
              <w:ind w:hanging="10"/>
              <w:jc w:val="center"/>
              <w:rPr>
                <w:sz w:val="26"/>
                <w:szCs w:val="26"/>
              </w:rPr>
            </w:pPr>
            <w:r w:rsidRPr="00A4585F">
              <w:rPr>
                <w:sz w:val="26"/>
                <w:szCs w:val="26"/>
              </w:rPr>
              <w:t>2022 г.</w:t>
            </w:r>
          </w:p>
        </w:tc>
        <w:tc>
          <w:tcPr>
            <w:tcW w:w="99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5253EA" w:rsidRPr="00A4585F" w:rsidRDefault="005253EA" w:rsidP="000B7B15">
            <w:pPr>
              <w:pStyle w:val="24"/>
              <w:shd w:val="clear" w:color="auto" w:fill="auto"/>
              <w:spacing w:line="220" w:lineRule="exact"/>
              <w:ind w:hanging="10"/>
              <w:jc w:val="center"/>
              <w:rPr>
                <w:sz w:val="26"/>
                <w:szCs w:val="26"/>
              </w:rPr>
            </w:pPr>
            <w:r w:rsidRPr="00A4585F">
              <w:rPr>
                <w:sz w:val="26"/>
                <w:szCs w:val="26"/>
              </w:rPr>
              <w:t>2023 г.</w:t>
            </w:r>
          </w:p>
        </w:tc>
        <w:tc>
          <w:tcPr>
            <w:tcW w:w="1134" w:type="dxa"/>
            <w:tcBorders>
              <w:top w:val="single" w:sz="8" w:space="0" w:color="auto"/>
              <w:left w:val="single" w:sz="8" w:space="0" w:color="auto"/>
              <w:bottom w:val="single" w:sz="8" w:space="0" w:color="auto"/>
              <w:right w:val="single" w:sz="8" w:space="0" w:color="auto"/>
            </w:tcBorders>
            <w:shd w:val="clear" w:color="auto" w:fill="FFFFFF"/>
          </w:tcPr>
          <w:p w:rsidR="005253EA" w:rsidRPr="00A4585F" w:rsidRDefault="005253EA" w:rsidP="000B7B15">
            <w:pPr>
              <w:pStyle w:val="24"/>
              <w:shd w:val="clear" w:color="auto" w:fill="auto"/>
              <w:spacing w:line="220" w:lineRule="exact"/>
              <w:ind w:left="160" w:hanging="18"/>
              <w:jc w:val="center"/>
              <w:rPr>
                <w:sz w:val="26"/>
                <w:szCs w:val="26"/>
              </w:rPr>
            </w:pPr>
            <w:r w:rsidRPr="00A4585F">
              <w:rPr>
                <w:sz w:val="26"/>
                <w:szCs w:val="26"/>
              </w:rPr>
              <w:t>2024 г.</w:t>
            </w:r>
          </w:p>
        </w:tc>
        <w:tc>
          <w:tcPr>
            <w:tcW w:w="1134" w:type="dxa"/>
            <w:tcBorders>
              <w:top w:val="single" w:sz="8" w:space="0" w:color="auto"/>
              <w:left w:val="single" w:sz="8" w:space="0" w:color="auto"/>
              <w:bottom w:val="single" w:sz="8" w:space="0" w:color="auto"/>
              <w:right w:val="single" w:sz="8" w:space="0" w:color="auto"/>
            </w:tcBorders>
            <w:shd w:val="clear" w:color="auto" w:fill="FFFFFF"/>
          </w:tcPr>
          <w:p w:rsidR="005253EA" w:rsidRPr="00A4585F" w:rsidRDefault="005253EA" w:rsidP="000B7B15">
            <w:pPr>
              <w:pStyle w:val="24"/>
              <w:shd w:val="clear" w:color="auto" w:fill="auto"/>
              <w:spacing w:line="220" w:lineRule="exact"/>
              <w:ind w:left="140" w:firstLine="2"/>
              <w:jc w:val="center"/>
              <w:rPr>
                <w:sz w:val="26"/>
                <w:szCs w:val="26"/>
              </w:rPr>
            </w:pPr>
            <w:r w:rsidRPr="00A4585F">
              <w:rPr>
                <w:sz w:val="26"/>
                <w:szCs w:val="26"/>
              </w:rPr>
              <w:t>2025 г.</w:t>
            </w:r>
          </w:p>
        </w:tc>
        <w:tc>
          <w:tcPr>
            <w:tcW w:w="1134" w:type="dxa"/>
            <w:tcBorders>
              <w:top w:val="single" w:sz="8" w:space="0" w:color="auto"/>
              <w:left w:val="single" w:sz="8" w:space="0" w:color="auto"/>
              <w:bottom w:val="single" w:sz="8" w:space="0" w:color="auto"/>
              <w:right w:val="single" w:sz="8" w:space="0" w:color="auto"/>
            </w:tcBorders>
            <w:shd w:val="clear" w:color="auto" w:fill="FFFFFF"/>
          </w:tcPr>
          <w:p w:rsidR="005253EA" w:rsidRPr="00A4585F" w:rsidRDefault="005253EA" w:rsidP="000B7B15">
            <w:pPr>
              <w:pStyle w:val="24"/>
              <w:shd w:val="clear" w:color="auto" w:fill="auto"/>
              <w:spacing w:line="220" w:lineRule="exact"/>
              <w:ind w:firstLine="0"/>
              <w:jc w:val="center"/>
              <w:rPr>
                <w:sz w:val="26"/>
                <w:szCs w:val="26"/>
              </w:rPr>
            </w:pPr>
            <w:r w:rsidRPr="00A4585F">
              <w:rPr>
                <w:sz w:val="26"/>
                <w:szCs w:val="26"/>
              </w:rPr>
              <w:t>2026 г.</w:t>
            </w:r>
          </w:p>
        </w:tc>
        <w:tc>
          <w:tcPr>
            <w:tcW w:w="1276" w:type="dxa"/>
            <w:tcBorders>
              <w:top w:val="single" w:sz="8" w:space="0" w:color="auto"/>
              <w:left w:val="single" w:sz="8" w:space="0" w:color="auto"/>
              <w:bottom w:val="single" w:sz="8" w:space="0" w:color="auto"/>
              <w:right w:val="single" w:sz="8" w:space="0" w:color="auto"/>
            </w:tcBorders>
            <w:shd w:val="clear" w:color="auto" w:fill="FFFFFF"/>
          </w:tcPr>
          <w:p w:rsidR="005253EA" w:rsidRPr="00A4585F" w:rsidRDefault="00FE6302" w:rsidP="000B7B15">
            <w:pPr>
              <w:pStyle w:val="24"/>
              <w:shd w:val="clear" w:color="auto" w:fill="auto"/>
              <w:spacing w:line="220" w:lineRule="exact"/>
              <w:ind w:firstLine="0"/>
              <w:jc w:val="center"/>
              <w:rPr>
                <w:sz w:val="26"/>
                <w:szCs w:val="26"/>
              </w:rPr>
            </w:pPr>
            <w:r>
              <w:rPr>
                <w:sz w:val="26"/>
                <w:szCs w:val="26"/>
              </w:rPr>
              <w:t>2027-204</w:t>
            </w:r>
            <w:r w:rsidR="005253EA" w:rsidRPr="00A4585F">
              <w:rPr>
                <w:sz w:val="26"/>
                <w:szCs w:val="26"/>
              </w:rPr>
              <w:t>0 гг.</w:t>
            </w:r>
            <w:r w:rsidR="00A66E04" w:rsidRPr="00A4585F">
              <w:rPr>
                <w:sz w:val="26"/>
                <w:szCs w:val="26"/>
              </w:rPr>
              <w:t xml:space="preserve"> *</w:t>
            </w:r>
          </w:p>
        </w:tc>
      </w:tr>
      <w:tr w:rsidR="00A66E04" w:rsidRPr="00A4585F" w:rsidTr="00A4585F">
        <w:trPr>
          <w:trHeight w:val="669"/>
        </w:trPr>
        <w:tc>
          <w:tcPr>
            <w:tcW w:w="6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253EA" w:rsidRPr="00A4585F" w:rsidRDefault="005253EA" w:rsidP="00A66E04">
            <w:pPr>
              <w:pStyle w:val="afa"/>
              <w:shd w:val="clear" w:color="auto" w:fill="auto"/>
              <w:spacing w:line="240" w:lineRule="exact"/>
              <w:jc w:val="center"/>
              <w:rPr>
                <w:rFonts w:ascii="Times New Roman" w:hAnsi="Times New Roman" w:cs="Times New Roman"/>
                <w:b w:val="0"/>
                <w:sz w:val="26"/>
                <w:szCs w:val="26"/>
              </w:rPr>
            </w:pPr>
          </w:p>
          <w:p w:rsidR="005253EA" w:rsidRPr="00A4585F" w:rsidRDefault="005253EA" w:rsidP="00A66E04">
            <w:pPr>
              <w:pStyle w:val="24"/>
              <w:shd w:val="clear" w:color="auto" w:fill="auto"/>
              <w:spacing w:line="220" w:lineRule="exact"/>
              <w:ind w:left="260"/>
              <w:jc w:val="center"/>
              <w:rPr>
                <w:sz w:val="26"/>
                <w:szCs w:val="26"/>
              </w:rPr>
            </w:pPr>
            <w:r w:rsidRPr="00A4585F">
              <w:rPr>
                <w:rStyle w:val="211pt"/>
                <w:sz w:val="26"/>
                <w:szCs w:val="26"/>
              </w:rPr>
              <w:t>1</w:t>
            </w:r>
          </w:p>
        </w:tc>
        <w:tc>
          <w:tcPr>
            <w:tcW w:w="370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5253EA" w:rsidP="00A66E04">
            <w:pPr>
              <w:pStyle w:val="24"/>
              <w:shd w:val="clear" w:color="auto" w:fill="auto"/>
              <w:spacing w:line="190" w:lineRule="exact"/>
              <w:ind w:firstLine="0"/>
              <w:jc w:val="left"/>
              <w:rPr>
                <w:sz w:val="26"/>
                <w:szCs w:val="26"/>
              </w:rPr>
            </w:pPr>
            <w:r w:rsidRPr="00A4585F">
              <w:rPr>
                <w:rStyle w:val="29"/>
                <w:i w:val="0"/>
                <w:sz w:val="26"/>
                <w:szCs w:val="26"/>
              </w:rPr>
              <w:t>Объем воды из источников водоснабжения</w:t>
            </w:r>
          </w:p>
        </w:tc>
        <w:tc>
          <w:tcPr>
            <w:tcW w:w="12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5253EA" w:rsidP="00A66E04">
            <w:pPr>
              <w:pStyle w:val="24"/>
              <w:shd w:val="clear" w:color="auto" w:fill="auto"/>
              <w:spacing w:line="220" w:lineRule="exact"/>
              <w:ind w:right="260" w:firstLine="0"/>
              <w:jc w:val="center"/>
              <w:rPr>
                <w:sz w:val="26"/>
                <w:szCs w:val="26"/>
              </w:rPr>
            </w:pPr>
            <w:r w:rsidRPr="00A4585F">
              <w:rPr>
                <w:rStyle w:val="211pt"/>
                <w:sz w:val="26"/>
                <w:szCs w:val="26"/>
              </w:rPr>
              <w:t>тыс. м</w:t>
            </w:r>
            <w:r w:rsidRPr="00A4585F">
              <w:rPr>
                <w:rStyle w:val="211pt"/>
                <w:sz w:val="26"/>
                <w:szCs w:val="26"/>
                <w:vertAlign w:val="superscript"/>
              </w:rPr>
              <w:t>3</w:t>
            </w:r>
          </w:p>
        </w:tc>
        <w:tc>
          <w:tcPr>
            <w:tcW w:w="109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C81C55" w:rsidP="00602B54">
            <w:pPr>
              <w:pStyle w:val="24"/>
              <w:shd w:val="clear" w:color="auto" w:fill="auto"/>
              <w:spacing w:line="220" w:lineRule="exact"/>
              <w:ind w:left="160" w:hanging="68"/>
              <w:jc w:val="center"/>
              <w:rPr>
                <w:sz w:val="26"/>
                <w:szCs w:val="26"/>
              </w:rPr>
            </w:pPr>
            <w:r w:rsidRPr="00A4585F">
              <w:rPr>
                <w:sz w:val="26"/>
                <w:szCs w:val="26"/>
              </w:rPr>
              <w:t>7</w:t>
            </w:r>
            <w:r w:rsidR="00FC7161">
              <w:rPr>
                <w:sz w:val="26"/>
                <w:szCs w:val="26"/>
              </w:rPr>
              <w:t>626,5</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C34CD6" w:rsidP="00A66E04">
            <w:pPr>
              <w:pStyle w:val="24"/>
              <w:shd w:val="clear" w:color="auto" w:fill="auto"/>
              <w:spacing w:line="220" w:lineRule="exact"/>
              <w:ind w:left="140" w:hanging="68"/>
              <w:jc w:val="center"/>
              <w:rPr>
                <w:sz w:val="26"/>
                <w:szCs w:val="26"/>
              </w:rPr>
            </w:pPr>
            <w:r w:rsidRPr="00A4585F">
              <w:rPr>
                <w:sz w:val="26"/>
                <w:szCs w:val="26"/>
              </w:rPr>
              <w:t>7049,7</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B46182" w:rsidP="00A66E04">
            <w:pPr>
              <w:pStyle w:val="24"/>
              <w:shd w:val="clear" w:color="auto" w:fill="auto"/>
              <w:spacing w:line="220" w:lineRule="exact"/>
              <w:ind w:hanging="68"/>
              <w:jc w:val="center"/>
              <w:rPr>
                <w:sz w:val="26"/>
                <w:szCs w:val="26"/>
                <w:highlight w:val="yellow"/>
              </w:rPr>
            </w:pPr>
            <w:r w:rsidRPr="00A4585F">
              <w:rPr>
                <w:sz w:val="26"/>
                <w:szCs w:val="26"/>
              </w:rPr>
              <w:t>7706,</w:t>
            </w:r>
            <w:r w:rsidR="00DE4B0E">
              <w:rPr>
                <w:sz w:val="26"/>
                <w:szCs w:val="26"/>
              </w:rPr>
              <w:t>8</w:t>
            </w:r>
          </w:p>
        </w:tc>
        <w:tc>
          <w:tcPr>
            <w:tcW w:w="99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5253EA" w:rsidRPr="00A4585F" w:rsidRDefault="00B82C62" w:rsidP="00A66E04">
            <w:pPr>
              <w:pStyle w:val="24"/>
              <w:shd w:val="clear" w:color="auto" w:fill="auto"/>
              <w:spacing w:line="220" w:lineRule="exact"/>
              <w:ind w:hanging="68"/>
              <w:jc w:val="center"/>
              <w:rPr>
                <w:sz w:val="26"/>
                <w:szCs w:val="26"/>
                <w:highlight w:val="yellow"/>
              </w:rPr>
            </w:pPr>
            <w:r w:rsidRPr="00A4585F">
              <w:rPr>
                <w:sz w:val="26"/>
                <w:szCs w:val="26"/>
              </w:rPr>
              <w:t>7706,</w:t>
            </w:r>
            <w:r w:rsidR="00DE4B0E">
              <w:rPr>
                <w:sz w:val="26"/>
                <w:szCs w:val="26"/>
              </w:rPr>
              <w:t>8</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5253EA" w:rsidRPr="00A4585F" w:rsidRDefault="00B82C62" w:rsidP="00A66E04">
            <w:pPr>
              <w:pStyle w:val="24"/>
              <w:shd w:val="clear" w:color="auto" w:fill="auto"/>
              <w:spacing w:line="220" w:lineRule="exact"/>
              <w:ind w:hanging="68"/>
              <w:jc w:val="center"/>
              <w:rPr>
                <w:rStyle w:val="211pt"/>
                <w:sz w:val="26"/>
                <w:szCs w:val="26"/>
              </w:rPr>
            </w:pPr>
            <w:r w:rsidRPr="00A4585F">
              <w:rPr>
                <w:rStyle w:val="211pt"/>
                <w:sz w:val="26"/>
                <w:szCs w:val="26"/>
              </w:rPr>
              <w:t>7061,</w:t>
            </w:r>
            <w:r w:rsidR="00DE4B0E">
              <w:rPr>
                <w:rStyle w:val="211pt"/>
                <w:sz w:val="26"/>
                <w:szCs w:val="26"/>
              </w:rPr>
              <w:t>9</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5253EA" w:rsidRPr="00A4585F" w:rsidRDefault="00B82C62" w:rsidP="00A66E04">
            <w:pPr>
              <w:pStyle w:val="24"/>
              <w:shd w:val="clear" w:color="auto" w:fill="auto"/>
              <w:spacing w:line="220" w:lineRule="exact"/>
              <w:ind w:hanging="68"/>
              <w:jc w:val="center"/>
              <w:rPr>
                <w:rStyle w:val="211pt"/>
                <w:sz w:val="26"/>
                <w:szCs w:val="26"/>
                <w:highlight w:val="yellow"/>
              </w:rPr>
            </w:pPr>
            <w:r w:rsidRPr="00A4585F">
              <w:rPr>
                <w:rStyle w:val="211pt"/>
                <w:sz w:val="26"/>
                <w:szCs w:val="26"/>
              </w:rPr>
              <w:t>6532,</w:t>
            </w:r>
            <w:r w:rsidR="00DE4B0E">
              <w:rPr>
                <w:rStyle w:val="211pt"/>
                <w:sz w:val="26"/>
                <w:szCs w:val="26"/>
              </w:rPr>
              <w:t>8</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5253EA" w:rsidRPr="00A4585F" w:rsidRDefault="000940E7" w:rsidP="00A66E04">
            <w:pPr>
              <w:pStyle w:val="24"/>
              <w:shd w:val="clear" w:color="auto" w:fill="auto"/>
              <w:spacing w:line="220" w:lineRule="exact"/>
              <w:ind w:hanging="68"/>
              <w:jc w:val="center"/>
              <w:rPr>
                <w:rStyle w:val="211pt"/>
                <w:sz w:val="26"/>
                <w:szCs w:val="26"/>
                <w:highlight w:val="yellow"/>
              </w:rPr>
            </w:pPr>
            <w:r w:rsidRPr="00A4585F">
              <w:rPr>
                <w:rStyle w:val="211pt"/>
                <w:sz w:val="26"/>
                <w:szCs w:val="26"/>
              </w:rPr>
              <w:t>607</w:t>
            </w:r>
            <w:r w:rsidR="009C51F4">
              <w:rPr>
                <w:rStyle w:val="211pt"/>
                <w:sz w:val="26"/>
                <w:szCs w:val="26"/>
              </w:rPr>
              <w:t>8,0</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5253EA" w:rsidRPr="00A4585F" w:rsidRDefault="000940E7" w:rsidP="00A66E04">
            <w:pPr>
              <w:pStyle w:val="24"/>
              <w:shd w:val="clear" w:color="auto" w:fill="auto"/>
              <w:spacing w:line="220" w:lineRule="exact"/>
              <w:ind w:hanging="68"/>
              <w:jc w:val="center"/>
              <w:rPr>
                <w:rStyle w:val="211pt"/>
                <w:sz w:val="26"/>
                <w:szCs w:val="26"/>
                <w:highlight w:val="yellow"/>
              </w:rPr>
            </w:pPr>
            <w:r w:rsidRPr="00A4585F">
              <w:rPr>
                <w:rStyle w:val="211pt"/>
                <w:sz w:val="26"/>
                <w:szCs w:val="26"/>
              </w:rPr>
              <w:t>5681,6</w:t>
            </w:r>
          </w:p>
        </w:tc>
      </w:tr>
      <w:tr w:rsidR="00A66E04" w:rsidRPr="00A4585F" w:rsidTr="00A4585F">
        <w:trPr>
          <w:trHeight w:val="534"/>
        </w:trPr>
        <w:tc>
          <w:tcPr>
            <w:tcW w:w="6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253EA" w:rsidRPr="00A4585F" w:rsidRDefault="005253EA" w:rsidP="00A66E04">
            <w:pPr>
              <w:pStyle w:val="24"/>
              <w:shd w:val="clear" w:color="auto" w:fill="auto"/>
              <w:spacing w:line="230" w:lineRule="exact"/>
              <w:ind w:left="160"/>
              <w:jc w:val="center"/>
              <w:rPr>
                <w:i/>
                <w:sz w:val="26"/>
                <w:szCs w:val="26"/>
              </w:rPr>
            </w:pPr>
            <w:r w:rsidRPr="00A4585F">
              <w:rPr>
                <w:rStyle w:val="29"/>
                <w:i w:val="0"/>
                <w:sz w:val="26"/>
                <w:szCs w:val="26"/>
              </w:rPr>
              <w:t>2</w:t>
            </w:r>
          </w:p>
        </w:tc>
        <w:tc>
          <w:tcPr>
            <w:tcW w:w="370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5253EA" w:rsidP="00A66E04">
            <w:pPr>
              <w:pStyle w:val="24"/>
              <w:shd w:val="clear" w:color="auto" w:fill="auto"/>
              <w:spacing w:line="190" w:lineRule="exact"/>
              <w:ind w:firstLine="0"/>
              <w:jc w:val="left"/>
              <w:rPr>
                <w:i/>
                <w:sz w:val="26"/>
                <w:szCs w:val="26"/>
              </w:rPr>
            </w:pPr>
            <w:r w:rsidRPr="00A4585F">
              <w:rPr>
                <w:rStyle w:val="29"/>
                <w:i w:val="0"/>
                <w:sz w:val="26"/>
                <w:szCs w:val="26"/>
              </w:rPr>
              <w:t>Расход воды на технологические нужды</w:t>
            </w:r>
          </w:p>
        </w:tc>
        <w:tc>
          <w:tcPr>
            <w:tcW w:w="12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5253EA" w:rsidP="00A66E04">
            <w:pPr>
              <w:pStyle w:val="24"/>
              <w:shd w:val="clear" w:color="auto" w:fill="auto"/>
              <w:spacing w:line="230" w:lineRule="exact"/>
              <w:ind w:right="260" w:firstLine="0"/>
              <w:jc w:val="center"/>
              <w:rPr>
                <w:i/>
                <w:sz w:val="26"/>
                <w:szCs w:val="26"/>
              </w:rPr>
            </w:pPr>
            <w:r w:rsidRPr="00A4585F">
              <w:rPr>
                <w:rStyle w:val="29"/>
                <w:i w:val="0"/>
                <w:sz w:val="26"/>
                <w:szCs w:val="26"/>
              </w:rPr>
              <w:t>тыс. м</w:t>
            </w:r>
            <w:r w:rsidRPr="00A4585F">
              <w:rPr>
                <w:rStyle w:val="29"/>
                <w:i w:val="0"/>
                <w:sz w:val="26"/>
                <w:szCs w:val="26"/>
                <w:vertAlign w:val="superscript"/>
              </w:rPr>
              <w:t>3</w:t>
            </w:r>
          </w:p>
        </w:tc>
        <w:tc>
          <w:tcPr>
            <w:tcW w:w="109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C81C55" w:rsidP="00A66E04">
            <w:pPr>
              <w:pStyle w:val="24"/>
              <w:shd w:val="clear" w:color="auto" w:fill="auto"/>
              <w:spacing w:line="230" w:lineRule="exact"/>
              <w:ind w:left="160" w:hanging="68"/>
              <w:jc w:val="center"/>
              <w:rPr>
                <w:sz w:val="26"/>
                <w:szCs w:val="26"/>
              </w:rPr>
            </w:pPr>
            <w:r w:rsidRPr="00A4585F">
              <w:rPr>
                <w:sz w:val="26"/>
                <w:szCs w:val="26"/>
              </w:rPr>
              <w:t>3</w:t>
            </w:r>
            <w:r w:rsidR="00FC7161">
              <w:rPr>
                <w:sz w:val="26"/>
                <w:szCs w:val="26"/>
              </w:rPr>
              <w:t>50,0</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C34CD6" w:rsidP="00A66E04">
            <w:pPr>
              <w:pStyle w:val="24"/>
              <w:shd w:val="clear" w:color="auto" w:fill="auto"/>
              <w:spacing w:line="230" w:lineRule="exact"/>
              <w:ind w:left="140" w:hanging="68"/>
              <w:jc w:val="center"/>
              <w:rPr>
                <w:sz w:val="26"/>
                <w:szCs w:val="26"/>
              </w:rPr>
            </w:pPr>
            <w:r w:rsidRPr="00A4585F">
              <w:rPr>
                <w:sz w:val="26"/>
                <w:szCs w:val="26"/>
              </w:rPr>
              <w:t>328,3</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5253EA" w:rsidP="00A66E04">
            <w:pPr>
              <w:pStyle w:val="24"/>
              <w:shd w:val="clear" w:color="auto" w:fill="auto"/>
              <w:spacing w:line="230" w:lineRule="exact"/>
              <w:ind w:hanging="68"/>
              <w:jc w:val="center"/>
              <w:rPr>
                <w:sz w:val="26"/>
                <w:szCs w:val="26"/>
              </w:rPr>
            </w:pPr>
            <w:r w:rsidRPr="00A4585F">
              <w:rPr>
                <w:sz w:val="26"/>
                <w:szCs w:val="26"/>
              </w:rPr>
              <w:t>349,8</w:t>
            </w:r>
          </w:p>
        </w:tc>
        <w:tc>
          <w:tcPr>
            <w:tcW w:w="99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5253EA" w:rsidRPr="00A4585F" w:rsidRDefault="005253EA" w:rsidP="00A66E04">
            <w:pPr>
              <w:pStyle w:val="24"/>
              <w:shd w:val="clear" w:color="auto" w:fill="auto"/>
              <w:spacing w:line="230" w:lineRule="exact"/>
              <w:ind w:hanging="68"/>
              <w:jc w:val="center"/>
              <w:rPr>
                <w:sz w:val="26"/>
                <w:szCs w:val="26"/>
              </w:rPr>
            </w:pPr>
            <w:r w:rsidRPr="00A4585F">
              <w:rPr>
                <w:sz w:val="26"/>
                <w:szCs w:val="26"/>
              </w:rPr>
              <w:t>349,8</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5253EA" w:rsidRPr="00A4585F" w:rsidRDefault="005253EA" w:rsidP="00A66E04">
            <w:pPr>
              <w:pStyle w:val="24"/>
              <w:shd w:val="clear" w:color="auto" w:fill="auto"/>
              <w:spacing w:line="230" w:lineRule="exact"/>
              <w:ind w:hanging="68"/>
              <w:jc w:val="center"/>
              <w:rPr>
                <w:rStyle w:val="29"/>
                <w:sz w:val="26"/>
                <w:szCs w:val="26"/>
              </w:rPr>
            </w:pPr>
            <w:r w:rsidRPr="00A4585F">
              <w:rPr>
                <w:sz w:val="26"/>
                <w:szCs w:val="26"/>
              </w:rPr>
              <w:t>349,8</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5253EA" w:rsidRPr="00A4585F" w:rsidRDefault="005253EA" w:rsidP="00A66E04">
            <w:pPr>
              <w:pStyle w:val="24"/>
              <w:shd w:val="clear" w:color="auto" w:fill="auto"/>
              <w:spacing w:line="230" w:lineRule="exact"/>
              <w:ind w:hanging="68"/>
              <w:jc w:val="center"/>
              <w:rPr>
                <w:rStyle w:val="29"/>
                <w:sz w:val="26"/>
                <w:szCs w:val="26"/>
              </w:rPr>
            </w:pPr>
            <w:r w:rsidRPr="00A4585F">
              <w:rPr>
                <w:sz w:val="26"/>
                <w:szCs w:val="26"/>
              </w:rPr>
              <w:t>349,8</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5253EA" w:rsidRPr="00A4585F" w:rsidRDefault="005253EA" w:rsidP="00A66E04">
            <w:pPr>
              <w:pStyle w:val="24"/>
              <w:shd w:val="clear" w:color="auto" w:fill="auto"/>
              <w:spacing w:line="230" w:lineRule="exact"/>
              <w:ind w:hanging="68"/>
              <w:jc w:val="center"/>
              <w:rPr>
                <w:rStyle w:val="29"/>
                <w:sz w:val="26"/>
                <w:szCs w:val="26"/>
              </w:rPr>
            </w:pPr>
            <w:r w:rsidRPr="00A4585F">
              <w:rPr>
                <w:sz w:val="26"/>
                <w:szCs w:val="26"/>
              </w:rPr>
              <w:t>349,8</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tcPr>
          <w:p w:rsidR="005253EA" w:rsidRPr="00A4585F" w:rsidRDefault="005253EA" w:rsidP="00A66E04">
            <w:pPr>
              <w:pStyle w:val="24"/>
              <w:shd w:val="clear" w:color="auto" w:fill="auto"/>
              <w:spacing w:line="230" w:lineRule="exact"/>
              <w:ind w:hanging="68"/>
              <w:jc w:val="center"/>
              <w:rPr>
                <w:rStyle w:val="29"/>
                <w:sz w:val="26"/>
                <w:szCs w:val="26"/>
              </w:rPr>
            </w:pPr>
            <w:r w:rsidRPr="00A4585F">
              <w:rPr>
                <w:sz w:val="26"/>
                <w:szCs w:val="26"/>
              </w:rPr>
              <w:t>349,8</w:t>
            </w:r>
          </w:p>
        </w:tc>
      </w:tr>
      <w:tr w:rsidR="00A66E04" w:rsidRPr="00A4585F" w:rsidTr="00A4585F">
        <w:trPr>
          <w:trHeight w:val="581"/>
        </w:trPr>
        <w:tc>
          <w:tcPr>
            <w:tcW w:w="6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253EA" w:rsidRPr="00A4585F" w:rsidRDefault="005253EA" w:rsidP="00A66E04">
            <w:pPr>
              <w:pStyle w:val="24"/>
              <w:shd w:val="clear" w:color="auto" w:fill="auto"/>
              <w:spacing w:line="230" w:lineRule="exact"/>
              <w:ind w:left="160"/>
              <w:jc w:val="center"/>
              <w:rPr>
                <w:i/>
                <w:sz w:val="26"/>
                <w:szCs w:val="26"/>
              </w:rPr>
            </w:pPr>
            <w:r w:rsidRPr="00A4585F">
              <w:rPr>
                <w:rStyle w:val="29"/>
                <w:i w:val="0"/>
                <w:sz w:val="26"/>
                <w:szCs w:val="26"/>
              </w:rPr>
              <w:t>3</w:t>
            </w:r>
          </w:p>
        </w:tc>
        <w:tc>
          <w:tcPr>
            <w:tcW w:w="370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5253EA" w:rsidP="00A66E04">
            <w:pPr>
              <w:pStyle w:val="24"/>
              <w:shd w:val="clear" w:color="auto" w:fill="auto"/>
              <w:spacing w:line="190" w:lineRule="exact"/>
              <w:ind w:firstLine="0"/>
              <w:jc w:val="left"/>
              <w:rPr>
                <w:i/>
                <w:sz w:val="26"/>
                <w:szCs w:val="26"/>
              </w:rPr>
            </w:pPr>
            <w:r w:rsidRPr="00A4585F">
              <w:rPr>
                <w:rStyle w:val="29"/>
                <w:i w:val="0"/>
                <w:sz w:val="26"/>
                <w:szCs w:val="26"/>
              </w:rPr>
              <w:t>Объем питьевой воды, поданной в сеть</w:t>
            </w:r>
          </w:p>
        </w:tc>
        <w:tc>
          <w:tcPr>
            <w:tcW w:w="12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5253EA" w:rsidP="00A66E04">
            <w:pPr>
              <w:pStyle w:val="24"/>
              <w:shd w:val="clear" w:color="auto" w:fill="auto"/>
              <w:spacing w:line="230" w:lineRule="exact"/>
              <w:ind w:right="260" w:firstLine="0"/>
              <w:jc w:val="center"/>
              <w:rPr>
                <w:i/>
                <w:sz w:val="26"/>
                <w:szCs w:val="26"/>
              </w:rPr>
            </w:pPr>
            <w:r w:rsidRPr="00A4585F">
              <w:rPr>
                <w:rStyle w:val="29"/>
                <w:i w:val="0"/>
                <w:sz w:val="26"/>
                <w:szCs w:val="26"/>
              </w:rPr>
              <w:t>тыс. м</w:t>
            </w:r>
            <w:r w:rsidRPr="00A4585F">
              <w:rPr>
                <w:rStyle w:val="29"/>
                <w:i w:val="0"/>
                <w:sz w:val="26"/>
                <w:szCs w:val="26"/>
                <w:vertAlign w:val="superscript"/>
              </w:rPr>
              <w:t>3</w:t>
            </w:r>
          </w:p>
        </w:tc>
        <w:tc>
          <w:tcPr>
            <w:tcW w:w="109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C81C55" w:rsidP="00602B54">
            <w:pPr>
              <w:pStyle w:val="24"/>
              <w:shd w:val="clear" w:color="auto" w:fill="auto"/>
              <w:spacing w:line="230" w:lineRule="exact"/>
              <w:ind w:left="160" w:hanging="68"/>
              <w:jc w:val="center"/>
              <w:rPr>
                <w:sz w:val="26"/>
                <w:szCs w:val="26"/>
              </w:rPr>
            </w:pPr>
            <w:r w:rsidRPr="00A4585F">
              <w:rPr>
                <w:sz w:val="26"/>
                <w:szCs w:val="26"/>
              </w:rPr>
              <w:t>7</w:t>
            </w:r>
            <w:r w:rsidR="00FC7161">
              <w:rPr>
                <w:sz w:val="26"/>
                <w:szCs w:val="26"/>
              </w:rPr>
              <w:t>276,5</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C34CD6" w:rsidP="00A66E04">
            <w:pPr>
              <w:pStyle w:val="24"/>
              <w:shd w:val="clear" w:color="auto" w:fill="auto"/>
              <w:spacing w:line="230" w:lineRule="exact"/>
              <w:ind w:left="140" w:hanging="68"/>
              <w:jc w:val="center"/>
              <w:rPr>
                <w:sz w:val="26"/>
                <w:szCs w:val="26"/>
              </w:rPr>
            </w:pPr>
            <w:r w:rsidRPr="00A4585F">
              <w:rPr>
                <w:sz w:val="26"/>
                <w:szCs w:val="26"/>
              </w:rPr>
              <w:t>6721,4</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5253EA" w:rsidP="00A66E04">
            <w:pPr>
              <w:pStyle w:val="24"/>
              <w:shd w:val="clear" w:color="auto" w:fill="auto"/>
              <w:spacing w:line="220" w:lineRule="exact"/>
              <w:ind w:hanging="68"/>
              <w:jc w:val="center"/>
              <w:rPr>
                <w:sz w:val="26"/>
                <w:szCs w:val="26"/>
                <w:highlight w:val="yellow"/>
              </w:rPr>
            </w:pPr>
            <w:r w:rsidRPr="00A4585F">
              <w:rPr>
                <w:sz w:val="26"/>
                <w:szCs w:val="26"/>
              </w:rPr>
              <w:t>735</w:t>
            </w:r>
            <w:r w:rsidR="00DE4B0E">
              <w:rPr>
                <w:sz w:val="26"/>
                <w:szCs w:val="26"/>
              </w:rPr>
              <w:t>7,0</w:t>
            </w:r>
          </w:p>
        </w:tc>
        <w:tc>
          <w:tcPr>
            <w:tcW w:w="99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5253EA" w:rsidRPr="00A4585F" w:rsidRDefault="00DE4B0E" w:rsidP="00DE4B0E">
            <w:pPr>
              <w:pStyle w:val="24"/>
              <w:shd w:val="clear" w:color="auto" w:fill="auto"/>
              <w:spacing w:line="220" w:lineRule="exact"/>
              <w:ind w:hanging="68"/>
              <w:jc w:val="center"/>
              <w:rPr>
                <w:sz w:val="26"/>
                <w:szCs w:val="26"/>
                <w:highlight w:val="yellow"/>
              </w:rPr>
            </w:pPr>
            <w:r>
              <w:rPr>
                <w:sz w:val="26"/>
                <w:szCs w:val="26"/>
              </w:rPr>
              <w:t>7357,0</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5253EA" w:rsidRPr="00A4585F" w:rsidRDefault="00DE4B0E" w:rsidP="00A66E04">
            <w:pPr>
              <w:pStyle w:val="24"/>
              <w:shd w:val="clear" w:color="auto" w:fill="auto"/>
              <w:spacing w:line="220" w:lineRule="exact"/>
              <w:ind w:hanging="68"/>
              <w:jc w:val="center"/>
              <w:rPr>
                <w:rStyle w:val="211pt"/>
                <w:sz w:val="26"/>
                <w:szCs w:val="26"/>
              </w:rPr>
            </w:pPr>
            <w:r>
              <w:rPr>
                <w:rStyle w:val="211pt"/>
                <w:sz w:val="26"/>
                <w:szCs w:val="26"/>
              </w:rPr>
              <w:t>6712,1</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5253EA" w:rsidRPr="00A4585F" w:rsidRDefault="005253EA" w:rsidP="00DE4B0E">
            <w:pPr>
              <w:pStyle w:val="24"/>
              <w:shd w:val="clear" w:color="auto" w:fill="auto"/>
              <w:spacing w:line="220" w:lineRule="exact"/>
              <w:ind w:hanging="68"/>
              <w:jc w:val="center"/>
              <w:rPr>
                <w:rStyle w:val="211pt"/>
                <w:sz w:val="26"/>
                <w:szCs w:val="26"/>
                <w:highlight w:val="yellow"/>
              </w:rPr>
            </w:pPr>
            <w:r w:rsidRPr="00A4585F">
              <w:rPr>
                <w:rStyle w:val="211pt"/>
                <w:sz w:val="26"/>
                <w:szCs w:val="26"/>
              </w:rPr>
              <w:t>618</w:t>
            </w:r>
            <w:r w:rsidR="00DE4B0E">
              <w:rPr>
                <w:rStyle w:val="211pt"/>
                <w:sz w:val="26"/>
                <w:szCs w:val="26"/>
              </w:rPr>
              <w:t>3,0</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5253EA" w:rsidRPr="00A4585F" w:rsidRDefault="009C51F4" w:rsidP="00A66E04">
            <w:pPr>
              <w:pStyle w:val="24"/>
              <w:shd w:val="clear" w:color="auto" w:fill="auto"/>
              <w:spacing w:line="220" w:lineRule="exact"/>
              <w:ind w:hanging="68"/>
              <w:jc w:val="center"/>
              <w:rPr>
                <w:rStyle w:val="211pt"/>
                <w:sz w:val="26"/>
                <w:szCs w:val="26"/>
              </w:rPr>
            </w:pPr>
            <w:r>
              <w:rPr>
                <w:rStyle w:val="211pt"/>
                <w:sz w:val="26"/>
                <w:szCs w:val="26"/>
              </w:rPr>
              <w:t>5728,2</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tcPr>
          <w:p w:rsidR="005253EA" w:rsidRPr="00A4585F" w:rsidRDefault="005253EA" w:rsidP="00A66E04">
            <w:pPr>
              <w:pStyle w:val="24"/>
              <w:shd w:val="clear" w:color="auto" w:fill="auto"/>
              <w:spacing w:line="220" w:lineRule="exact"/>
              <w:ind w:hanging="68"/>
              <w:jc w:val="center"/>
              <w:rPr>
                <w:rStyle w:val="211pt"/>
                <w:sz w:val="26"/>
                <w:szCs w:val="26"/>
                <w:highlight w:val="yellow"/>
              </w:rPr>
            </w:pPr>
            <w:r w:rsidRPr="00A4585F">
              <w:rPr>
                <w:rStyle w:val="211pt"/>
                <w:sz w:val="26"/>
                <w:szCs w:val="26"/>
              </w:rPr>
              <w:t>5331,8</w:t>
            </w:r>
          </w:p>
        </w:tc>
      </w:tr>
      <w:tr w:rsidR="00A66E04" w:rsidRPr="00A4585F" w:rsidTr="00A4585F">
        <w:trPr>
          <w:trHeight w:val="406"/>
        </w:trPr>
        <w:tc>
          <w:tcPr>
            <w:tcW w:w="6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253EA" w:rsidRPr="00A4585F" w:rsidRDefault="005253EA" w:rsidP="00A66E04">
            <w:pPr>
              <w:pStyle w:val="24"/>
              <w:shd w:val="clear" w:color="auto" w:fill="auto"/>
              <w:spacing w:line="230" w:lineRule="exact"/>
              <w:ind w:left="160"/>
              <w:jc w:val="center"/>
              <w:rPr>
                <w:i/>
                <w:sz w:val="26"/>
                <w:szCs w:val="26"/>
              </w:rPr>
            </w:pPr>
            <w:r w:rsidRPr="00A4585F">
              <w:rPr>
                <w:rStyle w:val="29"/>
                <w:i w:val="0"/>
                <w:sz w:val="26"/>
                <w:szCs w:val="26"/>
              </w:rPr>
              <w:t>4</w:t>
            </w:r>
          </w:p>
        </w:tc>
        <w:tc>
          <w:tcPr>
            <w:tcW w:w="370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5253EA" w:rsidP="00A66E04">
            <w:pPr>
              <w:pStyle w:val="24"/>
              <w:shd w:val="clear" w:color="auto" w:fill="auto"/>
              <w:spacing w:line="190" w:lineRule="exact"/>
              <w:ind w:firstLine="0"/>
              <w:jc w:val="left"/>
              <w:rPr>
                <w:i/>
                <w:sz w:val="26"/>
                <w:szCs w:val="26"/>
              </w:rPr>
            </w:pPr>
            <w:r w:rsidRPr="00A4585F">
              <w:rPr>
                <w:rStyle w:val="29"/>
                <w:i w:val="0"/>
                <w:sz w:val="26"/>
                <w:szCs w:val="26"/>
              </w:rPr>
              <w:t>Потери воды</w:t>
            </w:r>
          </w:p>
        </w:tc>
        <w:tc>
          <w:tcPr>
            <w:tcW w:w="12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5253EA" w:rsidP="00A66E04">
            <w:pPr>
              <w:pStyle w:val="24"/>
              <w:shd w:val="clear" w:color="auto" w:fill="auto"/>
              <w:spacing w:line="230" w:lineRule="exact"/>
              <w:ind w:right="260" w:firstLine="0"/>
              <w:jc w:val="center"/>
              <w:rPr>
                <w:i/>
                <w:sz w:val="26"/>
                <w:szCs w:val="26"/>
              </w:rPr>
            </w:pPr>
            <w:r w:rsidRPr="00A4585F">
              <w:rPr>
                <w:rStyle w:val="29"/>
                <w:i w:val="0"/>
                <w:sz w:val="26"/>
                <w:szCs w:val="26"/>
              </w:rPr>
              <w:t>тыс. м</w:t>
            </w:r>
            <w:r w:rsidRPr="00A4585F">
              <w:rPr>
                <w:rStyle w:val="29"/>
                <w:i w:val="0"/>
                <w:sz w:val="26"/>
                <w:szCs w:val="26"/>
                <w:vertAlign w:val="superscript"/>
              </w:rPr>
              <w:t>3</w:t>
            </w:r>
          </w:p>
        </w:tc>
        <w:tc>
          <w:tcPr>
            <w:tcW w:w="109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FC7161" w:rsidP="00A66E04">
            <w:pPr>
              <w:pStyle w:val="24"/>
              <w:shd w:val="clear" w:color="auto" w:fill="auto"/>
              <w:spacing w:line="230" w:lineRule="exact"/>
              <w:ind w:left="160" w:hanging="68"/>
              <w:jc w:val="center"/>
              <w:rPr>
                <w:sz w:val="26"/>
                <w:szCs w:val="26"/>
              </w:rPr>
            </w:pPr>
            <w:r>
              <w:rPr>
                <w:sz w:val="26"/>
                <w:szCs w:val="26"/>
              </w:rPr>
              <w:t>3875,4</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C34CD6" w:rsidP="00A66E04">
            <w:pPr>
              <w:pStyle w:val="24"/>
              <w:shd w:val="clear" w:color="auto" w:fill="auto"/>
              <w:spacing w:line="230" w:lineRule="exact"/>
              <w:ind w:left="140" w:hanging="68"/>
              <w:jc w:val="center"/>
              <w:rPr>
                <w:sz w:val="26"/>
                <w:szCs w:val="26"/>
              </w:rPr>
            </w:pPr>
            <w:r w:rsidRPr="00A4585F">
              <w:rPr>
                <w:sz w:val="26"/>
                <w:szCs w:val="26"/>
              </w:rPr>
              <w:t>3301,9</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E4335D" w:rsidP="00A66E04">
            <w:pPr>
              <w:pStyle w:val="24"/>
              <w:shd w:val="clear" w:color="auto" w:fill="auto"/>
              <w:spacing w:line="230" w:lineRule="exact"/>
              <w:ind w:hanging="68"/>
              <w:jc w:val="center"/>
              <w:rPr>
                <w:sz w:val="26"/>
                <w:szCs w:val="26"/>
                <w:highlight w:val="yellow"/>
              </w:rPr>
            </w:pPr>
            <w:r w:rsidRPr="00A4585F">
              <w:rPr>
                <w:sz w:val="26"/>
                <w:szCs w:val="26"/>
              </w:rPr>
              <w:t>35</w:t>
            </w:r>
            <w:r w:rsidR="00B82C62" w:rsidRPr="00A4585F">
              <w:rPr>
                <w:sz w:val="26"/>
                <w:szCs w:val="26"/>
              </w:rPr>
              <w:t>37,1</w:t>
            </w:r>
          </w:p>
        </w:tc>
        <w:tc>
          <w:tcPr>
            <w:tcW w:w="99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5253EA" w:rsidRPr="00A4585F" w:rsidRDefault="00B82C62" w:rsidP="00A66E04">
            <w:pPr>
              <w:pStyle w:val="24"/>
              <w:shd w:val="clear" w:color="auto" w:fill="auto"/>
              <w:spacing w:line="230" w:lineRule="exact"/>
              <w:ind w:hanging="68"/>
              <w:jc w:val="center"/>
              <w:rPr>
                <w:sz w:val="26"/>
                <w:szCs w:val="26"/>
                <w:highlight w:val="yellow"/>
              </w:rPr>
            </w:pPr>
            <w:r w:rsidRPr="00A4585F">
              <w:rPr>
                <w:sz w:val="26"/>
                <w:szCs w:val="26"/>
              </w:rPr>
              <w:t>3537,1</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5253EA" w:rsidRPr="00A4585F" w:rsidRDefault="00DE4B0E" w:rsidP="00A66E04">
            <w:pPr>
              <w:pStyle w:val="24"/>
              <w:shd w:val="clear" w:color="auto" w:fill="auto"/>
              <w:spacing w:line="230" w:lineRule="exact"/>
              <w:ind w:hanging="68"/>
              <w:jc w:val="center"/>
              <w:rPr>
                <w:rStyle w:val="29"/>
                <w:i w:val="0"/>
                <w:sz w:val="26"/>
                <w:szCs w:val="26"/>
              </w:rPr>
            </w:pPr>
            <w:r>
              <w:rPr>
                <w:rStyle w:val="29"/>
                <w:i w:val="0"/>
                <w:sz w:val="26"/>
                <w:szCs w:val="26"/>
              </w:rPr>
              <w:t>2892,2</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5253EA" w:rsidRPr="00A4585F" w:rsidRDefault="005253EA" w:rsidP="00A66E04">
            <w:pPr>
              <w:pStyle w:val="24"/>
              <w:shd w:val="clear" w:color="auto" w:fill="auto"/>
              <w:spacing w:line="230" w:lineRule="exact"/>
              <w:ind w:hanging="68"/>
              <w:jc w:val="center"/>
              <w:rPr>
                <w:rStyle w:val="29"/>
                <w:i w:val="0"/>
                <w:sz w:val="26"/>
                <w:szCs w:val="26"/>
                <w:highlight w:val="yellow"/>
              </w:rPr>
            </w:pPr>
            <w:r w:rsidRPr="00A4585F">
              <w:rPr>
                <w:rStyle w:val="29"/>
                <w:i w:val="0"/>
                <w:sz w:val="26"/>
                <w:szCs w:val="26"/>
              </w:rPr>
              <w:t>2363,</w:t>
            </w:r>
            <w:r w:rsidR="00DE4B0E">
              <w:rPr>
                <w:rStyle w:val="29"/>
                <w:i w:val="0"/>
                <w:sz w:val="26"/>
                <w:szCs w:val="26"/>
              </w:rPr>
              <w:t>1</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5253EA" w:rsidRPr="00A4585F" w:rsidRDefault="009C51F4" w:rsidP="00A66E04">
            <w:pPr>
              <w:pStyle w:val="24"/>
              <w:shd w:val="clear" w:color="auto" w:fill="auto"/>
              <w:spacing w:line="230" w:lineRule="exact"/>
              <w:ind w:hanging="68"/>
              <w:jc w:val="center"/>
              <w:rPr>
                <w:rStyle w:val="29"/>
                <w:i w:val="0"/>
                <w:sz w:val="26"/>
                <w:szCs w:val="26"/>
              </w:rPr>
            </w:pPr>
            <w:r>
              <w:rPr>
                <w:rStyle w:val="29"/>
                <w:i w:val="0"/>
                <w:sz w:val="26"/>
                <w:szCs w:val="26"/>
              </w:rPr>
              <w:t>1908,3</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tcPr>
          <w:p w:rsidR="005253EA" w:rsidRPr="00A4585F" w:rsidRDefault="009C51F4" w:rsidP="00A66E04">
            <w:pPr>
              <w:pStyle w:val="24"/>
              <w:shd w:val="clear" w:color="auto" w:fill="auto"/>
              <w:spacing w:line="230" w:lineRule="exact"/>
              <w:ind w:hanging="68"/>
              <w:jc w:val="center"/>
              <w:rPr>
                <w:rStyle w:val="29"/>
                <w:i w:val="0"/>
                <w:sz w:val="26"/>
                <w:szCs w:val="26"/>
              </w:rPr>
            </w:pPr>
            <w:r>
              <w:rPr>
                <w:rStyle w:val="29"/>
                <w:i w:val="0"/>
                <w:sz w:val="26"/>
                <w:szCs w:val="26"/>
              </w:rPr>
              <w:t>1511,9</w:t>
            </w:r>
          </w:p>
        </w:tc>
      </w:tr>
      <w:tr w:rsidR="00A66E04" w:rsidRPr="00A4585F" w:rsidTr="00A4585F">
        <w:trPr>
          <w:trHeight w:val="398"/>
        </w:trPr>
        <w:tc>
          <w:tcPr>
            <w:tcW w:w="6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253EA" w:rsidRPr="00A4585F" w:rsidRDefault="005253EA" w:rsidP="00A66E04">
            <w:pPr>
              <w:pStyle w:val="24"/>
              <w:shd w:val="clear" w:color="auto" w:fill="auto"/>
              <w:spacing w:line="230" w:lineRule="exact"/>
              <w:ind w:left="260"/>
              <w:jc w:val="center"/>
              <w:rPr>
                <w:sz w:val="26"/>
                <w:szCs w:val="26"/>
              </w:rPr>
            </w:pPr>
            <w:r w:rsidRPr="00A4585F">
              <w:rPr>
                <w:rStyle w:val="29"/>
                <w:i w:val="0"/>
                <w:sz w:val="26"/>
                <w:szCs w:val="26"/>
              </w:rPr>
              <w:t>5</w:t>
            </w:r>
          </w:p>
        </w:tc>
        <w:tc>
          <w:tcPr>
            <w:tcW w:w="370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5253EA" w:rsidP="00A66E04">
            <w:pPr>
              <w:rPr>
                <w:rFonts w:eastAsiaTheme="minorHAnsi"/>
                <w:color w:val="000000"/>
                <w:sz w:val="26"/>
                <w:szCs w:val="26"/>
              </w:rPr>
            </w:pPr>
            <w:r w:rsidRPr="00A4585F">
              <w:rPr>
                <w:rFonts w:eastAsiaTheme="minorHAnsi"/>
                <w:color w:val="000000"/>
                <w:sz w:val="26"/>
                <w:szCs w:val="26"/>
              </w:rPr>
              <w:t>Потери воды</w:t>
            </w:r>
          </w:p>
        </w:tc>
        <w:tc>
          <w:tcPr>
            <w:tcW w:w="12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5253EA" w:rsidP="00A66E04">
            <w:pPr>
              <w:pStyle w:val="24"/>
              <w:shd w:val="clear" w:color="auto" w:fill="auto"/>
              <w:spacing w:line="220" w:lineRule="exact"/>
              <w:ind w:right="260" w:firstLine="0"/>
              <w:jc w:val="center"/>
              <w:rPr>
                <w:sz w:val="26"/>
                <w:szCs w:val="26"/>
              </w:rPr>
            </w:pPr>
            <w:r w:rsidRPr="00A4585F">
              <w:rPr>
                <w:sz w:val="26"/>
                <w:szCs w:val="26"/>
              </w:rPr>
              <w:t>%</w:t>
            </w:r>
          </w:p>
        </w:tc>
        <w:tc>
          <w:tcPr>
            <w:tcW w:w="109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C81C55" w:rsidP="00A66E04">
            <w:pPr>
              <w:pStyle w:val="24"/>
              <w:shd w:val="clear" w:color="auto" w:fill="auto"/>
              <w:spacing w:line="220" w:lineRule="exact"/>
              <w:ind w:left="160" w:hanging="68"/>
              <w:jc w:val="center"/>
              <w:rPr>
                <w:sz w:val="26"/>
                <w:szCs w:val="26"/>
              </w:rPr>
            </w:pPr>
            <w:r w:rsidRPr="00A4585F">
              <w:rPr>
                <w:sz w:val="26"/>
                <w:szCs w:val="26"/>
              </w:rPr>
              <w:t>53,</w:t>
            </w:r>
            <w:r w:rsidR="00FC7161">
              <w:rPr>
                <w:sz w:val="26"/>
                <w:szCs w:val="26"/>
              </w:rPr>
              <w:t>3</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C34CD6" w:rsidP="00A66E04">
            <w:pPr>
              <w:pStyle w:val="24"/>
              <w:shd w:val="clear" w:color="auto" w:fill="auto"/>
              <w:spacing w:line="220" w:lineRule="exact"/>
              <w:ind w:left="140" w:hanging="68"/>
              <w:jc w:val="center"/>
              <w:rPr>
                <w:sz w:val="26"/>
                <w:szCs w:val="26"/>
              </w:rPr>
            </w:pPr>
            <w:r w:rsidRPr="00A4585F">
              <w:rPr>
                <w:sz w:val="26"/>
                <w:szCs w:val="26"/>
              </w:rPr>
              <w:t>49,1</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B82C62" w:rsidP="00A66E04">
            <w:pPr>
              <w:pStyle w:val="24"/>
              <w:shd w:val="clear" w:color="auto" w:fill="auto"/>
              <w:spacing w:line="220" w:lineRule="exact"/>
              <w:ind w:left="160" w:hanging="68"/>
              <w:jc w:val="center"/>
              <w:rPr>
                <w:sz w:val="26"/>
                <w:szCs w:val="26"/>
                <w:highlight w:val="yellow"/>
              </w:rPr>
            </w:pPr>
            <w:r w:rsidRPr="00A4585F">
              <w:rPr>
                <w:sz w:val="26"/>
                <w:szCs w:val="26"/>
              </w:rPr>
              <w:t>48,1</w:t>
            </w:r>
          </w:p>
        </w:tc>
        <w:tc>
          <w:tcPr>
            <w:tcW w:w="99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5253EA" w:rsidRPr="00A4585F" w:rsidRDefault="005253EA" w:rsidP="00A66E04">
            <w:pPr>
              <w:pStyle w:val="24"/>
              <w:shd w:val="clear" w:color="auto" w:fill="auto"/>
              <w:spacing w:line="220" w:lineRule="exact"/>
              <w:ind w:left="160" w:hanging="68"/>
              <w:jc w:val="center"/>
              <w:rPr>
                <w:sz w:val="26"/>
                <w:szCs w:val="26"/>
                <w:highlight w:val="yellow"/>
              </w:rPr>
            </w:pPr>
            <w:r w:rsidRPr="00A4585F">
              <w:rPr>
                <w:sz w:val="26"/>
                <w:szCs w:val="26"/>
              </w:rPr>
              <w:t>48</w:t>
            </w:r>
            <w:r w:rsidR="00B82C62" w:rsidRPr="00A4585F">
              <w:rPr>
                <w:sz w:val="26"/>
                <w:szCs w:val="26"/>
              </w:rPr>
              <w:t>,1</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5253EA" w:rsidRPr="00A4585F" w:rsidRDefault="005253EA" w:rsidP="00A66E04">
            <w:pPr>
              <w:pStyle w:val="24"/>
              <w:shd w:val="clear" w:color="auto" w:fill="auto"/>
              <w:spacing w:line="220" w:lineRule="exact"/>
              <w:ind w:left="160" w:hanging="68"/>
              <w:jc w:val="center"/>
              <w:rPr>
                <w:rStyle w:val="211pt"/>
                <w:sz w:val="26"/>
                <w:szCs w:val="26"/>
                <w:highlight w:val="yellow"/>
              </w:rPr>
            </w:pPr>
            <w:r w:rsidRPr="00A4585F">
              <w:rPr>
                <w:rStyle w:val="211pt"/>
                <w:sz w:val="26"/>
                <w:szCs w:val="26"/>
              </w:rPr>
              <w:t>43</w:t>
            </w:r>
            <w:r w:rsidR="00B82C62" w:rsidRPr="00A4585F">
              <w:rPr>
                <w:rStyle w:val="211pt"/>
                <w:sz w:val="26"/>
                <w:szCs w:val="26"/>
              </w:rPr>
              <w:t>,1</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5253EA" w:rsidRPr="00A4585F" w:rsidRDefault="005253EA" w:rsidP="00A66E04">
            <w:pPr>
              <w:pStyle w:val="24"/>
              <w:shd w:val="clear" w:color="auto" w:fill="auto"/>
              <w:spacing w:line="220" w:lineRule="exact"/>
              <w:ind w:left="160" w:hanging="68"/>
              <w:jc w:val="center"/>
              <w:rPr>
                <w:rStyle w:val="211pt"/>
                <w:sz w:val="26"/>
                <w:szCs w:val="26"/>
                <w:highlight w:val="yellow"/>
              </w:rPr>
            </w:pPr>
            <w:r w:rsidRPr="00A4585F">
              <w:rPr>
                <w:rStyle w:val="211pt"/>
                <w:sz w:val="26"/>
                <w:szCs w:val="26"/>
              </w:rPr>
              <w:t>38</w:t>
            </w:r>
            <w:r w:rsidR="00B82C62" w:rsidRPr="00A4585F">
              <w:rPr>
                <w:rStyle w:val="211pt"/>
                <w:sz w:val="26"/>
                <w:szCs w:val="26"/>
              </w:rPr>
              <w:t>,2</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5253EA" w:rsidRPr="00A4585F" w:rsidRDefault="005253EA" w:rsidP="00A66E04">
            <w:pPr>
              <w:pStyle w:val="24"/>
              <w:shd w:val="clear" w:color="auto" w:fill="auto"/>
              <w:spacing w:line="220" w:lineRule="exact"/>
              <w:ind w:left="160" w:hanging="68"/>
              <w:jc w:val="center"/>
              <w:rPr>
                <w:rStyle w:val="211pt"/>
                <w:sz w:val="26"/>
                <w:szCs w:val="26"/>
              </w:rPr>
            </w:pPr>
            <w:r w:rsidRPr="00A4585F">
              <w:rPr>
                <w:rStyle w:val="211pt"/>
                <w:sz w:val="26"/>
                <w:szCs w:val="26"/>
              </w:rPr>
              <w:t>33</w:t>
            </w:r>
            <w:r w:rsidR="000940E7" w:rsidRPr="00A4585F">
              <w:rPr>
                <w:rStyle w:val="211pt"/>
                <w:sz w:val="26"/>
                <w:szCs w:val="26"/>
              </w:rPr>
              <w:t>,3</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tcPr>
          <w:p w:rsidR="005253EA" w:rsidRPr="00A4585F" w:rsidRDefault="005253EA" w:rsidP="00A66E04">
            <w:pPr>
              <w:pStyle w:val="24"/>
              <w:shd w:val="clear" w:color="auto" w:fill="auto"/>
              <w:spacing w:line="220" w:lineRule="exact"/>
              <w:ind w:left="160" w:hanging="68"/>
              <w:jc w:val="center"/>
              <w:rPr>
                <w:rStyle w:val="211pt"/>
                <w:sz w:val="26"/>
                <w:szCs w:val="26"/>
              </w:rPr>
            </w:pPr>
            <w:r w:rsidRPr="00A4585F">
              <w:rPr>
                <w:rStyle w:val="211pt"/>
                <w:sz w:val="26"/>
                <w:szCs w:val="26"/>
              </w:rPr>
              <w:t>28</w:t>
            </w:r>
            <w:r w:rsidR="000940E7" w:rsidRPr="00A4585F">
              <w:rPr>
                <w:rStyle w:val="211pt"/>
                <w:sz w:val="26"/>
                <w:szCs w:val="26"/>
              </w:rPr>
              <w:t>,4</w:t>
            </w:r>
          </w:p>
        </w:tc>
      </w:tr>
      <w:tr w:rsidR="00A66E04" w:rsidRPr="00A4585F" w:rsidTr="00A4585F">
        <w:trPr>
          <w:trHeight w:val="489"/>
        </w:trPr>
        <w:tc>
          <w:tcPr>
            <w:tcW w:w="6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5253EA" w:rsidRPr="00A4585F" w:rsidRDefault="005253EA" w:rsidP="00A66E04">
            <w:pPr>
              <w:pStyle w:val="24"/>
              <w:shd w:val="clear" w:color="auto" w:fill="auto"/>
              <w:spacing w:line="230" w:lineRule="exact"/>
              <w:ind w:left="260"/>
              <w:jc w:val="center"/>
              <w:rPr>
                <w:i/>
                <w:sz w:val="26"/>
                <w:szCs w:val="26"/>
              </w:rPr>
            </w:pPr>
            <w:r w:rsidRPr="00A4585F">
              <w:rPr>
                <w:rStyle w:val="29"/>
                <w:i w:val="0"/>
                <w:sz w:val="26"/>
                <w:szCs w:val="26"/>
              </w:rPr>
              <w:t>6</w:t>
            </w:r>
          </w:p>
        </w:tc>
        <w:tc>
          <w:tcPr>
            <w:tcW w:w="370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5253EA" w:rsidP="00A66E04">
            <w:pPr>
              <w:pStyle w:val="24"/>
              <w:shd w:val="clear" w:color="auto" w:fill="auto"/>
              <w:spacing w:line="190" w:lineRule="exact"/>
              <w:ind w:firstLine="0"/>
              <w:jc w:val="left"/>
              <w:rPr>
                <w:i/>
                <w:sz w:val="26"/>
                <w:szCs w:val="26"/>
              </w:rPr>
            </w:pPr>
            <w:r w:rsidRPr="00A4585F">
              <w:rPr>
                <w:rStyle w:val="29"/>
                <w:i w:val="0"/>
                <w:sz w:val="26"/>
                <w:szCs w:val="26"/>
              </w:rPr>
              <w:t>Потребление на собственные нужды</w:t>
            </w:r>
          </w:p>
        </w:tc>
        <w:tc>
          <w:tcPr>
            <w:tcW w:w="12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5253EA" w:rsidP="00A66E04">
            <w:pPr>
              <w:pStyle w:val="24"/>
              <w:shd w:val="clear" w:color="auto" w:fill="auto"/>
              <w:spacing w:line="220" w:lineRule="exact"/>
              <w:ind w:right="260" w:firstLine="0"/>
              <w:jc w:val="center"/>
              <w:rPr>
                <w:sz w:val="26"/>
                <w:szCs w:val="26"/>
              </w:rPr>
            </w:pPr>
            <w:r w:rsidRPr="00A4585F">
              <w:rPr>
                <w:rStyle w:val="211pt"/>
                <w:sz w:val="26"/>
                <w:szCs w:val="26"/>
              </w:rPr>
              <w:t>тыс. м</w:t>
            </w:r>
            <w:r w:rsidRPr="00A4585F">
              <w:rPr>
                <w:rStyle w:val="211pt"/>
                <w:sz w:val="26"/>
                <w:szCs w:val="26"/>
                <w:vertAlign w:val="superscript"/>
              </w:rPr>
              <w:t>3</w:t>
            </w:r>
          </w:p>
        </w:tc>
        <w:tc>
          <w:tcPr>
            <w:tcW w:w="109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C81C55" w:rsidP="00A66E04">
            <w:pPr>
              <w:pStyle w:val="24"/>
              <w:shd w:val="clear" w:color="auto" w:fill="auto"/>
              <w:spacing w:line="220" w:lineRule="exact"/>
              <w:ind w:left="160" w:hanging="68"/>
              <w:jc w:val="center"/>
              <w:rPr>
                <w:sz w:val="26"/>
                <w:szCs w:val="26"/>
              </w:rPr>
            </w:pPr>
            <w:r w:rsidRPr="00A4585F">
              <w:rPr>
                <w:sz w:val="26"/>
                <w:szCs w:val="26"/>
              </w:rPr>
              <w:t>3,</w:t>
            </w:r>
            <w:r w:rsidR="00602B54">
              <w:rPr>
                <w:sz w:val="26"/>
                <w:szCs w:val="26"/>
              </w:rPr>
              <w:t>2</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C34CD6" w:rsidP="00A66E04">
            <w:pPr>
              <w:pStyle w:val="24"/>
              <w:shd w:val="clear" w:color="auto" w:fill="auto"/>
              <w:spacing w:line="220" w:lineRule="exact"/>
              <w:ind w:left="140" w:hanging="68"/>
              <w:jc w:val="center"/>
              <w:rPr>
                <w:sz w:val="26"/>
                <w:szCs w:val="26"/>
              </w:rPr>
            </w:pPr>
            <w:r w:rsidRPr="00A4585F">
              <w:rPr>
                <w:sz w:val="26"/>
                <w:szCs w:val="26"/>
              </w:rPr>
              <w:t>3,</w:t>
            </w:r>
            <w:r w:rsidR="006345A4">
              <w:rPr>
                <w:sz w:val="26"/>
                <w:szCs w:val="26"/>
              </w:rPr>
              <w:t>2</w:t>
            </w:r>
          </w:p>
        </w:tc>
        <w:tc>
          <w:tcPr>
            <w:tcW w:w="1134" w:type="dxa"/>
            <w:tcBorders>
              <w:top w:val="single" w:sz="8" w:space="0" w:color="auto"/>
              <w:left w:val="single" w:sz="8" w:space="0" w:color="auto"/>
              <w:bottom w:val="single" w:sz="8" w:space="0" w:color="auto"/>
              <w:right w:val="nil"/>
            </w:tcBorders>
            <w:shd w:val="clear" w:color="auto" w:fill="auto"/>
            <w:tcMar>
              <w:top w:w="0" w:type="dxa"/>
              <w:left w:w="10" w:type="dxa"/>
              <w:bottom w:w="0" w:type="dxa"/>
              <w:right w:w="10" w:type="dxa"/>
            </w:tcMar>
            <w:vAlign w:val="center"/>
            <w:hideMark/>
          </w:tcPr>
          <w:p w:rsidR="00E4335D" w:rsidRPr="00A4585F" w:rsidRDefault="00E4335D" w:rsidP="00E4335D">
            <w:pPr>
              <w:pStyle w:val="24"/>
              <w:shd w:val="clear" w:color="auto" w:fill="auto"/>
              <w:spacing w:line="220" w:lineRule="exact"/>
              <w:ind w:hanging="68"/>
              <w:jc w:val="center"/>
              <w:rPr>
                <w:sz w:val="26"/>
                <w:szCs w:val="26"/>
                <w:highlight w:val="yellow"/>
              </w:rPr>
            </w:pPr>
            <w:r w:rsidRPr="00A4585F">
              <w:rPr>
                <w:sz w:val="26"/>
                <w:szCs w:val="26"/>
              </w:rPr>
              <w:t>3,0</w:t>
            </w:r>
          </w:p>
        </w:tc>
        <w:tc>
          <w:tcPr>
            <w:tcW w:w="995" w:type="dxa"/>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5253EA" w:rsidRPr="00A4585F" w:rsidRDefault="0068312D" w:rsidP="00A66E04">
            <w:pPr>
              <w:pStyle w:val="24"/>
              <w:shd w:val="clear" w:color="auto" w:fill="auto"/>
              <w:spacing w:line="220" w:lineRule="exact"/>
              <w:ind w:hanging="68"/>
              <w:jc w:val="center"/>
              <w:rPr>
                <w:sz w:val="26"/>
                <w:szCs w:val="26"/>
              </w:rPr>
            </w:pPr>
            <w:r w:rsidRPr="00A4585F">
              <w:rPr>
                <w:sz w:val="26"/>
                <w:szCs w:val="26"/>
              </w:rPr>
              <w:t>3,0</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5253EA" w:rsidRPr="00A4585F" w:rsidRDefault="0068312D" w:rsidP="00A66E04">
            <w:pPr>
              <w:pStyle w:val="24"/>
              <w:shd w:val="clear" w:color="auto" w:fill="auto"/>
              <w:spacing w:line="220" w:lineRule="exact"/>
              <w:ind w:hanging="68"/>
              <w:jc w:val="center"/>
              <w:rPr>
                <w:rStyle w:val="211pt"/>
                <w:sz w:val="26"/>
                <w:szCs w:val="26"/>
              </w:rPr>
            </w:pPr>
            <w:r w:rsidRPr="00A4585F">
              <w:rPr>
                <w:rStyle w:val="211pt"/>
                <w:sz w:val="26"/>
                <w:szCs w:val="26"/>
              </w:rPr>
              <w:t>3,0</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5253EA" w:rsidRPr="00A4585F" w:rsidRDefault="0068312D" w:rsidP="00A66E04">
            <w:pPr>
              <w:pStyle w:val="24"/>
              <w:shd w:val="clear" w:color="auto" w:fill="auto"/>
              <w:spacing w:line="220" w:lineRule="exact"/>
              <w:ind w:hanging="68"/>
              <w:jc w:val="center"/>
              <w:rPr>
                <w:rStyle w:val="211pt"/>
                <w:sz w:val="26"/>
                <w:szCs w:val="26"/>
              </w:rPr>
            </w:pPr>
            <w:r w:rsidRPr="00A4585F">
              <w:rPr>
                <w:rStyle w:val="211pt"/>
                <w:sz w:val="26"/>
                <w:szCs w:val="26"/>
              </w:rPr>
              <w:t>3,0</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5253EA" w:rsidRPr="00A4585F" w:rsidRDefault="0068312D" w:rsidP="00A66E04">
            <w:pPr>
              <w:pStyle w:val="24"/>
              <w:shd w:val="clear" w:color="auto" w:fill="auto"/>
              <w:spacing w:line="220" w:lineRule="exact"/>
              <w:ind w:hanging="68"/>
              <w:jc w:val="center"/>
              <w:rPr>
                <w:rStyle w:val="211pt"/>
                <w:sz w:val="26"/>
                <w:szCs w:val="26"/>
              </w:rPr>
            </w:pPr>
            <w:r w:rsidRPr="00A4585F">
              <w:rPr>
                <w:rStyle w:val="211pt"/>
                <w:sz w:val="26"/>
                <w:szCs w:val="26"/>
              </w:rPr>
              <w:t>3,0</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5253EA" w:rsidRPr="00A4585F" w:rsidRDefault="0068312D" w:rsidP="00A66E04">
            <w:pPr>
              <w:pStyle w:val="24"/>
              <w:shd w:val="clear" w:color="auto" w:fill="auto"/>
              <w:spacing w:line="220" w:lineRule="exact"/>
              <w:ind w:hanging="68"/>
              <w:jc w:val="center"/>
              <w:rPr>
                <w:rStyle w:val="211pt"/>
                <w:sz w:val="26"/>
                <w:szCs w:val="26"/>
              </w:rPr>
            </w:pPr>
            <w:r w:rsidRPr="00A4585F">
              <w:rPr>
                <w:rStyle w:val="211pt"/>
                <w:sz w:val="26"/>
                <w:szCs w:val="26"/>
              </w:rPr>
              <w:t>3,0</w:t>
            </w:r>
          </w:p>
        </w:tc>
      </w:tr>
      <w:tr w:rsidR="00A66E04" w:rsidRPr="00A4585F" w:rsidTr="00232BD3">
        <w:trPr>
          <w:trHeight w:val="552"/>
        </w:trPr>
        <w:tc>
          <w:tcPr>
            <w:tcW w:w="60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5253EA" w:rsidP="00A66E04">
            <w:pPr>
              <w:pStyle w:val="24"/>
              <w:shd w:val="clear" w:color="auto" w:fill="auto"/>
              <w:spacing w:line="230" w:lineRule="exact"/>
              <w:ind w:left="160"/>
              <w:jc w:val="center"/>
              <w:rPr>
                <w:rStyle w:val="29"/>
                <w:i w:val="0"/>
                <w:sz w:val="26"/>
                <w:szCs w:val="26"/>
              </w:rPr>
            </w:pPr>
            <w:r w:rsidRPr="00A4585F">
              <w:rPr>
                <w:rStyle w:val="29"/>
                <w:i w:val="0"/>
                <w:sz w:val="26"/>
                <w:szCs w:val="26"/>
              </w:rPr>
              <w:t>7</w:t>
            </w:r>
          </w:p>
          <w:p w:rsidR="005253EA" w:rsidRPr="00A4585F" w:rsidRDefault="005253EA" w:rsidP="00A66E04">
            <w:pPr>
              <w:pStyle w:val="24"/>
              <w:shd w:val="clear" w:color="auto" w:fill="auto"/>
              <w:spacing w:line="230" w:lineRule="exact"/>
              <w:rPr>
                <w:rStyle w:val="29"/>
                <w:i w:val="0"/>
                <w:sz w:val="26"/>
                <w:szCs w:val="26"/>
              </w:rPr>
            </w:pPr>
          </w:p>
        </w:tc>
        <w:tc>
          <w:tcPr>
            <w:tcW w:w="370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5253EA" w:rsidP="00A66E04">
            <w:pPr>
              <w:pStyle w:val="24"/>
              <w:shd w:val="clear" w:color="auto" w:fill="auto"/>
              <w:spacing w:line="190" w:lineRule="exact"/>
              <w:ind w:firstLine="0"/>
              <w:jc w:val="left"/>
              <w:rPr>
                <w:rStyle w:val="29"/>
                <w:i w:val="0"/>
                <w:sz w:val="26"/>
                <w:szCs w:val="26"/>
              </w:rPr>
            </w:pPr>
            <w:r w:rsidRPr="00A4585F">
              <w:rPr>
                <w:rStyle w:val="29"/>
                <w:i w:val="0"/>
                <w:sz w:val="26"/>
                <w:szCs w:val="26"/>
              </w:rPr>
              <w:t>Объем воды, отпущенной абонентам:</w:t>
            </w:r>
          </w:p>
        </w:tc>
        <w:tc>
          <w:tcPr>
            <w:tcW w:w="12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5253EA" w:rsidP="00A66E04">
            <w:pPr>
              <w:pStyle w:val="24"/>
              <w:shd w:val="clear" w:color="auto" w:fill="auto"/>
              <w:spacing w:line="230" w:lineRule="exact"/>
              <w:ind w:right="260" w:firstLine="0"/>
              <w:jc w:val="center"/>
              <w:rPr>
                <w:rStyle w:val="29"/>
                <w:sz w:val="26"/>
                <w:szCs w:val="26"/>
              </w:rPr>
            </w:pPr>
            <w:r w:rsidRPr="00A4585F">
              <w:rPr>
                <w:rStyle w:val="211pt"/>
                <w:sz w:val="26"/>
                <w:szCs w:val="26"/>
              </w:rPr>
              <w:t>тыс. м</w:t>
            </w:r>
            <w:r w:rsidRPr="00A4585F">
              <w:rPr>
                <w:rStyle w:val="211pt"/>
                <w:sz w:val="26"/>
                <w:szCs w:val="26"/>
                <w:vertAlign w:val="superscript"/>
              </w:rPr>
              <w:t>3</w:t>
            </w:r>
          </w:p>
        </w:tc>
        <w:tc>
          <w:tcPr>
            <w:tcW w:w="109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CE0149" w:rsidP="00602B54">
            <w:pPr>
              <w:pStyle w:val="24"/>
              <w:shd w:val="clear" w:color="auto" w:fill="auto"/>
              <w:spacing w:line="230" w:lineRule="exact"/>
              <w:ind w:left="160" w:hanging="68"/>
              <w:jc w:val="center"/>
              <w:rPr>
                <w:sz w:val="26"/>
                <w:szCs w:val="26"/>
              </w:rPr>
            </w:pPr>
            <w:r w:rsidRPr="00A4585F">
              <w:rPr>
                <w:sz w:val="26"/>
                <w:szCs w:val="26"/>
              </w:rPr>
              <w:t>3</w:t>
            </w:r>
            <w:r w:rsidR="00C95598">
              <w:rPr>
                <w:sz w:val="26"/>
                <w:szCs w:val="26"/>
              </w:rPr>
              <w:t>397,9</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C34CD6" w:rsidP="00A66E04">
            <w:pPr>
              <w:pStyle w:val="24"/>
              <w:shd w:val="clear" w:color="auto" w:fill="auto"/>
              <w:spacing w:line="230" w:lineRule="exact"/>
              <w:ind w:left="140" w:hanging="68"/>
              <w:jc w:val="center"/>
              <w:rPr>
                <w:sz w:val="26"/>
                <w:szCs w:val="26"/>
              </w:rPr>
            </w:pPr>
            <w:r w:rsidRPr="00A4585F">
              <w:rPr>
                <w:sz w:val="26"/>
                <w:szCs w:val="26"/>
              </w:rPr>
              <w:t>3416,</w:t>
            </w:r>
            <w:r w:rsidR="00DE4B0E">
              <w:rPr>
                <w:sz w:val="26"/>
                <w:szCs w:val="26"/>
              </w:rPr>
              <w:t>4</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68312D" w:rsidP="00A66E04">
            <w:pPr>
              <w:pStyle w:val="24"/>
              <w:shd w:val="clear" w:color="auto" w:fill="auto"/>
              <w:spacing w:line="230" w:lineRule="exact"/>
              <w:ind w:hanging="68"/>
              <w:jc w:val="center"/>
              <w:rPr>
                <w:sz w:val="26"/>
                <w:szCs w:val="26"/>
              </w:rPr>
            </w:pPr>
            <w:r w:rsidRPr="00A4585F">
              <w:rPr>
                <w:sz w:val="26"/>
                <w:szCs w:val="26"/>
              </w:rPr>
              <w:t>3816,</w:t>
            </w:r>
            <w:r w:rsidR="00DE4B0E">
              <w:rPr>
                <w:sz w:val="26"/>
                <w:szCs w:val="26"/>
              </w:rPr>
              <w:t>9</w:t>
            </w:r>
          </w:p>
        </w:tc>
        <w:tc>
          <w:tcPr>
            <w:tcW w:w="99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5253EA" w:rsidRPr="00A4585F" w:rsidRDefault="0068312D" w:rsidP="00A66E04">
            <w:pPr>
              <w:pStyle w:val="24"/>
              <w:shd w:val="clear" w:color="auto" w:fill="auto"/>
              <w:spacing w:line="230" w:lineRule="exact"/>
              <w:ind w:hanging="68"/>
              <w:jc w:val="center"/>
              <w:rPr>
                <w:sz w:val="26"/>
                <w:szCs w:val="26"/>
              </w:rPr>
            </w:pPr>
            <w:r w:rsidRPr="00A4585F">
              <w:rPr>
                <w:sz w:val="26"/>
                <w:szCs w:val="26"/>
              </w:rPr>
              <w:t>3816,</w:t>
            </w:r>
            <w:r w:rsidR="00DE4B0E">
              <w:rPr>
                <w:sz w:val="26"/>
                <w:szCs w:val="26"/>
              </w:rPr>
              <w:t>9</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5253EA" w:rsidRPr="00A4585F" w:rsidRDefault="0068312D" w:rsidP="00A66E04">
            <w:pPr>
              <w:pStyle w:val="24"/>
              <w:shd w:val="clear" w:color="auto" w:fill="auto"/>
              <w:spacing w:line="230" w:lineRule="exact"/>
              <w:ind w:hanging="68"/>
              <w:jc w:val="center"/>
              <w:rPr>
                <w:rStyle w:val="29"/>
                <w:i w:val="0"/>
                <w:sz w:val="26"/>
                <w:szCs w:val="26"/>
              </w:rPr>
            </w:pPr>
            <w:r w:rsidRPr="00A4585F">
              <w:rPr>
                <w:sz w:val="26"/>
                <w:szCs w:val="26"/>
              </w:rPr>
              <w:t>3816,</w:t>
            </w:r>
            <w:r w:rsidR="00DE4B0E">
              <w:rPr>
                <w:sz w:val="26"/>
                <w:szCs w:val="26"/>
              </w:rPr>
              <w:t>9</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5253EA" w:rsidRPr="00A4585F" w:rsidRDefault="0068312D" w:rsidP="00A66E04">
            <w:pPr>
              <w:pStyle w:val="24"/>
              <w:shd w:val="clear" w:color="auto" w:fill="auto"/>
              <w:spacing w:line="230" w:lineRule="exact"/>
              <w:ind w:hanging="68"/>
              <w:jc w:val="center"/>
              <w:rPr>
                <w:rStyle w:val="29"/>
                <w:i w:val="0"/>
                <w:sz w:val="26"/>
                <w:szCs w:val="26"/>
              </w:rPr>
            </w:pPr>
            <w:r w:rsidRPr="00A4585F">
              <w:rPr>
                <w:sz w:val="26"/>
                <w:szCs w:val="26"/>
              </w:rPr>
              <w:t>3816,</w:t>
            </w:r>
            <w:r w:rsidR="00DE4B0E">
              <w:rPr>
                <w:sz w:val="26"/>
                <w:szCs w:val="26"/>
              </w:rPr>
              <w:t>9</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5253EA" w:rsidRPr="00A4585F" w:rsidRDefault="0068312D" w:rsidP="00A66E04">
            <w:pPr>
              <w:pStyle w:val="24"/>
              <w:shd w:val="clear" w:color="auto" w:fill="auto"/>
              <w:spacing w:line="230" w:lineRule="exact"/>
              <w:ind w:hanging="68"/>
              <w:jc w:val="center"/>
              <w:rPr>
                <w:rStyle w:val="29"/>
                <w:i w:val="0"/>
                <w:sz w:val="26"/>
                <w:szCs w:val="26"/>
              </w:rPr>
            </w:pPr>
            <w:r w:rsidRPr="00A4585F">
              <w:rPr>
                <w:sz w:val="26"/>
                <w:szCs w:val="26"/>
              </w:rPr>
              <w:t>3816,</w:t>
            </w:r>
            <w:r w:rsidR="009C51F4">
              <w:rPr>
                <w:sz w:val="26"/>
                <w:szCs w:val="26"/>
              </w:rPr>
              <w:t>9</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tcPr>
          <w:p w:rsidR="005253EA" w:rsidRPr="00A4585F" w:rsidRDefault="0068312D" w:rsidP="00A66E04">
            <w:pPr>
              <w:pStyle w:val="24"/>
              <w:shd w:val="clear" w:color="auto" w:fill="auto"/>
              <w:spacing w:line="230" w:lineRule="exact"/>
              <w:ind w:hanging="68"/>
              <w:jc w:val="center"/>
              <w:rPr>
                <w:rStyle w:val="29"/>
                <w:i w:val="0"/>
                <w:sz w:val="26"/>
                <w:szCs w:val="26"/>
              </w:rPr>
            </w:pPr>
            <w:r w:rsidRPr="00A4585F">
              <w:rPr>
                <w:sz w:val="26"/>
                <w:szCs w:val="26"/>
              </w:rPr>
              <w:t>3816,</w:t>
            </w:r>
            <w:r w:rsidR="009C51F4">
              <w:rPr>
                <w:sz w:val="26"/>
                <w:szCs w:val="26"/>
              </w:rPr>
              <w:t>9</w:t>
            </w:r>
          </w:p>
        </w:tc>
      </w:tr>
      <w:tr w:rsidR="00A66E04" w:rsidRPr="00A4585F" w:rsidTr="00232BD3">
        <w:trPr>
          <w:trHeight w:val="404"/>
        </w:trPr>
        <w:tc>
          <w:tcPr>
            <w:tcW w:w="60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5253EA" w:rsidP="00A66E04">
            <w:pPr>
              <w:pStyle w:val="24"/>
              <w:shd w:val="clear" w:color="auto" w:fill="auto"/>
              <w:spacing w:line="230" w:lineRule="exact"/>
              <w:ind w:left="160"/>
              <w:jc w:val="center"/>
              <w:rPr>
                <w:rStyle w:val="29"/>
                <w:i w:val="0"/>
                <w:sz w:val="26"/>
                <w:szCs w:val="26"/>
              </w:rPr>
            </w:pPr>
            <w:r w:rsidRPr="00A4585F">
              <w:rPr>
                <w:rStyle w:val="29"/>
                <w:i w:val="0"/>
                <w:sz w:val="26"/>
                <w:szCs w:val="26"/>
              </w:rPr>
              <w:t>7.1</w:t>
            </w:r>
          </w:p>
        </w:tc>
        <w:tc>
          <w:tcPr>
            <w:tcW w:w="370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5253EA" w:rsidP="00A66E04">
            <w:pPr>
              <w:pStyle w:val="24"/>
              <w:shd w:val="clear" w:color="auto" w:fill="auto"/>
              <w:spacing w:line="190" w:lineRule="exact"/>
              <w:ind w:firstLine="0"/>
              <w:jc w:val="left"/>
              <w:rPr>
                <w:rStyle w:val="29"/>
                <w:i w:val="0"/>
                <w:sz w:val="26"/>
                <w:szCs w:val="26"/>
              </w:rPr>
            </w:pPr>
            <w:r w:rsidRPr="00A4585F">
              <w:rPr>
                <w:rStyle w:val="29"/>
                <w:i w:val="0"/>
                <w:sz w:val="26"/>
                <w:szCs w:val="26"/>
              </w:rPr>
              <w:t>По приборам учета</w:t>
            </w:r>
          </w:p>
        </w:tc>
        <w:tc>
          <w:tcPr>
            <w:tcW w:w="12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5253EA" w:rsidP="00A66E04">
            <w:pPr>
              <w:pStyle w:val="24"/>
              <w:shd w:val="clear" w:color="auto" w:fill="auto"/>
              <w:spacing w:line="230" w:lineRule="exact"/>
              <w:ind w:right="260" w:firstLine="0"/>
              <w:jc w:val="center"/>
              <w:rPr>
                <w:rStyle w:val="29"/>
                <w:sz w:val="26"/>
                <w:szCs w:val="26"/>
              </w:rPr>
            </w:pPr>
            <w:r w:rsidRPr="00A4585F">
              <w:rPr>
                <w:rStyle w:val="211pt"/>
                <w:sz w:val="26"/>
                <w:szCs w:val="26"/>
              </w:rPr>
              <w:t>тыс. м</w:t>
            </w:r>
            <w:r w:rsidRPr="00A4585F">
              <w:rPr>
                <w:rStyle w:val="211pt"/>
                <w:sz w:val="26"/>
                <w:szCs w:val="26"/>
                <w:vertAlign w:val="superscript"/>
              </w:rPr>
              <w:t>3</w:t>
            </w:r>
          </w:p>
        </w:tc>
        <w:tc>
          <w:tcPr>
            <w:tcW w:w="109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681EFB" w:rsidRDefault="00CE0149" w:rsidP="00602B54">
            <w:pPr>
              <w:pStyle w:val="24"/>
              <w:shd w:val="clear" w:color="auto" w:fill="auto"/>
              <w:spacing w:line="230" w:lineRule="exact"/>
              <w:ind w:left="160" w:hanging="68"/>
              <w:jc w:val="center"/>
              <w:rPr>
                <w:sz w:val="26"/>
                <w:szCs w:val="26"/>
                <w:highlight w:val="yellow"/>
              </w:rPr>
            </w:pPr>
            <w:r w:rsidRPr="00681EFB">
              <w:rPr>
                <w:sz w:val="26"/>
                <w:szCs w:val="26"/>
              </w:rPr>
              <w:t>22</w:t>
            </w:r>
            <w:r w:rsidR="00C95598">
              <w:rPr>
                <w:sz w:val="26"/>
                <w:szCs w:val="26"/>
              </w:rPr>
              <w:t>64,2</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C34CD6" w:rsidP="00A66E04">
            <w:pPr>
              <w:pStyle w:val="24"/>
              <w:shd w:val="clear" w:color="auto" w:fill="auto"/>
              <w:spacing w:line="230" w:lineRule="exact"/>
              <w:ind w:left="140" w:hanging="68"/>
              <w:jc w:val="center"/>
              <w:rPr>
                <w:sz w:val="26"/>
                <w:szCs w:val="26"/>
              </w:rPr>
            </w:pPr>
            <w:r w:rsidRPr="00A4585F">
              <w:rPr>
                <w:sz w:val="26"/>
                <w:szCs w:val="26"/>
              </w:rPr>
              <w:t>2352,0</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E4335D" w:rsidRPr="00A4585F" w:rsidRDefault="0065477C" w:rsidP="00E4335D">
            <w:pPr>
              <w:pStyle w:val="24"/>
              <w:shd w:val="clear" w:color="auto" w:fill="auto"/>
              <w:spacing w:line="230" w:lineRule="exact"/>
              <w:ind w:hanging="68"/>
              <w:jc w:val="center"/>
              <w:rPr>
                <w:sz w:val="26"/>
                <w:szCs w:val="26"/>
              </w:rPr>
            </w:pPr>
            <w:r w:rsidRPr="00A4585F">
              <w:rPr>
                <w:sz w:val="26"/>
                <w:szCs w:val="26"/>
              </w:rPr>
              <w:t>2671,</w:t>
            </w:r>
            <w:r w:rsidR="00DE4B0E">
              <w:rPr>
                <w:sz w:val="26"/>
                <w:szCs w:val="26"/>
              </w:rPr>
              <w:t>6</w:t>
            </w:r>
          </w:p>
        </w:tc>
        <w:tc>
          <w:tcPr>
            <w:tcW w:w="99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5253EA" w:rsidRPr="00A4585F" w:rsidRDefault="0065477C" w:rsidP="00A66E04">
            <w:pPr>
              <w:pStyle w:val="24"/>
              <w:shd w:val="clear" w:color="auto" w:fill="auto"/>
              <w:spacing w:line="230" w:lineRule="exact"/>
              <w:ind w:hanging="68"/>
              <w:jc w:val="center"/>
              <w:rPr>
                <w:sz w:val="26"/>
                <w:szCs w:val="26"/>
              </w:rPr>
            </w:pPr>
            <w:r w:rsidRPr="00A4585F">
              <w:rPr>
                <w:sz w:val="26"/>
                <w:szCs w:val="26"/>
              </w:rPr>
              <w:t>2800,</w:t>
            </w:r>
            <w:r w:rsidR="00DE4B0E">
              <w:rPr>
                <w:sz w:val="26"/>
                <w:szCs w:val="26"/>
              </w:rPr>
              <w:t>9</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5253EA" w:rsidRPr="00A4585F" w:rsidRDefault="0065477C" w:rsidP="00A66E04">
            <w:pPr>
              <w:pStyle w:val="24"/>
              <w:shd w:val="clear" w:color="auto" w:fill="auto"/>
              <w:spacing w:line="230" w:lineRule="exact"/>
              <w:ind w:hanging="68"/>
              <w:jc w:val="center"/>
              <w:rPr>
                <w:rStyle w:val="29"/>
                <w:i w:val="0"/>
                <w:sz w:val="26"/>
                <w:szCs w:val="26"/>
              </w:rPr>
            </w:pPr>
            <w:r w:rsidRPr="00A4585F">
              <w:rPr>
                <w:rStyle w:val="29"/>
                <w:i w:val="0"/>
                <w:sz w:val="26"/>
                <w:szCs w:val="26"/>
              </w:rPr>
              <w:t>2893,2</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5253EA" w:rsidRPr="00A4585F" w:rsidRDefault="0065477C" w:rsidP="00A66E04">
            <w:pPr>
              <w:pStyle w:val="24"/>
              <w:shd w:val="clear" w:color="auto" w:fill="auto"/>
              <w:spacing w:line="230" w:lineRule="exact"/>
              <w:ind w:hanging="68"/>
              <w:jc w:val="center"/>
              <w:rPr>
                <w:rStyle w:val="29"/>
                <w:i w:val="0"/>
                <w:sz w:val="26"/>
                <w:szCs w:val="26"/>
              </w:rPr>
            </w:pPr>
            <w:r w:rsidRPr="00A4585F">
              <w:rPr>
                <w:rStyle w:val="29"/>
                <w:i w:val="0"/>
                <w:sz w:val="26"/>
                <w:szCs w:val="26"/>
              </w:rPr>
              <w:t>3077,2</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5253EA" w:rsidRPr="00A4585F" w:rsidRDefault="0065477C" w:rsidP="00A66E04">
            <w:pPr>
              <w:pStyle w:val="24"/>
              <w:shd w:val="clear" w:color="auto" w:fill="auto"/>
              <w:spacing w:line="230" w:lineRule="exact"/>
              <w:ind w:hanging="68"/>
              <w:jc w:val="center"/>
              <w:rPr>
                <w:rStyle w:val="29"/>
                <w:i w:val="0"/>
                <w:sz w:val="26"/>
                <w:szCs w:val="26"/>
              </w:rPr>
            </w:pPr>
            <w:r w:rsidRPr="00A4585F">
              <w:rPr>
                <w:rStyle w:val="29"/>
                <w:i w:val="0"/>
                <w:sz w:val="26"/>
                <w:szCs w:val="26"/>
              </w:rPr>
              <w:t>3169,</w:t>
            </w:r>
            <w:r w:rsidR="009C51F4">
              <w:rPr>
                <w:rStyle w:val="29"/>
                <w:i w:val="0"/>
                <w:sz w:val="26"/>
                <w:szCs w:val="26"/>
              </w:rPr>
              <w:t>8</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tcPr>
          <w:p w:rsidR="005253EA" w:rsidRPr="00A4585F" w:rsidRDefault="0065477C" w:rsidP="00A66E04">
            <w:pPr>
              <w:pStyle w:val="24"/>
              <w:shd w:val="clear" w:color="auto" w:fill="auto"/>
              <w:spacing w:line="230" w:lineRule="exact"/>
              <w:ind w:hanging="68"/>
              <w:jc w:val="center"/>
              <w:rPr>
                <w:rStyle w:val="29"/>
                <w:i w:val="0"/>
                <w:sz w:val="26"/>
                <w:szCs w:val="26"/>
              </w:rPr>
            </w:pPr>
            <w:r w:rsidRPr="00A4585F">
              <w:rPr>
                <w:rStyle w:val="29"/>
                <w:i w:val="0"/>
                <w:sz w:val="26"/>
                <w:szCs w:val="26"/>
              </w:rPr>
              <w:t>3262,</w:t>
            </w:r>
            <w:r w:rsidR="009C51F4">
              <w:rPr>
                <w:rStyle w:val="29"/>
                <w:i w:val="0"/>
                <w:sz w:val="26"/>
                <w:szCs w:val="26"/>
              </w:rPr>
              <w:t>3</w:t>
            </w:r>
          </w:p>
        </w:tc>
      </w:tr>
      <w:tr w:rsidR="00A66E04" w:rsidRPr="00A4585F" w:rsidTr="00A4585F">
        <w:trPr>
          <w:trHeight w:val="380"/>
        </w:trPr>
        <w:tc>
          <w:tcPr>
            <w:tcW w:w="60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5253EA" w:rsidP="00A66E04">
            <w:pPr>
              <w:pStyle w:val="24"/>
              <w:shd w:val="clear" w:color="auto" w:fill="auto"/>
              <w:spacing w:line="230" w:lineRule="exact"/>
              <w:ind w:left="160"/>
              <w:jc w:val="center"/>
              <w:rPr>
                <w:rStyle w:val="29"/>
                <w:i w:val="0"/>
                <w:sz w:val="26"/>
                <w:szCs w:val="26"/>
              </w:rPr>
            </w:pPr>
            <w:r w:rsidRPr="00A4585F">
              <w:rPr>
                <w:rStyle w:val="29"/>
                <w:i w:val="0"/>
                <w:sz w:val="26"/>
                <w:szCs w:val="26"/>
              </w:rPr>
              <w:t>7.2</w:t>
            </w:r>
          </w:p>
        </w:tc>
        <w:tc>
          <w:tcPr>
            <w:tcW w:w="370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5253EA" w:rsidP="00A66E04">
            <w:pPr>
              <w:pStyle w:val="24"/>
              <w:shd w:val="clear" w:color="auto" w:fill="auto"/>
              <w:spacing w:line="190" w:lineRule="exact"/>
              <w:ind w:firstLine="0"/>
              <w:jc w:val="left"/>
              <w:rPr>
                <w:rStyle w:val="29"/>
                <w:i w:val="0"/>
                <w:sz w:val="26"/>
                <w:szCs w:val="26"/>
              </w:rPr>
            </w:pPr>
            <w:r w:rsidRPr="00A4585F">
              <w:rPr>
                <w:rStyle w:val="29"/>
                <w:i w:val="0"/>
                <w:sz w:val="26"/>
                <w:szCs w:val="26"/>
              </w:rPr>
              <w:t>По нормативам</w:t>
            </w:r>
          </w:p>
        </w:tc>
        <w:tc>
          <w:tcPr>
            <w:tcW w:w="12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5253EA" w:rsidP="00A66E04">
            <w:pPr>
              <w:pStyle w:val="24"/>
              <w:shd w:val="clear" w:color="auto" w:fill="auto"/>
              <w:spacing w:line="230" w:lineRule="exact"/>
              <w:ind w:right="260" w:firstLine="0"/>
              <w:jc w:val="center"/>
              <w:rPr>
                <w:rStyle w:val="29"/>
                <w:sz w:val="26"/>
                <w:szCs w:val="26"/>
              </w:rPr>
            </w:pPr>
            <w:r w:rsidRPr="00A4585F">
              <w:rPr>
                <w:rStyle w:val="211pt"/>
                <w:sz w:val="26"/>
                <w:szCs w:val="26"/>
              </w:rPr>
              <w:t>тыс. м</w:t>
            </w:r>
            <w:r w:rsidRPr="00A4585F">
              <w:rPr>
                <w:rStyle w:val="211pt"/>
                <w:sz w:val="26"/>
                <w:szCs w:val="26"/>
                <w:vertAlign w:val="superscript"/>
              </w:rPr>
              <w:t>3</w:t>
            </w:r>
          </w:p>
        </w:tc>
        <w:tc>
          <w:tcPr>
            <w:tcW w:w="109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681EFB" w:rsidRDefault="00CE0149" w:rsidP="00602B54">
            <w:pPr>
              <w:pStyle w:val="24"/>
              <w:shd w:val="clear" w:color="auto" w:fill="auto"/>
              <w:spacing w:line="230" w:lineRule="exact"/>
              <w:ind w:left="160" w:hanging="68"/>
              <w:jc w:val="center"/>
              <w:rPr>
                <w:sz w:val="26"/>
                <w:szCs w:val="26"/>
                <w:highlight w:val="yellow"/>
              </w:rPr>
            </w:pPr>
            <w:r w:rsidRPr="00681EFB">
              <w:rPr>
                <w:sz w:val="26"/>
                <w:szCs w:val="26"/>
              </w:rPr>
              <w:t>1</w:t>
            </w:r>
            <w:r w:rsidR="00681EFB" w:rsidRPr="00681EFB">
              <w:rPr>
                <w:sz w:val="26"/>
                <w:szCs w:val="26"/>
              </w:rPr>
              <w:t>133,7</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C34CD6" w:rsidP="00A66E04">
            <w:pPr>
              <w:pStyle w:val="24"/>
              <w:shd w:val="clear" w:color="auto" w:fill="auto"/>
              <w:spacing w:line="230" w:lineRule="exact"/>
              <w:ind w:left="140" w:hanging="68"/>
              <w:jc w:val="center"/>
              <w:rPr>
                <w:sz w:val="26"/>
                <w:szCs w:val="26"/>
              </w:rPr>
            </w:pPr>
            <w:r w:rsidRPr="00A4585F">
              <w:rPr>
                <w:sz w:val="26"/>
                <w:szCs w:val="26"/>
              </w:rPr>
              <w:t>1064,</w:t>
            </w:r>
            <w:r w:rsidR="00DE4B0E">
              <w:rPr>
                <w:sz w:val="26"/>
                <w:szCs w:val="26"/>
              </w:rPr>
              <w:t>4</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4D0FE0" w:rsidP="00A66E04">
            <w:pPr>
              <w:pStyle w:val="24"/>
              <w:shd w:val="clear" w:color="auto" w:fill="auto"/>
              <w:spacing w:line="230" w:lineRule="exact"/>
              <w:ind w:hanging="68"/>
              <w:jc w:val="center"/>
              <w:rPr>
                <w:sz w:val="26"/>
                <w:szCs w:val="26"/>
              </w:rPr>
            </w:pPr>
            <w:r w:rsidRPr="00A4585F">
              <w:rPr>
                <w:sz w:val="26"/>
                <w:szCs w:val="26"/>
              </w:rPr>
              <w:t>1145,3</w:t>
            </w:r>
          </w:p>
        </w:tc>
        <w:tc>
          <w:tcPr>
            <w:tcW w:w="99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5253EA" w:rsidRPr="00A4585F" w:rsidRDefault="004D0FE0" w:rsidP="00DE4B0E">
            <w:pPr>
              <w:pStyle w:val="24"/>
              <w:shd w:val="clear" w:color="auto" w:fill="auto"/>
              <w:spacing w:line="230" w:lineRule="exact"/>
              <w:ind w:firstLine="0"/>
              <w:jc w:val="center"/>
              <w:rPr>
                <w:sz w:val="26"/>
                <w:szCs w:val="26"/>
              </w:rPr>
            </w:pPr>
            <w:r w:rsidRPr="00A4585F">
              <w:rPr>
                <w:sz w:val="26"/>
                <w:szCs w:val="26"/>
              </w:rPr>
              <w:t>101</w:t>
            </w:r>
            <w:r w:rsidR="00DE4B0E">
              <w:rPr>
                <w:sz w:val="26"/>
                <w:szCs w:val="26"/>
              </w:rPr>
              <w:t>6,0</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5253EA" w:rsidRPr="00A4585F" w:rsidRDefault="004D0FE0" w:rsidP="00A66E04">
            <w:pPr>
              <w:pStyle w:val="24"/>
              <w:shd w:val="clear" w:color="auto" w:fill="auto"/>
              <w:spacing w:line="230" w:lineRule="exact"/>
              <w:ind w:hanging="68"/>
              <w:jc w:val="center"/>
              <w:rPr>
                <w:rStyle w:val="29"/>
                <w:i w:val="0"/>
                <w:sz w:val="26"/>
                <w:szCs w:val="26"/>
              </w:rPr>
            </w:pPr>
            <w:r w:rsidRPr="00A4585F">
              <w:rPr>
                <w:rStyle w:val="29"/>
                <w:i w:val="0"/>
                <w:sz w:val="26"/>
                <w:szCs w:val="26"/>
              </w:rPr>
              <w:t>923,</w:t>
            </w:r>
            <w:r w:rsidR="00DE4B0E">
              <w:rPr>
                <w:rStyle w:val="29"/>
                <w:i w:val="0"/>
                <w:sz w:val="26"/>
                <w:szCs w:val="26"/>
              </w:rPr>
              <w:t>7</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5253EA" w:rsidRPr="00A4585F" w:rsidRDefault="004D0FE0" w:rsidP="00A66E04">
            <w:pPr>
              <w:pStyle w:val="24"/>
              <w:shd w:val="clear" w:color="auto" w:fill="auto"/>
              <w:spacing w:line="230" w:lineRule="exact"/>
              <w:ind w:hanging="68"/>
              <w:jc w:val="center"/>
              <w:rPr>
                <w:rStyle w:val="29"/>
                <w:i w:val="0"/>
                <w:sz w:val="26"/>
                <w:szCs w:val="26"/>
              </w:rPr>
            </w:pPr>
            <w:r w:rsidRPr="00A4585F">
              <w:rPr>
                <w:rStyle w:val="29"/>
                <w:i w:val="0"/>
                <w:sz w:val="26"/>
                <w:szCs w:val="26"/>
              </w:rPr>
              <w:t>739,</w:t>
            </w:r>
            <w:r w:rsidR="00DE4B0E">
              <w:rPr>
                <w:rStyle w:val="29"/>
                <w:i w:val="0"/>
                <w:sz w:val="26"/>
                <w:szCs w:val="26"/>
              </w:rPr>
              <w:t>7</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5253EA" w:rsidRPr="00A4585F" w:rsidRDefault="004D0FE0" w:rsidP="00A66E04">
            <w:pPr>
              <w:pStyle w:val="24"/>
              <w:shd w:val="clear" w:color="auto" w:fill="auto"/>
              <w:spacing w:line="230" w:lineRule="exact"/>
              <w:ind w:hanging="68"/>
              <w:jc w:val="center"/>
              <w:rPr>
                <w:rStyle w:val="29"/>
                <w:i w:val="0"/>
                <w:sz w:val="26"/>
                <w:szCs w:val="26"/>
              </w:rPr>
            </w:pPr>
            <w:r w:rsidRPr="00A4585F">
              <w:rPr>
                <w:rStyle w:val="29"/>
                <w:i w:val="0"/>
                <w:sz w:val="26"/>
                <w:szCs w:val="26"/>
              </w:rPr>
              <w:t>647,1</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tcPr>
          <w:p w:rsidR="005253EA" w:rsidRPr="00A4585F" w:rsidRDefault="004D0FE0" w:rsidP="00A66E04">
            <w:pPr>
              <w:pStyle w:val="24"/>
              <w:shd w:val="clear" w:color="auto" w:fill="auto"/>
              <w:spacing w:line="230" w:lineRule="exact"/>
              <w:ind w:hanging="68"/>
              <w:jc w:val="center"/>
              <w:rPr>
                <w:rStyle w:val="29"/>
                <w:i w:val="0"/>
                <w:sz w:val="26"/>
                <w:szCs w:val="26"/>
              </w:rPr>
            </w:pPr>
            <w:r w:rsidRPr="00A4585F">
              <w:rPr>
                <w:rStyle w:val="29"/>
                <w:i w:val="0"/>
                <w:sz w:val="26"/>
                <w:szCs w:val="26"/>
              </w:rPr>
              <w:t>554,6</w:t>
            </w:r>
          </w:p>
        </w:tc>
      </w:tr>
      <w:tr w:rsidR="0068312D" w:rsidRPr="00A4585F" w:rsidTr="003D54D4">
        <w:trPr>
          <w:trHeight w:val="400"/>
        </w:trPr>
        <w:tc>
          <w:tcPr>
            <w:tcW w:w="60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68312D" w:rsidRPr="00A4585F" w:rsidRDefault="0068312D" w:rsidP="003D54D4">
            <w:pPr>
              <w:pStyle w:val="24"/>
              <w:shd w:val="clear" w:color="auto" w:fill="auto"/>
              <w:spacing w:line="230" w:lineRule="exact"/>
              <w:ind w:left="160"/>
              <w:jc w:val="left"/>
              <w:rPr>
                <w:rStyle w:val="29"/>
                <w:i w:val="0"/>
                <w:sz w:val="26"/>
                <w:szCs w:val="26"/>
              </w:rPr>
            </w:pPr>
            <w:r w:rsidRPr="00A4585F">
              <w:rPr>
                <w:rStyle w:val="29"/>
                <w:i w:val="0"/>
                <w:sz w:val="26"/>
                <w:szCs w:val="26"/>
              </w:rPr>
              <w:t>8</w:t>
            </w:r>
          </w:p>
        </w:tc>
        <w:tc>
          <w:tcPr>
            <w:tcW w:w="370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68312D" w:rsidRPr="00A4585F" w:rsidRDefault="0068312D" w:rsidP="003D54D4">
            <w:pPr>
              <w:pStyle w:val="24"/>
              <w:shd w:val="clear" w:color="auto" w:fill="auto"/>
              <w:spacing w:line="190" w:lineRule="exact"/>
              <w:ind w:firstLine="0"/>
              <w:jc w:val="left"/>
              <w:rPr>
                <w:rStyle w:val="29"/>
                <w:i w:val="0"/>
                <w:sz w:val="26"/>
                <w:szCs w:val="26"/>
              </w:rPr>
            </w:pPr>
            <w:r w:rsidRPr="00A4585F">
              <w:rPr>
                <w:rStyle w:val="29"/>
                <w:i w:val="0"/>
                <w:sz w:val="26"/>
                <w:szCs w:val="26"/>
              </w:rPr>
              <w:t>По абонентам:</w:t>
            </w:r>
          </w:p>
        </w:tc>
        <w:tc>
          <w:tcPr>
            <w:tcW w:w="12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68312D" w:rsidRPr="00A4585F" w:rsidRDefault="0068312D" w:rsidP="003D54D4">
            <w:pPr>
              <w:pStyle w:val="24"/>
              <w:shd w:val="clear" w:color="auto" w:fill="auto"/>
              <w:spacing w:line="230" w:lineRule="exact"/>
              <w:ind w:right="260" w:firstLine="0"/>
              <w:jc w:val="left"/>
              <w:rPr>
                <w:rStyle w:val="29"/>
                <w:sz w:val="26"/>
                <w:szCs w:val="26"/>
              </w:rPr>
            </w:pPr>
            <w:r w:rsidRPr="00A4585F">
              <w:rPr>
                <w:rStyle w:val="211pt"/>
                <w:sz w:val="26"/>
                <w:szCs w:val="26"/>
              </w:rPr>
              <w:t>тыс. м</w:t>
            </w:r>
            <w:r w:rsidRPr="00A4585F">
              <w:rPr>
                <w:rStyle w:val="211pt"/>
                <w:sz w:val="26"/>
                <w:szCs w:val="26"/>
                <w:vertAlign w:val="superscript"/>
              </w:rPr>
              <w:t>3</w:t>
            </w:r>
          </w:p>
        </w:tc>
        <w:tc>
          <w:tcPr>
            <w:tcW w:w="109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681EFB" w:rsidRPr="00A4585F" w:rsidRDefault="0068312D" w:rsidP="00681EFB">
            <w:pPr>
              <w:pStyle w:val="24"/>
              <w:shd w:val="clear" w:color="auto" w:fill="auto"/>
              <w:spacing w:line="230" w:lineRule="exact"/>
              <w:ind w:left="160" w:hanging="68"/>
              <w:jc w:val="left"/>
              <w:rPr>
                <w:sz w:val="26"/>
                <w:szCs w:val="26"/>
              </w:rPr>
            </w:pPr>
            <w:r w:rsidRPr="00A4585F">
              <w:rPr>
                <w:sz w:val="26"/>
                <w:szCs w:val="26"/>
              </w:rPr>
              <w:t>3</w:t>
            </w:r>
            <w:r w:rsidR="00C95598">
              <w:rPr>
                <w:sz w:val="26"/>
                <w:szCs w:val="26"/>
              </w:rPr>
              <w:t>397,9</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68312D" w:rsidRPr="00A4585F" w:rsidRDefault="00DE4B0E" w:rsidP="003D54D4">
            <w:pPr>
              <w:pStyle w:val="24"/>
              <w:shd w:val="clear" w:color="auto" w:fill="auto"/>
              <w:spacing w:line="230" w:lineRule="exact"/>
              <w:ind w:left="140" w:hanging="68"/>
              <w:jc w:val="left"/>
              <w:rPr>
                <w:sz w:val="26"/>
                <w:szCs w:val="26"/>
              </w:rPr>
            </w:pPr>
            <w:r>
              <w:rPr>
                <w:sz w:val="26"/>
                <w:szCs w:val="26"/>
              </w:rPr>
              <w:t>3416,4</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68312D" w:rsidRPr="00A4585F" w:rsidRDefault="00DE4B0E" w:rsidP="003D54D4">
            <w:pPr>
              <w:pStyle w:val="24"/>
              <w:shd w:val="clear" w:color="auto" w:fill="auto"/>
              <w:spacing w:line="230" w:lineRule="exact"/>
              <w:ind w:hanging="68"/>
              <w:jc w:val="center"/>
              <w:rPr>
                <w:sz w:val="26"/>
                <w:szCs w:val="26"/>
              </w:rPr>
            </w:pPr>
            <w:r>
              <w:rPr>
                <w:sz w:val="26"/>
                <w:szCs w:val="26"/>
              </w:rPr>
              <w:t>3816,9</w:t>
            </w:r>
          </w:p>
        </w:tc>
        <w:tc>
          <w:tcPr>
            <w:tcW w:w="99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68312D" w:rsidRPr="00A4585F" w:rsidRDefault="00DE4B0E" w:rsidP="003D54D4">
            <w:pPr>
              <w:pStyle w:val="24"/>
              <w:shd w:val="clear" w:color="auto" w:fill="auto"/>
              <w:spacing w:line="230" w:lineRule="exact"/>
              <w:ind w:hanging="68"/>
              <w:jc w:val="center"/>
              <w:rPr>
                <w:sz w:val="26"/>
                <w:szCs w:val="26"/>
              </w:rPr>
            </w:pPr>
            <w:r>
              <w:rPr>
                <w:sz w:val="26"/>
                <w:szCs w:val="26"/>
              </w:rPr>
              <w:t>3816,9</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68312D" w:rsidRPr="00A4585F" w:rsidRDefault="0068312D" w:rsidP="003D54D4">
            <w:pPr>
              <w:pStyle w:val="24"/>
              <w:shd w:val="clear" w:color="auto" w:fill="auto"/>
              <w:spacing w:line="230" w:lineRule="exact"/>
              <w:ind w:hanging="68"/>
              <w:jc w:val="center"/>
              <w:rPr>
                <w:rStyle w:val="29"/>
                <w:i w:val="0"/>
                <w:sz w:val="26"/>
                <w:szCs w:val="26"/>
              </w:rPr>
            </w:pPr>
            <w:r w:rsidRPr="00A4585F">
              <w:rPr>
                <w:sz w:val="26"/>
                <w:szCs w:val="26"/>
              </w:rPr>
              <w:t>3816,</w:t>
            </w:r>
            <w:r w:rsidR="00DE4B0E">
              <w:rPr>
                <w:sz w:val="26"/>
                <w:szCs w:val="26"/>
              </w:rPr>
              <w:t>9</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68312D" w:rsidRPr="00A4585F" w:rsidRDefault="0068312D" w:rsidP="003D54D4">
            <w:pPr>
              <w:pStyle w:val="24"/>
              <w:shd w:val="clear" w:color="auto" w:fill="auto"/>
              <w:spacing w:line="230" w:lineRule="exact"/>
              <w:ind w:hanging="68"/>
              <w:jc w:val="center"/>
              <w:rPr>
                <w:rStyle w:val="29"/>
                <w:i w:val="0"/>
                <w:sz w:val="26"/>
                <w:szCs w:val="26"/>
              </w:rPr>
            </w:pPr>
            <w:r w:rsidRPr="00A4585F">
              <w:rPr>
                <w:sz w:val="26"/>
                <w:szCs w:val="26"/>
              </w:rPr>
              <w:t>3816,</w:t>
            </w:r>
            <w:r w:rsidR="009C51F4">
              <w:rPr>
                <w:sz w:val="26"/>
                <w:szCs w:val="26"/>
              </w:rPr>
              <w:t>9</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68312D" w:rsidRPr="00A4585F" w:rsidRDefault="0068312D" w:rsidP="003D54D4">
            <w:pPr>
              <w:pStyle w:val="24"/>
              <w:shd w:val="clear" w:color="auto" w:fill="auto"/>
              <w:spacing w:line="230" w:lineRule="exact"/>
              <w:ind w:hanging="68"/>
              <w:jc w:val="center"/>
              <w:rPr>
                <w:rStyle w:val="29"/>
                <w:i w:val="0"/>
                <w:sz w:val="26"/>
                <w:szCs w:val="26"/>
              </w:rPr>
            </w:pPr>
            <w:r w:rsidRPr="00A4585F">
              <w:rPr>
                <w:sz w:val="26"/>
                <w:szCs w:val="26"/>
              </w:rPr>
              <w:t>3816,</w:t>
            </w:r>
            <w:r w:rsidR="009C51F4">
              <w:rPr>
                <w:sz w:val="26"/>
                <w:szCs w:val="26"/>
              </w:rPr>
              <w:t>9</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tcPr>
          <w:p w:rsidR="0068312D" w:rsidRPr="00A4585F" w:rsidRDefault="0068312D" w:rsidP="003D54D4">
            <w:pPr>
              <w:pStyle w:val="24"/>
              <w:shd w:val="clear" w:color="auto" w:fill="auto"/>
              <w:spacing w:line="230" w:lineRule="exact"/>
              <w:ind w:hanging="68"/>
              <w:jc w:val="center"/>
              <w:rPr>
                <w:rStyle w:val="29"/>
                <w:i w:val="0"/>
                <w:sz w:val="26"/>
                <w:szCs w:val="26"/>
              </w:rPr>
            </w:pPr>
            <w:r w:rsidRPr="00A4585F">
              <w:rPr>
                <w:sz w:val="26"/>
                <w:szCs w:val="26"/>
              </w:rPr>
              <w:t>3816,</w:t>
            </w:r>
            <w:r w:rsidR="009C51F4">
              <w:rPr>
                <w:sz w:val="26"/>
                <w:szCs w:val="26"/>
              </w:rPr>
              <w:t>9</w:t>
            </w:r>
          </w:p>
        </w:tc>
      </w:tr>
      <w:tr w:rsidR="00A66E04" w:rsidRPr="00A4585F" w:rsidTr="003D54D4">
        <w:trPr>
          <w:trHeight w:val="406"/>
        </w:trPr>
        <w:tc>
          <w:tcPr>
            <w:tcW w:w="60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5253EA" w:rsidP="003D54D4">
            <w:pPr>
              <w:pStyle w:val="24"/>
              <w:shd w:val="clear" w:color="auto" w:fill="auto"/>
              <w:spacing w:line="230" w:lineRule="exact"/>
              <w:ind w:left="160"/>
              <w:jc w:val="left"/>
              <w:rPr>
                <w:rStyle w:val="29"/>
                <w:i w:val="0"/>
                <w:sz w:val="26"/>
                <w:szCs w:val="26"/>
              </w:rPr>
            </w:pPr>
            <w:r w:rsidRPr="00A4585F">
              <w:rPr>
                <w:rStyle w:val="29"/>
                <w:i w:val="0"/>
                <w:sz w:val="26"/>
                <w:szCs w:val="26"/>
              </w:rPr>
              <w:t>8.1</w:t>
            </w:r>
          </w:p>
          <w:p w:rsidR="005253EA" w:rsidRPr="00A4585F" w:rsidRDefault="005253EA" w:rsidP="003D54D4">
            <w:pPr>
              <w:pStyle w:val="24"/>
              <w:shd w:val="clear" w:color="auto" w:fill="auto"/>
              <w:spacing w:line="230" w:lineRule="exact"/>
              <w:ind w:left="160"/>
              <w:jc w:val="left"/>
              <w:rPr>
                <w:rStyle w:val="29"/>
                <w:i w:val="0"/>
                <w:sz w:val="26"/>
                <w:szCs w:val="26"/>
              </w:rPr>
            </w:pPr>
          </w:p>
        </w:tc>
        <w:tc>
          <w:tcPr>
            <w:tcW w:w="370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5253EA" w:rsidP="003D54D4">
            <w:pPr>
              <w:pStyle w:val="24"/>
              <w:shd w:val="clear" w:color="auto" w:fill="auto"/>
              <w:spacing w:line="190" w:lineRule="exact"/>
              <w:ind w:firstLine="0"/>
              <w:jc w:val="left"/>
              <w:rPr>
                <w:rStyle w:val="29"/>
                <w:i w:val="0"/>
                <w:sz w:val="26"/>
                <w:szCs w:val="26"/>
              </w:rPr>
            </w:pPr>
            <w:r w:rsidRPr="00A4585F">
              <w:rPr>
                <w:rStyle w:val="29"/>
                <w:i w:val="0"/>
                <w:sz w:val="26"/>
                <w:szCs w:val="26"/>
              </w:rPr>
              <w:t>населению</w:t>
            </w:r>
          </w:p>
        </w:tc>
        <w:tc>
          <w:tcPr>
            <w:tcW w:w="12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5253EA" w:rsidP="003D54D4">
            <w:pPr>
              <w:pStyle w:val="24"/>
              <w:shd w:val="clear" w:color="auto" w:fill="auto"/>
              <w:spacing w:line="230" w:lineRule="exact"/>
              <w:ind w:right="260" w:firstLine="0"/>
              <w:jc w:val="left"/>
              <w:rPr>
                <w:rStyle w:val="29"/>
                <w:sz w:val="26"/>
                <w:szCs w:val="26"/>
              </w:rPr>
            </w:pPr>
            <w:r w:rsidRPr="00A4585F">
              <w:rPr>
                <w:rStyle w:val="211pt"/>
                <w:sz w:val="26"/>
                <w:szCs w:val="26"/>
              </w:rPr>
              <w:t>тыс. м</w:t>
            </w:r>
            <w:r w:rsidRPr="00A4585F">
              <w:rPr>
                <w:rStyle w:val="211pt"/>
                <w:sz w:val="26"/>
                <w:szCs w:val="26"/>
                <w:vertAlign w:val="superscript"/>
              </w:rPr>
              <w:t>3</w:t>
            </w:r>
          </w:p>
        </w:tc>
        <w:tc>
          <w:tcPr>
            <w:tcW w:w="109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C81C55" w:rsidP="003D54D4">
            <w:pPr>
              <w:pStyle w:val="24"/>
              <w:shd w:val="clear" w:color="auto" w:fill="auto"/>
              <w:spacing w:line="230" w:lineRule="exact"/>
              <w:ind w:left="160" w:hanging="68"/>
              <w:jc w:val="left"/>
              <w:rPr>
                <w:sz w:val="26"/>
                <w:szCs w:val="26"/>
              </w:rPr>
            </w:pPr>
            <w:r w:rsidRPr="00A4585F">
              <w:rPr>
                <w:sz w:val="26"/>
                <w:szCs w:val="26"/>
              </w:rPr>
              <w:t>1</w:t>
            </w:r>
            <w:r w:rsidR="00681EFB">
              <w:rPr>
                <w:sz w:val="26"/>
                <w:szCs w:val="26"/>
              </w:rPr>
              <w:t>836,6</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C34CD6" w:rsidP="003D54D4">
            <w:pPr>
              <w:pStyle w:val="24"/>
              <w:shd w:val="clear" w:color="auto" w:fill="auto"/>
              <w:spacing w:line="230" w:lineRule="exact"/>
              <w:ind w:left="140" w:hanging="68"/>
              <w:jc w:val="left"/>
              <w:rPr>
                <w:sz w:val="26"/>
                <w:szCs w:val="26"/>
              </w:rPr>
            </w:pPr>
            <w:r w:rsidRPr="00A4585F">
              <w:rPr>
                <w:sz w:val="26"/>
                <w:szCs w:val="26"/>
              </w:rPr>
              <w:t>1837,4</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68312D" w:rsidP="003D54D4">
            <w:pPr>
              <w:pStyle w:val="24"/>
              <w:shd w:val="clear" w:color="auto" w:fill="auto"/>
              <w:spacing w:line="230" w:lineRule="exact"/>
              <w:ind w:hanging="68"/>
              <w:jc w:val="center"/>
              <w:rPr>
                <w:sz w:val="26"/>
                <w:szCs w:val="26"/>
              </w:rPr>
            </w:pPr>
            <w:r w:rsidRPr="00A4585F">
              <w:rPr>
                <w:sz w:val="26"/>
                <w:szCs w:val="26"/>
              </w:rPr>
              <w:t>1900,4</w:t>
            </w:r>
          </w:p>
        </w:tc>
        <w:tc>
          <w:tcPr>
            <w:tcW w:w="99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5253EA" w:rsidRPr="00A4585F" w:rsidRDefault="0068312D" w:rsidP="003D54D4">
            <w:pPr>
              <w:pStyle w:val="24"/>
              <w:shd w:val="clear" w:color="auto" w:fill="auto"/>
              <w:spacing w:line="230" w:lineRule="exact"/>
              <w:ind w:hanging="68"/>
              <w:jc w:val="center"/>
              <w:rPr>
                <w:sz w:val="26"/>
                <w:szCs w:val="26"/>
              </w:rPr>
            </w:pPr>
            <w:r w:rsidRPr="00A4585F">
              <w:rPr>
                <w:sz w:val="26"/>
                <w:szCs w:val="26"/>
              </w:rPr>
              <w:t>1900,4</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5253EA" w:rsidRPr="00A4585F" w:rsidRDefault="0068312D" w:rsidP="003D54D4">
            <w:pPr>
              <w:pStyle w:val="24"/>
              <w:shd w:val="clear" w:color="auto" w:fill="auto"/>
              <w:spacing w:line="230" w:lineRule="exact"/>
              <w:ind w:hanging="68"/>
              <w:jc w:val="center"/>
              <w:rPr>
                <w:rStyle w:val="29"/>
                <w:i w:val="0"/>
                <w:sz w:val="26"/>
                <w:szCs w:val="26"/>
              </w:rPr>
            </w:pPr>
            <w:r w:rsidRPr="00A4585F">
              <w:rPr>
                <w:rStyle w:val="29"/>
                <w:i w:val="0"/>
                <w:sz w:val="26"/>
                <w:szCs w:val="26"/>
              </w:rPr>
              <w:t>1900,4</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5253EA" w:rsidRPr="00A4585F" w:rsidRDefault="0068312D" w:rsidP="003D54D4">
            <w:pPr>
              <w:pStyle w:val="24"/>
              <w:shd w:val="clear" w:color="auto" w:fill="auto"/>
              <w:spacing w:line="230" w:lineRule="exact"/>
              <w:ind w:hanging="68"/>
              <w:jc w:val="center"/>
              <w:rPr>
                <w:rStyle w:val="29"/>
                <w:i w:val="0"/>
                <w:sz w:val="26"/>
                <w:szCs w:val="26"/>
              </w:rPr>
            </w:pPr>
            <w:r w:rsidRPr="00A4585F">
              <w:rPr>
                <w:rStyle w:val="29"/>
                <w:i w:val="0"/>
                <w:sz w:val="26"/>
                <w:szCs w:val="26"/>
              </w:rPr>
              <w:t>1900,4</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5253EA" w:rsidRPr="00A4585F" w:rsidRDefault="0068312D" w:rsidP="003D54D4">
            <w:pPr>
              <w:pStyle w:val="24"/>
              <w:shd w:val="clear" w:color="auto" w:fill="auto"/>
              <w:spacing w:line="230" w:lineRule="exact"/>
              <w:ind w:hanging="68"/>
              <w:jc w:val="center"/>
              <w:rPr>
                <w:rStyle w:val="29"/>
                <w:i w:val="0"/>
                <w:sz w:val="26"/>
                <w:szCs w:val="26"/>
              </w:rPr>
            </w:pPr>
            <w:r w:rsidRPr="00A4585F">
              <w:rPr>
                <w:rStyle w:val="29"/>
                <w:i w:val="0"/>
                <w:sz w:val="26"/>
                <w:szCs w:val="26"/>
              </w:rPr>
              <w:t>1900,4</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tcPr>
          <w:p w:rsidR="005253EA" w:rsidRPr="00A4585F" w:rsidRDefault="0068312D" w:rsidP="003D54D4">
            <w:pPr>
              <w:pStyle w:val="24"/>
              <w:shd w:val="clear" w:color="auto" w:fill="auto"/>
              <w:spacing w:line="230" w:lineRule="exact"/>
              <w:ind w:hanging="68"/>
              <w:jc w:val="center"/>
              <w:rPr>
                <w:rStyle w:val="29"/>
                <w:i w:val="0"/>
                <w:sz w:val="26"/>
                <w:szCs w:val="26"/>
              </w:rPr>
            </w:pPr>
            <w:r w:rsidRPr="00A4585F">
              <w:rPr>
                <w:rStyle w:val="29"/>
                <w:i w:val="0"/>
                <w:sz w:val="26"/>
                <w:szCs w:val="26"/>
              </w:rPr>
              <w:t>1900,4</w:t>
            </w:r>
          </w:p>
        </w:tc>
      </w:tr>
      <w:tr w:rsidR="00A66E04" w:rsidRPr="00A4585F" w:rsidTr="003D54D4">
        <w:trPr>
          <w:trHeight w:val="471"/>
        </w:trPr>
        <w:tc>
          <w:tcPr>
            <w:tcW w:w="60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5253EA" w:rsidP="003D54D4">
            <w:pPr>
              <w:pStyle w:val="24"/>
              <w:shd w:val="clear" w:color="auto" w:fill="auto"/>
              <w:spacing w:line="230" w:lineRule="exact"/>
              <w:ind w:left="160"/>
              <w:jc w:val="left"/>
              <w:rPr>
                <w:rStyle w:val="29"/>
                <w:i w:val="0"/>
                <w:sz w:val="26"/>
                <w:szCs w:val="26"/>
              </w:rPr>
            </w:pPr>
            <w:r w:rsidRPr="00A4585F">
              <w:rPr>
                <w:rStyle w:val="29"/>
                <w:i w:val="0"/>
                <w:sz w:val="26"/>
                <w:szCs w:val="26"/>
              </w:rPr>
              <w:t>8.2</w:t>
            </w:r>
          </w:p>
        </w:tc>
        <w:tc>
          <w:tcPr>
            <w:tcW w:w="370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3D54D4" w:rsidP="003D54D4">
            <w:pPr>
              <w:pStyle w:val="24"/>
              <w:shd w:val="clear" w:color="auto" w:fill="auto"/>
              <w:spacing w:line="190" w:lineRule="exact"/>
              <w:ind w:firstLine="0"/>
              <w:jc w:val="left"/>
              <w:rPr>
                <w:rStyle w:val="29"/>
                <w:i w:val="0"/>
                <w:sz w:val="26"/>
                <w:szCs w:val="26"/>
              </w:rPr>
            </w:pPr>
            <w:r>
              <w:rPr>
                <w:rStyle w:val="29"/>
                <w:i w:val="0"/>
                <w:sz w:val="26"/>
                <w:szCs w:val="26"/>
              </w:rPr>
              <w:t>о</w:t>
            </w:r>
            <w:r w:rsidR="005253EA" w:rsidRPr="00A4585F">
              <w:rPr>
                <w:rStyle w:val="29"/>
                <w:i w:val="0"/>
                <w:sz w:val="26"/>
                <w:szCs w:val="26"/>
              </w:rPr>
              <w:t>рганизациям</w:t>
            </w:r>
            <w:r>
              <w:rPr>
                <w:rStyle w:val="29"/>
                <w:i w:val="0"/>
                <w:sz w:val="26"/>
                <w:szCs w:val="26"/>
              </w:rPr>
              <w:t>, финансируемым из бюджета</w:t>
            </w:r>
          </w:p>
        </w:tc>
        <w:tc>
          <w:tcPr>
            <w:tcW w:w="12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5253EA" w:rsidP="003D54D4">
            <w:pPr>
              <w:pStyle w:val="24"/>
              <w:shd w:val="clear" w:color="auto" w:fill="auto"/>
              <w:spacing w:line="230" w:lineRule="exact"/>
              <w:ind w:right="260" w:firstLine="0"/>
              <w:jc w:val="left"/>
              <w:rPr>
                <w:rStyle w:val="29"/>
                <w:sz w:val="26"/>
                <w:szCs w:val="26"/>
              </w:rPr>
            </w:pPr>
            <w:r w:rsidRPr="00A4585F">
              <w:rPr>
                <w:rStyle w:val="211pt"/>
                <w:sz w:val="26"/>
                <w:szCs w:val="26"/>
              </w:rPr>
              <w:t>тыс. м</w:t>
            </w:r>
            <w:r w:rsidRPr="00A4585F">
              <w:rPr>
                <w:rStyle w:val="211pt"/>
                <w:sz w:val="26"/>
                <w:szCs w:val="26"/>
                <w:vertAlign w:val="superscript"/>
              </w:rPr>
              <w:t>3</w:t>
            </w:r>
          </w:p>
        </w:tc>
        <w:tc>
          <w:tcPr>
            <w:tcW w:w="109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681EFB" w:rsidRPr="00A4585F" w:rsidRDefault="00C81C55" w:rsidP="00681EFB">
            <w:pPr>
              <w:pStyle w:val="24"/>
              <w:shd w:val="clear" w:color="auto" w:fill="auto"/>
              <w:spacing w:line="230" w:lineRule="exact"/>
              <w:ind w:left="160" w:hanging="68"/>
              <w:jc w:val="left"/>
              <w:rPr>
                <w:sz w:val="26"/>
                <w:szCs w:val="26"/>
              </w:rPr>
            </w:pPr>
            <w:r w:rsidRPr="00A4585F">
              <w:rPr>
                <w:sz w:val="26"/>
                <w:szCs w:val="26"/>
              </w:rPr>
              <w:t>1</w:t>
            </w:r>
            <w:r w:rsidR="00681EFB">
              <w:rPr>
                <w:sz w:val="26"/>
                <w:szCs w:val="26"/>
              </w:rPr>
              <w:t>40,0</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C34CD6" w:rsidP="003D54D4">
            <w:pPr>
              <w:pStyle w:val="24"/>
              <w:shd w:val="clear" w:color="auto" w:fill="auto"/>
              <w:spacing w:line="230" w:lineRule="exact"/>
              <w:ind w:left="140" w:hanging="68"/>
              <w:jc w:val="left"/>
              <w:rPr>
                <w:sz w:val="26"/>
                <w:szCs w:val="26"/>
              </w:rPr>
            </w:pPr>
            <w:r w:rsidRPr="00A4585F">
              <w:rPr>
                <w:sz w:val="26"/>
                <w:szCs w:val="26"/>
              </w:rPr>
              <w:t>145,</w:t>
            </w:r>
            <w:r w:rsidR="00DE4B0E">
              <w:rPr>
                <w:sz w:val="26"/>
                <w:szCs w:val="26"/>
              </w:rPr>
              <w:t>6</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DE4B0E" w:rsidP="003D54D4">
            <w:pPr>
              <w:pStyle w:val="24"/>
              <w:shd w:val="clear" w:color="auto" w:fill="auto"/>
              <w:spacing w:line="230" w:lineRule="exact"/>
              <w:ind w:hanging="68"/>
              <w:jc w:val="center"/>
              <w:rPr>
                <w:sz w:val="26"/>
                <w:szCs w:val="26"/>
              </w:rPr>
            </w:pPr>
            <w:r>
              <w:rPr>
                <w:sz w:val="26"/>
                <w:szCs w:val="26"/>
              </w:rPr>
              <w:t>185,2</w:t>
            </w:r>
          </w:p>
        </w:tc>
        <w:tc>
          <w:tcPr>
            <w:tcW w:w="99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5253EA" w:rsidRPr="00A4585F" w:rsidRDefault="00DE4B0E" w:rsidP="003D54D4">
            <w:pPr>
              <w:pStyle w:val="24"/>
              <w:shd w:val="clear" w:color="auto" w:fill="auto"/>
              <w:spacing w:line="230" w:lineRule="exact"/>
              <w:ind w:hanging="68"/>
              <w:jc w:val="center"/>
              <w:rPr>
                <w:sz w:val="26"/>
                <w:szCs w:val="26"/>
              </w:rPr>
            </w:pPr>
            <w:r>
              <w:rPr>
                <w:sz w:val="26"/>
                <w:szCs w:val="26"/>
              </w:rPr>
              <w:t>185,2</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5253EA" w:rsidRPr="00A4585F" w:rsidRDefault="005253EA" w:rsidP="003D54D4">
            <w:pPr>
              <w:pStyle w:val="24"/>
              <w:shd w:val="clear" w:color="auto" w:fill="auto"/>
              <w:spacing w:line="230" w:lineRule="exact"/>
              <w:ind w:hanging="68"/>
              <w:jc w:val="center"/>
              <w:rPr>
                <w:rStyle w:val="29"/>
                <w:sz w:val="26"/>
                <w:szCs w:val="26"/>
              </w:rPr>
            </w:pPr>
            <w:r w:rsidRPr="00A4585F">
              <w:rPr>
                <w:sz w:val="26"/>
                <w:szCs w:val="26"/>
              </w:rPr>
              <w:t>185,</w:t>
            </w:r>
            <w:r w:rsidR="00DE4B0E">
              <w:rPr>
                <w:sz w:val="26"/>
                <w:szCs w:val="26"/>
              </w:rPr>
              <w:t>2</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5253EA" w:rsidRPr="00A4585F" w:rsidRDefault="005253EA" w:rsidP="003D54D4">
            <w:pPr>
              <w:pStyle w:val="24"/>
              <w:shd w:val="clear" w:color="auto" w:fill="auto"/>
              <w:spacing w:line="230" w:lineRule="exact"/>
              <w:ind w:hanging="68"/>
              <w:jc w:val="center"/>
              <w:rPr>
                <w:rStyle w:val="29"/>
                <w:sz w:val="26"/>
                <w:szCs w:val="26"/>
              </w:rPr>
            </w:pPr>
            <w:r w:rsidRPr="00A4585F">
              <w:rPr>
                <w:sz w:val="26"/>
                <w:szCs w:val="26"/>
              </w:rPr>
              <w:t>185,</w:t>
            </w:r>
            <w:r w:rsidR="009C51F4">
              <w:rPr>
                <w:sz w:val="26"/>
                <w:szCs w:val="26"/>
              </w:rPr>
              <w:t>2</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5253EA" w:rsidRPr="00A4585F" w:rsidRDefault="005253EA" w:rsidP="003D54D4">
            <w:pPr>
              <w:pStyle w:val="24"/>
              <w:shd w:val="clear" w:color="auto" w:fill="auto"/>
              <w:spacing w:line="230" w:lineRule="exact"/>
              <w:ind w:hanging="68"/>
              <w:jc w:val="center"/>
              <w:rPr>
                <w:rStyle w:val="29"/>
                <w:sz w:val="26"/>
                <w:szCs w:val="26"/>
              </w:rPr>
            </w:pPr>
            <w:r w:rsidRPr="00A4585F">
              <w:rPr>
                <w:sz w:val="26"/>
                <w:szCs w:val="26"/>
              </w:rPr>
              <w:t>185,</w:t>
            </w:r>
            <w:r w:rsidR="009C51F4">
              <w:rPr>
                <w:sz w:val="26"/>
                <w:szCs w:val="26"/>
              </w:rPr>
              <w:t>2</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tcPr>
          <w:p w:rsidR="005253EA" w:rsidRPr="00A4585F" w:rsidRDefault="005253EA" w:rsidP="003D54D4">
            <w:pPr>
              <w:pStyle w:val="24"/>
              <w:shd w:val="clear" w:color="auto" w:fill="auto"/>
              <w:spacing w:line="230" w:lineRule="exact"/>
              <w:ind w:hanging="68"/>
              <w:jc w:val="center"/>
              <w:rPr>
                <w:rStyle w:val="29"/>
                <w:sz w:val="26"/>
                <w:szCs w:val="26"/>
              </w:rPr>
            </w:pPr>
            <w:r w:rsidRPr="00A4585F">
              <w:rPr>
                <w:sz w:val="26"/>
                <w:szCs w:val="26"/>
              </w:rPr>
              <w:t>185,</w:t>
            </w:r>
            <w:r w:rsidR="009C51F4">
              <w:rPr>
                <w:sz w:val="26"/>
                <w:szCs w:val="26"/>
              </w:rPr>
              <w:t>2</w:t>
            </w:r>
          </w:p>
        </w:tc>
      </w:tr>
      <w:tr w:rsidR="00A66E04" w:rsidRPr="00A4585F" w:rsidTr="003D54D4">
        <w:trPr>
          <w:trHeight w:val="376"/>
        </w:trPr>
        <w:tc>
          <w:tcPr>
            <w:tcW w:w="60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5253EA" w:rsidP="003D54D4">
            <w:pPr>
              <w:pStyle w:val="24"/>
              <w:shd w:val="clear" w:color="auto" w:fill="auto"/>
              <w:spacing w:line="230" w:lineRule="exact"/>
              <w:ind w:left="160"/>
              <w:jc w:val="left"/>
              <w:rPr>
                <w:rStyle w:val="29"/>
                <w:i w:val="0"/>
                <w:sz w:val="26"/>
                <w:szCs w:val="26"/>
              </w:rPr>
            </w:pPr>
            <w:r w:rsidRPr="00A4585F">
              <w:rPr>
                <w:rStyle w:val="29"/>
                <w:i w:val="0"/>
                <w:sz w:val="26"/>
                <w:szCs w:val="26"/>
              </w:rPr>
              <w:t>8.3</w:t>
            </w:r>
          </w:p>
          <w:p w:rsidR="005253EA" w:rsidRPr="00A4585F" w:rsidRDefault="005253EA" w:rsidP="003D54D4">
            <w:pPr>
              <w:pStyle w:val="24"/>
              <w:shd w:val="clear" w:color="auto" w:fill="auto"/>
              <w:spacing w:line="230" w:lineRule="exact"/>
              <w:ind w:left="160"/>
              <w:jc w:val="left"/>
              <w:rPr>
                <w:rStyle w:val="29"/>
                <w:i w:val="0"/>
                <w:sz w:val="26"/>
                <w:szCs w:val="26"/>
              </w:rPr>
            </w:pPr>
          </w:p>
        </w:tc>
        <w:tc>
          <w:tcPr>
            <w:tcW w:w="370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5253EA" w:rsidP="003D54D4">
            <w:pPr>
              <w:pStyle w:val="24"/>
              <w:shd w:val="clear" w:color="auto" w:fill="auto"/>
              <w:spacing w:line="190" w:lineRule="exact"/>
              <w:ind w:firstLine="0"/>
              <w:jc w:val="left"/>
              <w:rPr>
                <w:rStyle w:val="29"/>
                <w:i w:val="0"/>
                <w:sz w:val="26"/>
                <w:szCs w:val="26"/>
              </w:rPr>
            </w:pPr>
            <w:r w:rsidRPr="00A4585F">
              <w:rPr>
                <w:rStyle w:val="29"/>
                <w:i w:val="0"/>
                <w:sz w:val="26"/>
                <w:szCs w:val="26"/>
              </w:rPr>
              <w:t>прочим потребителям</w:t>
            </w:r>
          </w:p>
        </w:tc>
        <w:tc>
          <w:tcPr>
            <w:tcW w:w="12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5253EA" w:rsidP="003D54D4">
            <w:pPr>
              <w:pStyle w:val="24"/>
              <w:shd w:val="clear" w:color="auto" w:fill="auto"/>
              <w:spacing w:line="230" w:lineRule="exact"/>
              <w:ind w:right="260" w:firstLine="0"/>
              <w:jc w:val="left"/>
              <w:rPr>
                <w:rStyle w:val="29"/>
                <w:sz w:val="26"/>
                <w:szCs w:val="26"/>
              </w:rPr>
            </w:pPr>
            <w:r w:rsidRPr="00A4585F">
              <w:rPr>
                <w:rStyle w:val="211pt"/>
                <w:sz w:val="26"/>
                <w:szCs w:val="26"/>
              </w:rPr>
              <w:t>тыс. м</w:t>
            </w:r>
            <w:r w:rsidRPr="00A4585F">
              <w:rPr>
                <w:rStyle w:val="211pt"/>
                <w:sz w:val="26"/>
                <w:szCs w:val="26"/>
                <w:vertAlign w:val="superscript"/>
              </w:rPr>
              <w:t>3</w:t>
            </w:r>
          </w:p>
        </w:tc>
        <w:tc>
          <w:tcPr>
            <w:tcW w:w="109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C81C55" w:rsidP="003D54D4">
            <w:pPr>
              <w:pStyle w:val="24"/>
              <w:shd w:val="clear" w:color="auto" w:fill="auto"/>
              <w:spacing w:line="230" w:lineRule="exact"/>
              <w:ind w:left="160" w:hanging="68"/>
              <w:jc w:val="left"/>
              <w:rPr>
                <w:sz w:val="26"/>
                <w:szCs w:val="26"/>
              </w:rPr>
            </w:pPr>
            <w:r w:rsidRPr="00A4585F">
              <w:rPr>
                <w:sz w:val="26"/>
                <w:szCs w:val="26"/>
              </w:rPr>
              <w:t>1</w:t>
            </w:r>
            <w:r w:rsidR="00681EFB">
              <w:rPr>
                <w:sz w:val="26"/>
                <w:szCs w:val="26"/>
              </w:rPr>
              <w:t>4</w:t>
            </w:r>
            <w:r w:rsidR="00C95598">
              <w:rPr>
                <w:sz w:val="26"/>
                <w:szCs w:val="26"/>
              </w:rPr>
              <w:t>21,3</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C34CD6" w:rsidP="003D54D4">
            <w:pPr>
              <w:pStyle w:val="24"/>
              <w:shd w:val="clear" w:color="auto" w:fill="auto"/>
              <w:spacing w:line="230" w:lineRule="exact"/>
              <w:ind w:left="140" w:hanging="68"/>
              <w:jc w:val="left"/>
              <w:rPr>
                <w:sz w:val="26"/>
                <w:szCs w:val="26"/>
              </w:rPr>
            </w:pPr>
            <w:r w:rsidRPr="00A4585F">
              <w:rPr>
                <w:sz w:val="26"/>
                <w:szCs w:val="26"/>
              </w:rPr>
              <w:t>1433,4</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5253EA" w:rsidRPr="00A4585F" w:rsidRDefault="00DE4B0E" w:rsidP="003D54D4">
            <w:pPr>
              <w:pStyle w:val="24"/>
              <w:shd w:val="clear" w:color="auto" w:fill="auto"/>
              <w:spacing w:line="230" w:lineRule="exact"/>
              <w:ind w:hanging="68"/>
              <w:jc w:val="center"/>
              <w:rPr>
                <w:sz w:val="26"/>
                <w:szCs w:val="26"/>
              </w:rPr>
            </w:pPr>
            <w:r>
              <w:rPr>
                <w:sz w:val="26"/>
                <w:szCs w:val="26"/>
              </w:rPr>
              <w:t>1731,3</w:t>
            </w:r>
          </w:p>
        </w:tc>
        <w:tc>
          <w:tcPr>
            <w:tcW w:w="99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5253EA" w:rsidRPr="00A4585F" w:rsidRDefault="005253EA" w:rsidP="003D54D4">
            <w:pPr>
              <w:pStyle w:val="24"/>
              <w:shd w:val="clear" w:color="auto" w:fill="auto"/>
              <w:spacing w:line="230" w:lineRule="exact"/>
              <w:ind w:hanging="68"/>
              <w:jc w:val="center"/>
              <w:rPr>
                <w:sz w:val="26"/>
                <w:szCs w:val="26"/>
              </w:rPr>
            </w:pPr>
            <w:r w:rsidRPr="00A4585F">
              <w:rPr>
                <w:sz w:val="26"/>
                <w:szCs w:val="26"/>
              </w:rPr>
              <w:t>1731,</w:t>
            </w:r>
            <w:r w:rsidR="00DE4B0E">
              <w:rPr>
                <w:sz w:val="26"/>
                <w:szCs w:val="26"/>
              </w:rPr>
              <w:t>3</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5253EA" w:rsidRPr="00A4585F" w:rsidRDefault="005253EA" w:rsidP="003D54D4">
            <w:pPr>
              <w:pStyle w:val="24"/>
              <w:shd w:val="clear" w:color="auto" w:fill="auto"/>
              <w:spacing w:line="230" w:lineRule="exact"/>
              <w:ind w:hanging="68"/>
              <w:jc w:val="center"/>
              <w:rPr>
                <w:rStyle w:val="29"/>
                <w:sz w:val="26"/>
                <w:szCs w:val="26"/>
              </w:rPr>
            </w:pPr>
            <w:r w:rsidRPr="00A4585F">
              <w:rPr>
                <w:sz w:val="26"/>
                <w:szCs w:val="26"/>
              </w:rPr>
              <w:t>1731,</w:t>
            </w:r>
            <w:r w:rsidR="00DE4B0E">
              <w:rPr>
                <w:sz w:val="26"/>
                <w:szCs w:val="26"/>
              </w:rPr>
              <w:t>3</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5253EA" w:rsidRPr="00A4585F" w:rsidRDefault="005253EA" w:rsidP="003D54D4">
            <w:pPr>
              <w:pStyle w:val="24"/>
              <w:shd w:val="clear" w:color="auto" w:fill="auto"/>
              <w:spacing w:line="230" w:lineRule="exact"/>
              <w:ind w:hanging="68"/>
              <w:jc w:val="center"/>
              <w:rPr>
                <w:rStyle w:val="29"/>
                <w:sz w:val="26"/>
                <w:szCs w:val="26"/>
              </w:rPr>
            </w:pPr>
            <w:r w:rsidRPr="00A4585F">
              <w:rPr>
                <w:sz w:val="26"/>
                <w:szCs w:val="26"/>
              </w:rPr>
              <w:t>1731,</w:t>
            </w:r>
            <w:r w:rsidR="009C51F4">
              <w:rPr>
                <w:sz w:val="26"/>
                <w:szCs w:val="26"/>
              </w:rPr>
              <w:t>3</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5253EA" w:rsidRPr="00A4585F" w:rsidRDefault="005253EA" w:rsidP="003D54D4">
            <w:pPr>
              <w:pStyle w:val="24"/>
              <w:shd w:val="clear" w:color="auto" w:fill="auto"/>
              <w:spacing w:line="230" w:lineRule="exact"/>
              <w:ind w:hanging="68"/>
              <w:jc w:val="center"/>
              <w:rPr>
                <w:rStyle w:val="29"/>
                <w:sz w:val="26"/>
                <w:szCs w:val="26"/>
              </w:rPr>
            </w:pPr>
            <w:r w:rsidRPr="00A4585F">
              <w:rPr>
                <w:sz w:val="26"/>
                <w:szCs w:val="26"/>
              </w:rPr>
              <w:t>1731,</w:t>
            </w:r>
            <w:r w:rsidR="009C51F4">
              <w:rPr>
                <w:sz w:val="26"/>
                <w:szCs w:val="26"/>
              </w:rPr>
              <w:t>3</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tcPr>
          <w:p w:rsidR="005253EA" w:rsidRPr="00A4585F" w:rsidRDefault="005253EA" w:rsidP="003D54D4">
            <w:pPr>
              <w:pStyle w:val="24"/>
              <w:shd w:val="clear" w:color="auto" w:fill="auto"/>
              <w:spacing w:line="230" w:lineRule="exact"/>
              <w:ind w:hanging="68"/>
              <w:jc w:val="center"/>
              <w:rPr>
                <w:rStyle w:val="29"/>
                <w:sz w:val="26"/>
                <w:szCs w:val="26"/>
              </w:rPr>
            </w:pPr>
            <w:r w:rsidRPr="00A4585F">
              <w:rPr>
                <w:sz w:val="26"/>
                <w:szCs w:val="26"/>
              </w:rPr>
              <w:t>1731,</w:t>
            </w:r>
            <w:r w:rsidR="009C51F4">
              <w:rPr>
                <w:sz w:val="26"/>
                <w:szCs w:val="26"/>
              </w:rPr>
              <w:t>3</w:t>
            </w:r>
          </w:p>
        </w:tc>
      </w:tr>
    </w:tbl>
    <w:p w:rsidR="005253EA" w:rsidRPr="00A4585F" w:rsidRDefault="00A66E04" w:rsidP="005253EA">
      <w:pPr>
        <w:pStyle w:val="43"/>
        <w:numPr>
          <w:ilvl w:val="0"/>
          <w:numId w:val="0"/>
        </w:numPr>
        <w:tabs>
          <w:tab w:val="left" w:pos="1134"/>
        </w:tabs>
        <w:spacing w:before="0"/>
        <w:rPr>
          <w:b w:val="0"/>
          <w:sz w:val="26"/>
          <w:szCs w:val="26"/>
        </w:rPr>
      </w:pPr>
      <w:r w:rsidRPr="00A4585F">
        <w:rPr>
          <w:b w:val="0"/>
          <w:sz w:val="26"/>
          <w:szCs w:val="26"/>
        </w:rPr>
        <w:t>* ежегодно</w:t>
      </w:r>
    </w:p>
    <w:bookmarkEnd w:id="10"/>
    <w:bookmarkEnd w:id="11"/>
    <w:p w:rsidR="005253EA" w:rsidRDefault="005253EA" w:rsidP="002E382D">
      <w:pPr>
        <w:pStyle w:val="afa"/>
        <w:shd w:val="clear" w:color="auto" w:fill="auto"/>
        <w:spacing w:line="240" w:lineRule="exact"/>
        <w:rPr>
          <w:rFonts w:ascii="Times New Roman" w:hAnsi="Times New Roman" w:cs="Times New Roman"/>
          <w:b w:val="0"/>
          <w:sz w:val="24"/>
          <w:szCs w:val="24"/>
        </w:rPr>
      </w:pPr>
    </w:p>
    <w:p w:rsidR="003678DC" w:rsidRDefault="003678DC" w:rsidP="002E382D">
      <w:pPr>
        <w:pStyle w:val="afa"/>
        <w:shd w:val="clear" w:color="auto" w:fill="auto"/>
        <w:spacing w:line="240" w:lineRule="exact"/>
        <w:rPr>
          <w:rFonts w:ascii="Times New Roman" w:hAnsi="Times New Roman" w:cs="Times New Roman"/>
          <w:b w:val="0"/>
          <w:sz w:val="24"/>
          <w:szCs w:val="24"/>
        </w:rPr>
      </w:pPr>
    </w:p>
    <w:p w:rsidR="002E382D" w:rsidRDefault="00131BF2" w:rsidP="002E382D">
      <w:pPr>
        <w:pStyle w:val="afa"/>
        <w:shd w:val="clear" w:color="auto" w:fill="auto"/>
        <w:spacing w:line="240" w:lineRule="exact"/>
        <w:rPr>
          <w:rFonts w:ascii="Times New Roman" w:hAnsi="Times New Roman" w:cs="Times New Roman"/>
          <w:b w:val="0"/>
          <w:sz w:val="26"/>
          <w:szCs w:val="26"/>
        </w:rPr>
      </w:pPr>
      <w:r>
        <w:rPr>
          <w:rFonts w:ascii="Times New Roman" w:hAnsi="Times New Roman" w:cs="Times New Roman"/>
          <w:b w:val="0"/>
          <w:sz w:val="26"/>
          <w:szCs w:val="26"/>
        </w:rPr>
        <w:lastRenderedPageBreak/>
        <w:t>Таблица 11</w:t>
      </w:r>
      <w:r w:rsidR="002E382D" w:rsidRPr="00F951FB">
        <w:rPr>
          <w:rFonts w:ascii="Times New Roman" w:hAnsi="Times New Roman" w:cs="Times New Roman"/>
          <w:b w:val="0"/>
          <w:sz w:val="26"/>
          <w:szCs w:val="26"/>
        </w:rPr>
        <w:t xml:space="preserve">   </w:t>
      </w:r>
      <w:r>
        <w:rPr>
          <w:rFonts w:ascii="Times New Roman" w:hAnsi="Times New Roman" w:cs="Times New Roman"/>
          <w:b w:val="0"/>
          <w:sz w:val="26"/>
          <w:szCs w:val="26"/>
        </w:rPr>
        <w:tab/>
      </w:r>
      <w:r>
        <w:rPr>
          <w:rFonts w:ascii="Times New Roman" w:hAnsi="Times New Roman" w:cs="Times New Roman"/>
          <w:b w:val="0"/>
          <w:sz w:val="26"/>
          <w:szCs w:val="26"/>
        </w:rPr>
        <w:tab/>
      </w:r>
      <w:r w:rsidR="002E382D" w:rsidRPr="00F951FB">
        <w:rPr>
          <w:rFonts w:ascii="Times New Roman" w:hAnsi="Times New Roman" w:cs="Times New Roman"/>
          <w:b w:val="0"/>
          <w:sz w:val="26"/>
          <w:szCs w:val="26"/>
        </w:rPr>
        <w:t>Водн</w:t>
      </w:r>
      <w:r w:rsidR="00F951FB">
        <w:rPr>
          <w:rFonts w:ascii="Times New Roman" w:hAnsi="Times New Roman" w:cs="Times New Roman"/>
          <w:b w:val="0"/>
          <w:sz w:val="26"/>
          <w:szCs w:val="26"/>
        </w:rPr>
        <w:t>ый баланс по сельским округам городского округа</w:t>
      </w:r>
      <w:r w:rsidR="002E382D" w:rsidRPr="00F951FB">
        <w:rPr>
          <w:rFonts w:ascii="Times New Roman" w:hAnsi="Times New Roman" w:cs="Times New Roman"/>
          <w:b w:val="0"/>
          <w:sz w:val="26"/>
          <w:szCs w:val="26"/>
        </w:rPr>
        <w:t xml:space="preserve"> город Переславль-Залесский</w:t>
      </w:r>
    </w:p>
    <w:p w:rsidR="00B044F3" w:rsidRPr="00F951FB" w:rsidRDefault="00B044F3" w:rsidP="002E382D">
      <w:pPr>
        <w:pStyle w:val="afa"/>
        <w:shd w:val="clear" w:color="auto" w:fill="auto"/>
        <w:spacing w:line="240" w:lineRule="exact"/>
        <w:rPr>
          <w:rFonts w:ascii="Times New Roman" w:hAnsi="Times New Roman" w:cs="Times New Roman"/>
          <w:b w:val="0"/>
          <w:sz w:val="26"/>
          <w:szCs w:val="26"/>
        </w:rPr>
      </w:pPr>
    </w:p>
    <w:tbl>
      <w:tblPr>
        <w:tblW w:w="0" w:type="auto"/>
        <w:tblCellMar>
          <w:left w:w="0" w:type="dxa"/>
          <w:right w:w="0" w:type="dxa"/>
        </w:tblCellMar>
        <w:tblLook w:val="04A0"/>
      </w:tblPr>
      <w:tblGrid>
        <w:gridCol w:w="600"/>
        <w:gridCol w:w="3706"/>
        <w:gridCol w:w="1272"/>
        <w:gridCol w:w="1128"/>
        <w:gridCol w:w="1101"/>
        <w:gridCol w:w="992"/>
        <w:gridCol w:w="1134"/>
        <w:gridCol w:w="992"/>
        <w:gridCol w:w="992"/>
        <w:gridCol w:w="1276"/>
        <w:gridCol w:w="1276"/>
      </w:tblGrid>
      <w:tr w:rsidR="002E382D" w:rsidRPr="00AC4D26" w:rsidTr="002472E6">
        <w:trPr>
          <w:trHeight w:hRule="exact" w:val="497"/>
        </w:trPr>
        <w:tc>
          <w:tcPr>
            <w:tcW w:w="600" w:type="dxa"/>
            <w:vMerge w:val="restart"/>
            <w:tcBorders>
              <w:top w:val="single" w:sz="8" w:space="0" w:color="auto"/>
              <w:left w:val="single" w:sz="8" w:space="0" w:color="auto"/>
              <w:right w:val="nil"/>
            </w:tcBorders>
            <w:shd w:val="clear" w:color="auto" w:fill="FFFFFF"/>
            <w:tcMar>
              <w:top w:w="0" w:type="dxa"/>
              <w:left w:w="10" w:type="dxa"/>
              <w:bottom w:w="0" w:type="dxa"/>
              <w:right w:w="10" w:type="dxa"/>
            </w:tcMar>
            <w:vAlign w:val="center"/>
            <w:hideMark/>
          </w:tcPr>
          <w:p w:rsidR="002E382D" w:rsidRPr="00AC4D26" w:rsidRDefault="002E382D" w:rsidP="00A66E04">
            <w:pPr>
              <w:pStyle w:val="24"/>
              <w:shd w:val="clear" w:color="auto" w:fill="auto"/>
              <w:spacing w:line="240" w:lineRule="exact"/>
              <w:ind w:left="160"/>
              <w:jc w:val="center"/>
              <w:rPr>
                <w:b/>
                <w:sz w:val="26"/>
                <w:szCs w:val="26"/>
              </w:rPr>
            </w:pPr>
            <w:r w:rsidRPr="00AC4D26">
              <w:rPr>
                <w:rStyle w:val="210pt"/>
                <w:sz w:val="26"/>
                <w:szCs w:val="26"/>
              </w:rPr>
              <w:t>№</w:t>
            </w:r>
          </w:p>
          <w:p w:rsidR="002E382D" w:rsidRPr="00AC4D26" w:rsidRDefault="002E382D" w:rsidP="00A66E04">
            <w:pPr>
              <w:pStyle w:val="24"/>
              <w:shd w:val="clear" w:color="auto" w:fill="auto"/>
              <w:spacing w:before="60" w:line="240" w:lineRule="exact"/>
              <w:ind w:left="160"/>
              <w:jc w:val="center"/>
              <w:rPr>
                <w:b/>
                <w:sz w:val="26"/>
                <w:szCs w:val="26"/>
              </w:rPr>
            </w:pPr>
            <w:proofErr w:type="spellStart"/>
            <w:proofErr w:type="gramStart"/>
            <w:r w:rsidRPr="00AC4D26">
              <w:rPr>
                <w:rStyle w:val="210pt"/>
                <w:sz w:val="26"/>
                <w:szCs w:val="26"/>
              </w:rPr>
              <w:t>п</w:t>
            </w:r>
            <w:proofErr w:type="spellEnd"/>
            <w:proofErr w:type="gramEnd"/>
            <w:r w:rsidRPr="00AC4D26">
              <w:rPr>
                <w:rStyle w:val="210pt"/>
                <w:sz w:val="26"/>
                <w:szCs w:val="26"/>
              </w:rPr>
              <w:t>/</w:t>
            </w:r>
            <w:proofErr w:type="spellStart"/>
            <w:r w:rsidRPr="00AC4D26">
              <w:rPr>
                <w:rStyle w:val="210pt"/>
                <w:sz w:val="26"/>
                <w:szCs w:val="26"/>
              </w:rPr>
              <w:t>п</w:t>
            </w:r>
            <w:proofErr w:type="spellEnd"/>
          </w:p>
        </w:tc>
        <w:tc>
          <w:tcPr>
            <w:tcW w:w="3706" w:type="dxa"/>
            <w:vMerge w:val="restart"/>
            <w:tcBorders>
              <w:top w:val="single" w:sz="8" w:space="0" w:color="auto"/>
              <w:left w:val="single" w:sz="8" w:space="0" w:color="auto"/>
              <w:right w:val="nil"/>
            </w:tcBorders>
            <w:shd w:val="clear" w:color="auto" w:fill="FFFFFF"/>
            <w:tcMar>
              <w:top w:w="0" w:type="dxa"/>
              <w:left w:w="10" w:type="dxa"/>
              <w:bottom w:w="0" w:type="dxa"/>
              <w:right w:w="10" w:type="dxa"/>
            </w:tcMar>
            <w:vAlign w:val="center"/>
            <w:hideMark/>
          </w:tcPr>
          <w:p w:rsidR="002E382D" w:rsidRPr="00AC4D26" w:rsidRDefault="002E382D" w:rsidP="00A66E04">
            <w:pPr>
              <w:pStyle w:val="24"/>
              <w:shd w:val="clear" w:color="auto" w:fill="auto"/>
              <w:spacing w:line="240" w:lineRule="exact"/>
              <w:jc w:val="center"/>
              <w:rPr>
                <w:b/>
                <w:sz w:val="26"/>
                <w:szCs w:val="26"/>
              </w:rPr>
            </w:pPr>
            <w:r w:rsidRPr="00AC4D26">
              <w:rPr>
                <w:rStyle w:val="210pt"/>
                <w:sz w:val="26"/>
                <w:szCs w:val="26"/>
              </w:rPr>
              <w:t>Статья расхода</w:t>
            </w:r>
          </w:p>
        </w:tc>
        <w:tc>
          <w:tcPr>
            <w:tcW w:w="1272" w:type="dxa"/>
            <w:vMerge w:val="restart"/>
            <w:tcBorders>
              <w:top w:val="single" w:sz="8" w:space="0" w:color="auto"/>
              <w:left w:val="single" w:sz="8" w:space="0" w:color="auto"/>
              <w:right w:val="nil"/>
            </w:tcBorders>
            <w:shd w:val="clear" w:color="auto" w:fill="FFFFFF"/>
            <w:tcMar>
              <w:top w:w="0" w:type="dxa"/>
              <w:left w:w="10" w:type="dxa"/>
              <w:bottom w:w="0" w:type="dxa"/>
              <w:right w:w="10" w:type="dxa"/>
            </w:tcMar>
            <w:vAlign w:val="center"/>
            <w:hideMark/>
          </w:tcPr>
          <w:p w:rsidR="002E382D" w:rsidRPr="00AC4D26" w:rsidRDefault="002E382D" w:rsidP="00A66E04">
            <w:pPr>
              <w:pStyle w:val="24"/>
              <w:shd w:val="clear" w:color="auto" w:fill="auto"/>
              <w:spacing w:after="120" w:line="240" w:lineRule="exact"/>
              <w:ind w:left="240"/>
              <w:jc w:val="center"/>
              <w:rPr>
                <w:b/>
                <w:sz w:val="26"/>
                <w:szCs w:val="26"/>
              </w:rPr>
            </w:pPr>
            <w:r w:rsidRPr="00AC4D26">
              <w:rPr>
                <w:rStyle w:val="210pt"/>
                <w:sz w:val="26"/>
                <w:szCs w:val="26"/>
              </w:rPr>
              <w:t>Ед.</w:t>
            </w:r>
          </w:p>
          <w:p w:rsidR="002E382D" w:rsidRPr="00AC4D26" w:rsidRDefault="002E382D" w:rsidP="00A66E04">
            <w:pPr>
              <w:pStyle w:val="24"/>
              <w:shd w:val="clear" w:color="auto" w:fill="auto"/>
              <w:spacing w:before="120" w:line="240" w:lineRule="exact"/>
              <w:jc w:val="center"/>
              <w:rPr>
                <w:b/>
                <w:sz w:val="26"/>
                <w:szCs w:val="26"/>
              </w:rPr>
            </w:pPr>
            <w:proofErr w:type="spellStart"/>
            <w:r w:rsidRPr="00AC4D26">
              <w:rPr>
                <w:rStyle w:val="210pt"/>
                <w:sz w:val="26"/>
                <w:szCs w:val="26"/>
              </w:rPr>
              <w:t>изм</w:t>
            </w:r>
            <w:proofErr w:type="spellEnd"/>
            <w:r w:rsidRPr="00AC4D26">
              <w:rPr>
                <w:rStyle w:val="210pt"/>
                <w:sz w:val="26"/>
                <w:szCs w:val="26"/>
              </w:rPr>
              <w:t>.</w:t>
            </w:r>
          </w:p>
        </w:tc>
        <w:tc>
          <w:tcPr>
            <w:tcW w:w="2229" w:type="dxa"/>
            <w:gridSpan w:val="2"/>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A66E04">
            <w:pPr>
              <w:pStyle w:val="24"/>
              <w:shd w:val="clear" w:color="auto" w:fill="auto"/>
              <w:spacing w:line="220" w:lineRule="exact"/>
              <w:ind w:left="140"/>
              <w:jc w:val="center"/>
              <w:rPr>
                <w:sz w:val="26"/>
                <w:szCs w:val="26"/>
              </w:rPr>
            </w:pPr>
            <w:r w:rsidRPr="00AC4D26">
              <w:rPr>
                <w:sz w:val="26"/>
                <w:szCs w:val="26"/>
              </w:rPr>
              <w:t>Факт</w:t>
            </w:r>
          </w:p>
        </w:tc>
        <w:tc>
          <w:tcPr>
            <w:tcW w:w="6662" w:type="dxa"/>
            <w:gridSpan w:val="6"/>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2E382D" w:rsidRPr="00AC4D26" w:rsidRDefault="002E382D" w:rsidP="00A66E04">
            <w:pPr>
              <w:pStyle w:val="24"/>
              <w:shd w:val="clear" w:color="auto" w:fill="auto"/>
              <w:spacing w:line="220" w:lineRule="exact"/>
              <w:jc w:val="center"/>
              <w:rPr>
                <w:sz w:val="26"/>
                <w:szCs w:val="26"/>
              </w:rPr>
            </w:pPr>
            <w:r w:rsidRPr="00AC4D26">
              <w:rPr>
                <w:sz w:val="26"/>
                <w:szCs w:val="26"/>
              </w:rPr>
              <w:t>Прогноз</w:t>
            </w:r>
          </w:p>
        </w:tc>
      </w:tr>
      <w:tr w:rsidR="002E382D" w:rsidRPr="00AC4D26" w:rsidTr="002472E6">
        <w:trPr>
          <w:trHeight w:hRule="exact" w:val="633"/>
        </w:trPr>
        <w:tc>
          <w:tcPr>
            <w:tcW w:w="600" w:type="dxa"/>
            <w:vMerge/>
            <w:tcBorders>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A66E04">
            <w:pPr>
              <w:pStyle w:val="24"/>
              <w:shd w:val="clear" w:color="auto" w:fill="auto"/>
              <w:spacing w:line="240" w:lineRule="exact"/>
              <w:ind w:left="160"/>
              <w:jc w:val="center"/>
              <w:rPr>
                <w:rStyle w:val="210pt"/>
                <w:b/>
                <w:sz w:val="26"/>
                <w:szCs w:val="26"/>
              </w:rPr>
            </w:pPr>
          </w:p>
        </w:tc>
        <w:tc>
          <w:tcPr>
            <w:tcW w:w="3706" w:type="dxa"/>
            <w:vMerge/>
            <w:tcBorders>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A66E04">
            <w:pPr>
              <w:pStyle w:val="24"/>
              <w:shd w:val="clear" w:color="auto" w:fill="auto"/>
              <w:spacing w:line="240" w:lineRule="exact"/>
              <w:jc w:val="center"/>
              <w:rPr>
                <w:rStyle w:val="210pt"/>
                <w:b/>
                <w:sz w:val="26"/>
                <w:szCs w:val="26"/>
              </w:rPr>
            </w:pPr>
          </w:p>
        </w:tc>
        <w:tc>
          <w:tcPr>
            <w:tcW w:w="1272" w:type="dxa"/>
            <w:vMerge/>
            <w:tcBorders>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A66E04">
            <w:pPr>
              <w:pStyle w:val="24"/>
              <w:shd w:val="clear" w:color="auto" w:fill="auto"/>
              <w:spacing w:after="120" w:line="240" w:lineRule="exact"/>
              <w:ind w:left="240"/>
              <w:jc w:val="center"/>
              <w:rPr>
                <w:rStyle w:val="210pt"/>
                <w:b/>
                <w:sz w:val="26"/>
                <w:szCs w:val="26"/>
              </w:rPr>
            </w:pPr>
          </w:p>
        </w:tc>
        <w:tc>
          <w:tcPr>
            <w:tcW w:w="1128"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2E382D" w:rsidRPr="00AC4D26" w:rsidRDefault="002E382D" w:rsidP="002472E6">
            <w:pPr>
              <w:pStyle w:val="24"/>
              <w:shd w:val="clear" w:color="auto" w:fill="auto"/>
              <w:spacing w:line="220" w:lineRule="exact"/>
              <w:ind w:left="160" w:hanging="68"/>
              <w:jc w:val="center"/>
              <w:rPr>
                <w:sz w:val="26"/>
                <w:szCs w:val="26"/>
              </w:rPr>
            </w:pPr>
            <w:r w:rsidRPr="00AC4D26">
              <w:rPr>
                <w:sz w:val="26"/>
                <w:szCs w:val="26"/>
              </w:rPr>
              <w:t>2020 г.</w:t>
            </w:r>
          </w:p>
        </w:tc>
        <w:tc>
          <w:tcPr>
            <w:tcW w:w="1101"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2E382D" w:rsidRPr="00AC4D26" w:rsidRDefault="002E382D" w:rsidP="002472E6">
            <w:pPr>
              <w:pStyle w:val="24"/>
              <w:shd w:val="clear" w:color="auto" w:fill="auto"/>
              <w:spacing w:line="220" w:lineRule="exact"/>
              <w:ind w:left="140" w:hanging="68"/>
              <w:jc w:val="center"/>
              <w:rPr>
                <w:sz w:val="26"/>
                <w:szCs w:val="26"/>
              </w:rPr>
            </w:pPr>
            <w:r w:rsidRPr="00AC4D26">
              <w:rPr>
                <w:sz w:val="26"/>
                <w:szCs w:val="26"/>
              </w:rPr>
              <w:t>2021 г.</w:t>
            </w:r>
          </w:p>
        </w:tc>
        <w:tc>
          <w:tcPr>
            <w:tcW w:w="992"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2E382D" w:rsidRPr="00AC4D26" w:rsidRDefault="002E382D" w:rsidP="002472E6">
            <w:pPr>
              <w:pStyle w:val="24"/>
              <w:shd w:val="clear" w:color="auto" w:fill="auto"/>
              <w:spacing w:line="220" w:lineRule="exact"/>
              <w:ind w:firstLine="131"/>
              <w:jc w:val="center"/>
              <w:rPr>
                <w:sz w:val="26"/>
                <w:szCs w:val="26"/>
              </w:rPr>
            </w:pPr>
            <w:r w:rsidRPr="00AC4D26">
              <w:rPr>
                <w:sz w:val="26"/>
                <w:szCs w:val="26"/>
              </w:rPr>
              <w:t>2022 г.</w:t>
            </w:r>
          </w:p>
        </w:tc>
        <w:tc>
          <w:tcPr>
            <w:tcW w:w="1134"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2E382D" w:rsidRPr="00AC4D26" w:rsidRDefault="002E382D" w:rsidP="002472E6">
            <w:pPr>
              <w:pStyle w:val="24"/>
              <w:shd w:val="clear" w:color="auto" w:fill="auto"/>
              <w:spacing w:line="220" w:lineRule="exact"/>
              <w:ind w:firstLine="131"/>
              <w:jc w:val="center"/>
              <w:rPr>
                <w:sz w:val="26"/>
                <w:szCs w:val="26"/>
              </w:rPr>
            </w:pPr>
            <w:r w:rsidRPr="00AC4D26">
              <w:rPr>
                <w:sz w:val="26"/>
                <w:szCs w:val="26"/>
              </w:rPr>
              <w:t>2023 г.</w:t>
            </w:r>
          </w:p>
        </w:tc>
        <w:tc>
          <w:tcPr>
            <w:tcW w:w="992" w:type="dxa"/>
            <w:tcBorders>
              <w:top w:val="single" w:sz="8" w:space="0" w:color="auto"/>
              <w:left w:val="single" w:sz="8" w:space="0" w:color="auto"/>
              <w:bottom w:val="nil"/>
              <w:right w:val="single" w:sz="8" w:space="0" w:color="auto"/>
            </w:tcBorders>
            <w:shd w:val="clear" w:color="auto" w:fill="FFFFFF"/>
          </w:tcPr>
          <w:p w:rsidR="002E382D" w:rsidRPr="00AC4D26" w:rsidRDefault="002E382D" w:rsidP="002472E6">
            <w:pPr>
              <w:pStyle w:val="24"/>
              <w:shd w:val="clear" w:color="auto" w:fill="auto"/>
              <w:spacing w:line="220" w:lineRule="exact"/>
              <w:ind w:left="160" w:hanging="18"/>
              <w:jc w:val="center"/>
              <w:rPr>
                <w:sz w:val="26"/>
                <w:szCs w:val="26"/>
              </w:rPr>
            </w:pPr>
            <w:r w:rsidRPr="00AC4D26">
              <w:rPr>
                <w:sz w:val="26"/>
                <w:szCs w:val="26"/>
              </w:rPr>
              <w:t>2024 г.</w:t>
            </w:r>
          </w:p>
        </w:tc>
        <w:tc>
          <w:tcPr>
            <w:tcW w:w="992" w:type="dxa"/>
            <w:tcBorders>
              <w:top w:val="single" w:sz="8" w:space="0" w:color="auto"/>
              <w:left w:val="single" w:sz="8" w:space="0" w:color="auto"/>
              <w:bottom w:val="nil"/>
              <w:right w:val="single" w:sz="8" w:space="0" w:color="auto"/>
            </w:tcBorders>
            <w:shd w:val="clear" w:color="auto" w:fill="FFFFFF"/>
          </w:tcPr>
          <w:p w:rsidR="002E382D" w:rsidRPr="00AC4D26" w:rsidRDefault="002E382D" w:rsidP="002472E6">
            <w:pPr>
              <w:pStyle w:val="24"/>
              <w:shd w:val="clear" w:color="auto" w:fill="auto"/>
              <w:spacing w:line="220" w:lineRule="exact"/>
              <w:ind w:left="140" w:firstLine="2"/>
              <w:jc w:val="center"/>
              <w:rPr>
                <w:sz w:val="26"/>
                <w:szCs w:val="26"/>
              </w:rPr>
            </w:pPr>
            <w:r w:rsidRPr="00AC4D26">
              <w:rPr>
                <w:sz w:val="26"/>
                <w:szCs w:val="26"/>
              </w:rPr>
              <w:t>2025 г.</w:t>
            </w:r>
          </w:p>
        </w:tc>
        <w:tc>
          <w:tcPr>
            <w:tcW w:w="1276" w:type="dxa"/>
            <w:tcBorders>
              <w:top w:val="single" w:sz="8" w:space="0" w:color="auto"/>
              <w:left w:val="single" w:sz="8" w:space="0" w:color="auto"/>
              <w:bottom w:val="nil"/>
              <w:right w:val="single" w:sz="8" w:space="0" w:color="auto"/>
            </w:tcBorders>
            <w:shd w:val="clear" w:color="auto" w:fill="FFFFFF"/>
          </w:tcPr>
          <w:p w:rsidR="002E382D" w:rsidRPr="00AC4D26" w:rsidRDefault="002E382D" w:rsidP="002472E6">
            <w:pPr>
              <w:pStyle w:val="24"/>
              <w:shd w:val="clear" w:color="auto" w:fill="auto"/>
              <w:spacing w:line="220" w:lineRule="exact"/>
              <w:ind w:left="142" w:hanging="140"/>
              <w:jc w:val="center"/>
              <w:rPr>
                <w:sz w:val="26"/>
                <w:szCs w:val="26"/>
              </w:rPr>
            </w:pPr>
            <w:r w:rsidRPr="00AC4D26">
              <w:rPr>
                <w:sz w:val="26"/>
                <w:szCs w:val="26"/>
              </w:rPr>
              <w:t>2026 г.</w:t>
            </w:r>
          </w:p>
        </w:tc>
        <w:tc>
          <w:tcPr>
            <w:tcW w:w="1276" w:type="dxa"/>
            <w:tcBorders>
              <w:top w:val="single" w:sz="8" w:space="0" w:color="auto"/>
              <w:left w:val="single" w:sz="8" w:space="0" w:color="auto"/>
              <w:bottom w:val="nil"/>
              <w:right w:val="single" w:sz="8" w:space="0" w:color="auto"/>
            </w:tcBorders>
            <w:shd w:val="clear" w:color="auto" w:fill="FFFFFF"/>
          </w:tcPr>
          <w:p w:rsidR="002E382D" w:rsidRPr="00AC4D26" w:rsidRDefault="00FE6302" w:rsidP="002472E6">
            <w:pPr>
              <w:pStyle w:val="24"/>
              <w:shd w:val="clear" w:color="auto" w:fill="auto"/>
              <w:spacing w:line="220" w:lineRule="exact"/>
              <w:ind w:firstLine="0"/>
              <w:jc w:val="center"/>
              <w:rPr>
                <w:sz w:val="26"/>
                <w:szCs w:val="26"/>
              </w:rPr>
            </w:pPr>
            <w:r>
              <w:rPr>
                <w:sz w:val="26"/>
                <w:szCs w:val="26"/>
              </w:rPr>
              <w:t>2027-204</w:t>
            </w:r>
            <w:r w:rsidR="002E382D" w:rsidRPr="00AC4D26">
              <w:rPr>
                <w:sz w:val="26"/>
                <w:szCs w:val="26"/>
              </w:rPr>
              <w:t>0 гг.</w:t>
            </w:r>
            <w:r w:rsidR="00857625" w:rsidRPr="00AC4D26">
              <w:rPr>
                <w:sz w:val="26"/>
                <w:szCs w:val="26"/>
              </w:rPr>
              <w:t>*</w:t>
            </w:r>
          </w:p>
        </w:tc>
      </w:tr>
      <w:tr w:rsidR="002E382D" w:rsidRPr="00AC4D26" w:rsidTr="00C03BA7">
        <w:trPr>
          <w:trHeight w:val="526"/>
        </w:trPr>
        <w:tc>
          <w:tcPr>
            <w:tcW w:w="6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A66E04">
            <w:pPr>
              <w:pStyle w:val="afa"/>
              <w:shd w:val="clear" w:color="auto" w:fill="auto"/>
              <w:spacing w:line="240" w:lineRule="exact"/>
              <w:jc w:val="center"/>
              <w:rPr>
                <w:rFonts w:ascii="Times New Roman" w:hAnsi="Times New Roman" w:cs="Times New Roman"/>
                <w:b w:val="0"/>
                <w:sz w:val="26"/>
                <w:szCs w:val="26"/>
              </w:rPr>
            </w:pPr>
          </w:p>
          <w:p w:rsidR="002E382D" w:rsidRPr="00AC4D26" w:rsidRDefault="002E382D" w:rsidP="00A66E04">
            <w:pPr>
              <w:pStyle w:val="24"/>
              <w:shd w:val="clear" w:color="auto" w:fill="auto"/>
              <w:spacing w:line="220" w:lineRule="exact"/>
              <w:ind w:left="260"/>
              <w:jc w:val="center"/>
              <w:rPr>
                <w:sz w:val="26"/>
                <w:szCs w:val="26"/>
              </w:rPr>
            </w:pPr>
            <w:r w:rsidRPr="00AC4D26">
              <w:rPr>
                <w:rStyle w:val="211pt"/>
                <w:sz w:val="26"/>
                <w:szCs w:val="26"/>
              </w:rPr>
              <w:t>1</w:t>
            </w:r>
          </w:p>
        </w:tc>
        <w:tc>
          <w:tcPr>
            <w:tcW w:w="370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C03BA7">
            <w:pPr>
              <w:pStyle w:val="24"/>
              <w:shd w:val="clear" w:color="auto" w:fill="auto"/>
              <w:spacing w:line="190" w:lineRule="exact"/>
              <w:ind w:firstLine="0"/>
              <w:jc w:val="left"/>
              <w:rPr>
                <w:sz w:val="26"/>
                <w:szCs w:val="26"/>
              </w:rPr>
            </w:pPr>
            <w:r w:rsidRPr="00AC4D26">
              <w:rPr>
                <w:rStyle w:val="29"/>
                <w:i w:val="0"/>
                <w:sz w:val="26"/>
                <w:szCs w:val="26"/>
              </w:rPr>
              <w:t>Объем воды из источников водоснабжения</w:t>
            </w:r>
          </w:p>
        </w:tc>
        <w:tc>
          <w:tcPr>
            <w:tcW w:w="12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2472E6">
            <w:pPr>
              <w:pStyle w:val="24"/>
              <w:shd w:val="clear" w:color="auto" w:fill="auto"/>
              <w:spacing w:line="220" w:lineRule="exact"/>
              <w:ind w:right="260" w:firstLine="0"/>
              <w:jc w:val="center"/>
              <w:rPr>
                <w:sz w:val="26"/>
                <w:szCs w:val="26"/>
              </w:rPr>
            </w:pPr>
            <w:r w:rsidRPr="00AC4D26">
              <w:rPr>
                <w:rStyle w:val="211pt"/>
                <w:sz w:val="26"/>
                <w:szCs w:val="26"/>
              </w:rPr>
              <w:t>тыс. м</w:t>
            </w:r>
            <w:r w:rsidRPr="00AC4D26">
              <w:rPr>
                <w:rStyle w:val="211pt"/>
                <w:sz w:val="26"/>
                <w:szCs w:val="26"/>
                <w:vertAlign w:val="superscript"/>
              </w:rPr>
              <w:t>3</w:t>
            </w:r>
          </w:p>
        </w:tc>
        <w:tc>
          <w:tcPr>
            <w:tcW w:w="112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B51C31" w:rsidP="002472E6">
            <w:pPr>
              <w:pStyle w:val="24"/>
              <w:shd w:val="clear" w:color="auto" w:fill="auto"/>
              <w:spacing w:line="220" w:lineRule="exact"/>
              <w:ind w:left="160" w:firstLine="0"/>
              <w:jc w:val="center"/>
              <w:rPr>
                <w:sz w:val="26"/>
                <w:szCs w:val="26"/>
              </w:rPr>
            </w:pPr>
            <w:r>
              <w:rPr>
                <w:sz w:val="26"/>
                <w:szCs w:val="26"/>
              </w:rPr>
              <w:t>651,7</w:t>
            </w:r>
          </w:p>
        </w:tc>
        <w:tc>
          <w:tcPr>
            <w:tcW w:w="110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A560AB" w:rsidP="002472E6">
            <w:pPr>
              <w:pStyle w:val="24"/>
              <w:shd w:val="clear" w:color="auto" w:fill="auto"/>
              <w:spacing w:line="220" w:lineRule="exact"/>
              <w:ind w:left="140" w:firstLine="0"/>
              <w:jc w:val="center"/>
              <w:rPr>
                <w:sz w:val="26"/>
                <w:szCs w:val="26"/>
              </w:rPr>
            </w:pPr>
            <w:r>
              <w:rPr>
                <w:sz w:val="26"/>
                <w:szCs w:val="26"/>
              </w:rPr>
              <w:t>502,6</w:t>
            </w:r>
          </w:p>
        </w:tc>
        <w:tc>
          <w:tcPr>
            <w:tcW w:w="99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A560AB" w:rsidP="002472E6">
            <w:pPr>
              <w:pStyle w:val="24"/>
              <w:shd w:val="clear" w:color="auto" w:fill="auto"/>
              <w:spacing w:line="220" w:lineRule="exact"/>
              <w:ind w:firstLine="0"/>
              <w:jc w:val="center"/>
              <w:rPr>
                <w:sz w:val="26"/>
                <w:szCs w:val="26"/>
              </w:rPr>
            </w:pPr>
            <w:r>
              <w:rPr>
                <w:sz w:val="26"/>
                <w:szCs w:val="26"/>
              </w:rPr>
              <w:t>539,4</w:t>
            </w:r>
          </w:p>
        </w:tc>
        <w:tc>
          <w:tcPr>
            <w:tcW w:w="1134"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2E382D" w:rsidRPr="00AC4D26" w:rsidRDefault="00FF34D7" w:rsidP="002472E6">
            <w:pPr>
              <w:pStyle w:val="24"/>
              <w:shd w:val="clear" w:color="auto" w:fill="auto"/>
              <w:spacing w:line="220" w:lineRule="exact"/>
              <w:ind w:firstLine="0"/>
              <w:jc w:val="center"/>
              <w:rPr>
                <w:sz w:val="26"/>
                <w:szCs w:val="26"/>
              </w:rPr>
            </w:pPr>
            <w:r>
              <w:rPr>
                <w:sz w:val="26"/>
                <w:szCs w:val="26"/>
              </w:rPr>
              <w:t>539,4</w:t>
            </w:r>
          </w:p>
        </w:tc>
        <w:tc>
          <w:tcPr>
            <w:tcW w:w="992" w:type="dxa"/>
            <w:tcBorders>
              <w:top w:val="single" w:sz="8" w:space="0" w:color="auto"/>
              <w:left w:val="single" w:sz="8" w:space="0" w:color="auto"/>
              <w:bottom w:val="nil"/>
              <w:right w:val="single" w:sz="8" w:space="0" w:color="auto"/>
            </w:tcBorders>
            <w:shd w:val="clear" w:color="auto" w:fill="FFFFFF"/>
            <w:vAlign w:val="center"/>
          </w:tcPr>
          <w:p w:rsidR="002E382D" w:rsidRPr="00AC4D26" w:rsidRDefault="00FF34D7" w:rsidP="002472E6">
            <w:pPr>
              <w:pStyle w:val="24"/>
              <w:shd w:val="clear" w:color="auto" w:fill="auto"/>
              <w:spacing w:line="220" w:lineRule="exact"/>
              <w:ind w:firstLine="0"/>
              <w:jc w:val="center"/>
              <w:rPr>
                <w:rStyle w:val="211pt"/>
                <w:sz w:val="26"/>
                <w:szCs w:val="26"/>
              </w:rPr>
            </w:pPr>
            <w:r>
              <w:rPr>
                <w:rStyle w:val="211pt"/>
                <w:sz w:val="26"/>
                <w:szCs w:val="26"/>
              </w:rPr>
              <w:t>514,4</w:t>
            </w:r>
          </w:p>
        </w:tc>
        <w:tc>
          <w:tcPr>
            <w:tcW w:w="992" w:type="dxa"/>
            <w:tcBorders>
              <w:top w:val="single" w:sz="8" w:space="0" w:color="auto"/>
              <w:left w:val="single" w:sz="8" w:space="0" w:color="auto"/>
              <w:bottom w:val="nil"/>
              <w:right w:val="single" w:sz="8" w:space="0" w:color="auto"/>
            </w:tcBorders>
            <w:shd w:val="clear" w:color="auto" w:fill="FFFFFF"/>
            <w:vAlign w:val="center"/>
          </w:tcPr>
          <w:p w:rsidR="002E382D" w:rsidRPr="00AC4D26" w:rsidRDefault="00FF34D7" w:rsidP="002472E6">
            <w:pPr>
              <w:pStyle w:val="24"/>
              <w:shd w:val="clear" w:color="auto" w:fill="auto"/>
              <w:spacing w:line="220" w:lineRule="exact"/>
              <w:ind w:firstLine="0"/>
              <w:jc w:val="center"/>
              <w:rPr>
                <w:rStyle w:val="211pt"/>
                <w:sz w:val="26"/>
                <w:szCs w:val="26"/>
              </w:rPr>
            </w:pPr>
            <w:r>
              <w:rPr>
                <w:rStyle w:val="211pt"/>
                <w:sz w:val="26"/>
                <w:szCs w:val="26"/>
              </w:rPr>
              <w:t>501,9</w:t>
            </w:r>
          </w:p>
        </w:tc>
        <w:tc>
          <w:tcPr>
            <w:tcW w:w="1276" w:type="dxa"/>
            <w:tcBorders>
              <w:top w:val="single" w:sz="8" w:space="0" w:color="auto"/>
              <w:left w:val="single" w:sz="8" w:space="0" w:color="auto"/>
              <w:bottom w:val="nil"/>
              <w:right w:val="single" w:sz="8" w:space="0" w:color="auto"/>
            </w:tcBorders>
            <w:shd w:val="clear" w:color="auto" w:fill="FFFFFF"/>
            <w:vAlign w:val="center"/>
          </w:tcPr>
          <w:p w:rsidR="002E382D" w:rsidRPr="00AC4D26" w:rsidRDefault="00FF34D7" w:rsidP="002472E6">
            <w:pPr>
              <w:pStyle w:val="24"/>
              <w:shd w:val="clear" w:color="auto" w:fill="auto"/>
              <w:spacing w:line="220" w:lineRule="exact"/>
              <w:ind w:firstLine="0"/>
              <w:jc w:val="center"/>
              <w:rPr>
                <w:rStyle w:val="211pt"/>
                <w:sz w:val="26"/>
                <w:szCs w:val="26"/>
              </w:rPr>
            </w:pPr>
            <w:r>
              <w:rPr>
                <w:rStyle w:val="211pt"/>
                <w:sz w:val="26"/>
                <w:szCs w:val="26"/>
              </w:rPr>
              <w:t>484,2</w:t>
            </w:r>
          </w:p>
        </w:tc>
        <w:tc>
          <w:tcPr>
            <w:tcW w:w="1276" w:type="dxa"/>
            <w:tcBorders>
              <w:top w:val="single" w:sz="8" w:space="0" w:color="auto"/>
              <w:left w:val="single" w:sz="8" w:space="0" w:color="auto"/>
              <w:bottom w:val="nil"/>
              <w:right w:val="single" w:sz="8" w:space="0" w:color="auto"/>
            </w:tcBorders>
            <w:shd w:val="clear" w:color="auto" w:fill="FFFFFF"/>
            <w:vAlign w:val="center"/>
          </w:tcPr>
          <w:p w:rsidR="002E382D" w:rsidRPr="00AC4D26" w:rsidRDefault="00FF34D7" w:rsidP="002472E6">
            <w:pPr>
              <w:pStyle w:val="24"/>
              <w:shd w:val="clear" w:color="auto" w:fill="auto"/>
              <w:spacing w:line="220" w:lineRule="exact"/>
              <w:ind w:firstLine="0"/>
              <w:jc w:val="center"/>
              <w:rPr>
                <w:rStyle w:val="211pt"/>
                <w:sz w:val="26"/>
                <w:szCs w:val="26"/>
              </w:rPr>
            </w:pPr>
            <w:r>
              <w:rPr>
                <w:rStyle w:val="211pt"/>
                <w:sz w:val="26"/>
                <w:szCs w:val="26"/>
              </w:rPr>
              <w:t>462,5</w:t>
            </w:r>
          </w:p>
        </w:tc>
      </w:tr>
      <w:tr w:rsidR="002E382D" w:rsidRPr="00AC4D26" w:rsidTr="00C03BA7">
        <w:trPr>
          <w:trHeight w:val="534"/>
        </w:trPr>
        <w:tc>
          <w:tcPr>
            <w:tcW w:w="6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A66E04">
            <w:pPr>
              <w:pStyle w:val="24"/>
              <w:shd w:val="clear" w:color="auto" w:fill="auto"/>
              <w:spacing w:line="230" w:lineRule="exact"/>
              <w:ind w:left="160"/>
              <w:jc w:val="center"/>
              <w:rPr>
                <w:sz w:val="26"/>
                <w:szCs w:val="26"/>
              </w:rPr>
            </w:pPr>
            <w:r w:rsidRPr="00AC4D26">
              <w:rPr>
                <w:rStyle w:val="29"/>
                <w:i w:val="0"/>
                <w:sz w:val="26"/>
                <w:szCs w:val="26"/>
              </w:rPr>
              <w:t>2</w:t>
            </w:r>
          </w:p>
        </w:tc>
        <w:tc>
          <w:tcPr>
            <w:tcW w:w="370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C03BA7">
            <w:pPr>
              <w:pStyle w:val="24"/>
              <w:shd w:val="clear" w:color="auto" w:fill="auto"/>
              <w:spacing w:line="190" w:lineRule="exact"/>
              <w:ind w:firstLine="0"/>
              <w:jc w:val="left"/>
              <w:rPr>
                <w:sz w:val="26"/>
                <w:szCs w:val="26"/>
              </w:rPr>
            </w:pPr>
            <w:r w:rsidRPr="00AC4D26">
              <w:rPr>
                <w:rStyle w:val="29"/>
                <w:i w:val="0"/>
                <w:sz w:val="26"/>
                <w:szCs w:val="26"/>
              </w:rPr>
              <w:t>Расход воды на технологические нужды</w:t>
            </w:r>
          </w:p>
        </w:tc>
        <w:tc>
          <w:tcPr>
            <w:tcW w:w="12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2472E6">
            <w:pPr>
              <w:pStyle w:val="24"/>
              <w:shd w:val="clear" w:color="auto" w:fill="auto"/>
              <w:spacing w:line="230" w:lineRule="exact"/>
              <w:ind w:right="260" w:firstLine="0"/>
              <w:jc w:val="center"/>
              <w:rPr>
                <w:sz w:val="26"/>
                <w:szCs w:val="26"/>
              </w:rPr>
            </w:pPr>
            <w:r w:rsidRPr="00AC4D26">
              <w:rPr>
                <w:rStyle w:val="29"/>
                <w:i w:val="0"/>
                <w:sz w:val="26"/>
                <w:szCs w:val="26"/>
              </w:rPr>
              <w:t>тыс. м</w:t>
            </w:r>
            <w:r w:rsidRPr="00AC4D26">
              <w:rPr>
                <w:rStyle w:val="29"/>
                <w:i w:val="0"/>
                <w:sz w:val="26"/>
                <w:szCs w:val="26"/>
                <w:vertAlign w:val="superscript"/>
              </w:rPr>
              <w:t>3</w:t>
            </w:r>
          </w:p>
        </w:tc>
        <w:tc>
          <w:tcPr>
            <w:tcW w:w="112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2472E6">
            <w:pPr>
              <w:pStyle w:val="24"/>
              <w:shd w:val="clear" w:color="auto" w:fill="auto"/>
              <w:spacing w:line="230" w:lineRule="exact"/>
              <w:ind w:left="160" w:firstLine="0"/>
              <w:jc w:val="center"/>
              <w:rPr>
                <w:sz w:val="26"/>
                <w:szCs w:val="26"/>
              </w:rPr>
            </w:pPr>
            <w:r w:rsidRPr="00AC4D26">
              <w:rPr>
                <w:sz w:val="26"/>
                <w:szCs w:val="26"/>
              </w:rPr>
              <w:t>1</w:t>
            </w:r>
            <w:r w:rsidR="00B51C31">
              <w:rPr>
                <w:sz w:val="26"/>
                <w:szCs w:val="26"/>
              </w:rPr>
              <w:t>,7</w:t>
            </w:r>
          </w:p>
        </w:tc>
        <w:tc>
          <w:tcPr>
            <w:tcW w:w="110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2472E6">
            <w:pPr>
              <w:pStyle w:val="24"/>
              <w:shd w:val="clear" w:color="auto" w:fill="auto"/>
              <w:spacing w:line="230" w:lineRule="exact"/>
              <w:ind w:left="140" w:firstLine="0"/>
              <w:jc w:val="center"/>
              <w:rPr>
                <w:sz w:val="26"/>
                <w:szCs w:val="26"/>
              </w:rPr>
            </w:pPr>
            <w:r w:rsidRPr="00AC4D26">
              <w:rPr>
                <w:sz w:val="26"/>
                <w:szCs w:val="26"/>
              </w:rPr>
              <w:t>1,5</w:t>
            </w:r>
          </w:p>
        </w:tc>
        <w:tc>
          <w:tcPr>
            <w:tcW w:w="99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2472E6">
            <w:pPr>
              <w:pStyle w:val="24"/>
              <w:shd w:val="clear" w:color="auto" w:fill="auto"/>
              <w:spacing w:line="230" w:lineRule="exact"/>
              <w:ind w:firstLine="0"/>
              <w:jc w:val="center"/>
              <w:rPr>
                <w:sz w:val="26"/>
                <w:szCs w:val="26"/>
              </w:rPr>
            </w:pPr>
            <w:r w:rsidRPr="00AC4D26">
              <w:rPr>
                <w:sz w:val="26"/>
                <w:szCs w:val="26"/>
              </w:rPr>
              <w:t>1,5</w:t>
            </w:r>
          </w:p>
        </w:tc>
        <w:tc>
          <w:tcPr>
            <w:tcW w:w="1134"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2E382D" w:rsidRPr="00AC4D26" w:rsidRDefault="002E382D" w:rsidP="002472E6">
            <w:pPr>
              <w:pStyle w:val="24"/>
              <w:shd w:val="clear" w:color="auto" w:fill="auto"/>
              <w:spacing w:line="230" w:lineRule="exact"/>
              <w:ind w:firstLine="0"/>
              <w:jc w:val="center"/>
              <w:rPr>
                <w:sz w:val="26"/>
                <w:szCs w:val="26"/>
              </w:rPr>
            </w:pPr>
            <w:r w:rsidRPr="00AC4D26">
              <w:rPr>
                <w:sz w:val="26"/>
                <w:szCs w:val="26"/>
              </w:rPr>
              <w:t>1,5</w:t>
            </w:r>
          </w:p>
        </w:tc>
        <w:tc>
          <w:tcPr>
            <w:tcW w:w="992" w:type="dxa"/>
            <w:tcBorders>
              <w:top w:val="single" w:sz="8" w:space="0" w:color="auto"/>
              <w:left w:val="single" w:sz="8" w:space="0" w:color="auto"/>
              <w:bottom w:val="nil"/>
              <w:right w:val="single" w:sz="8" w:space="0" w:color="auto"/>
            </w:tcBorders>
            <w:shd w:val="clear" w:color="auto" w:fill="FFFFFF"/>
            <w:vAlign w:val="center"/>
          </w:tcPr>
          <w:p w:rsidR="002E382D" w:rsidRPr="00AC4D26" w:rsidRDefault="002E382D" w:rsidP="002472E6">
            <w:pPr>
              <w:pStyle w:val="24"/>
              <w:shd w:val="clear" w:color="auto" w:fill="auto"/>
              <w:spacing w:line="230" w:lineRule="exact"/>
              <w:ind w:firstLine="0"/>
              <w:jc w:val="center"/>
              <w:rPr>
                <w:rStyle w:val="29"/>
                <w:i w:val="0"/>
                <w:sz w:val="26"/>
                <w:szCs w:val="26"/>
              </w:rPr>
            </w:pPr>
            <w:r w:rsidRPr="00AC4D26">
              <w:rPr>
                <w:sz w:val="26"/>
                <w:szCs w:val="26"/>
              </w:rPr>
              <w:t>1,5</w:t>
            </w:r>
          </w:p>
        </w:tc>
        <w:tc>
          <w:tcPr>
            <w:tcW w:w="992" w:type="dxa"/>
            <w:tcBorders>
              <w:top w:val="single" w:sz="8" w:space="0" w:color="auto"/>
              <w:left w:val="single" w:sz="8" w:space="0" w:color="auto"/>
              <w:bottom w:val="nil"/>
              <w:right w:val="single" w:sz="8" w:space="0" w:color="auto"/>
            </w:tcBorders>
            <w:shd w:val="clear" w:color="auto" w:fill="FFFFFF"/>
            <w:vAlign w:val="center"/>
          </w:tcPr>
          <w:p w:rsidR="002E382D" w:rsidRPr="00AC4D26" w:rsidRDefault="002E382D" w:rsidP="002472E6">
            <w:pPr>
              <w:pStyle w:val="24"/>
              <w:shd w:val="clear" w:color="auto" w:fill="auto"/>
              <w:spacing w:line="230" w:lineRule="exact"/>
              <w:ind w:firstLine="0"/>
              <w:jc w:val="center"/>
              <w:rPr>
                <w:rStyle w:val="29"/>
                <w:i w:val="0"/>
                <w:sz w:val="26"/>
                <w:szCs w:val="26"/>
              </w:rPr>
            </w:pPr>
            <w:r w:rsidRPr="00AC4D26">
              <w:rPr>
                <w:sz w:val="26"/>
                <w:szCs w:val="26"/>
              </w:rPr>
              <w:t>1,5</w:t>
            </w:r>
          </w:p>
        </w:tc>
        <w:tc>
          <w:tcPr>
            <w:tcW w:w="1276" w:type="dxa"/>
            <w:tcBorders>
              <w:top w:val="single" w:sz="8" w:space="0" w:color="auto"/>
              <w:left w:val="single" w:sz="8" w:space="0" w:color="auto"/>
              <w:bottom w:val="nil"/>
              <w:right w:val="single" w:sz="8" w:space="0" w:color="auto"/>
            </w:tcBorders>
            <w:shd w:val="clear" w:color="auto" w:fill="FFFFFF"/>
            <w:vAlign w:val="center"/>
          </w:tcPr>
          <w:p w:rsidR="002E382D" w:rsidRPr="00AC4D26" w:rsidRDefault="002E382D" w:rsidP="002472E6">
            <w:pPr>
              <w:pStyle w:val="24"/>
              <w:shd w:val="clear" w:color="auto" w:fill="auto"/>
              <w:spacing w:line="230" w:lineRule="exact"/>
              <w:ind w:firstLine="0"/>
              <w:jc w:val="center"/>
              <w:rPr>
                <w:rStyle w:val="29"/>
                <w:i w:val="0"/>
                <w:sz w:val="26"/>
                <w:szCs w:val="26"/>
              </w:rPr>
            </w:pPr>
            <w:r w:rsidRPr="00AC4D26">
              <w:rPr>
                <w:sz w:val="26"/>
                <w:szCs w:val="26"/>
              </w:rPr>
              <w:t>1,5</w:t>
            </w:r>
          </w:p>
        </w:tc>
        <w:tc>
          <w:tcPr>
            <w:tcW w:w="1276" w:type="dxa"/>
            <w:tcBorders>
              <w:top w:val="single" w:sz="8" w:space="0" w:color="auto"/>
              <w:left w:val="single" w:sz="8" w:space="0" w:color="auto"/>
              <w:bottom w:val="nil"/>
              <w:right w:val="single" w:sz="8" w:space="0" w:color="auto"/>
            </w:tcBorders>
            <w:shd w:val="clear" w:color="auto" w:fill="FFFFFF"/>
            <w:vAlign w:val="center"/>
          </w:tcPr>
          <w:p w:rsidR="002E382D" w:rsidRPr="00AC4D26" w:rsidRDefault="002E382D" w:rsidP="002472E6">
            <w:pPr>
              <w:pStyle w:val="24"/>
              <w:shd w:val="clear" w:color="auto" w:fill="auto"/>
              <w:spacing w:line="230" w:lineRule="exact"/>
              <w:ind w:firstLine="0"/>
              <w:jc w:val="center"/>
              <w:rPr>
                <w:rStyle w:val="29"/>
                <w:i w:val="0"/>
                <w:sz w:val="26"/>
                <w:szCs w:val="26"/>
              </w:rPr>
            </w:pPr>
            <w:r w:rsidRPr="00AC4D26">
              <w:rPr>
                <w:sz w:val="26"/>
                <w:szCs w:val="26"/>
              </w:rPr>
              <w:t>1,5</w:t>
            </w:r>
          </w:p>
        </w:tc>
      </w:tr>
      <w:tr w:rsidR="002E382D" w:rsidRPr="00AC4D26" w:rsidTr="00C03BA7">
        <w:trPr>
          <w:trHeight w:val="523"/>
        </w:trPr>
        <w:tc>
          <w:tcPr>
            <w:tcW w:w="6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A66E04">
            <w:pPr>
              <w:pStyle w:val="24"/>
              <w:shd w:val="clear" w:color="auto" w:fill="auto"/>
              <w:spacing w:line="230" w:lineRule="exact"/>
              <w:ind w:left="160"/>
              <w:jc w:val="center"/>
              <w:rPr>
                <w:sz w:val="26"/>
                <w:szCs w:val="26"/>
              </w:rPr>
            </w:pPr>
            <w:r w:rsidRPr="00AC4D26">
              <w:rPr>
                <w:rStyle w:val="29"/>
                <w:i w:val="0"/>
                <w:sz w:val="26"/>
                <w:szCs w:val="26"/>
              </w:rPr>
              <w:t>3</w:t>
            </w:r>
          </w:p>
        </w:tc>
        <w:tc>
          <w:tcPr>
            <w:tcW w:w="370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C03BA7">
            <w:pPr>
              <w:pStyle w:val="24"/>
              <w:shd w:val="clear" w:color="auto" w:fill="auto"/>
              <w:spacing w:line="190" w:lineRule="exact"/>
              <w:ind w:firstLine="0"/>
              <w:jc w:val="left"/>
              <w:rPr>
                <w:sz w:val="26"/>
                <w:szCs w:val="26"/>
              </w:rPr>
            </w:pPr>
            <w:r w:rsidRPr="00AC4D26">
              <w:rPr>
                <w:rStyle w:val="29"/>
                <w:i w:val="0"/>
                <w:sz w:val="26"/>
                <w:szCs w:val="26"/>
              </w:rPr>
              <w:t>Объем питьевой воды, поданной в сеть</w:t>
            </w:r>
          </w:p>
        </w:tc>
        <w:tc>
          <w:tcPr>
            <w:tcW w:w="12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2472E6">
            <w:pPr>
              <w:pStyle w:val="24"/>
              <w:shd w:val="clear" w:color="auto" w:fill="auto"/>
              <w:spacing w:line="230" w:lineRule="exact"/>
              <w:ind w:right="260" w:firstLine="0"/>
              <w:jc w:val="center"/>
              <w:rPr>
                <w:sz w:val="26"/>
                <w:szCs w:val="26"/>
              </w:rPr>
            </w:pPr>
            <w:r w:rsidRPr="00AC4D26">
              <w:rPr>
                <w:rStyle w:val="29"/>
                <w:i w:val="0"/>
                <w:sz w:val="26"/>
                <w:szCs w:val="26"/>
              </w:rPr>
              <w:t>тыс. м</w:t>
            </w:r>
            <w:r w:rsidRPr="00AC4D26">
              <w:rPr>
                <w:rStyle w:val="29"/>
                <w:i w:val="0"/>
                <w:sz w:val="26"/>
                <w:szCs w:val="26"/>
                <w:vertAlign w:val="superscript"/>
              </w:rPr>
              <w:t>3</w:t>
            </w:r>
          </w:p>
        </w:tc>
        <w:tc>
          <w:tcPr>
            <w:tcW w:w="112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B51C31" w:rsidP="002472E6">
            <w:pPr>
              <w:pStyle w:val="24"/>
              <w:shd w:val="clear" w:color="auto" w:fill="auto"/>
              <w:spacing w:line="230" w:lineRule="exact"/>
              <w:ind w:left="160" w:firstLine="0"/>
              <w:jc w:val="center"/>
              <w:rPr>
                <w:sz w:val="26"/>
                <w:szCs w:val="26"/>
              </w:rPr>
            </w:pPr>
            <w:r>
              <w:rPr>
                <w:sz w:val="26"/>
                <w:szCs w:val="26"/>
              </w:rPr>
              <w:t>650,0</w:t>
            </w:r>
          </w:p>
        </w:tc>
        <w:tc>
          <w:tcPr>
            <w:tcW w:w="110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A560AB" w:rsidP="002472E6">
            <w:pPr>
              <w:pStyle w:val="24"/>
              <w:shd w:val="clear" w:color="auto" w:fill="auto"/>
              <w:spacing w:line="230" w:lineRule="exact"/>
              <w:ind w:left="140" w:firstLine="0"/>
              <w:jc w:val="center"/>
              <w:rPr>
                <w:sz w:val="26"/>
                <w:szCs w:val="26"/>
              </w:rPr>
            </w:pPr>
            <w:r>
              <w:rPr>
                <w:sz w:val="26"/>
                <w:szCs w:val="26"/>
              </w:rPr>
              <w:t>501,1</w:t>
            </w:r>
          </w:p>
        </w:tc>
        <w:tc>
          <w:tcPr>
            <w:tcW w:w="99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A560AB" w:rsidP="002472E6">
            <w:pPr>
              <w:pStyle w:val="24"/>
              <w:shd w:val="clear" w:color="auto" w:fill="auto"/>
              <w:spacing w:line="220" w:lineRule="exact"/>
              <w:ind w:firstLine="0"/>
              <w:jc w:val="center"/>
              <w:rPr>
                <w:sz w:val="26"/>
                <w:szCs w:val="26"/>
              </w:rPr>
            </w:pPr>
            <w:r>
              <w:rPr>
                <w:sz w:val="26"/>
                <w:szCs w:val="26"/>
              </w:rPr>
              <w:t>537,9</w:t>
            </w:r>
          </w:p>
        </w:tc>
        <w:tc>
          <w:tcPr>
            <w:tcW w:w="1134"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2E382D" w:rsidRPr="00AC4D26" w:rsidRDefault="00FF34D7" w:rsidP="002472E6">
            <w:pPr>
              <w:pStyle w:val="24"/>
              <w:shd w:val="clear" w:color="auto" w:fill="auto"/>
              <w:spacing w:line="220" w:lineRule="exact"/>
              <w:ind w:firstLine="0"/>
              <w:jc w:val="center"/>
              <w:rPr>
                <w:sz w:val="26"/>
                <w:szCs w:val="26"/>
              </w:rPr>
            </w:pPr>
            <w:r>
              <w:rPr>
                <w:sz w:val="26"/>
                <w:szCs w:val="26"/>
              </w:rPr>
              <w:t>537,9</w:t>
            </w:r>
          </w:p>
        </w:tc>
        <w:tc>
          <w:tcPr>
            <w:tcW w:w="992" w:type="dxa"/>
            <w:tcBorders>
              <w:top w:val="single" w:sz="8" w:space="0" w:color="auto"/>
              <w:left w:val="single" w:sz="8" w:space="0" w:color="auto"/>
              <w:bottom w:val="nil"/>
              <w:right w:val="single" w:sz="8" w:space="0" w:color="auto"/>
            </w:tcBorders>
            <w:shd w:val="clear" w:color="auto" w:fill="FFFFFF"/>
            <w:vAlign w:val="center"/>
          </w:tcPr>
          <w:p w:rsidR="002E382D" w:rsidRPr="00AC4D26" w:rsidRDefault="00FF34D7" w:rsidP="002472E6">
            <w:pPr>
              <w:pStyle w:val="24"/>
              <w:shd w:val="clear" w:color="auto" w:fill="auto"/>
              <w:spacing w:line="220" w:lineRule="exact"/>
              <w:ind w:firstLine="0"/>
              <w:jc w:val="center"/>
              <w:rPr>
                <w:rStyle w:val="211pt"/>
                <w:sz w:val="26"/>
                <w:szCs w:val="26"/>
              </w:rPr>
            </w:pPr>
            <w:r>
              <w:rPr>
                <w:rStyle w:val="211pt"/>
                <w:sz w:val="26"/>
                <w:szCs w:val="26"/>
              </w:rPr>
              <w:t>512,9</w:t>
            </w:r>
          </w:p>
        </w:tc>
        <w:tc>
          <w:tcPr>
            <w:tcW w:w="992" w:type="dxa"/>
            <w:tcBorders>
              <w:top w:val="single" w:sz="8" w:space="0" w:color="auto"/>
              <w:left w:val="single" w:sz="8" w:space="0" w:color="auto"/>
              <w:bottom w:val="nil"/>
              <w:right w:val="single" w:sz="8" w:space="0" w:color="auto"/>
            </w:tcBorders>
            <w:shd w:val="clear" w:color="auto" w:fill="FFFFFF"/>
            <w:vAlign w:val="center"/>
          </w:tcPr>
          <w:p w:rsidR="002E382D" w:rsidRPr="00AC4D26" w:rsidRDefault="00FF34D7" w:rsidP="002472E6">
            <w:pPr>
              <w:pStyle w:val="24"/>
              <w:shd w:val="clear" w:color="auto" w:fill="auto"/>
              <w:spacing w:line="220" w:lineRule="exact"/>
              <w:ind w:firstLine="0"/>
              <w:jc w:val="center"/>
              <w:rPr>
                <w:rStyle w:val="211pt"/>
                <w:sz w:val="26"/>
                <w:szCs w:val="26"/>
              </w:rPr>
            </w:pPr>
            <w:r>
              <w:rPr>
                <w:rStyle w:val="211pt"/>
                <w:sz w:val="26"/>
                <w:szCs w:val="26"/>
              </w:rPr>
              <w:t>500,4</w:t>
            </w:r>
          </w:p>
        </w:tc>
        <w:tc>
          <w:tcPr>
            <w:tcW w:w="1276" w:type="dxa"/>
            <w:tcBorders>
              <w:top w:val="single" w:sz="8" w:space="0" w:color="auto"/>
              <w:left w:val="single" w:sz="8" w:space="0" w:color="auto"/>
              <w:bottom w:val="nil"/>
              <w:right w:val="single" w:sz="8" w:space="0" w:color="auto"/>
            </w:tcBorders>
            <w:shd w:val="clear" w:color="auto" w:fill="FFFFFF"/>
            <w:vAlign w:val="center"/>
          </w:tcPr>
          <w:p w:rsidR="002E382D" w:rsidRPr="00AC4D26" w:rsidRDefault="00FF34D7" w:rsidP="002472E6">
            <w:pPr>
              <w:pStyle w:val="24"/>
              <w:shd w:val="clear" w:color="auto" w:fill="auto"/>
              <w:spacing w:line="220" w:lineRule="exact"/>
              <w:ind w:firstLine="0"/>
              <w:jc w:val="center"/>
              <w:rPr>
                <w:rStyle w:val="211pt"/>
                <w:sz w:val="26"/>
                <w:szCs w:val="26"/>
              </w:rPr>
            </w:pPr>
            <w:r>
              <w:rPr>
                <w:rStyle w:val="211pt"/>
                <w:sz w:val="26"/>
                <w:szCs w:val="26"/>
              </w:rPr>
              <w:t>482,7</w:t>
            </w:r>
          </w:p>
        </w:tc>
        <w:tc>
          <w:tcPr>
            <w:tcW w:w="1276" w:type="dxa"/>
            <w:tcBorders>
              <w:top w:val="single" w:sz="8" w:space="0" w:color="auto"/>
              <w:left w:val="single" w:sz="8" w:space="0" w:color="auto"/>
              <w:bottom w:val="nil"/>
              <w:right w:val="single" w:sz="8" w:space="0" w:color="auto"/>
            </w:tcBorders>
            <w:shd w:val="clear" w:color="auto" w:fill="FFFFFF"/>
            <w:vAlign w:val="center"/>
          </w:tcPr>
          <w:p w:rsidR="002E382D" w:rsidRPr="00AC4D26" w:rsidRDefault="00FF34D7" w:rsidP="002472E6">
            <w:pPr>
              <w:pStyle w:val="24"/>
              <w:shd w:val="clear" w:color="auto" w:fill="auto"/>
              <w:spacing w:line="220" w:lineRule="exact"/>
              <w:ind w:firstLine="0"/>
              <w:jc w:val="center"/>
              <w:rPr>
                <w:rStyle w:val="211pt"/>
                <w:sz w:val="26"/>
                <w:szCs w:val="26"/>
              </w:rPr>
            </w:pPr>
            <w:r>
              <w:rPr>
                <w:rStyle w:val="211pt"/>
                <w:sz w:val="26"/>
                <w:szCs w:val="26"/>
              </w:rPr>
              <w:t>461,0</w:t>
            </w:r>
          </w:p>
        </w:tc>
      </w:tr>
      <w:tr w:rsidR="002E382D" w:rsidRPr="00AC4D26" w:rsidTr="00C03BA7">
        <w:trPr>
          <w:trHeight w:val="406"/>
        </w:trPr>
        <w:tc>
          <w:tcPr>
            <w:tcW w:w="6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A66E04">
            <w:pPr>
              <w:pStyle w:val="24"/>
              <w:shd w:val="clear" w:color="auto" w:fill="auto"/>
              <w:spacing w:line="230" w:lineRule="exact"/>
              <w:ind w:left="160"/>
              <w:jc w:val="center"/>
              <w:rPr>
                <w:sz w:val="26"/>
                <w:szCs w:val="26"/>
              </w:rPr>
            </w:pPr>
            <w:r w:rsidRPr="00AC4D26">
              <w:rPr>
                <w:rStyle w:val="29"/>
                <w:i w:val="0"/>
                <w:sz w:val="26"/>
                <w:szCs w:val="26"/>
              </w:rPr>
              <w:t>4</w:t>
            </w:r>
          </w:p>
        </w:tc>
        <w:tc>
          <w:tcPr>
            <w:tcW w:w="370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C03BA7">
            <w:pPr>
              <w:pStyle w:val="24"/>
              <w:shd w:val="clear" w:color="auto" w:fill="auto"/>
              <w:spacing w:line="190" w:lineRule="exact"/>
              <w:ind w:firstLine="0"/>
              <w:jc w:val="left"/>
              <w:rPr>
                <w:sz w:val="26"/>
                <w:szCs w:val="26"/>
              </w:rPr>
            </w:pPr>
            <w:r w:rsidRPr="00AC4D26">
              <w:rPr>
                <w:rStyle w:val="29"/>
                <w:i w:val="0"/>
                <w:sz w:val="26"/>
                <w:szCs w:val="26"/>
              </w:rPr>
              <w:t>Потери воды</w:t>
            </w:r>
          </w:p>
        </w:tc>
        <w:tc>
          <w:tcPr>
            <w:tcW w:w="12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2472E6">
            <w:pPr>
              <w:pStyle w:val="24"/>
              <w:shd w:val="clear" w:color="auto" w:fill="auto"/>
              <w:spacing w:line="230" w:lineRule="exact"/>
              <w:ind w:right="260" w:firstLine="0"/>
              <w:jc w:val="center"/>
              <w:rPr>
                <w:sz w:val="26"/>
                <w:szCs w:val="26"/>
              </w:rPr>
            </w:pPr>
            <w:r w:rsidRPr="00AC4D26">
              <w:rPr>
                <w:rStyle w:val="29"/>
                <w:i w:val="0"/>
                <w:sz w:val="26"/>
                <w:szCs w:val="26"/>
              </w:rPr>
              <w:t>тыс. м</w:t>
            </w:r>
            <w:r w:rsidRPr="00AC4D26">
              <w:rPr>
                <w:rStyle w:val="29"/>
                <w:i w:val="0"/>
                <w:sz w:val="26"/>
                <w:szCs w:val="26"/>
                <w:vertAlign w:val="superscript"/>
              </w:rPr>
              <w:t>3</w:t>
            </w:r>
            <w:r w:rsidRPr="00AC4D26">
              <w:rPr>
                <w:rStyle w:val="29"/>
                <w:i w:val="0"/>
                <w:sz w:val="26"/>
                <w:szCs w:val="26"/>
              </w:rPr>
              <w:t xml:space="preserve"> </w:t>
            </w:r>
            <w:proofErr w:type="spellStart"/>
            <w:r w:rsidRPr="00AC4D26">
              <w:rPr>
                <w:rStyle w:val="29"/>
                <w:i w:val="0"/>
                <w:sz w:val="26"/>
                <w:szCs w:val="26"/>
              </w:rPr>
              <w:t>м</w:t>
            </w:r>
            <w:r w:rsidRPr="00AC4D26">
              <w:rPr>
                <w:rStyle w:val="211pt"/>
                <w:sz w:val="26"/>
                <w:szCs w:val="26"/>
                <w:vertAlign w:val="superscript"/>
              </w:rPr>
              <w:t>3</w:t>
            </w:r>
            <w:proofErr w:type="spellEnd"/>
          </w:p>
        </w:tc>
        <w:tc>
          <w:tcPr>
            <w:tcW w:w="112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B51C31" w:rsidP="002472E6">
            <w:pPr>
              <w:pStyle w:val="24"/>
              <w:shd w:val="clear" w:color="auto" w:fill="auto"/>
              <w:spacing w:line="230" w:lineRule="exact"/>
              <w:ind w:left="160" w:firstLine="0"/>
              <w:jc w:val="center"/>
              <w:rPr>
                <w:sz w:val="26"/>
                <w:szCs w:val="26"/>
              </w:rPr>
            </w:pPr>
            <w:r>
              <w:rPr>
                <w:sz w:val="26"/>
                <w:szCs w:val="26"/>
              </w:rPr>
              <w:t>230,1</w:t>
            </w:r>
          </w:p>
        </w:tc>
        <w:tc>
          <w:tcPr>
            <w:tcW w:w="110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2472E6">
            <w:pPr>
              <w:pStyle w:val="24"/>
              <w:shd w:val="clear" w:color="auto" w:fill="auto"/>
              <w:spacing w:line="230" w:lineRule="exact"/>
              <w:ind w:left="140" w:firstLine="0"/>
              <w:jc w:val="center"/>
              <w:rPr>
                <w:sz w:val="26"/>
                <w:szCs w:val="26"/>
              </w:rPr>
            </w:pPr>
            <w:r w:rsidRPr="00AC4D26">
              <w:rPr>
                <w:sz w:val="26"/>
                <w:szCs w:val="26"/>
              </w:rPr>
              <w:t>1</w:t>
            </w:r>
            <w:r w:rsidR="00857625" w:rsidRPr="00AC4D26">
              <w:rPr>
                <w:sz w:val="26"/>
                <w:szCs w:val="26"/>
              </w:rPr>
              <w:t>18,3</w:t>
            </w:r>
          </w:p>
        </w:tc>
        <w:tc>
          <w:tcPr>
            <w:tcW w:w="99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A560AB" w:rsidP="002472E6">
            <w:pPr>
              <w:pStyle w:val="24"/>
              <w:shd w:val="clear" w:color="auto" w:fill="auto"/>
              <w:spacing w:line="230" w:lineRule="exact"/>
              <w:ind w:firstLine="0"/>
              <w:jc w:val="center"/>
              <w:rPr>
                <w:sz w:val="26"/>
                <w:szCs w:val="26"/>
              </w:rPr>
            </w:pPr>
            <w:r>
              <w:rPr>
                <w:sz w:val="26"/>
                <w:szCs w:val="26"/>
              </w:rPr>
              <w:t>127,6</w:t>
            </w:r>
          </w:p>
        </w:tc>
        <w:tc>
          <w:tcPr>
            <w:tcW w:w="1134"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2E382D" w:rsidRPr="00AC4D26" w:rsidRDefault="00FF34D7" w:rsidP="002472E6">
            <w:pPr>
              <w:pStyle w:val="24"/>
              <w:shd w:val="clear" w:color="auto" w:fill="auto"/>
              <w:spacing w:line="230" w:lineRule="exact"/>
              <w:ind w:firstLine="0"/>
              <w:jc w:val="center"/>
              <w:rPr>
                <w:sz w:val="26"/>
                <w:szCs w:val="26"/>
              </w:rPr>
            </w:pPr>
            <w:r>
              <w:rPr>
                <w:sz w:val="26"/>
                <w:szCs w:val="26"/>
              </w:rPr>
              <w:t>127,6</w:t>
            </w:r>
          </w:p>
        </w:tc>
        <w:tc>
          <w:tcPr>
            <w:tcW w:w="992" w:type="dxa"/>
            <w:tcBorders>
              <w:top w:val="single" w:sz="8" w:space="0" w:color="auto"/>
              <w:left w:val="single" w:sz="8" w:space="0" w:color="auto"/>
              <w:bottom w:val="nil"/>
              <w:right w:val="single" w:sz="8" w:space="0" w:color="auto"/>
            </w:tcBorders>
            <w:shd w:val="clear" w:color="auto" w:fill="FFFFFF"/>
            <w:vAlign w:val="center"/>
          </w:tcPr>
          <w:p w:rsidR="002E382D" w:rsidRPr="00AC4D26" w:rsidRDefault="00FF34D7" w:rsidP="002472E6">
            <w:pPr>
              <w:pStyle w:val="24"/>
              <w:shd w:val="clear" w:color="auto" w:fill="auto"/>
              <w:spacing w:line="230" w:lineRule="exact"/>
              <w:ind w:firstLine="0"/>
              <w:jc w:val="center"/>
              <w:rPr>
                <w:rStyle w:val="29"/>
                <w:i w:val="0"/>
                <w:sz w:val="26"/>
                <w:szCs w:val="26"/>
              </w:rPr>
            </w:pPr>
            <w:r>
              <w:rPr>
                <w:rStyle w:val="29"/>
                <w:i w:val="0"/>
                <w:sz w:val="26"/>
                <w:szCs w:val="26"/>
              </w:rPr>
              <w:t>102,5</w:t>
            </w:r>
          </w:p>
        </w:tc>
        <w:tc>
          <w:tcPr>
            <w:tcW w:w="992" w:type="dxa"/>
            <w:tcBorders>
              <w:top w:val="single" w:sz="8" w:space="0" w:color="auto"/>
              <w:left w:val="single" w:sz="8" w:space="0" w:color="auto"/>
              <w:bottom w:val="nil"/>
              <w:right w:val="single" w:sz="8" w:space="0" w:color="auto"/>
            </w:tcBorders>
            <w:shd w:val="clear" w:color="auto" w:fill="FFFFFF"/>
            <w:vAlign w:val="center"/>
          </w:tcPr>
          <w:p w:rsidR="002E382D" w:rsidRPr="00AC4D26" w:rsidRDefault="00FF34D7" w:rsidP="002472E6">
            <w:pPr>
              <w:pStyle w:val="24"/>
              <w:shd w:val="clear" w:color="auto" w:fill="auto"/>
              <w:spacing w:line="230" w:lineRule="exact"/>
              <w:ind w:firstLine="0"/>
              <w:jc w:val="center"/>
              <w:rPr>
                <w:rStyle w:val="29"/>
                <w:i w:val="0"/>
                <w:sz w:val="26"/>
                <w:szCs w:val="26"/>
              </w:rPr>
            </w:pPr>
            <w:r>
              <w:rPr>
                <w:rStyle w:val="29"/>
                <w:i w:val="0"/>
                <w:sz w:val="26"/>
                <w:szCs w:val="26"/>
              </w:rPr>
              <w:t>90,1</w:t>
            </w:r>
          </w:p>
        </w:tc>
        <w:tc>
          <w:tcPr>
            <w:tcW w:w="1276" w:type="dxa"/>
            <w:tcBorders>
              <w:top w:val="single" w:sz="8" w:space="0" w:color="auto"/>
              <w:left w:val="single" w:sz="8" w:space="0" w:color="auto"/>
              <w:bottom w:val="nil"/>
              <w:right w:val="single" w:sz="8" w:space="0" w:color="auto"/>
            </w:tcBorders>
            <w:shd w:val="clear" w:color="auto" w:fill="FFFFFF"/>
            <w:vAlign w:val="center"/>
          </w:tcPr>
          <w:p w:rsidR="002E382D" w:rsidRPr="00AC4D26" w:rsidRDefault="00FF34D7" w:rsidP="002472E6">
            <w:pPr>
              <w:pStyle w:val="24"/>
              <w:shd w:val="clear" w:color="auto" w:fill="auto"/>
              <w:spacing w:line="230" w:lineRule="exact"/>
              <w:ind w:firstLine="0"/>
              <w:jc w:val="center"/>
              <w:rPr>
                <w:rStyle w:val="29"/>
                <w:i w:val="0"/>
                <w:sz w:val="26"/>
                <w:szCs w:val="26"/>
              </w:rPr>
            </w:pPr>
            <w:r>
              <w:rPr>
                <w:rStyle w:val="29"/>
                <w:i w:val="0"/>
                <w:sz w:val="26"/>
                <w:szCs w:val="26"/>
              </w:rPr>
              <w:t>72,4</w:t>
            </w:r>
          </w:p>
        </w:tc>
        <w:tc>
          <w:tcPr>
            <w:tcW w:w="1276" w:type="dxa"/>
            <w:tcBorders>
              <w:top w:val="single" w:sz="8" w:space="0" w:color="auto"/>
              <w:left w:val="single" w:sz="8" w:space="0" w:color="auto"/>
              <w:bottom w:val="nil"/>
              <w:right w:val="single" w:sz="8" w:space="0" w:color="auto"/>
            </w:tcBorders>
            <w:shd w:val="clear" w:color="auto" w:fill="FFFFFF"/>
            <w:vAlign w:val="center"/>
          </w:tcPr>
          <w:p w:rsidR="002E382D" w:rsidRPr="00AC4D26" w:rsidRDefault="00FF34D7" w:rsidP="002472E6">
            <w:pPr>
              <w:pStyle w:val="24"/>
              <w:shd w:val="clear" w:color="auto" w:fill="auto"/>
              <w:spacing w:line="230" w:lineRule="exact"/>
              <w:ind w:firstLine="0"/>
              <w:jc w:val="center"/>
              <w:rPr>
                <w:rStyle w:val="29"/>
                <w:i w:val="0"/>
                <w:sz w:val="26"/>
                <w:szCs w:val="26"/>
              </w:rPr>
            </w:pPr>
            <w:r>
              <w:rPr>
                <w:rStyle w:val="29"/>
                <w:i w:val="0"/>
                <w:sz w:val="26"/>
                <w:szCs w:val="26"/>
              </w:rPr>
              <w:t>50,7</w:t>
            </w:r>
          </w:p>
        </w:tc>
      </w:tr>
      <w:tr w:rsidR="002E382D" w:rsidRPr="00AC4D26" w:rsidTr="00C03BA7">
        <w:trPr>
          <w:trHeight w:val="398"/>
        </w:trPr>
        <w:tc>
          <w:tcPr>
            <w:tcW w:w="6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A66E04">
            <w:pPr>
              <w:pStyle w:val="24"/>
              <w:shd w:val="clear" w:color="auto" w:fill="auto"/>
              <w:spacing w:line="230" w:lineRule="exact"/>
              <w:ind w:left="260"/>
              <w:jc w:val="center"/>
              <w:rPr>
                <w:sz w:val="26"/>
                <w:szCs w:val="26"/>
              </w:rPr>
            </w:pPr>
            <w:r w:rsidRPr="00AC4D26">
              <w:rPr>
                <w:rStyle w:val="29"/>
                <w:i w:val="0"/>
                <w:sz w:val="26"/>
                <w:szCs w:val="26"/>
              </w:rPr>
              <w:t>5</w:t>
            </w:r>
          </w:p>
        </w:tc>
        <w:tc>
          <w:tcPr>
            <w:tcW w:w="370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C03BA7">
            <w:pPr>
              <w:rPr>
                <w:rFonts w:eastAsiaTheme="minorHAnsi"/>
                <w:color w:val="000000"/>
                <w:sz w:val="26"/>
                <w:szCs w:val="26"/>
              </w:rPr>
            </w:pPr>
            <w:r w:rsidRPr="00AC4D26">
              <w:rPr>
                <w:rFonts w:eastAsiaTheme="minorHAnsi"/>
                <w:color w:val="000000"/>
                <w:sz w:val="26"/>
                <w:szCs w:val="26"/>
              </w:rPr>
              <w:t>Потери воды</w:t>
            </w:r>
          </w:p>
        </w:tc>
        <w:tc>
          <w:tcPr>
            <w:tcW w:w="12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2472E6">
            <w:pPr>
              <w:pStyle w:val="24"/>
              <w:shd w:val="clear" w:color="auto" w:fill="auto"/>
              <w:spacing w:line="220" w:lineRule="exact"/>
              <w:ind w:right="260" w:firstLine="0"/>
              <w:jc w:val="center"/>
              <w:rPr>
                <w:sz w:val="26"/>
                <w:szCs w:val="26"/>
              </w:rPr>
            </w:pPr>
            <w:r w:rsidRPr="00AC4D26">
              <w:rPr>
                <w:sz w:val="26"/>
                <w:szCs w:val="26"/>
              </w:rPr>
              <w:t>%</w:t>
            </w:r>
          </w:p>
        </w:tc>
        <w:tc>
          <w:tcPr>
            <w:tcW w:w="112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472E6" w:rsidP="002472E6">
            <w:pPr>
              <w:pStyle w:val="24"/>
              <w:shd w:val="clear" w:color="auto" w:fill="auto"/>
              <w:spacing w:line="220" w:lineRule="exact"/>
              <w:ind w:left="160" w:firstLine="0"/>
              <w:jc w:val="center"/>
              <w:rPr>
                <w:sz w:val="26"/>
                <w:szCs w:val="26"/>
              </w:rPr>
            </w:pPr>
            <w:r w:rsidRPr="00AC4D26">
              <w:rPr>
                <w:sz w:val="26"/>
                <w:szCs w:val="26"/>
              </w:rPr>
              <w:t>3</w:t>
            </w:r>
            <w:r w:rsidR="00B51C31">
              <w:rPr>
                <w:sz w:val="26"/>
                <w:szCs w:val="26"/>
              </w:rPr>
              <w:t>5,4</w:t>
            </w:r>
          </w:p>
        </w:tc>
        <w:tc>
          <w:tcPr>
            <w:tcW w:w="110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857625" w:rsidP="002472E6">
            <w:pPr>
              <w:pStyle w:val="24"/>
              <w:shd w:val="clear" w:color="auto" w:fill="auto"/>
              <w:spacing w:line="220" w:lineRule="exact"/>
              <w:ind w:left="140" w:firstLine="0"/>
              <w:jc w:val="center"/>
              <w:rPr>
                <w:sz w:val="26"/>
                <w:szCs w:val="26"/>
              </w:rPr>
            </w:pPr>
            <w:r w:rsidRPr="00AC4D26">
              <w:rPr>
                <w:sz w:val="26"/>
                <w:szCs w:val="26"/>
              </w:rPr>
              <w:t>23,6</w:t>
            </w:r>
          </w:p>
        </w:tc>
        <w:tc>
          <w:tcPr>
            <w:tcW w:w="99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2472E6">
            <w:pPr>
              <w:pStyle w:val="24"/>
              <w:shd w:val="clear" w:color="auto" w:fill="auto"/>
              <w:spacing w:line="220" w:lineRule="exact"/>
              <w:ind w:left="160" w:firstLine="0"/>
              <w:jc w:val="center"/>
              <w:rPr>
                <w:sz w:val="26"/>
                <w:szCs w:val="26"/>
              </w:rPr>
            </w:pPr>
            <w:r w:rsidRPr="00AC4D26">
              <w:rPr>
                <w:sz w:val="26"/>
                <w:szCs w:val="26"/>
              </w:rPr>
              <w:t>25</w:t>
            </w:r>
          </w:p>
        </w:tc>
        <w:tc>
          <w:tcPr>
            <w:tcW w:w="1134"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2E382D" w:rsidRPr="00AC4D26" w:rsidRDefault="002E382D" w:rsidP="002472E6">
            <w:pPr>
              <w:pStyle w:val="24"/>
              <w:shd w:val="clear" w:color="auto" w:fill="auto"/>
              <w:spacing w:line="220" w:lineRule="exact"/>
              <w:ind w:left="160" w:firstLine="0"/>
              <w:jc w:val="center"/>
              <w:rPr>
                <w:sz w:val="26"/>
                <w:szCs w:val="26"/>
              </w:rPr>
            </w:pPr>
            <w:r w:rsidRPr="00AC4D26">
              <w:rPr>
                <w:sz w:val="26"/>
                <w:szCs w:val="26"/>
              </w:rPr>
              <w:t>25</w:t>
            </w:r>
          </w:p>
        </w:tc>
        <w:tc>
          <w:tcPr>
            <w:tcW w:w="992" w:type="dxa"/>
            <w:tcBorders>
              <w:top w:val="single" w:sz="8" w:space="0" w:color="auto"/>
              <w:left w:val="single" w:sz="8" w:space="0" w:color="auto"/>
              <w:bottom w:val="nil"/>
              <w:right w:val="single" w:sz="8" w:space="0" w:color="auto"/>
            </w:tcBorders>
            <w:shd w:val="clear" w:color="auto" w:fill="FFFFFF"/>
            <w:vAlign w:val="center"/>
          </w:tcPr>
          <w:p w:rsidR="002E382D" w:rsidRPr="00AC4D26" w:rsidRDefault="002E382D" w:rsidP="002472E6">
            <w:pPr>
              <w:pStyle w:val="24"/>
              <w:shd w:val="clear" w:color="auto" w:fill="auto"/>
              <w:spacing w:line="220" w:lineRule="exact"/>
              <w:ind w:left="160" w:firstLine="0"/>
              <w:jc w:val="center"/>
              <w:rPr>
                <w:rStyle w:val="211pt"/>
                <w:sz w:val="26"/>
                <w:szCs w:val="26"/>
              </w:rPr>
            </w:pPr>
            <w:r w:rsidRPr="00AC4D26">
              <w:rPr>
                <w:rStyle w:val="211pt"/>
                <w:sz w:val="26"/>
                <w:szCs w:val="26"/>
              </w:rPr>
              <w:t>20</w:t>
            </w:r>
          </w:p>
        </w:tc>
        <w:tc>
          <w:tcPr>
            <w:tcW w:w="992" w:type="dxa"/>
            <w:tcBorders>
              <w:top w:val="single" w:sz="8" w:space="0" w:color="auto"/>
              <w:left w:val="single" w:sz="8" w:space="0" w:color="auto"/>
              <w:bottom w:val="nil"/>
              <w:right w:val="single" w:sz="8" w:space="0" w:color="auto"/>
            </w:tcBorders>
            <w:shd w:val="clear" w:color="auto" w:fill="FFFFFF"/>
            <w:vAlign w:val="center"/>
          </w:tcPr>
          <w:p w:rsidR="002E382D" w:rsidRPr="00AC4D26" w:rsidRDefault="002E382D" w:rsidP="002472E6">
            <w:pPr>
              <w:pStyle w:val="24"/>
              <w:shd w:val="clear" w:color="auto" w:fill="auto"/>
              <w:spacing w:line="220" w:lineRule="exact"/>
              <w:ind w:left="160" w:firstLine="0"/>
              <w:jc w:val="center"/>
              <w:rPr>
                <w:rStyle w:val="211pt"/>
                <w:sz w:val="26"/>
                <w:szCs w:val="26"/>
              </w:rPr>
            </w:pPr>
            <w:r w:rsidRPr="00AC4D26">
              <w:rPr>
                <w:rStyle w:val="211pt"/>
                <w:sz w:val="26"/>
                <w:szCs w:val="26"/>
              </w:rPr>
              <w:t>18</w:t>
            </w:r>
          </w:p>
        </w:tc>
        <w:tc>
          <w:tcPr>
            <w:tcW w:w="1276" w:type="dxa"/>
            <w:tcBorders>
              <w:top w:val="single" w:sz="8" w:space="0" w:color="auto"/>
              <w:left w:val="single" w:sz="8" w:space="0" w:color="auto"/>
              <w:bottom w:val="nil"/>
              <w:right w:val="single" w:sz="8" w:space="0" w:color="auto"/>
            </w:tcBorders>
            <w:shd w:val="clear" w:color="auto" w:fill="FFFFFF"/>
            <w:vAlign w:val="center"/>
          </w:tcPr>
          <w:p w:rsidR="002E382D" w:rsidRPr="00AC4D26" w:rsidRDefault="002E382D" w:rsidP="002472E6">
            <w:pPr>
              <w:pStyle w:val="24"/>
              <w:shd w:val="clear" w:color="auto" w:fill="auto"/>
              <w:spacing w:line="220" w:lineRule="exact"/>
              <w:ind w:left="160" w:firstLine="0"/>
              <w:jc w:val="center"/>
              <w:rPr>
                <w:rStyle w:val="211pt"/>
                <w:sz w:val="26"/>
                <w:szCs w:val="26"/>
              </w:rPr>
            </w:pPr>
            <w:r w:rsidRPr="00AC4D26">
              <w:rPr>
                <w:rStyle w:val="211pt"/>
                <w:sz w:val="26"/>
                <w:szCs w:val="26"/>
              </w:rPr>
              <w:t>15</w:t>
            </w:r>
          </w:p>
        </w:tc>
        <w:tc>
          <w:tcPr>
            <w:tcW w:w="1276" w:type="dxa"/>
            <w:tcBorders>
              <w:top w:val="single" w:sz="8" w:space="0" w:color="auto"/>
              <w:left w:val="single" w:sz="8" w:space="0" w:color="auto"/>
              <w:bottom w:val="nil"/>
              <w:right w:val="single" w:sz="8" w:space="0" w:color="auto"/>
            </w:tcBorders>
            <w:shd w:val="clear" w:color="auto" w:fill="FFFFFF"/>
            <w:vAlign w:val="center"/>
          </w:tcPr>
          <w:p w:rsidR="002E382D" w:rsidRPr="00AC4D26" w:rsidRDefault="002E382D" w:rsidP="002472E6">
            <w:pPr>
              <w:pStyle w:val="24"/>
              <w:shd w:val="clear" w:color="auto" w:fill="auto"/>
              <w:spacing w:line="220" w:lineRule="exact"/>
              <w:ind w:left="160" w:firstLine="0"/>
              <w:jc w:val="center"/>
              <w:rPr>
                <w:rStyle w:val="211pt"/>
                <w:sz w:val="26"/>
                <w:szCs w:val="26"/>
              </w:rPr>
            </w:pPr>
            <w:r w:rsidRPr="00AC4D26">
              <w:rPr>
                <w:rStyle w:val="211pt"/>
                <w:sz w:val="26"/>
                <w:szCs w:val="26"/>
              </w:rPr>
              <w:t>11</w:t>
            </w:r>
          </w:p>
        </w:tc>
      </w:tr>
      <w:tr w:rsidR="002E382D" w:rsidRPr="00AC4D26" w:rsidTr="00C03BA7">
        <w:trPr>
          <w:trHeight w:val="500"/>
        </w:trPr>
        <w:tc>
          <w:tcPr>
            <w:tcW w:w="6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A66E04">
            <w:pPr>
              <w:pStyle w:val="24"/>
              <w:shd w:val="clear" w:color="auto" w:fill="auto"/>
              <w:spacing w:line="230" w:lineRule="exact"/>
              <w:ind w:left="260"/>
              <w:jc w:val="center"/>
              <w:rPr>
                <w:sz w:val="26"/>
                <w:szCs w:val="26"/>
              </w:rPr>
            </w:pPr>
            <w:r w:rsidRPr="00AC4D26">
              <w:rPr>
                <w:rStyle w:val="29"/>
                <w:i w:val="0"/>
                <w:sz w:val="26"/>
                <w:szCs w:val="26"/>
              </w:rPr>
              <w:t>6</w:t>
            </w:r>
          </w:p>
        </w:tc>
        <w:tc>
          <w:tcPr>
            <w:tcW w:w="370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C03BA7">
            <w:pPr>
              <w:pStyle w:val="24"/>
              <w:shd w:val="clear" w:color="auto" w:fill="auto"/>
              <w:spacing w:line="190" w:lineRule="exact"/>
              <w:ind w:firstLine="0"/>
              <w:jc w:val="left"/>
              <w:rPr>
                <w:sz w:val="26"/>
                <w:szCs w:val="26"/>
              </w:rPr>
            </w:pPr>
            <w:r w:rsidRPr="00AC4D26">
              <w:rPr>
                <w:rStyle w:val="29"/>
                <w:i w:val="0"/>
                <w:sz w:val="26"/>
                <w:szCs w:val="26"/>
              </w:rPr>
              <w:t>Потребление на собственные нужды</w:t>
            </w:r>
          </w:p>
        </w:tc>
        <w:tc>
          <w:tcPr>
            <w:tcW w:w="12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2472E6">
            <w:pPr>
              <w:pStyle w:val="24"/>
              <w:shd w:val="clear" w:color="auto" w:fill="auto"/>
              <w:spacing w:line="220" w:lineRule="exact"/>
              <w:ind w:right="260" w:firstLine="0"/>
              <w:jc w:val="center"/>
              <w:rPr>
                <w:sz w:val="26"/>
                <w:szCs w:val="26"/>
              </w:rPr>
            </w:pPr>
            <w:r w:rsidRPr="00AC4D26">
              <w:rPr>
                <w:rStyle w:val="211pt"/>
                <w:sz w:val="26"/>
                <w:szCs w:val="26"/>
              </w:rPr>
              <w:t>тыс. м</w:t>
            </w:r>
            <w:r w:rsidRPr="00AC4D26">
              <w:rPr>
                <w:rStyle w:val="211pt"/>
                <w:sz w:val="26"/>
                <w:szCs w:val="26"/>
                <w:vertAlign w:val="superscript"/>
              </w:rPr>
              <w:t>3</w:t>
            </w:r>
          </w:p>
        </w:tc>
        <w:tc>
          <w:tcPr>
            <w:tcW w:w="112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2472E6">
            <w:pPr>
              <w:pStyle w:val="24"/>
              <w:shd w:val="clear" w:color="auto" w:fill="auto"/>
              <w:spacing w:line="220" w:lineRule="exact"/>
              <w:ind w:left="160" w:firstLine="0"/>
              <w:jc w:val="center"/>
              <w:rPr>
                <w:sz w:val="26"/>
                <w:szCs w:val="26"/>
              </w:rPr>
            </w:pPr>
          </w:p>
        </w:tc>
        <w:tc>
          <w:tcPr>
            <w:tcW w:w="110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2472E6">
            <w:pPr>
              <w:pStyle w:val="24"/>
              <w:shd w:val="clear" w:color="auto" w:fill="auto"/>
              <w:spacing w:line="220" w:lineRule="exact"/>
              <w:ind w:left="140" w:firstLine="0"/>
              <w:jc w:val="center"/>
              <w:rPr>
                <w:sz w:val="26"/>
                <w:szCs w:val="26"/>
              </w:rPr>
            </w:pPr>
          </w:p>
        </w:tc>
        <w:tc>
          <w:tcPr>
            <w:tcW w:w="99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2472E6">
            <w:pPr>
              <w:pStyle w:val="24"/>
              <w:shd w:val="clear" w:color="auto" w:fill="auto"/>
              <w:spacing w:line="220" w:lineRule="exact"/>
              <w:ind w:firstLine="0"/>
              <w:jc w:val="center"/>
              <w:rPr>
                <w:sz w:val="26"/>
                <w:szCs w:val="26"/>
              </w:rPr>
            </w:pPr>
          </w:p>
        </w:tc>
        <w:tc>
          <w:tcPr>
            <w:tcW w:w="1134"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2E382D" w:rsidRPr="00AC4D26" w:rsidRDefault="002E382D" w:rsidP="002472E6">
            <w:pPr>
              <w:pStyle w:val="24"/>
              <w:shd w:val="clear" w:color="auto" w:fill="auto"/>
              <w:spacing w:line="220" w:lineRule="exact"/>
              <w:ind w:firstLine="0"/>
              <w:jc w:val="center"/>
              <w:rPr>
                <w:sz w:val="26"/>
                <w:szCs w:val="26"/>
              </w:rPr>
            </w:pPr>
          </w:p>
        </w:tc>
        <w:tc>
          <w:tcPr>
            <w:tcW w:w="992" w:type="dxa"/>
            <w:tcBorders>
              <w:top w:val="single" w:sz="8" w:space="0" w:color="auto"/>
              <w:left w:val="single" w:sz="8" w:space="0" w:color="auto"/>
              <w:bottom w:val="nil"/>
              <w:right w:val="single" w:sz="8" w:space="0" w:color="auto"/>
            </w:tcBorders>
            <w:shd w:val="clear" w:color="auto" w:fill="FFFFFF"/>
            <w:vAlign w:val="center"/>
          </w:tcPr>
          <w:p w:rsidR="002E382D" w:rsidRPr="00AC4D26" w:rsidRDefault="002E382D" w:rsidP="002472E6">
            <w:pPr>
              <w:pStyle w:val="24"/>
              <w:shd w:val="clear" w:color="auto" w:fill="auto"/>
              <w:spacing w:line="220" w:lineRule="exact"/>
              <w:ind w:firstLine="0"/>
              <w:jc w:val="center"/>
              <w:rPr>
                <w:rStyle w:val="211pt"/>
                <w:sz w:val="26"/>
                <w:szCs w:val="26"/>
              </w:rPr>
            </w:pPr>
          </w:p>
        </w:tc>
        <w:tc>
          <w:tcPr>
            <w:tcW w:w="992" w:type="dxa"/>
            <w:tcBorders>
              <w:top w:val="single" w:sz="8" w:space="0" w:color="auto"/>
              <w:left w:val="single" w:sz="8" w:space="0" w:color="auto"/>
              <w:bottom w:val="nil"/>
              <w:right w:val="single" w:sz="8" w:space="0" w:color="auto"/>
            </w:tcBorders>
            <w:shd w:val="clear" w:color="auto" w:fill="FFFFFF"/>
            <w:vAlign w:val="center"/>
          </w:tcPr>
          <w:p w:rsidR="002E382D" w:rsidRPr="00AC4D26" w:rsidRDefault="002E382D" w:rsidP="002472E6">
            <w:pPr>
              <w:pStyle w:val="24"/>
              <w:shd w:val="clear" w:color="auto" w:fill="auto"/>
              <w:spacing w:line="220" w:lineRule="exact"/>
              <w:ind w:firstLine="0"/>
              <w:jc w:val="center"/>
              <w:rPr>
                <w:rStyle w:val="211pt"/>
                <w:sz w:val="26"/>
                <w:szCs w:val="26"/>
              </w:rPr>
            </w:pPr>
          </w:p>
        </w:tc>
        <w:tc>
          <w:tcPr>
            <w:tcW w:w="1276" w:type="dxa"/>
            <w:tcBorders>
              <w:top w:val="single" w:sz="8" w:space="0" w:color="auto"/>
              <w:left w:val="single" w:sz="8" w:space="0" w:color="auto"/>
              <w:bottom w:val="nil"/>
              <w:right w:val="single" w:sz="8" w:space="0" w:color="auto"/>
            </w:tcBorders>
            <w:shd w:val="clear" w:color="auto" w:fill="FFFFFF"/>
            <w:vAlign w:val="center"/>
          </w:tcPr>
          <w:p w:rsidR="002E382D" w:rsidRPr="00AC4D26" w:rsidRDefault="002E382D" w:rsidP="002472E6">
            <w:pPr>
              <w:pStyle w:val="24"/>
              <w:shd w:val="clear" w:color="auto" w:fill="auto"/>
              <w:spacing w:line="220" w:lineRule="exact"/>
              <w:ind w:firstLine="0"/>
              <w:jc w:val="center"/>
              <w:rPr>
                <w:rStyle w:val="211pt"/>
                <w:sz w:val="26"/>
                <w:szCs w:val="26"/>
              </w:rPr>
            </w:pPr>
          </w:p>
        </w:tc>
        <w:tc>
          <w:tcPr>
            <w:tcW w:w="1276" w:type="dxa"/>
            <w:tcBorders>
              <w:top w:val="single" w:sz="8" w:space="0" w:color="auto"/>
              <w:left w:val="single" w:sz="8" w:space="0" w:color="auto"/>
              <w:bottom w:val="nil"/>
              <w:right w:val="single" w:sz="8" w:space="0" w:color="auto"/>
            </w:tcBorders>
            <w:shd w:val="clear" w:color="auto" w:fill="FFFFFF"/>
            <w:vAlign w:val="center"/>
          </w:tcPr>
          <w:p w:rsidR="002E382D" w:rsidRPr="00AC4D26" w:rsidRDefault="002E382D" w:rsidP="002472E6">
            <w:pPr>
              <w:pStyle w:val="24"/>
              <w:shd w:val="clear" w:color="auto" w:fill="auto"/>
              <w:spacing w:line="220" w:lineRule="exact"/>
              <w:ind w:firstLine="0"/>
              <w:jc w:val="center"/>
              <w:rPr>
                <w:rStyle w:val="211pt"/>
                <w:sz w:val="26"/>
                <w:szCs w:val="26"/>
              </w:rPr>
            </w:pPr>
          </w:p>
        </w:tc>
      </w:tr>
      <w:tr w:rsidR="002E382D" w:rsidRPr="00AC4D26" w:rsidTr="00C03BA7">
        <w:trPr>
          <w:trHeight w:val="550"/>
        </w:trPr>
        <w:tc>
          <w:tcPr>
            <w:tcW w:w="60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2E382D" w:rsidP="00A66E04">
            <w:pPr>
              <w:pStyle w:val="24"/>
              <w:shd w:val="clear" w:color="auto" w:fill="auto"/>
              <w:spacing w:line="230" w:lineRule="exact"/>
              <w:ind w:left="160"/>
              <w:jc w:val="center"/>
              <w:rPr>
                <w:rStyle w:val="29"/>
                <w:i w:val="0"/>
                <w:sz w:val="26"/>
                <w:szCs w:val="26"/>
              </w:rPr>
            </w:pPr>
            <w:r w:rsidRPr="00AC4D26">
              <w:rPr>
                <w:rStyle w:val="29"/>
                <w:i w:val="0"/>
                <w:sz w:val="26"/>
                <w:szCs w:val="26"/>
              </w:rPr>
              <w:t>7</w:t>
            </w:r>
          </w:p>
          <w:p w:rsidR="002E382D" w:rsidRPr="00AC4D26" w:rsidRDefault="002E382D" w:rsidP="00A66E04">
            <w:pPr>
              <w:pStyle w:val="24"/>
              <w:shd w:val="clear" w:color="auto" w:fill="auto"/>
              <w:spacing w:line="230" w:lineRule="exact"/>
              <w:rPr>
                <w:rStyle w:val="29"/>
                <w:i w:val="0"/>
                <w:sz w:val="26"/>
                <w:szCs w:val="26"/>
              </w:rPr>
            </w:pPr>
          </w:p>
        </w:tc>
        <w:tc>
          <w:tcPr>
            <w:tcW w:w="370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2E382D" w:rsidP="00C03BA7">
            <w:pPr>
              <w:pStyle w:val="24"/>
              <w:shd w:val="clear" w:color="auto" w:fill="auto"/>
              <w:spacing w:line="190" w:lineRule="exact"/>
              <w:ind w:firstLine="0"/>
              <w:jc w:val="left"/>
              <w:rPr>
                <w:rStyle w:val="29"/>
                <w:i w:val="0"/>
                <w:sz w:val="26"/>
                <w:szCs w:val="26"/>
              </w:rPr>
            </w:pPr>
            <w:r w:rsidRPr="00AC4D26">
              <w:rPr>
                <w:rStyle w:val="29"/>
                <w:i w:val="0"/>
                <w:sz w:val="26"/>
                <w:szCs w:val="26"/>
              </w:rPr>
              <w:t>Объем воды, отпущенной абонентам:</w:t>
            </w:r>
          </w:p>
        </w:tc>
        <w:tc>
          <w:tcPr>
            <w:tcW w:w="12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2E382D" w:rsidP="002472E6">
            <w:pPr>
              <w:pStyle w:val="24"/>
              <w:shd w:val="clear" w:color="auto" w:fill="auto"/>
              <w:spacing w:line="230" w:lineRule="exact"/>
              <w:ind w:right="260" w:firstLine="0"/>
              <w:jc w:val="center"/>
              <w:rPr>
                <w:rStyle w:val="29"/>
                <w:i w:val="0"/>
                <w:sz w:val="26"/>
                <w:szCs w:val="26"/>
              </w:rPr>
            </w:pPr>
            <w:r w:rsidRPr="00AC4D26">
              <w:rPr>
                <w:rStyle w:val="211pt"/>
                <w:sz w:val="26"/>
                <w:szCs w:val="26"/>
              </w:rPr>
              <w:t>тыс. м</w:t>
            </w:r>
            <w:r w:rsidRPr="00AC4D26">
              <w:rPr>
                <w:rStyle w:val="211pt"/>
                <w:sz w:val="26"/>
                <w:szCs w:val="26"/>
                <w:vertAlign w:val="superscript"/>
              </w:rPr>
              <w:t>3</w:t>
            </w:r>
          </w:p>
        </w:tc>
        <w:tc>
          <w:tcPr>
            <w:tcW w:w="112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B51C31" w:rsidP="002472E6">
            <w:pPr>
              <w:pStyle w:val="24"/>
              <w:shd w:val="clear" w:color="auto" w:fill="auto"/>
              <w:spacing w:line="230" w:lineRule="exact"/>
              <w:ind w:left="160" w:firstLine="0"/>
              <w:jc w:val="center"/>
              <w:rPr>
                <w:sz w:val="26"/>
                <w:szCs w:val="26"/>
              </w:rPr>
            </w:pPr>
            <w:r>
              <w:rPr>
                <w:sz w:val="26"/>
                <w:szCs w:val="26"/>
              </w:rPr>
              <w:t>419,9</w:t>
            </w:r>
          </w:p>
        </w:tc>
        <w:tc>
          <w:tcPr>
            <w:tcW w:w="110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A560AB" w:rsidP="002472E6">
            <w:pPr>
              <w:pStyle w:val="24"/>
              <w:shd w:val="clear" w:color="auto" w:fill="auto"/>
              <w:spacing w:line="230" w:lineRule="exact"/>
              <w:ind w:left="140" w:firstLine="0"/>
              <w:jc w:val="center"/>
              <w:rPr>
                <w:sz w:val="26"/>
                <w:szCs w:val="26"/>
              </w:rPr>
            </w:pPr>
            <w:r>
              <w:rPr>
                <w:sz w:val="26"/>
                <w:szCs w:val="26"/>
              </w:rPr>
              <w:t>382,8</w:t>
            </w:r>
          </w:p>
        </w:tc>
        <w:tc>
          <w:tcPr>
            <w:tcW w:w="99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A560AB" w:rsidP="002472E6">
            <w:pPr>
              <w:pStyle w:val="24"/>
              <w:shd w:val="clear" w:color="auto" w:fill="auto"/>
              <w:spacing w:line="230" w:lineRule="exact"/>
              <w:ind w:firstLine="0"/>
              <w:jc w:val="center"/>
              <w:rPr>
                <w:sz w:val="26"/>
                <w:szCs w:val="26"/>
              </w:rPr>
            </w:pPr>
            <w:r>
              <w:rPr>
                <w:sz w:val="26"/>
                <w:szCs w:val="26"/>
              </w:rPr>
              <w:t>410,3</w:t>
            </w:r>
          </w:p>
        </w:tc>
        <w:tc>
          <w:tcPr>
            <w:tcW w:w="1134"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2E382D" w:rsidRPr="00AC4D26" w:rsidRDefault="00FF34D7" w:rsidP="002472E6">
            <w:pPr>
              <w:pStyle w:val="24"/>
              <w:shd w:val="clear" w:color="auto" w:fill="auto"/>
              <w:spacing w:line="230" w:lineRule="exact"/>
              <w:ind w:firstLine="0"/>
              <w:jc w:val="center"/>
              <w:rPr>
                <w:sz w:val="26"/>
                <w:szCs w:val="26"/>
              </w:rPr>
            </w:pPr>
            <w:r>
              <w:rPr>
                <w:sz w:val="26"/>
                <w:szCs w:val="26"/>
              </w:rPr>
              <w:t>410,3</w:t>
            </w:r>
          </w:p>
        </w:tc>
        <w:tc>
          <w:tcPr>
            <w:tcW w:w="992"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2E382D" w:rsidP="002472E6">
            <w:pPr>
              <w:pStyle w:val="24"/>
              <w:shd w:val="clear" w:color="auto" w:fill="auto"/>
              <w:spacing w:line="230" w:lineRule="exact"/>
              <w:ind w:firstLine="0"/>
              <w:jc w:val="center"/>
              <w:rPr>
                <w:rStyle w:val="29"/>
                <w:i w:val="0"/>
                <w:sz w:val="26"/>
                <w:szCs w:val="26"/>
              </w:rPr>
            </w:pPr>
            <w:r w:rsidRPr="00AC4D26">
              <w:rPr>
                <w:sz w:val="26"/>
                <w:szCs w:val="26"/>
              </w:rPr>
              <w:t>410,3</w:t>
            </w:r>
          </w:p>
        </w:tc>
        <w:tc>
          <w:tcPr>
            <w:tcW w:w="992"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2E382D" w:rsidP="002472E6">
            <w:pPr>
              <w:pStyle w:val="24"/>
              <w:shd w:val="clear" w:color="auto" w:fill="auto"/>
              <w:spacing w:line="230" w:lineRule="exact"/>
              <w:ind w:firstLine="0"/>
              <w:jc w:val="center"/>
              <w:rPr>
                <w:rStyle w:val="29"/>
                <w:i w:val="0"/>
                <w:sz w:val="26"/>
                <w:szCs w:val="26"/>
              </w:rPr>
            </w:pPr>
            <w:r w:rsidRPr="00AC4D26">
              <w:rPr>
                <w:sz w:val="26"/>
                <w:szCs w:val="26"/>
              </w:rPr>
              <w:t>410,3</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2E382D" w:rsidP="002472E6">
            <w:pPr>
              <w:pStyle w:val="24"/>
              <w:shd w:val="clear" w:color="auto" w:fill="auto"/>
              <w:spacing w:line="230" w:lineRule="exact"/>
              <w:ind w:firstLine="0"/>
              <w:jc w:val="center"/>
              <w:rPr>
                <w:rStyle w:val="29"/>
                <w:i w:val="0"/>
                <w:sz w:val="26"/>
                <w:szCs w:val="26"/>
              </w:rPr>
            </w:pPr>
            <w:r w:rsidRPr="00AC4D26">
              <w:rPr>
                <w:sz w:val="26"/>
                <w:szCs w:val="26"/>
              </w:rPr>
              <w:t>410,3</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2E382D" w:rsidP="002472E6">
            <w:pPr>
              <w:pStyle w:val="24"/>
              <w:shd w:val="clear" w:color="auto" w:fill="auto"/>
              <w:spacing w:line="230" w:lineRule="exact"/>
              <w:ind w:firstLine="0"/>
              <w:jc w:val="center"/>
              <w:rPr>
                <w:rStyle w:val="29"/>
                <w:i w:val="0"/>
                <w:sz w:val="26"/>
                <w:szCs w:val="26"/>
              </w:rPr>
            </w:pPr>
            <w:r w:rsidRPr="00AC4D26">
              <w:rPr>
                <w:sz w:val="26"/>
                <w:szCs w:val="26"/>
              </w:rPr>
              <w:t>410,3</w:t>
            </w:r>
          </w:p>
        </w:tc>
      </w:tr>
      <w:tr w:rsidR="002E382D" w:rsidRPr="00AC4D26" w:rsidTr="00C03BA7">
        <w:trPr>
          <w:trHeight w:val="360"/>
        </w:trPr>
        <w:tc>
          <w:tcPr>
            <w:tcW w:w="60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2E382D" w:rsidP="00A66E04">
            <w:pPr>
              <w:pStyle w:val="24"/>
              <w:shd w:val="clear" w:color="auto" w:fill="auto"/>
              <w:spacing w:line="230" w:lineRule="exact"/>
              <w:ind w:left="160"/>
              <w:jc w:val="center"/>
              <w:rPr>
                <w:rStyle w:val="29"/>
                <w:i w:val="0"/>
                <w:sz w:val="26"/>
                <w:szCs w:val="26"/>
              </w:rPr>
            </w:pPr>
            <w:r w:rsidRPr="00AC4D26">
              <w:rPr>
                <w:rStyle w:val="29"/>
                <w:i w:val="0"/>
                <w:sz w:val="26"/>
                <w:szCs w:val="26"/>
              </w:rPr>
              <w:t>7.1</w:t>
            </w:r>
          </w:p>
        </w:tc>
        <w:tc>
          <w:tcPr>
            <w:tcW w:w="370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2E382D" w:rsidP="00C03BA7">
            <w:pPr>
              <w:pStyle w:val="24"/>
              <w:shd w:val="clear" w:color="auto" w:fill="auto"/>
              <w:spacing w:line="190" w:lineRule="exact"/>
              <w:ind w:firstLine="0"/>
              <w:jc w:val="left"/>
              <w:rPr>
                <w:rStyle w:val="29"/>
                <w:i w:val="0"/>
                <w:sz w:val="26"/>
                <w:szCs w:val="26"/>
              </w:rPr>
            </w:pPr>
            <w:r w:rsidRPr="00AC4D26">
              <w:rPr>
                <w:rStyle w:val="29"/>
                <w:i w:val="0"/>
                <w:sz w:val="26"/>
                <w:szCs w:val="26"/>
              </w:rPr>
              <w:t>По приборам учета</w:t>
            </w:r>
          </w:p>
        </w:tc>
        <w:tc>
          <w:tcPr>
            <w:tcW w:w="12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2E382D" w:rsidP="002472E6">
            <w:pPr>
              <w:pStyle w:val="24"/>
              <w:shd w:val="clear" w:color="auto" w:fill="auto"/>
              <w:spacing w:line="230" w:lineRule="exact"/>
              <w:ind w:right="260" w:firstLine="0"/>
              <w:jc w:val="center"/>
              <w:rPr>
                <w:rStyle w:val="29"/>
                <w:i w:val="0"/>
                <w:sz w:val="26"/>
                <w:szCs w:val="26"/>
              </w:rPr>
            </w:pPr>
            <w:r w:rsidRPr="00AC4D26">
              <w:rPr>
                <w:rStyle w:val="211pt"/>
                <w:sz w:val="26"/>
                <w:szCs w:val="26"/>
              </w:rPr>
              <w:t>тыс. м</w:t>
            </w:r>
            <w:r w:rsidRPr="00AC4D26">
              <w:rPr>
                <w:rStyle w:val="211pt"/>
                <w:sz w:val="26"/>
                <w:szCs w:val="26"/>
                <w:vertAlign w:val="superscript"/>
              </w:rPr>
              <w:t>3</w:t>
            </w:r>
          </w:p>
        </w:tc>
        <w:tc>
          <w:tcPr>
            <w:tcW w:w="112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B51C31" w:rsidP="002472E6">
            <w:pPr>
              <w:pStyle w:val="24"/>
              <w:shd w:val="clear" w:color="auto" w:fill="auto"/>
              <w:spacing w:line="230" w:lineRule="exact"/>
              <w:ind w:left="160" w:firstLine="0"/>
              <w:jc w:val="center"/>
              <w:rPr>
                <w:sz w:val="26"/>
                <w:szCs w:val="26"/>
              </w:rPr>
            </w:pPr>
            <w:r>
              <w:rPr>
                <w:sz w:val="26"/>
                <w:szCs w:val="26"/>
              </w:rPr>
              <w:t>154,8</w:t>
            </w:r>
          </w:p>
        </w:tc>
        <w:tc>
          <w:tcPr>
            <w:tcW w:w="110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A560AB" w:rsidP="002472E6">
            <w:pPr>
              <w:pStyle w:val="24"/>
              <w:shd w:val="clear" w:color="auto" w:fill="auto"/>
              <w:spacing w:line="230" w:lineRule="exact"/>
              <w:ind w:left="140" w:firstLine="0"/>
              <w:jc w:val="center"/>
              <w:rPr>
                <w:sz w:val="26"/>
                <w:szCs w:val="26"/>
              </w:rPr>
            </w:pPr>
            <w:r>
              <w:rPr>
                <w:sz w:val="26"/>
                <w:szCs w:val="26"/>
              </w:rPr>
              <w:t>146,4</w:t>
            </w:r>
          </w:p>
        </w:tc>
        <w:tc>
          <w:tcPr>
            <w:tcW w:w="99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A560AB" w:rsidP="002472E6">
            <w:pPr>
              <w:pStyle w:val="24"/>
              <w:shd w:val="clear" w:color="auto" w:fill="auto"/>
              <w:spacing w:line="230" w:lineRule="exact"/>
              <w:ind w:firstLine="0"/>
              <w:jc w:val="center"/>
              <w:rPr>
                <w:sz w:val="26"/>
                <w:szCs w:val="26"/>
              </w:rPr>
            </w:pPr>
            <w:r>
              <w:rPr>
                <w:sz w:val="26"/>
                <w:szCs w:val="26"/>
              </w:rPr>
              <w:t>155,9</w:t>
            </w:r>
          </w:p>
        </w:tc>
        <w:tc>
          <w:tcPr>
            <w:tcW w:w="1134"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2E382D" w:rsidRPr="00AC4D26" w:rsidRDefault="00FF34D7" w:rsidP="002472E6">
            <w:pPr>
              <w:pStyle w:val="24"/>
              <w:shd w:val="clear" w:color="auto" w:fill="auto"/>
              <w:spacing w:line="230" w:lineRule="exact"/>
              <w:ind w:firstLine="0"/>
              <w:jc w:val="center"/>
              <w:rPr>
                <w:sz w:val="26"/>
                <w:szCs w:val="26"/>
              </w:rPr>
            </w:pPr>
            <w:r>
              <w:rPr>
                <w:sz w:val="26"/>
                <w:szCs w:val="26"/>
              </w:rPr>
              <w:t>184,7</w:t>
            </w:r>
          </w:p>
        </w:tc>
        <w:tc>
          <w:tcPr>
            <w:tcW w:w="992"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FF34D7" w:rsidP="002472E6">
            <w:pPr>
              <w:pStyle w:val="24"/>
              <w:shd w:val="clear" w:color="auto" w:fill="auto"/>
              <w:spacing w:line="230" w:lineRule="exact"/>
              <w:ind w:firstLine="0"/>
              <w:jc w:val="center"/>
              <w:rPr>
                <w:rStyle w:val="29"/>
                <w:i w:val="0"/>
                <w:sz w:val="26"/>
                <w:szCs w:val="26"/>
              </w:rPr>
            </w:pPr>
            <w:r>
              <w:rPr>
                <w:rStyle w:val="29"/>
                <w:i w:val="0"/>
                <w:sz w:val="26"/>
                <w:szCs w:val="26"/>
              </w:rPr>
              <w:t>205,2</w:t>
            </w:r>
          </w:p>
        </w:tc>
        <w:tc>
          <w:tcPr>
            <w:tcW w:w="992"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FF34D7" w:rsidP="002472E6">
            <w:pPr>
              <w:pStyle w:val="24"/>
              <w:shd w:val="clear" w:color="auto" w:fill="auto"/>
              <w:spacing w:line="230" w:lineRule="exact"/>
              <w:ind w:firstLine="0"/>
              <w:jc w:val="center"/>
              <w:rPr>
                <w:rStyle w:val="29"/>
                <w:i w:val="0"/>
                <w:sz w:val="26"/>
                <w:szCs w:val="26"/>
              </w:rPr>
            </w:pPr>
            <w:r>
              <w:rPr>
                <w:rStyle w:val="29"/>
                <w:i w:val="0"/>
                <w:sz w:val="26"/>
                <w:szCs w:val="26"/>
              </w:rPr>
              <w:t>246,2</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FF34D7" w:rsidP="002472E6">
            <w:pPr>
              <w:pStyle w:val="24"/>
              <w:shd w:val="clear" w:color="auto" w:fill="auto"/>
              <w:spacing w:line="230" w:lineRule="exact"/>
              <w:ind w:firstLine="0"/>
              <w:jc w:val="center"/>
              <w:rPr>
                <w:rStyle w:val="29"/>
                <w:i w:val="0"/>
                <w:sz w:val="26"/>
                <w:szCs w:val="26"/>
              </w:rPr>
            </w:pPr>
            <w:r>
              <w:rPr>
                <w:rStyle w:val="29"/>
                <w:i w:val="0"/>
                <w:sz w:val="26"/>
                <w:szCs w:val="26"/>
              </w:rPr>
              <w:t>266,7</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FF34D7" w:rsidP="002472E6">
            <w:pPr>
              <w:pStyle w:val="24"/>
              <w:shd w:val="clear" w:color="auto" w:fill="auto"/>
              <w:spacing w:line="230" w:lineRule="exact"/>
              <w:ind w:firstLine="0"/>
              <w:jc w:val="center"/>
              <w:rPr>
                <w:rStyle w:val="29"/>
                <w:i w:val="0"/>
                <w:sz w:val="26"/>
                <w:szCs w:val="26"/>
              </w:rPr>
            </w:pPr>
            <w:r>
              <w:rPr>
                <w:rStyle w:val="29"/>
                <w:i w:val="0"/>
                <w:sz w:val="26"/>
                <w:szCs w:val="26"/>
              </w:rPr>
              <w:t>287,2</w:t>
            </w:r>
          </w:p>
        </w:tc>
      </w:tr>
      <w:tr w:rsidR="002E382D" w:rsidRPr="00AC4D26" w:rsidTr="00C03BA7">
        <w:trPr>
          <w:trHeight w:val="380"/>
        </w:trPr>
        <w:tc>
          <w:tcPr>
            <w:tcW w:w="60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2E382D" w:rsidP="00A66E04">
            <w:pPr>
              <w:pStyle w:val="24"/>
              <w:shd w:val="clear" w:color="auto" w:fill="auto"/>
              <w:spacing w:line="230" w:lineRule="exact"/>
              <w:ind w:left="160"/>
              <w:jc w:val="center"/>
              <w:rPr>
                <w:rStyle w:val="29"/>
                <w:i w:val="0"/>
                <w:sz w:val="26"/>
                <w:szCs w:val="26"/>
              </w:rPr>
            </w:pPr>
            <w:r w:rsidRPr="00AC4D26">
              <w:rPr>
                <w:rStyle w:val="29"/>
                <w:i w:val="0"/>
                <w:sz w:val="26"/>
                <w:szCs w:val="26"/>
              </w:rPr>
              <w:t>7.2</w:t>
            </w:r>
          </w:p>
        </w:tc>
        <w:tc>
          <w:tcPr>
            <w:tcW w:w="370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2E382D" w:rsidP="00C03BA7">
            <w:pPr>
              <w:pStyle w:val="24"/>
              <w:shd w:val="clear" w:color="auto" w:fill="auto"/>
              <w:spacing w:line="190" w:lineRule="exact"/>
              <w:ind w:firstLine="0"/>
              <w:jc w:val="left"/>
              <w:rPr>
                <w:rStyle w:val="29"/>
                <w:i w:val="0"/>
                <w:sz w:val="26"/>
                <w:szCs w:val="26"/>
              </w:rPr>
            </w:pPr>
            <w:r w:rsidRPr="00AC4D26">
              <w:rPr>
                <w:rStyle w:val="29"/>
                <w:i w:val="0"/>
                <w:sz w:val="26"/>
                <w:szCs w:val="26"/>
              </w:rPr>
              <w:t>По нормативам</w:t>
            </w:r>
          </w:p>
        </w:tc>
        <w:tc>
          <w:tcPr>
            <w:tcW w:w="12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2E382D" w:rsidP="002472E6">
            <w:pPr>
              <w:pStyle w:val="24"/>
              <w:shd w:val="clear" w:color="auto" w:fill="auto"/>
              <w:spacing w:line="230" w:lineRule="exact"/>
              <w:ind w:right="260" w:firstLine="0"/>
              <w:jc w:val="center"/>
              <w:rPr>
                <w:rStyle w:val="29"/>
                <w:i w:val="0"/>
                <w:sz w:val="26"/>
                <w:szCs w:val="26"/>
              </w:rPr>
            </w:pPr>
            <w:r w:rsidRPr="00AC4D26">
              <w:rPr>
                <w:rStyle w:val="211pt"/>
                <w:sz w:val="26"/>
                <w:szCs w:val="26"/>
              </w:rPr>
              <w:t>тыс. м</w:t>
            </w:r>
            <w:r w:rsidRPr="00AC4D26">
              <w:rPr>
                <w:rStyle w:val="211pt"/>
                <w:sz w:val="26"/>
                <w:szCs w:val="26"/>
                <w:vertAlign w:val="superscript"/>
              </w:rPr>
              <w:t>3</w:t>
            </w:r>
          </w:p>
        </w:tc>
        <w:tc>
          <w:tcPr>
            <w:tcW w:w="112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171075" w:rsidP="002472E6">
            <w:pPr>
              <w:pStyle w:val="24"/>
              <w:shd w:val="clear" w:color="auto" w:fill="auto"/>
              <w:spacing w:line="230" w:lineRule="exact"/>
              <w:ind w:left="160" w:firstLine="0"/>
              <w:jc w:val="center"/>
              <w:rPr>
                <w:sz w:val="26"/>
                <w:szCs w:val="26"/>
              </w:rPr>
            </w:pPr>
            <w:r>
              <w:rPr>
                <w:sz w:val="26"/>
                <w:szCs w:val="26"/>
              </w:rPr>
              <w:t>265,1</w:t>
            </w:r>
          </w:p>
        </w:tc>
        <w:tc>
          <w:tcPr>
            <w:tcW w:w="110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A560AB" w:rsidP="002472E6">
            <w:pPr>
              <w:pStyle w:val="24"/>
              <w:shd w:val="clear" w:color="auto" w:fill="auto"/>
              <w:spacing w:line="230" w:lineRule="exact"/>
              <w:ind w:left="140" w:firstLine="0"/>
              <w:jc w:val="center"/>
              <w:rPr>
                <w:sz w:val="26"/>
                <w:szCs w:val="26"/>
              </w:rPr>
            </w:pPr>
            <w:r>
              <w:rPr>
                <w:sz w:val="26"/>
                <w:szCs w:val="26"/>
              </w:rPr>
              <w:t>236,4</w:t>
            </w:r>
          </w:p>
        </w:tc>
        <w:tc>
          <w:tcPr>
            <w:tcW w:w="99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A560AB" w:rsidP="002472E6">
            <w:pPr>
              <w:pStyle w:val="24"/>
              <w:shd w:val="clear" w:color="auto" w:fill="auto"/>
              <w:spacing w:line="230" w:lineRule="exact"/>
              <w:ind w:firstLine="0"/>
              <w:jc w:val="center"/>
              <w:rPr>
                <w:sz w:val="26"/>
                <w:szCs w:val="26"/>
              </w:rPr>
            </w:pPr>
            <w:r>
              <w:rPr>
                <w:sz w:val="26"/>
                <w:szCs w:val="26"/>
              </w:rPr>
              <w:t>254,4</w:t>
            </w:r>
          </w:p>
        </w:tc>
        <w:tc>
          <w:tcPr>
            <w:tcW w:w="1134"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2E382D" w:rsidRPr="00AC4D26" w:rsidRDefault="00FF34D7" w:rsidP="002472E6">
            <w:pPr>
              <w:pStyle w:val="24"/>
              <w:shd w:val="clear" w:color="auto" w:fill="auto"/>
              <w:spacing w:line="230" w:lineRule="exact"/>
              <w:ind w:firstLine="0"/>
              <w:jc w:val="center"/>
              <w:rPr>
                <w:sz w:val="26"/>
                <w:szCs w:val="26"/>
              </w:rPr>
            </w:pPr>
            <w:r>
              <w:rPr>
                <w:sz w:val="26"/>
                <w:szCs w:val="26"/>
              </w:rPr>
              <w:t>225,6</w:t>
            </w:r>
          </w:p>
        </w:tc>
        <w:tc>
          <w:tcPr>
            <w:tcW w:w="992"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FF34D7" w:rsidP="002472E6">
            <w:pPr>
              <w:pStyle w:val="24"/>
              <w:shd w:val="clear" w:color="auto" w:fill="auto"/>
              <w:spacing w:line="230" w:lineRule="exact"/>
              <w:ind w:firstLine="0"/>
              <w:jc w:val="center"/>
              <w:rPr>
                <w:rStyle w:val="29"/>
                <w:i w:val="0"/>
                <w:sz w:val="26"/>
                <w:szCs w:val="26"/>
              </w:rPr>
            </w:pPr>
            <w:r>
              <w:rPr>
                <w:rStyle w:val="29"/>
                <w:i w:val="0"/>
                <w:sz w:val="26"/>
                <w:szCs w:val="26"/>
              </w:rPr>
              <w:t>205,1</w:t>
            </w:r>
          </w:p>
        </w:tc>
        <w:tc>
          <w:tcPr>
            <w:tcW w:w="992"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2E382D" w:rsidP="002472E6">
            <w:pPr>
              <w:pStyle w:val="24"/>
              <w:shd w:val="clear" w:color="auto" w:fill="auto"/>
              <w:spacing w:line="230" w:lineRule="exact"/>
              <w:ind w:firstLine="0"/>
              <w:jc w:val="center"/>
              <w:rPr>
                <w:rStyle w:val="29"/>
                <w:i w:val="0"/>
                <w:sz w:val="26"/>
                <w:szCs w:val="26"/>
              </w:rPr>
            </w:pPr>
            <w:r w:rsidRPr="00AC4D26">
              <w:rPr>
                <w:rStyle w:val="29"/>
                <w:i w:val="0"/>
                <w:sz w:val="26"/>
                <w:szCs w:val="26"/>
              </w:rPr>
              <w:t>164,</w:t>
            </w:r>
            <w:r w:rsidR="00FF34D7">
              <w:rPr>
                <w:rStyle w:val="29"/>
                <w:i w:val="0"/>
                <w:sz w:val="26"/>
                <w:szCs w:val="26"/>
              </w:rPr>
              <w:t>1</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FF34D7" w:rsidP="002472E6">
            <w:pPr>
              <w:pStyle w:val="24"/>
              <w:shd w:val="clear" w:color="auto" w:fill="auto"/>
              <w:spacing w:line="230" w:lineRule="exact"/>
              <w:ind w:firstLine="0"/>
              <w:jc w:val="center"/>
              <w:rPr>
                <w:rStyle w:val="29"/>
                <w:i w:val="0"/>
                <w:sz w:val="26"/>
                <w:szCs w:val="26"/>
              </w:rPr>
            </w:pPr>
            <w:r>
              <w:rPr>
                <w:rStyle w:val="29"/>
                <w:i w:val="0"/>
                <w:sz w:val="26"/>
                <w:szCs w:val="26"/>
              </w:rPr>
              <w:t>143,6</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FF34D7" w:rsidP="002472E6">
            <w:pPr>
              <w:pStyle w:val="24"/>
              <w:shd w:val="clear" w:color="auto" w:fill="auto"/>
              <w:spacing w:line="230" w:lineRule="exact"/>
              <w:ind w:firstLine="0"/>
              <w:jc w:val="center"/>
              <w:rPr>
                <w:rStyle w:val="29"/>
                <w:i w:val="0"/>
                <w:sz w:val="26"/>
                <w:szCs w:val="26"/>
              </w:rPr>
            </w:pPr>
            <w:r>
              <w:rPr>
                <w:rStyle w:val="29"/>
                <w:i w:val="0"/>
                <w:sz w:val="26"/>
                <w:szCs w:val="26"/>
              </w:rPr>
              <w:t>123,1</w:t>
            </w:r>
          </w:p>
        </w:tc>
      </w:tr>
      <w:tr w:rsidR="002E382D" w:rsidRPr="00AC4D26" w:rsidTr="00C03BA7">
        <w:trPr>
          <w:trHeight w:val="400"/>
        </w:trPr>
        <w:tc>
          <w:tcPr>
            <w:tcW w:w="60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2E382D" w:rsidP="00A66E04">
            <w:pPr>
              <w:pStyle w:val="24"/>
              <w:shd w:val="clear" w:color="auto" w:fill="auto"/>
              <w:spacing w:line="230" w:lineRule="exact"/>
              <w:ind w:left="160"/>
              <w:jc w:val="center"/>
              <w:rPr>
                <w:rStyle w:val="29"/>
                <w:i w:val="0"/>
                <w:sz w:val="26"/>
                <w:szCs w:val="26"/>
              </w:rPr>
            </w:pPr>
            <w:r w:rsidRPr="00AC4D26">
              <w:rPr>
                <w:rStyle w:val="29"/>
                <w:i w:val="0"/>
                <w:sz w:val="26"/>
                <w:szCs w:val="26"/>
              </w:rPr>
              <w:t>8</w:t>
            </w:r>
          </w:p>
        </w:tc>
        <w:tc>
          <w:tcPr>
            <w:tcW w:w="370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2E382D" w:rsidP="00C03BA7">
            <w:pPr>
              <w:pStyle w:val="24"/>
              <w:shd w:val="clear" w:color="auto" w:fill="auto"/>
              <w:spacing w:line="190" w:lineRule="exact"/>
              <w:ind w:firstLine="0"/>
              <w:jc w:val="left"/>
              <w:rPr>
                <w:rStyle w:val="29"/>
                <w:i w:val="0"/>
                <w:sz w:val="26"/>
                <w:szCs w:val="26"/>
              </w:rPr>
            </w:pPr>
            <w:r w:rsidRPr="00AC4D26">
              <w:rPr>
                <w:rStyle w:val="29"/>
                <w:i w:val="0"/>
                <w:sz w:val="26"/>
                <w:szCs w:val="26"/>
              </w:rPr>
              <w:t>По абонентам:</w:t>
            </w:r>
          </w:p>
        </w:tc>
        <w:tc>
          <w:tcPr>
            <w:tcW w:w="12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2E382D" w:rsidP="002472E6">
            <w:pPr>
              <w:pStyle w:val="24"/>
              <w:shd w:val="clear" w:color="auto" w:fill="auto"/>
              <w:spacing w:line="230" w:lineRule="exact"/>
              <w:ind w:right="260" w:firstLine="0"/>
              <w:jc w:val="center"/>
              <w:rPr>
                <w:rStyle w:val="29"/>
                <w:i w:val="0"/>
                <w:sz w:val="26"/>
                <w:szCs w:val="26"/>
              </w:rPr>
            </w:pPr>
            <w:r w:rsidRPr="00AC4D26">
              <w:rPr>
                <w:rStyle w:val="211pt"/>
                <w:sz w:val="26"/>
                <w:szCs w:val="26"/>
              </w:rPr>
              <w:t>тыс. м</w:t>
            </w:r>
            <w:r w:rsidRPr="00AC4D26">
              <w:rPr>
                <w:rStyle w:val="211pt"/>
                <w:sz w:val="26"/>
                <w:szCs w:val="26"/>
                <w:vertAlign w:val="superscript"/>
              </w:rPr>
              <w:t>3</w:t>
            </w:r>
          </w:p>
        </w:tc>
        <w:tc>
          <w:tcPr>
            <w:tcW w:w="112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A560AB" w:rsidP="002472E6">
            <w:pPr>
              <w:pStyle w:val="24"/>
              <w:shd w:val="clear" w:color="auto" w:fill="auto"/>
              <w:spacing w:line="230" w:lineRule="exact"/>
              <w:ind w:left="160" w:firstLine="0"/>
              <w:jc w:val="center"/>
              <w:rPr>
                <w:sz w:val="26"/>
                <w:szCs w:val="26"/>
              </w:rPr>
            </w:pPr>
            <w:r>
              <w:rPr>
                <w:sz w:val="26"/>
                <w:szCs w:val="26"/>
              </w:rPr>
              <w:t>264,7</w:t>
            </w:r>
          </w:p>
        </w:tc>
        <w:tc>
          <w:tcPr>
            <w:tcW w:w="110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A560AB" w:rsidP="002472E6">
            <w:pPr>
              <w:pStyle w:val="24"/>
              <w:shd w:val="clear" w:color="auto" w:fill="auto"/>
              <w:spacing w:line="230" w:lineRule="exact"/>
              <w:ind w:left="140" w:firstLine="0"/>
              <w:jc w:val="center"/>
              <w:rPr>
                <w:sz w:val="26"/>
                <w:szCs w:val="26"/>
              </w:rPr>
            </w:pPr>
            <w:r>
              <w:rPr>
                <w:sz w:val="26"/>
                <w:szCs w:val="26"/>
              </w:rPr>
              <w:t>382,8</w:t>
            </w:r>
          </w:p>
        </w:tc>
        <w:tc>
          <w:tcPr>
            <w:tcW w:w="99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A560AB" w:rsidP="002472E6">
            <w:pPr>
              <w:pStyle w:val="24"/>
              <w:shd w:val="clear" w:color="auto" w:fill="auto"/>
              <w:spacing w:line="230" w:lineRule="exact"/>
              <w:ind w:firstLine="0"/>
              <w:jc w:val="center"/>
              <w:rPr>
                <w:sz w:val="26"/>
                <w:szCs w:val="26"/>
              </w:rPr>
            </w:pPr>
            <w:r>
              <w:rPr>
                <w:sz w:val="26"/>
                <w:szCs w:val="26"/>
              </w:rPr>
              <w:t>410,3</w:t>
            </w:r>
          </w:p>
        </w:tc>
        <w:tc>
          <w:tcPr>
            <w:tcW w:w="1134"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2E382D" w:rsidRPr="00AC4D26" w:rsidRDefault="00FF34D7" w:rsidP="002472E6">
            <w:pPr>
              <w:pStyle w:val="24"/>
              <w:shd w:val="clear" w:color="auto" w:fill="auto"/>
              <w:spacing w:line="230" w:lineRule="exact"/>
              <w:ind w:firstLine="0"/>
              <w:jc w:val="center"/>
              <w:rPr>
                <w:sz w:val="26"/>
                <w:szCs w:val="26"/>
              </w:rPr>
            </w:pPr>
            <w:r>
              <w:rPr>
                <w:sz w:val="26"/>
                <w:szCs w:val="26"/>
              </w:rPr>
              <w:t>410,3</w:t>
            </w:r>
          </w:p>
        </w:tc>
        <w:tc>
          <w:tcPr>
            <w:tcW w:w="992"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2E382D" w:rsidP="002472E6">
            <w:pPr>
              <w:pStyle w:val="24"/>
              <w:shd w:val="clear" w:color="auto" w:fill="auto"/>
              <w:spacing w:line="230" w:lineRule="exact"/>
              <w:ind w:firstLine="0"/>
              <w:jc w:val="center"/>
              <w:rPr>
                <w:rStyle w:val="29"/>
                <w:i w:val="0"/>
                <w:sz w:val="26"/>
                <w:szCs w:val="26"/>
              </w:rPr>
            </w:pPr>
            <w:r w:rsidRPr="00AC4D26">
              <w:rPr>
                <w:sz w:val="26"/>
                <w:szCs w:val="26"/>
              </w:rPr>
              <w:t>410,3</w:t>
            </w:r>
          </w:p>
        </w:tc>
        <w:tc>
          <w:tcPr>
            <w:tcW w:w="992"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2E382D" w:rsidP="002472E6">
            <w:pPr>
              <w:pStyle w:val="24"/>
              <w:shd w:val="clear" w:color="auto" w:fill="auto"/>
              <w:spacing w:line="230" w:lineRule="exact"/>
              <w:ind w:firstLine="0"/>
              <w:jc w:val="center"/>
              <w:rPr>
                <w:rStyle w:val="29"/>
                <w:i w:val="0"/>
                <w:sz w:val="26"/>
                <w:szCs w:val="26"/>
              </w:rPr>
            </w:pPr>
            <w:r w:rsidRPr="00AC4D26">
              <w:rPr>
                <w:sz w:val="26"/>
                <w:szCs w:val="26"/>
              </w:rPr>
              <w:t>410,3</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2E382D" w:rsidP="002472E6">
            <w:pPr>
              <w:pStyle w:val="24"/>
              <w:shd w:val="clear" w:color="auto" w:fill="auto"/>
              <w:spacing w:line="230" w:lineRule="exact"/>
              <w:ind w:firstLine="0"/>
              <w:jc w:val="center"/>
              <w:rPr>
                <w:rStyle w:val="29"/>
                <w:i w:val="0"/>
                <w:sz w:val="26"/>
                <w:szCs w:val="26"/>
              </w:rPr>
            </w:pPr>
            <w:r w:rsidRPr="00AC4D26">
              <w:rPr>
                <w:sz w:val="26"/>
                <w:szCs w:val="26"/>
              </w:rPr>
              <w:t>410,3</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2E382D" w:rsidP="002472E6">
            <w:pPr>
              <w:pStyle w:val="24"/>
              <w:shd w:val="clear" w:color="auto" w:fill="auto"/>
              <w:spacing w:line="230" w:lineRule="exact"/>
              <w:ind w:firstLine="0"/>
              <w:jc w:val="center"/>
              <w:rPr>
                <w:rStyle w:val="29"/>
                <w:i w:val="0"/>
                <w:sz w:val="26"/>
                <w:szCs w:val="26"/>
              </w:rPr>
            </w:pPr>
            <w:r w:rsidRPr="00AC4D26">
              <w:rPr>
                <w:sz w:val="26"/>
                <w:szCs w:val="26"/>
              </w:rPr>
              <w:t>410,3</w:t>
            </w:r>
          </w:p>
        </w:tc>
      </w:tr>
      <w:tr w:rsidR="002E382D" w:rsidRPr="00AC4D26" w:rsidTr="00C03BA7">
        <w:trPr>
          <w:trHeight w:val="406"/>
        </w:trPr>
        <w:tc>
          <w:tcPr>
            <w:tcW w:w="60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2E382D" w:rsidP="00A66E04">
            <w:pPr>
              <w:pStyle w:val="24"/>
              <w:shd w:val="clear" w:color="auto" w:fill="auto"/>
              <w:spacing w:line="230" w:lineRule="exact"/>
              <w:ind w:left="160"/>
              <w:jc w:val="center"/>
              <w:rPr>
                <w:rStyle w:val="29"/>
                <w:i w:val="0"/>
                <w:sz w:val="26"/>
                <w:szCs w:val="26"/>
              </w:rPr>
            </w:pPr>
            <w:r w:rsidRPr="00AC4D26">
              <w:rPr>
                <w:rStyle w:val="29"/>
                <w:i w:val="0"/>
                <w:sz w:val="26"/>
                <w:szCs w:val="26"/>
              </w:rPr>
              <w:t>8.1</w:t>
            </w:r>
          </w:p>
          <w:p w:rsidR="002E382D" w:rsidRPr="00AC4D26" w:rsidRDefault="002E382D" w:rsidP="00A66E04">
            <w:pPr>
              <w:pStyle w:val="24"/>
              <w:shd w:val="clear" w:color="auto" w:fill="auto"/>
              <w:spacing w:line="230" w:lineRule="exact"/>
              <w:ind w:left="160"/>
              <w:jc w:val="center"/>
              <w:rPr>
                <w:rStyle w:val="29"/>
                <w:i w:val="0"/>
                <w:sz w:val="26"/>
                <w:szCs w:val="26"/>
              </w:rPr>
            </w:pPr>
          </w:p>
        </w:tc>
        <w:tc>
          <w:tcPr>
            <w:tcW w:w="370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2E382D" w:rsidP="00C03BA7">
            <w:pPr>
              <w:pStyle w:val="24"/>
              <w:shd w:val="clear" w:color="auto" w:fill="auto"/>
              <w:spacing w:line="190" w:lineRule="exact"/>
              <w:ind w:firstLine="0"/>
              <w:jc w:val="left"/>
              <w:rPr>
                <w:rStyle w:val="29"/>
                <w:i w:val="0"/>
                <w:sz w:val="26"/>
                <w:szCs w:val="26"/>
              </w:rPr>
            </w:pPr>
            <w:r w:rsidRPr="00AC4D26">
              <w:rPr>
                <w:rStyle w:val="29"/>
                <w:i w:val="0"/>
                <w:sz w:val="26"/>
                <w:szCs w:val="26"/>
              </w:rPr>
              <w:t>населению</w:t>
            </w:r>
          </w:p>
        </w:tc>
        <w:tc>
          <w:tcPr>
            <w:tcW w:w="12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2E382D" w:rsidP="002472E6">
            <w:pPr>
              <w:pStyle w:val="24"/>
              <w:shd w:val="clear" w:color="auto" w:fill="auto"/>
              <w:spacing w:line="230" w:lineRule="exact"/>
              <w:ind w:right="260" w:firstLine="0"/>
              <w:jc w:val="center"/>
              <w:rPr>
                <w:rStyle w:val="29"/>
                <w:i w:val="0"/>
                <w:sz w:val="26"/>
                <w:szCs w:val="26"/>
              </w:rPr>
            </w:pPr>
            <w:r w:rsidRPr="00AC4D26">
              <w:rPr>
                <w:rStyle w:val="211pt"/>
                <w:sz w:val="26"/>
                <w:szCs w:val="26"/>
              </w:rPr>
              <w:t>тыс. м</w:t>
            </w:r>
            <w:r w:rsidRPr="00AC4D26">
              <w:rPr>
                <w:rStyle w:val="211pt"/>
                <w:sz w:val="26"/>
                <w:szCs w:val="26"/>
                <w:vertAlign w:val="superscript"/>
              </w:rPr>
              <w:t>3</w:t>
            </w:r>
          </w:p>
        </w:tc>
        <w:tc>
          <w:tcPr>
            <w:tcW w:w="112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171075" w:rsidP="002472E6">
            <w:pPr>
              <w:pStyle w:val="24"/>
              <w:shd w:val="clear" w:color="auto" w:fill="auto"/>
              <w:spacing w:line="230" w:lineRule="exact"/>
              <w:ind w:left="160" w:firstLine="0"/>
              <w:jc w:val="center"/>
              <w:rPr>
                <w:sz w:val="26"/>
                <w:szCs w:val="26"/>
              </w:rPr>
            </w:pPr>
            <w:r>
              <w:rPr>
                <w:sz w:val="26"/>
                <w:szCs w:val="26"/>
              </w:rPr>
              <w:t>381,8</w:t>
            </w:r>
          </w:p>
        </w:tc>
        <w:tc>
          <w:tcPr>
            <w:tcW w:w="110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A560AB" w:rsidP="002472E6">
            <w:pPr>
              <w:pStyle w:val="24"/>
              <w:shd w:val="clear" w:color="auto" w:fill="auto"/>
              <w:spacing w:line="230" w:lineRule="exact"/>
              <w:ind w:left="140" w:firstLine="0"/>
              <w:jc w:val="center"/>
              <w:rPr>
                <w:sz w:val="26"/>
                <w:szCs w:val="26"/>
              </w:rPr>
            </w:pPr>
            <w:r>
              <w:rPr>
                <w:sz w:val="26"/>
                <w:szCs w:val="26"/>
              </w:rPr>
              <w:t>369,6</w:t>
            </w:r>
          </w:p>
        </w:tc>
        <w:tc>
          <w:tcPr>
            <w:tcW w:w="99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A560AB" w:rsidP="002472E6">
            <w:pPr>
              <w:pStyle w:val="24"/>
              <w:shd w:val="clear" w:color="auto" w:fill="auto"/>
              <w:spacing w:line="230" w:lineRule="exact"/>
              <w:ind w:firstLine="0"/>
              <w:jc w:val="center"/>
              <w:rPr>
                <w:sz w:val="26"/>
                <w:szCs w:val="26"/>
              </w:rPr>
            </w:pPr>
            <w:r>
              <w:rPr>
                <w:sz w:val="26"/>
                <w:szCs w:val="26"/>
              </w:rPr>
              <w:t>349,8</w:t>
            </w:r>
          </w:p>
        </w:tc>
        <w:tc>
          <w:tcPr>
            <w:tcW w:w="1134"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2E382D" w:rsidRPr="00AC4D26" w:rsidRDefault="00FF34D7" w:rsidP="002472E6">
            <w:pPr>
              <w:pStyle w:val="24"/>
              <w:shd w:val="clear" w:color="auto" w:fill="auto"/>
              <w:spacing w:line="230" w:lineRule="exact"/>
              <w:ind w:firstLine="0"/>
              <w:jc w:val="center"/>
              <w:rPr>
                <w:sz w:val="26"/>
                <w:szCs w:val="26"/>
              </w:rPr>
            </w:pPr>
            <w:r>
              <w:rPr>
                <w:sz w:val="26"/>
                <w:szCs w:val="26"/>
              </w:rPr>
              <w:t>349,8</w:t>
            </w:r>
          </w:p>
        </w:tc>
        <w:tc>
          <w:tcPr>
            <w:tcW w:w="992"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2E382D" w:rsidP="002472E6">
            <w:pPr>
              <w:pStyle w:val="24"/>
              <w:shd w:val="clear" w:color="auto" w:fill="auto"/>
              <w:spacing w:line="230" w:lineRule="exact"/>
              <w:ind w:firstLine="0"/>
              <w:jc w:val="center"/>
              <w:rPr>
                <w:rStyle w:val="29"/>
                <w:i w:val="0"/>
                <w:sz w:val="26"/>
                <w:szCs w:val="26"/>
              </w:rPr>
            </w:pPr>
            <w:r w:rsidRPr="00AC4D26">
              <w:rPr>
                <w:sz w:val="26"/>
                <w:szCs w:val="26"/>
              </w:rPr>
              <w:t>349,8</w:t>
            </w:r>
          </w:p>
        </w:tc>
        <w:tc>
          <w:tcPr>
            <w:tcW w:w="992"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2E382D" w:rsidP="002472E6">
            <w:pPr>
              <w:pStyle w:val="24"/>
              <w:shd w:val="clear" w:color="auto" w:fill="auto"/>
              <w:spacing w:line="230" w:lineRule="exact"/>
              <w:ind w:firstLine="0"/>
              <w:jc w:val="center"/>
              <w:rPr>
                <w:rStyle w:val="29"/>
                <w:i w:val="0"/>
                <w:sz w:val="26"/>
                <w:szCs w:val="26"/>
              </w:rPr>
            </w:pPr>
            <w:r w:rsidRPr="00AC4D26">
              <w:rPr>
                <w:sz w:val="26"/>
                <w:szCs w:val="26"/>
              </w:rPr>
              <w:t>349,8</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2E382D" w:rsidP="002472E6">
            <w:pPr>
              <w:pStyle w:val="24"/>
              <w:shd w:val="clear" w:color="auto" w:fill="auto"/>
              <w:spacing w:line="230" w:lineRule="exact"/>
              <w:ind w:firstLine="0"/>
              <w:jc w:val="center"/>
              <w:rPr>
                <w:rStyle w:val="29"/>
                <w:i w:val="0"/>
                <w:sz w:val="26"/>
                <w:szCs w:val="26"/>
              </w:rPr>
            </w:pPr>
            <w:r w:rsidRPr="00AC4D26">
              <w:rPr>
                <w:sz w:val="26"/>
                <w:szCs w:val="26"/>
              </w:rPr>
              <w:t>349,8</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2E382D" w:rsidP="002472E6">
            <w:pPr>
              <w:pStyle w:val="24"/>
              <w:shd w:val="clear" w:color="auto" w:fill="auto"/>
              <w:spacing w:line="230" w:lineRule="exact"/>
              <w:ind w:firstLine="0"/>
              <w:jc w:val="center"/>
              <w:rPr>
                <w:rStyle w:val="29"/>
                <w:i w:val="0"/>
                <w:sz w:val="26"/>
                <w:szCs w:val="26"/>
              </w:rPr>
            </w:pPr>
            <w:r w:rsidRPr="00AC4D26">
              <w:rPr>
                <w:sz w:val="26"/>
                <w:szCs w:val="26"/>
              </w:rPr>
              <w:t>349,8</w:t>
            </w:r>
          </w:p>
        </w:tc>
      </w:tr>
      <w:tr w:rsidR="002E382D" w:rsidRPr="00AC4D26" w:rsidTr="00C03BA7">
        <w:trPr>
          <w:trHeight w:val="426"/>
        </w:trPr>
        <w:tc>
          <w:tcPr>
            <w:tcW w:w="60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2E382D" w:rsidP="00A66E04">
            <w:pPr>
              <w:pStyle w:val="24"/>
              <w:shd w:val="clear" w:color="auto" w:fill="auto"/>
              <w:spacing w:line="230" w:lineRule="exact"/>
              <w:ind w:left="160"/>
              <w:jc w:val="center"/>
              <w:rPr>
                <w:rStyle w:val="29"/>
                <w:i w:val="0"/>
                <w:sz w:val="26"/>
                <w:szCs w:val="26"/>
              </w:rPr>
            </w:pPr>
            <w:r w:rsidRPr="00AC4D26">
              <w:rPr>
                <w:rStyle w:val="29"/>
                <w:i w:val="0"/>
                <w:sz w:val="26"/>
                <w:szCs w:val="26"/>
              </w:rPr>
              <w:t>8.2</w:t>
            </w:r>
          </w:p>
        </w:tc>
        <w:tc>
          <w:tcPr>
            <w:tcW w:w="370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C03BA7" w:rsidP="00C03BA7">
            <w:pPr>
              <w:pStyle w:val="24"/>
              <w:shd w:val="clear" w:color="auto" w:fill="auto"/>
              <w:spacing w:line="190" w:lineRule="exact"/>
              <w:ind w:firstLine="0"/>
              <w:jc w:val="left"/>
              <w:rPr>
                <w:rStyle w:val="29"/>
                <w:i w:val="0"/>
                <w:sz w:val="26"/>
                <w:szCs w:val="26"/>
              </w:rPr>
            </w:pPr>
            <w:r>
              <w:rPr>
                <w:rStyle w:val="29"/>
                <w:i w:val="0"/>
                <w:sz w:val="26"/>
                <w:szCs w:val="26"/>
              </w:rPr>
              <w:t>о</w:t>
            </w:r>
            <w:r w:rsidR="002E382D" w:rsidRPr="00AC4D26">
              <w:rPr>
                <w:rStyle w:val="29"/>
                <w:i w:val="0"/>
                <w:sz w:val="26"/>
                <w:szCs w:val="26"/>
              </w:rPr>
              <w:t>рганизациям</w:t>
            </w:r>
            <w:r>
              <w:rPr>
                <w:rStyle w:val="29"/>
                <w:i w:val="0"/>
                <w:sz w:val="26"/>
                <w:szCs w:val="26"/>
              </w:rPr>
              <w:t>, финансируемым из бюджета</w:t>
            </w:r>
          </w:p>
        </w:tc>
        <w:tc>
          <w:tcPr>
            <w:tcW w:w="12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2E382D" w:rsidP="002472E6">
            <w:pPr>
              <w:pStyle w:val="24"/>
              <w:shd w:val="clear" w:color="auto" w:fill="auto"/>
              <w:spacing w:line="230" w:lineRule="exact"/>
              <w:ind w:right="260" w:firstLine="0"/>
              <w:jc w:val="center"/>
              <w:rPr>
                <w:rStyle w:val="29"/>
                <w:i w:val="0"/>
                <w:sz w:val="26"/>
                <w:szCs w:val="26"/>
              </w:rPr>
            </w:pPr>
            <w:r w:rsidRPr="00AC4D26">
              <w:rPr>
                <w:rStyle w:val="211pt"/>
                <w:sz w:val="26"/>
                <w:szCs w:val="26"/>
              </w:rPr>
              <w:t>тыс. м</w:t>
            </w:r>
            <w:r w:rsidRPr="00AC4D26">
              <w:rPr>
                <w:rStyle w:val="211pt"/>
                <w:sz w:val="26"/>
                <w:szCs w:val="26"/>
                <w:vertAlign w:val="superscript"/>
              </w:rPr>
              <w:t>3</w:t>
            </w:r>
          </w:p>
        </w:tc>
        <w:tc>
          <w:tcPr>
            <w:tcW w:w="112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171075" w:rsidP="002472E6">
            <w:pPr>
              <w:pStyle w:val="24"/>
              <w:shd w:val="clear" w:color="auto" w:fill="auto"/>
              <w:spacing w:line="230" w:lineRule="exact"/>
              <w:ind w:left="160" w:firstLine="0"/>
              <w:jc w:val="center"/>
              <w:rPr>
                <w:sz w:val="26"/>
                <w:szCs w:val="26"/>
              </w:rPr>
            </w:pPr>
            <w:r>
              <w:rPr>
                <w:sz w:val="26"/>
                <w:szCs w:val="26"/>
              </w:rPr>
              <w:t>10,9</w:t>
            </w:r>
          </w:p>
        </w:tc>
        <w:tc>
          <w:tcPr>
            <w:tcW w:w="110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2E382D" w:rsidP="002472E6">
            <w:pPr>
              <w:pStyle w:val="24"/>
              <w:shd w:val="clear" w:color="auto" w:fill="auto"/>
              <w:spacing w:line="230" w:lineRule="exact"/>
              <w:ind w:left="140" w:firstLine="0"/>
              <w:jc w:val="center"/>
              <w:rPr>
                <w:sz w:val="26"/>
                <w:szCs w:val="26"/>
              </w:rPr>
            </w:pPr>
            <w:r w:rsidRPr="00AC4D26">
              <w:rPr>
                <w:sz w:val="26"/>
                <w:szCs w:val="26"/>
              </w:rPr>
              <w:t>8,</w:t>
            </w:r>
            <w:r w:rsidR="00A560AB">
              <w:rPr>
                <w:sz w:val="26"/>
                <w:szCs w:val="26"/>
              </w:rPr>
              <w:t>2</w:t>
            </w:r>
          </w:p>
        </w:tc>
        <w:tc>
          <w:tcPr>
            <w:tcW w:w="99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FF34D7" w:rsidP="002472E6">
            <w:pPr>
              <w:pStyle w:val="24"/>
              <w:shd w:val="clear" w:color="auto" w:fill="auto"/>
              <w:spacing w:line="230" w:lineRule="exact"/>
              <w:ind w:firstLine="0"/>
              <w:jc w:val="center"/>
              <w:rPr>
                <w:sz w:val="26"/>
                <w:szCs w:val="26"/>
              </w:rPr>
            </w:pPr>
            <w:r>
              <w:rPr>
                <w:sz w:val="26"/>
                <w:szCs w:val="26"/>
              </w:rPr>
              <w:t>7,9</w:t>
            </w:r>
          </w:p>
        </w:tc>
        <w:tc>
          <w:tcPr>
            <w:tcW w:w="1134"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2E382D" w:rsidRPr="00AC4D26" w:rsidRDefault="00FF34D7" w:rsidP="002472E6">
            <w:pPr>
              <w:pStyle w:val="24"/>
              <w:shd w:val="clear" w:color="auto" w:fill="auto"/>
              <w:spacing w:line="230" w:lineRule="exact"/>
              <w:ind w:firstLine="0"/>
              <w:jc w:val="center"/>
              <w:rPr>
                <w:sz w:val="26"/>
                <w:szCs w:val="26"/>
              </w:rPr>
            </w:pPr>
            <w:r>
              <w:rPr>
                <w:sz w:val="26"/>
                <w:szCs w:val="26"/>
              </w:rPr>
              <w:t>7,9</w:t>
            </w:r>
          </w:p>
        </w:tc>
        <w:tc>
          <w:tcPr>
            <w:tcW w:w="992"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2E382D" w:rsidP="002472E6">
            <w:pPr>
              <w:pStyle w:val="24"/>
              <w:shd w:val="clear" w:color="auto" w:fill="auto"/>
              <w:spacing w:line="230" w:lineRule="exact"/>
              <w:ind w:firstLine="0"/>
              <w:jc w:val="center"/>
              <w:rPr>
                <w:rStyle w:val="29"/>
                <w:i w:val="0"/>
                <w:sz w:val="26"/>
                <w:szCs w:val="26"/>
              </w:rPr>
            </w:pPr>
            <w:r w:rsidRPr="00AC4D26">
              <w:rPr>
                <w:sz w:val="26"/>
                <w:szCs w:val="26"/>
              </w:rPr>
              <w:t>7,</w:t>
            </w:r>
            <w:r w:rsidR="00FF34D7">
              <w:rPr>
                <w:sz w:val="26"/>
                <w:szCs w:val="26"/>
              </w:rPr>
              <w:t>9</w:t>
            </w:r>
          </w:p>
        </w:tc>
        <w:tc>
          <w:tcPr>
            <w:tcW w:w="992"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2E382D" w:rsidP="002472E6">
            <w:pPr>
              <w:pStyle w:val="24"/>
              <w:shd w:val="clear" w:color="auto" w:fill="auto"/>
              <w:spacing w:line="230" w:lineRule="exact"/>
              <w:ind w:firstLine="0"/>
              <w:jc w:val="center"/>
              <w:rPr>
                <w:rStyle w:val="29"/>
                <w:i w:val="0"/>
                <w:sz w:val="26"/>
                <w:szCs w:val="26"/>
              </w:rPr>
            </w:pPr>
            <w:r w:rsidRPr="00AC4D26">
              <w:rPr>
                <w:sz w:val="26"/>
                <w:szCs w:val="26"/>
              </w:rPr>
              <w:t>7,</w:t>
            </w:r>
            <w:r w:rsidR="00FF34D7">
              <w:rPr>
                <w:sz w:val="26"/>
                <w:szCs w:val="26"/>
              </w:rPr>
              <w:t>9</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2E382D" w:rsidP="002472E6">
            <w:pPr>
              <w:pStyle w:val="24"/>
              <w:shd w:val="clear" w:color="auto" w:fill="auto"/>
              <w:spacing w:line="230" w:lineRule="exact"/>
              <w:ind w:firstLine="0"/>
              <w:jc w:val="center"/>
              <w:rPr>
                <w:rStyle w:val="29"/>
                <w:i w:val="0"/>
                <w:sz w:val="26"/>
                <w:szCs w:val="26"/>
              </w:rPr>
            </w:pPr>
            <w:r w:rsidRPr="00AC4D26">
              <w:rPr>
                <w:sz w:val="26"/>
                <w:szCs w:val="26"/>
              </w:rPr>
              <w:t>7,</w:t>
            </w:r>
            <w:r w:rsidR="00FF34D7">
              <w:rPr>
                <w:sz w:val="26"/>
                <w:szCs w:val="26"/>
              </w:rPr>
              <w:t>9</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2E382D" w:rsidP="002472E6">
            <w:pPr>
              <w:pStyle w:val="24"/>
              <w:shd w:val="clear" w:color="auto" w:fill="auto"/>
              <w:spacing w:line="230" w:lineRule="exact"/>
              <w:ind w:firstLine="0"/>
              <w:jc w:val="center"/>
              <w:rPr>
                <w:rStyle w:val="29"/>
                <w:i w:val="0"/>
                <w:sz w:val="26"/>
                <w:szCs w:val="26"/>
              </w:rPr>
            </w:pPr>
            <w:r w:rsidRPr="00AC4D26">
              <w:rPr>
                <w:sz w:val="26"/>
                <w:szCs w:val="26"/>
              </w:rPr>
              <w:t>7,</w:t>
            </w:r>
            <w:r w:rsidR="00FF34D7">
              <w:rPr>
                <w:sz w:val="26"/>
                <w:szCs w:val="26"/>
              </w:rPr>
              <w:t>9</w:t>
            </w:r>
          </w:p>
        </w:tc>
      </w:tr>
      <w:tr w:rsidR="002E382D" w:rsidRPr="00AC4D26" w:rsidTr="00C03BA7">
        <w:trPr>
          <w:trHeight w:val="376"/>
        </w:trPr>
        <w:tc>
          <w:tcPr>
            <w:tcW w:w="60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2E382D" w:rsidP="00A66E04">
            <w:pPr>
              <w:pStyle w:val="24"/>
              <w:shd w:val="clear" w:color="auto" w:fill="auto"/>
              <w:spacing w:line="230" w:lineRule="exact"/>
              <w:ind w:left="160"/>
              <w:jc w:val="center"/>
              <w:rPr>
                <w:rStyle w:val="29"/>
                <w:i w:val="0"/>
                <w:sz w:val="26"/>
                <w:szCs w:val="26"/>
              </w:rPr>
            </w:pPr>
            <w:r w:rsidRPr="00AC4D26">
              <w:rPr>
                <w:rStyle w:val="29"/>
                <w:i w:val="0"/>
                <w:sz w:val="26"/>
                <w:szCs w:val="26"/>
              </w:rPr>
              <w:t>8.3</w:t>
            </w:r>
          </w:p>
          <w:p w:rsidR="002E382D" w:rsidRPr="00AC4D26" w:rsidRDefault="002E382D" w:rsidP="00A66E04">
            <w:pPr>
              <w:pStyle w:val="24"/>
              <w:shd w:val="clear" w:color="auto" w:fill="auto"/>
              <w:spacing w:line="230" w:lineRule="exact"/>
              <w:ind w:left="160"/>
              <w:jc w:val="center"/>
              <w:rPr>
                <w:rStyle w:val="29"/>
                <w:i w:val="0"/>
                <w:sz w:val="26"/>
                <w:szCs w:val="26"/>
              </w:rPr>
            </w:pPr>
          </w:p>
        </w:tc>
        <w:tc>
          <w:tcPr>
            <w:tcW w:w="370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2E382D" w:rsidP="00C03BA7">
            <w:pPr>
              <w:pStyle w:val="24"/>
              <w:shd w:val="clear" w:color="auto" w:fill="auto"/>
              <w:spacing w:line="190" w:lineRule="exact"/>
              <w:ind w:firstLine="0"/>
              <w:jc w:val="left"/>
              <w:rPr>
                <w:rStyle w:val="29"/>
                <w:i w:val="0"/>
                <w:sz w:val="26"/>
                <w:szCs w:val="26"/>
              </w:rPr>
            </w:pPr>
            <w:r w:rsidRPr="00AC4D26">
              <w:rPr>
                <w:rStyle w:val="29"/>
                <w:i w:val="0"/>
                <w:sz w:val="26"/>
                <w:szCs w:val="26"/>
              </w:rPr>
              <w:t>прочим потребителям</w:t>
            </w:r>
          </w:p>
        </w:tc>
        <w:tc>
          <w:tcPr>
            <w:tcW w:w="12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2E382D" w:rsidP="002472E6">
            <w:pPr>
              <w:pStyle w:val="24"/>
              <w:shd w:val="clear" w:color="auto" w:fill="auto"/>
              <w:spacing w:line="230" w:lineRule="exact"/>
              <w:ind w:right="260" w:firstLine="0"/>
              <w:jc w:val="center"/>
              <w:rPr>
                <w:rStyle w:val="29"/>
                <w:i w:val="0"/>
                <w:sz w:val="26"/>
                <w:szCs w:val="26"/>
              </w:rPr>
            </w:pPr>
            <w:r w:rsidRPr="00AC4D26">
              <w:rPr>
                <w:rStyle w:val="211pt"/>
                <w:sz w:val="26"/>
                <w:szCs w:val="26"/>
              </w:rPr>
              <w:t>тыс. м</w:t>
            </w:r>
            <w:r w:rsidRPr="00AC4D26">
              <w:rPr>
                <w:rStyle w:val="211pt"/>
                <w:sz w:val="26"/>
                <w:szCs w:val="26"/>
                <w:vertAlign w:val="superscript"/>
              </w:rPr>
              <w:t>3</w:t>
            </w:r>
          </w:p>
        </w:tc>
        <w:tc>
          <w:tcPr>
            <w:tcW w:w="112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A560AB" w:rsidP="002472E6">
            <w:pPr>
              <w:pStyle w:val="24"/>
              <w:shd w:val="clear" w:color="auto" w:fill="auto"/>
              <w:spacing w:line="230" w:lineRule="exact"/>
              <w:ind w:left="160" w:firstLine="0"/>
              <w:jc w:val="center"/>
              <w:rPr>
                <w:sz w:val="26"/>
                <w:szCs w:val="26"/>
              </w:rPr>
            </w:pPr>
            <w:r>
              <w:rPr>
                <w:sz w:val="26"/>
                <w:szCs w:val="26"/>
              </w:rPr>
              <w:t>2</w:t>
            </w:r>
            <w:r w:rsidR="00171075">
              <w:rPr>
                <w:sz w:val="26"/>
                <w:szCs w:val="26"/>
              </w:rPr>
              <w:t>7,2</w:t>
            </w:r>
          </w:p>
        </w:tc>
        <w:tc>
          <w:tcPr>
            <w:tcW w:w="110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A560AB" w:rsidP="002472E6">
            <w:pPr>
              <w:pStyle w:val="24"/>
              <w:shd w:val="clear" w:color="auto" w:fill="auto"/>
              <w:spacing w:line="230" w:lineRule="exact"/>
              <w:ind w:left="140" w:firstLine="0"/>
              <w:jc w:val="center"/>
              <w:rPr>
                <w:sz w:val="26"/>
                <w:szCs w:val="26"/>
              </w:rPr>
            </w:pPr>
            <w:r>
              <w:rPr>
                <w:sz w:val="26"/>
                <w:szCs w:val="26"/>
              </w:rPr>
              <w:t>5,0</w:t>
            </w:r>
          </w:p>
        </w:tc>
        <w:tc>
          <w:tcPr>
            <w:tcW w:w="99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FF34D7" w:rsidP="002472E6">
            <w:pPr>
              <w:pStyle w:val="24"/>
              <w:shd w:val="clear" w:color="auto" w:fill="auto"/>
              <w:spacing w:line="230" w:lineRule="exact"/>
              <w:ind w:firstLine="0"/>
              <w:jc w:val="center"/>
              <w:rPr>
                <w:sz w:val="26"/>
                <w:szCs w:val="26"/>
              </w:rPr>
            </w:pPr>
            <w:r>
              <w:rPr>
                <w:sz w:val="26"/>
                <w:szCs w:val="26"/>
              </w:rPr>
              <w:t>52,6</w:t>
            </w:r>
          </w:p>
        </w:tc>
        <w:tc>
          <w:tcPr>
            <w:tcW w:w="1134"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2E382D" w:rsidRPr="00AC4D26" w:rsidRDefault="00FF34D7" w:rsidP="002472E6">
            <w:pPr>
              <w:pStyle w:val="24"/>
              <w:shd w:val="clear" w:color="auto" w:fill="auto"/>
              <w:spacing w:line="230" w:lineRule="exact"/>
              <w:ind w:firstLine="0"/>
              <w:jc w:val="center"/>
              <w:rPr>
                <w:sz w:val="26"/>
                <w:szCs w:val="26"/>
              </w:rPr>
            </w:pPr>
            <w:r>
              <w:rPr>
                <w:sz w:val="26"/>
                <w:szCs w:val="26"/>
              </w:rPr>
              <w:t>52,6</w:t>
            </w:r>
          </w:p>
        </w:tc>
        <w:tc>
          <w:tcPr>
            <w:tcW w:w="992"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2E382D" w:rsidP="002472E6">
            <w:pPr>
              <w:pStyle w:val="24"/>
              <w:shd w:val="clear" w:color="auto" w:fill="auto"/>
              <w:spacing w:line="230" w:lineRule="exact"/>
              <w:ind w:firstLine="0"/>
              <w:jc w:val="center"/>
              <w:rPr>
                <w:rStyle w:val="29"/>
                <w:i w:val="0"/>
                <w:sz w:val="26"/>
                <w:szCs w:val="26"/>
              </w:rPr>
            </w:pPr>
            <w:r w:rsidRPr="00AC4D26">
              <w:rPr>
                <w:sz w:val="26"/>
                <w:szCs w:val="26"/>
              </w:rPr>
              <w:t>52,6</w:t>
            </w:r>
          </w:p>
        </w:tc>
        <w:tc>
          <w:tcPr>
            <w:tcW w:w="992"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2E382D" w:rsidP="002472E6">
            <w:pPr>
              <w:pStyle w:val="24"/>
              <w:shd w:val="clear" w:color="auto" w:fill="auto"/>
              <w:spacing w:line="230" w:lineRule="exact"/>
              <w:ind w:firstLine="0"/>
              <w:jc w:val="center"/>
              <w:rPr>
                <w:rStyle w:val="29"/>
                <w:i w:val="0"/>
                <w:sz w:val="26"/>
                <w:szCs w:val="26"/>
              </w:rPr>
            </w:pPr>
            <w:r w:rsidRPr="00AC4D26">
              <w:rPr>
                <w:sz w:val="26"/>
                <w:szCs w:val="26"/>
              </w:rPr>
              <w:t>52,6</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2E382D" w:rsidP="002472E6">
            <w:pPr>
              <w:pStyle w:val="24"/>
              <w:shd w:val="clear" w:color="auto" w:fill="auto"/>
              <w:spacing w:line="230" w:lineRule="exact"/>
              <w:ind w:firstLine="0"/>
              <w:jc w:val="center"/>
              <w:rPr>
                <w:rStyle w:val="29"/>
                <w:i w:val="0"/>
                <w:sz w:val="26"/>
                <w:szCs w:val="26"/>
              </w:rPr>
            </w:pPr>
            <w:r w:rsidRPr="00AC4D26">
              <w:rPr>
                <w:sz w:val="26"/>
                <w:szCs w:val="26"/>
              </w:rPr>
              <w:t>52,6</w:t>
            </w:r>
          </w:p>
        </w:tc>
        <w:tc>
          <w:tcPr>
            <w:tcW w:w="1276"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2E382D" w:rsidP="002472E6">
            <w:pPr>
              <w:pStyle w:val="24"/>
              <w:shd w:val="clear" w:color="auto" w:fill="auto"/>
              <w:spacing w:line="230" w:lineRule="exact"/>
              <w:ind w:firstLine="0"/>
              <w:jc w:val="center"/>
              <w:rPr>
                <w:rStyle w:val="29"/>
                <w:i w:val="0"/>
                <w:sz w:val="26"/>
                <w:szCs w:val="26"/>
              </w:rPr>
            </w:pPr>
            <w:r w:rsidRPr="00AC4D26">
              <w:rPr>
                <w:sz w:val="26"/>
                <w:szCs w:val="26"/>
              </w:rPr>
              <w:t>52,6</w:t>
            </w:r>
          </w:p>
        </w:tc>
      </w:tr>
    </w:tbl>
    <w:p w:rsidR="002E382D" w:rsidRPr="00AC4D26" w:rsidRDefault="002E382D" w:rsidP="003126AD">
      <w:pPr>
        <w:pStyle w:val="43"/>
        <w:numPr>
          <w:ilvl w:val="0"/>
          <w:numId w:val="0"/>
        </w:numPr>
        <w:tabs>
          <w:tab w:val="left" w:pos="1134"/>
        </w:tabs>
        <w:spacing w:before="0" w:after="0"/>
        <w:rPr>
          <w:b w:val="0"/>
          <w:sz w:val="26"/>
          <w:szCs w:val="26"/>
        </w:rPr>
      </w:pPr>
      <w:r w:rsidRPr="00AC4D26">
        <w:rPr>
          <w:b w:val="0"/>
          <w:sz w:val="26"/>
          <w:szCs w:val="26"/>
        </w:rPr>
        <w:t>Объем прогнозируемого полезного отпуска определен на ос</w:t>
      </w:r>
      <w:r w:rsidR="003126AD" w:rsidRPr="00AC4D26">
        <w:rPr>
          <w:b w:val="0"/>
          <w:sz w:val="26"/>
          <w:szCs w:val="26"/>
        </w:rPr>
        <w:t xml:space="preserve">новании экспертного </w:t>
      </w:r>
      <w:proofErr w:type="gramStart"/>
      <w:r w:rsidR="003126AD" w:rsidRPr="00AC4D26">
        <w:rPr>
          <w:b w:val="0"/>
          <w:sz w:val="26"/>
          <w:szCs w:val="26"/>
        </w:rPr>
        <w:t>заключения д</w:t>
      </w:r>
      <w:r w:rsidRPr="00AC4D26">
        <w:rPr>
          <w:b w:val="0"/>
          <w:sz w:val="26"/>
          <w:szCs w:val="26"/>
        </w:rPr>
        <w:t>епар</w:t>
      </w:r>
      <w:r w:rsidR="003A3C82">
        <w:rPr>
          <w:b w:val="0"/>
          <w:sz w:val="26"/>
          <w:szCs w:val="26"/>
        </w:rPr>
        <w:t>тамента регулирования тарифов Ярославской области</w:t>
      </w:r>
      <w:proofErr w:type="gramEnd"/>
      <w:r w:rsidRPr="00AC4D26">
        <w:rPr>
          <w:b w:val="0"/>
          <w:sz w:val="26"/>
          <w:szCs w:val="26"/>
        </w:rPr>
        <w:t>.</w:t>
      </w:r>
    </w:p>
    <w:p w:rsidR="002E382D" w:rsidRPr="00AC4D26" w:rsidRDefault="002E382D" w:rsidP="003126AD">
      <w:pPr>
        <w:pStyle w:val="43"/>
        <w:numPr>
          <w:ilvl w:val="0"/>
          <w:numId w:val="0"/>
        </w:numPr>
        <w:tabs>
          <w:tab w:val="left" w:pos="1134"/>
        </w:tabs>
        <w:spacing w:before="0" w:after="0"/>
        <w:rPr>
          <w:b w:val="0"/>
          <w:sz w:val="26"/>
          <w:szCs w:val="26"/>
        </w:rPr>
      </w:pPr>
      <w:r w:rsidRPr="00AC4D26">
        <w:rPr>
          <w:b w:val="0"/>
          <w:sz w:val="26"/>
          <w:szCs w:val="26"/>
        </w:rPr>
        <w:t>С 2024 года спрогнозировано уменьшение объемов поднимаемой воды в связи с уменьшением потерь.</w:t>
      </w:r>
    </w:p>
    <w:p w:rsidR="00B044F3" w:rsidRPr="00C36EEC" w:rsidRDefault="00B044F3" w:rsidP="00C36EEC">
      <w:pPr>
        <w:jc w:val="both"/>
        <w:rPr>
          <w:sz w:val="26"/>
          <w:szCs w:val="26"/>
        </w:rPr>
      </w:pPr>
      <w:r w:rsidRPr="00AC4D26">
        <w:rPr>
          <w:sz w:val="26"/>
          <w:szCs w:val="26"/>
        </w:rPr>
        <w:t>*ежегодно</w:t>
      </w:r>
    </w:p>
    <w:p w:rsidR="002E382D" w:rsidRDefault="00AC4D26" w:rsidP="002E382D">
      <w:pPr>
        <w:pStyle w:val="afa"/>
        <w:shd w:val="clear" w:color="auto" w:fill="auto"/>
        <w:spacing w:line="240" w:lineRule="exact"/>
        <w:rPr>
          <w:rFonts w:ascii="Times New Roman" w:hAnsi="Times New Roman" w:cs="Times New Roman"/>
          <w:b w:val="0"/>
          <w:sz w:val="26"/>
          <w:szCs w:val="26"/>
        </w:rPr>
      </w:pPr>
      <w:r>
        <w:rPr>
          <w:rFonts w:ascii="Times New Roman" w:hAnsi="Times New Roman" w:cs="Times New Roman"/>
          <w:b w:val="0"/>
          <w:sz w:val="26"/>
          <w:szCs w:val="26"/>
        </w:rPr>
        <w:lastRenderedPageBreak/>
        <w:t>Таблица 12</w:t>
      </w:r>
      <w:r w:rsidR="002E382D" w:rsidRPr="00857625">
        <w:rPr>
          <w:rFonts w:ascii="Times New Roman" w:hAnsi="Times New Roman" w:cs="Times New Roman"/>
          <w:b w:val="0"/>
          <w:sz w:val="26"/>
          <w:szCs w:val="26"/>
        </w:rPr>
        <w:t xml:space="preserve">  </w:t>
      </w:r>
      <w:r>
        <w:rPr>
          <w:rFonts w:ascii="Times New Roman" w:hAnsi="Times New Roman" w:cs="Times New Roman"/>
          <w:b w:val="0"/>
          <w:sz w:val="26"/>
          <w:szCs w:val="26"/>
        </w:rPr>
        <w:tab/>
      </w:r>
      <w:r>
        <w:rPr>
          <w:rFonts w:ascii="Times New Roman" w:hAnsi="Times New Roman" w:cs="Times New Roman"/>
          <w:b w:val="0"/>
          <w:sz w:val="26"/>
          <w:szCs w:val="26"/>
        </w:rPr>
        <w:tab/>
      </w:r>
      <w:r>
        <w:rPr>
          <w:rFonts w:ascii="Times New Roman" w:hAnsi="Times New Roman" w:cs="Times New Roman"/>
          <w:b w:val="0"/>
          <w:sz w:val="26"/>
          <w:szCs w:val="26"/>
        </w:rPr>
        <w:tab/>
      </w:r>
      <w:r>
        <w:rPr>
          <w:rFonts w:ascii="Times New Roman" w:hAnsi="Times New Roman" w:cs="Times New Roman"/>
          <w:b w:val="0"/>
          <w:sz w:val="26"/>
          <w:szCs w:val="26"/>
        </w:rPr>
        <w:tab/>
      </w:r>
      <w:r w:rsidR="002E382D" w:rsidRPr="00857625">
        <w:rPr>
          <w:rFonts w:ascii="Times New Roman" w:hAnsi="Times New Roman" w:cs="Times New Roman"/>
          <w:b w:val="0"/>
          <w:sz w:val="26"/>
          <w:szCs w:val="26"/>
        </w:rPr>
        <w:t>Водный баланс по городу Переславль-Залесский</w:t>
      </w:r>
    </w:p>
    <w:p w:rsidR="00B044F3" w:rsidRPr="00857625" w:rsidRDefault="00B044F3" w:rsidP="002E382D">
      <w:pPr>
        <w:pStyle w:val="afa"/>
        <w:shd w:val="clear" w:color="auto" w:fill="auto"/>
        <w:spacing w:line="240" w:lineRule="exact"/>
        <w:rPr>
          <w:rFonts w:ascii="Times New Roman" w:hAnsi="Times New Roman" w:cs="Times New Roman"/>
          <w:b w:val="0"/>
          <w:sz w:val="26"/>
          <w:szCs w:val="26"/>
        </w:rPr>
      </w:pPr>
    </w:p>
    <w:tbl>
      <w:tblPr>
        <w:tblW w:w="14633" w:type="dxa"/>
        <w:tblCellMar>
          <w:left w:w="0" w:type="dxa"/>
          <w:right w:w="0" w:type="dxa"/>
        </w:tblCellMar>
        <w:tblLook w:val="04A0"/>
      </w:tblPr>
      <w:tblGrid>
        <w:gridCol w:w="600"/>
        <w:gridCol w:w="3706"/>
        <w:gridCol w:w="1272"/>
        <w:gridCol w:w="1236"/>
        <w:gridCol w:w="1134"/>
        <w:gridCol w:w="1134"/>
        <w:gridCol w:w="955"/>
        <w:gridCol w:w="1030"/>
        <w:gridCol w:w="1134"/>
        <w:gridCol w:w="1134"/>
        <w:gridCol w:w="1298"/>
      </w:tblGrid>
      <w:tr w:rsidR="002E382D" w:rsidRPr="00AC4D26" w:rsidTr="009A6526">
        <w:trPr>
          <w:trHeight w:hRule="exact" w:val="497"/>
        </w:trPr>
        <w:tc>
          <w:tcPr>
            <w:tcW w:w="600" w:type="dxa"/>
            <w:vMerge w:val="restart"/>
            <w:tcBorders>
              <w:top w:val="single" w:sz="8" w:space="0" w:color="auto"/>
              <w:left w:val="single" w:sz="8" w:space="0" w:color="auto"/>
              <w:right w:val="nil"/>
            </w:tcBorders>
            <w:shd w:val="clear" w:color="auto" w:fill="FFFFFF"/>
            <w:tcMar>
              <w:top w:w="0" w:type="dxa"/>
              <w:left w:w="10" w:type="dxa"/>
              <w:bottom w:w="0" w:type="dxa"/>
              <w:right w:w="10" w:type="dxa"/>
            </w:tcMar>
            <w:vAlign w:val="center"/>
            <w:hideMark/>
          </w:tcPr>
          <w:p w:rsidR="002E382D" w:rsidRPr="00AC4D26" w:rsidRDefault="002E382D" w:rsidP="00A66E04">
            <w:pPr>
              <w:pStyle w:val="24"/>
              <w:shd w:val="clear" w:color="auto" w:fill="auto"/>
              <w:spacing w:line="240" w:lineRule="exact"/>
              <w:ind w:left="160"/>
              <w:jc w:val="center"/>
              <w:rPr>
                <w:b/>
                <w:sz w:val="26"/>
                <w:szCs w:val="26"/>
              </w:rPr>
            </w:pPr>
            <w:r w:rsidRPr="00AC4D26">
              <w:rPr>
                <w:rStyle w:val="210pt"/>
                <w:sz w:val="26"/>
                <w:szCs w:val="26"/>
              </w:rPr>
              <w:t>№</w:t>
            </w:r>
          </w:p>
          <w:p w:rsidR="002E382D" w:rsidRPr="00AC4D26" w:rsidRDefault="002E382D" w:rsidP="00A66E04">
            <w:pPr>
              <w:pStyle w:val="24"/>
              <w:shd w:val="clear" w:color="auto" w:fill="auto"/>
              <w:spacing w:before="60" w:line="240" w:lineRule="exact"/>
              <w:ind w:left="160"/>
              <w:jc w:val="center"/>
              <w:rPr>
                <w:b/>
                <w:sz w:val="26"/>
                <w:szCs w:val="26"/>
              </w:rPr>
            </w:pPr>
            <w:proofErr w:type="spellStart"/>
            <w:proofErr w:type="gramStart"/>
            <w:r w:rsidRPr="00AC4D26">
              <w:rPr>
                <w:rStyle w:val="210pt"/>
                <w:sz w:val="26"/>
                <w:szCs w:val="26"/>
              </w:rPr>
              <w:t>п</w:t>
            </w:r>
            <w:proofErr w:type="spellEnd"/>
            <w:proofErr w:type="gramEnd"/>
            <w:r w:rsidRPr="00AC4D26">
              <w:rPr>
                <w:rStyle w:val="210pt"/>
                <w:sz w:val="26"/>
                <w:szCs w:val="26"/>
              </w:rPr>
              <w:t>/</w:t>
            </w:r>
            <w:proofErr w:type="spellStart"/>
            <w:r w:rsidRPr="00AC4D26">
              <w:rPr>
                <w:rStyle w:val="210pt"/>
                <w:sz w:val="26"/>
                <w:szCs w:val="26"/>
              </w:rPr>
              <w:t>п</w:t>
            </w:r>
            <w:proofErr w:type="spellEnd"/>
          </w:p>
        </w:tc>
        <w:tc>
          <w:tcPr>
            <w:tcW w:w="3706" w:type="dxa"/>
            <w:vMerge w:val="restart"/>
            <w:tcBorders>
              <w:top w:val="single" w:sz="8" w:space="0" w:color="auto"/>
              <w:left w:val="single" w:sz="8" w:space="0" w:color="auto"/>
              <w:right w:val="nil"/>
            </w:tcBorders>
            <w:shd w:val="clear" w:color="auto" w:fill="FFFFFF"/>
            <w:tcMar>
              <w:top w:w="0" w:type="dxa"/>
              <w:left w:w="10" w:type="dxa"/>
              <w:bottom w:w="0" w:type="dxa"/>
              <w:right w:w="10" w:type="dxa"/>
            </w:tcMar>
            <w:vAlign w:val="center"/>
            <w:hideMark/>
          </w:tcPr>
          <w:p w:rsidR="002E382D" w:rsidRPr="00AC4D26" w:rsidRDefault="002E382D" w:rsidP="00A66E04">
            <w:pPr>
              <w:pStyle w:val="24"/>
              <w:shd w:val="clear" w:color="auto" w:fill="auto"/>
              <w:spacing w:line="240" w:lineRule="exact"/>
              <w:jc w:val="center"/>
              <w:rPr>
                <w:b/>
                <w:sz w:val="26"/>
                <w:szCs w:val="26"/>
              </w:rPr>
            </w:pPr>
            <w:r w:rsidRPr="00AC4D26">
              <w:rPr>
                <w:rStyle w:val="210pt"/>
                <w:sz w:val="26"/>
                <w:szCs w:val="26"/>
              </w:rPr>
              <w:t>Статья расхода</w:t>
            </w:r>
          </w:p>
        </w:tc>
        <w:tc>
          <w:tcPr>
            <w:tcW w:w="1272" w:type="dxa"/>
            <w:vMerge w:val="restart"/>
            <w:tcBorders>
              <w:top w:val="single" w:sz="8" w:space="0" w:color="auto"/>
              <w:left w:val="single" w:sz="8" w:space="0" w:color="auto"/>
              <w:right w:val="nil"/>
            </w:tcBorders>
            <w:shd w:val="clear" w:color="auto" w:fill="FFFFFF"/>
            <w:tcMar>
              <w:top w:w="0" w:type="dxa"/>
              <w:left w:w="10" w:type="dxa"/>
              <w:bottom w:w="0" w:type="dxa"/>
              <w:right w:w="10" w:type="dxa"/>
            </w:tcMar>
            <w:vAlign w:val="center"/>
            <w:hideMark/>
          </w:tcPr>
          <w:p w:rsidR="002E382D" w:rsidRPr="00AC4D26" w:rsidRDefault="002E382D" w:rsidP="00A66E04">
            <w:pPr>
              <w:pStyle w:val="24"/>
              <w:shd w:val="clear" w:color="auto" w:fill="auto"/>
              <w:spacing w:after="120" w:line="240" w:lineRule="exact"/>
              <w:ind w:left="240"/>
              <w:jc w:val="center"/>
              <w:rPr>
                <w:b/>
                <w:sz w:val="26"/>
                <w:szCs w:val="26"/>
              </w:rPr>
            </w:pPr>
            <w:r w:rsidRPr="00AC4D26">
              <w:rPr>
                <w:rStyle w:val="210pt"/>
                <w:sz w:val="26"/>
                <w:szCs w:val="26"/>
              </w:rPr>
              <w:t>Ед.</w:t>
            </w:r>
          </w:p>
          <w:p w:rsidR="002E382D" w:rsidRPr="00AC4D26" w:rsidRDefault="002E382D" w:rsidP="00A66E04">
            <w:pPr>
              <w:pStyle w:val="24"/>
              <w:shd w:val="clear" w:color="auto" w:fill="auto"/>
              <w:spacing w:before="120" w:line="240" w:lineRule="exact"/>
              <w:jc w:val="center"/>
              <w:rPr>
                <w:b/>
                <w:sz w:val="26"/>
                <w:szCs w:val="26"/>
              </w:rPr>
            </w:pPr>
            <w:proofErr w:type="spellStart"/>
            <w:r w:rsidRPr="00AC4D26">
              <w:rPr>
                <w:rStyle w:val="210pt"/>
                <w:sz w:val="26"/>
                <w:szCs w:val="26"/>
              </w:rPr>
              <w:t>изм</w:t>
            </w:r>
            <w:proofErr w:type="spellEnd"/>
            <w:r w:rsidRPr="00AC4D26">
              <w:rPr>
                <w:rStyle w:val="210pt"/>
                <w:sz w:val="26"/>
                <w:szCs w:val="26"/>
              </w:rPr>
              <w:t>.</w:t>
            </w:r>
          </w:p>
        </w:tc>
        <w:tc>
          <w:tcPr>
            <w:tcW w:w="2370" w:type="dxa"/>
            <w:gridSpan w:val="2"/>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A66E04">
            <w:pPr>
              <w:pStyle w:val="24"/>
              <w:shd w:val="clear" w:color="auto" w:fill="auto"/>
              <w:spacing w:line="220" w:lineRule="exact"/>
              <w:ind w:left="140"/>
              <w:jc w:val="center"/>
              <w:rPr>
                <w:sz w:val="26"/>
                <w:szCs w:val="26"/>
              </w:rPr>
            </w:pPr>
            <w:r w:rsidRPr="00AC4D26">
              <w:rPr>
                <w:sz w:val="26"/>
                <w:szCs w:val="26"/>
              </w:rPr>
              <w:t>Факт</w:t>
            </w:r>
          </w:p>
        </w:tc>
        <w:tc>
          <w:tcPr>
            <w:tcW w:w="6685" w:type="dxa"/>
            <w:gridSpan w:val="6"/>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2E382D" w:rsidRPr="00AC4D26" w:rsidRDefault="002E382D" w:rsidP="00A66E04">
            <w:pPr>
              <w:pStyle w:val="24"/>
              <w:shd w:val="clear" w:color="auto" w:fill="auto"/>
              <w:spacing w:line="220" w:lineRule="exact"/>
              <w:jc w:val="center"/>
              <w:rPr>
                <w:sz w:val="26"/>
                <w:szCs w:val="26"/>
              </w:rPr>
            </w:pPr>
            <w:r w:rsidRPr="00AC4D26">
              <w:rPr>
                <w:sz w:val="26"/>
                <w:szCs w:val="26"/>
              </w:rPr>
              <w:t>Прогноз</w:t>
            </w:r>
          </w:p>
        </w:tc>
      </w:tr>
      <w:tr w:rsidR="002E382D" w:rsidRPr="00AC4D26" w:rsidTr="006565D2">
        <w:trPr>
          <w:trHeight w:hRule="exact" w:val="433"/>
        </w:trPr>
        <w:tc>
          <w:tcPr>
            <w:tcW w:w="600" w:type="dxa"/>
            <w:vMerge/>
            <w:tcBorders>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A66E04">
            <w:pPr>
              <w:pStyle w:val="24"/>
              <w:shd w:val="clear" w:color="auto" w:fill="auto"/>
              <w:spacing w:line="240" w:lineRule="exact"/>
              <w:ind w:left="160"/>
              <w:jc w:val="center"/>
              <w:rPr>
                <w:rStyle w:val="210pt"/>
                <w:b/>
                <w:sz w:val="26"/>
                <w:szCs w:val="26"/>
              </w:rPr>
            </w:pPr>
          </w:p>
        </w:tc>
        <w:tc>
          <w:tcPr>
            <w:tcW w:w="3706" w:type="dxa"/>
            <w:vMerge/>
            <w:tcBorders>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A66E04">
            <w:pPr>
              <w:pStyle w:val="24"/>
              <w:shd w:val="clear" w:color="auto" w:fill="auto"/>
              <w:spacing w:line="240" w:lineRule="exact"/>
              <w:jc w:val="center"/>
              <w:rPr>
                <w:rStyle w:val="210pt"/>
                <w:b/>
                <w:sz w:val="26"/>
                <w:szCs w:val="26"/>
              </w:rPr>
            </w:pPr>
          </w:p>
        </w:tc>
        <w:tc>
          <w:tcPr>
            <w:tcW w:w="1272" w:type="dxa"/>
            <w:vMerge/>
            <w:tcBorders>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A66E04">
            <w:pPr>
              <w:pStyle w:val="24"/>
              <w:shd w:val="clear" w:color="auto" w:fill="auto"/>
              <w:spacing w:after="120" w:line="240" w:lineRule="exact"/>
              <w:ind w:left="240"/>
              <w:jc w:val="center"/>
              <w:rPr>
                <w:rStyle w:val="210pt"/>
                <w:b/>
                <w:sz w:val="26"/>
                <w:szCs w:val="26"/>
              </w:rPr>
            </w:pPr>
          </w:p>
        </w:tc>
        <w:tc>
          <w:tcPr>
            <w:tcW w:w="1236"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2E382D" w:rsidRPr="00AC4D26" w:rsidRDefault="002E382D" w:rsidP="002C3F30">
            <w:pPr>
              <w:pStyle w:val="24"/>
              <w:shd w:val="clear" w:color="auto" w:fill="auto"/>
              <w:spacing w:line="220" w:lineRule="exact"/>
              <w:ind w:left="92" w:firstLine="0"/>
              <w:jc w:val="left"/>
              <w:rPr>
                <w:sz w:val="26"/>
                <w:szCs w:val="26"/>
              </w:rPr>
            </w:pPr>
            <w:r w:rsidRPr="00AC4D26">
              <w:rPr>
                <w:sz w:val="26"/>
                <w:szCs w:val="26"/>
              </w:rPr>
              <w:t>2020 г.</w:t>
            </w:r>
          </w:p>
        </w:tc>
        <w:tc>
          <w:tcPr>
            <w:tcW w:w="1134"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2E382D" w:rsidRPr="00AC4D26" w:rsidRDefault="002E382D" w:rsidP="006565D2">
            <w:pPr>
              <w:pStyle w:val="24"/>
              <w:shd w:val="clear" w:color="auto" w:fill="auto"/>
              <w:spacing w:line="220" w:lineRule="exact"/>
              <w:ind w:left="140" w:hanging="68"/>
              <w:jc w:val="left"/>
              <w:rPr>
                <w:sz w:val="26"/>
                <w:szCs w:val="26"/>
              </w:rPr>
            </w:pPr>
            <w:r w:rsidRPr="00AC4D26">
              <w:rPr>
                <w:sz w:val="26"/>
                <w:szCs w:val="26"/>
              </w:rPr>
              <w:t>2021 г.</w:t>
            </w:r>
          </w:p>
        </w:tc>
        <w:tc>
          <w:tcPr>
            <w:tcW w:w="1134"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2E382D" w:rsidRPr="00AC4D26" w:rsidRDefault="002E382D" w:rsidP="006565D2">
            <w:pPr>
              <w:pStyle w:val="24"/>
              <w:shd w:val="clear" w:color="auto" w:fill="auto"/>
              <w:spacing w:line="220" w:lineRule="exact"/>
              <w:ind w:hanging="10"/>
              <w:jc w:val="center"/>
              <w:rPr>
                <w:sz w:val="26"/>
                <w:szCs w:val="26"/>
              </w:rPr>
            </w:pPr>
            <w:r w:rsidRPr="00AC4D26">
              <w:rPr>
                <w:sz w:val="26"/>
                <w:szCs w:val="26"/>
              </w:rPr>
              <w:t>2022 г.</w:t>
            </w:r>
          </w:p>
        </w:tc>
        <w:tc>
          <w:tcPr>
            <w:tcW w:w="95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2E382D" w:rsidRPr="00AC4D26" w:rsidRDefault="002E382D" w:rsidP="006565D2">
            <w:pPr>
              <w:pStyle w:val="24"/>
              <w:shd w:val="clear" w:color="auto" w:fill="auto"/>
              <w:spacing w:line="220" w:lineRule="exact"/>
              <w:ind w:hanging="10"/>
              <w:jc w:val="center"/>
              <w:rPr>
                <w:sz w:val="26"/>
                <w:szCs w:val="26"/>
              </w:rPr>
            </w:pPr>
            <w:r w:rsidRPr="00AC4D26">
              <w:rPr>
                <w:sz w:val="26"/>
                <w:szCs w:val="26"/>
              </w:rPr>
              <w:t>2023 г.</w:t>
            </w:r>
          </w:p>
        </w:tc>
        <w:tc>
          <w:tcPr>
            <w:tcW w:w="1030" w:type="dxa"/>
            <w:tcBorders>
              <w:top w:val="single" w:sz="8" w:space="0" w:color="auto"/>
              <w:left w:val="single" w:sz="8" w:space="0" w:color="auto"/>
              <w:bottom w:val="nil"/>
              <w:right w:val="single" w:sz="8" w:space="0" w:color="auto"/>
            </w:tcBorders>
            <w:shd w:val="clear" w:color="auto" w:fill="FFFFFF"/>
          </w:tcPr>
          <w:p w:rsidR="002E382D" w:rsidRPr="00AC4D26" w:rsidRDefault="002E382D" w:rsidP="006565D2">
            <w:pPr>
              <w:pStyle w:val="24"/>
              <w:shd w:val="clear" w:color="auto" w:fill="auto"/>
              <w:spacing w:line="220" w:lineRule="exact"/>
              <w:ind w:left="160" w:firstLine="19"/>
              <w:jc w:val="left"/>
              <w:rPr>
                <w:sz w:val="26"/>
                <w:szCs w:val="26"/>
              </w:rPr>
            </w:pPr>
            <w:r w:rsidRPr="00AC4D26">
              <w:rPr>
                <w:sz w:val="26"/>
                <w:szCs w:val="26"/>
              </w:rPr>
              <w:t>2024 г.</w:t>
            </w:r>
          </w:p>
        </w:tc>
        <w:tc>
          <w:tcPr>
            <w:tcW w:w="1134" w:type="dxa"/>
            <w:tcBorders>
              <w:top w:val="single" w:sz="8" w:space="0" w:color="auto"/>
              <w:left w:val="single" w:sz="8" w:space="0" w:color="auto"/>
              <w:bottom w:val="nil"/>
              <w:right w:val="single" w:sz="8" w:space="0" w:color="auto"/>
            </w:tcBorders>
            <w:shd w:val="clear" w:color="auto" w:fill="FFFFFF"/>
          </w:tcPr>
          <w:p w:rsidR="002E382D" w:rsidRPr="00AC4D26" w:rsidRDefault="002E382D" w:rsidP="006565D2">
            <w:pPr>
              <w:pStyle w:val="24"/>
              <w:shd w:val="clear" w:color="auto" w:fill="auto"/>
              <w:spacing w:line="220" w:lineRule="exact"/>
              <w:ind w:left="140" w:firstLine="19"/>
              <w:jc w:val="left"/>
              <w:rPr>
                <w:sz w:val="26"/>
                <w:szCs w:val="26"/>
              </w:rPr>
            </w:pPr>
            <w:r w:rsidRPr="00AC4D26">
              <w:rPr>
                <w:sz w:val="26"/>
                <w:szCs w:val="26"/>
              </w:rPr>
              <w:t>2025 г.</w:t>
            </w:r>
          </w:p>
        </w:tc>
        <w:tc>
          <w:tcPr>
            <w:tcW w:w="1134" w:type="dxa"/>
            <w:tcBorders>
              <w:top w:val="single" w:sz="8" w:space="0" w:color="auto"/>
              <w:left w:val="single" w:sz="8" w:space="0" w:color="auto"/>
              <w:bottom w:val="nil"/>
              <w:right w:val="single" w:sz="8" w:space="0" w:color="auto"/>
            </w:tcBorders>
            <w:shd w:val="clear" w:color="auto" w:fill="FFFFFF"/>
          </w:tcPr>
          <w:p w:rsidR="002E382D" w:rsidRPr="00AC4D26" w:rsidRDefault="002E382D" w:rsidP="006565D2">
            <w:pPr>
              <w:pStyle w:val="24"/>
              <w:shd w:val="clear" w:color="auto" w:fill="auto"/>
              <w:spacing w:line="220" w:lineRule="exact"/>
              <w:ind w:firstLine="35"/>
              <w:jc w:val="center"/>
              <w:rPr>
                <w:sz w:val="26"/>
                <w:szCs w:val="26"/>
              </w:rPr>
            </w:pPr>
            <w:r w:rsidRPr="00AC4D26">
              <w:rPr>
                <w:sz w:val="26"/>
                <w:szCs w:val="26"/>
              </w:rPr>
              <w:t>2026 г.</w:t>
            </w:r>
          </w:p>
        </w:tc>
        <w:tc>
          <w:tcPr>
            <w:tcW w:w="1298" w:type="dxa"/>
            <w:tcBorders>
              <w:top w:val="single" w:sz="8" w:space="0" w:color="auto"/>
              <w:left w:val="single" w:sz="8" w:space="0" w:color="auto"/>
              <w:bottom w:val="nil"/>
              <w:right w:val="single" w:sz="8" w:space="0" w:color="auto"/>
            </w:tcBorders>
            <w:shd w:val="clear" w:color="auto" w:fill="FFFFFF"/>
          </w:tcPr>
          <w:p w:rsidR="002E382D" w:rsidRPr="00AC4D26" w:rsidRDefault="00FE6302" w:rsidP="006565D2">
            <w:pPr>
              <w:pStyle w:val="24"/>
              <w:shd w:val="clear" w:color="auto" w:fill="auto"/>
              <w:spacing w:line="220" w:lineRule="exact"/>
              <w:ind w:firstLine="57"/>
              <w:jc w:val="center"/>
              <w:rPr>
                <w:sz w:val="26"/>
                <w:szCs w:val="26"/>
              </w:rPr>
            </w:pPr>
            <w:r>
              <w:rPr>
                <w:sz w:val="26"/>
                <w:szCs w:val="26"/>
              </w:rPr>
              <w:t>2027-204</w:t>
            </w:r>
            <w:r w:rsidR="002E382D" w:rsidRPr="00AC4D26">
              <w:rPr>
                <w:sz w:val="26"/>
                <w:szCs w:val="26"/>
              </w:rPr>
              <w:t>0 гг.</w:t>
            </w:r>
            <w:r w:rsidR="00B044F3" w:rsidRPr="00AC4D26">
              <w:rPr>
                <w:sz w:val="26"/>
                <w:szCs w:val="26"/>
              </w:rPr>
              <w:t>*</w:t>
            </w:r>
          </w:p>
        </w:tc>
      </w:tr>
      <w:tr w:rsidR="002E382D" w:rsidRPr="00AC4D26" w:rsidTr="003678DC">
        <w:trPr>
          <w:trHeight w:val="704"/>
        </w:trPr>
        <w:tc>
          <w:tcPr>
            <w:tcW w:w="6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A66E04">
            <w:pPr>
              <w:pStyle w:val="afa"/>
              <w:shd w:val="clear" w:color="auto" w:fill="auto"/>
              <w:spacing w:line="240" w:lineRule="exact"/>
              <w:jc w:val="center"/>
              <w:rPr>
                <w:rFonts w:ascii="Times New Roman" w:hAnsi="Times New Roman" w:cs="Times New Roman"/>
                <w:b w:val="0"/>
                <w:sz w:val="26"/>
                <w:szCs w:val="26"/>
              </w:rPr>
            </w:pPr>
          </w:p>
          <w:p w:rsidR="002E382D" w:rsidRPr="00AC4D26" w:rsidRDefault="002E382D" w:rsidP="00A66E04">
            <w:pPr>
              <w:pStyle w:val="24"/>
              <w:shd w:val="clear" w:color="auto" w:fill="auto"/>
              <w:spacing w:line="220" w:lineRule="exact"/>
              <w:ind w:left="260"/>
              <w:jc w:val="center"/>
              <w:rPr>
                <w:sz w:val="26"/>
                <w:szCs w:val="26"/>
              </w:rPr>
            </w:pPr>
            <w:r w:rsidRPr="00AC4D26">
              <w:rPr>
                <w:rStyle w:val="211pt"/>
                <w:sz w:val="26"/>
                <w:szCs w:val="26"/>
              </w:rPr>
              <w:t>1</w:t>
            </w:r>
            <w:r w:rsidR="003678DC" w:rsidRPr="00AC4D26">
              <w:rPr>
                <w:rStyle w:val="211pt"/>
                <w:sz w:val="26"/>
                <w:szCs w:val="26"/>
              </w:rPr>
              <w:t>.</w:t>
            </w:r>
          </w:p>
        </w:tc>
        <w:tc>
          <w:tcPr>
            <w:tcW w:w="370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9A6526">
            <w:pPr>
              <w:pStyle w:val="24"/>
              <w:shd w:val="clear" w:color="auto" w:fill="auto"/>
              <w:spacing w:line="190" w:lineRule="exact"/>
              <w:ind w:firstLine="0"/>
              <w:jc w:val="left"/>
              <w:rPr>
                <w:sz w:val="26"/>
                <w:szCs w:val="26"/>
              </w:rPr>
            </w:pPr>
            <w:r w:rsidRPr="00AC4D26">
              <w:rPr>
                <w:rStyle w:val="29"/>
                <w:i w:val="0"/>
                <w:sz w:val="26"/>
                <w:szCs w:val="26"/>
              </w:rPr>
              <w:t>Объем воды из источников водоснабжения</w:t>
            </w:r>
          </w:p>
        </w:tc>
        <w:tc>
          <w:tcPr>
            <w:tcW w:w="12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9A6526">
            <w:pPr>
              <w:pStyle w:val="24"/>
              <w:shd w:val="clear" w:color="auto" w:fill="auto"/>
              <w:spacing w:line="220" w:lineRule="exact"/>
              <w:ind w:right="260" w:firstLine="0"/>
              <w:jc w:val="center"/>
              <w:rPr>
                <w:sz w:val="26"/>
                <w:szCs w:val="26"/>
              </w:rPr>
            </w:pPr>
            <w:r w:rsidRPr="00AC4D26">
              <w:rPr>
                <w:rStyle w:val="211pt"/>
                <w:sz w:val="26"/>
                <w:szCs w:val="26"/>
              </w:rPr>
              <w:t>тыс. м</w:t>
            </w:r>
            <w:r w:rsidRPr="00AC4D26">
              <w:rPr>
                <w:rStyle w:val="211pt"/>
                <w:sz w:val="26"/>
                <w:szCs w:val="26"/>
                <w:vertAlign w:val="superscript"/>
              </w:rPr>
              <w:t>3</w:t>
            </w:r>
          </w:p>
        </w:tc>
        <w:tc>
          <w:tcPr>
            <w:tcW w:w="123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4E6583" w:rsidP="009A6526">
            <w:pPr>
              <w:pStyle w:val="24"/>
              <w:shd w:val="clear" w:color="auto" w:fill="auto"/>
              <w:spacing w:line="220" w:lineRule="exact"/>
              <w:ind w:left="160" w:hanging="68"/>
              <w:jc w:val="center"/>
              <w:rPr>
                <w:sz w:val="26"/>
                <w:szCs w:val="26"/>
              </w:rPr>
            </w:pPr>
            <w:r w:rsidRPr="00AC4D26">
              <w:rPr>
                <w:sz w:val="26"/>
                <w:szCs w:val="26"/>
              </w:rPr>
              <w:t>6974,8</w:t>
            </w:r>
          </w:p>
        </w:tc>
        <w:tc>
          <w:tcPr>
            <w:tcW w:w="113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0A2599" w:rsidP="009A6526">
            <w:pPr>
              <w:pStyle w:val="24"/>
              <w:shd w:val="clear" w:color="auto" w:fill="auto"/>
              <w:spacing w:line="220" w:lineRule="exact"/>
              <w:ind w:left="140" w:hanging="68"/>
              <w:jc w:val="center"/>
              <w:rPr>
                <w:sz w:val="26"/>
                <w:szCs w:val="26"/>
              </w:rPr>
            </w:pPr>
            <w:r w:rsidRPr="00AC4D26">
              <w:rPr>
                <w:sz w:val="26"/>
                <w:szCs w:val="26"/>
              </w:rPr>
              <w:t>6547,</w:t>
            </w:r>
            <w:r w:rsidR="002C3F30">
              <w:rPr>
                <w:sz w:val="26"/>
                <w:szCs w:val="26"/>
              </w:rPr>
              <w:t>2</w:t>
            </w:r>
          </w:p>
        </w:tc>
        <w:tc>
          <w:tcPr>
            <w:tcW w:w="113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C3F30" w:rsidP="009A6526">
            <w:pPr>
              <w:pStyle w:val="24"/>
              <w:shd w:val="clear" w:color="auto" w:fill="auto"/>
              <w:spacing w:line="220" w:lineRule="exact"/>
              <w:ind w:hanging="68"/>
              <w:jc w:val="center"/>
              <w:rPr>
                <w:sz w:val="26"/>
                <w:szCs w:val="26"/>
              </w:rPr>
            </w:pPr>
            <w:r>
              <w:rPr>
                <w:sz w:val="26"/>
                <w:szCs w:val="26"/>
              </w:rPr>
              <w:t>7167,4</w:t>
            </w:r>
          </w:p>
        </w:tc>
        <w:tc>
          <w:tcPr>
            <w:tcW w:w="95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2E382D" w:rsidRPr="00AC4D26" w:rsidRDefault="002E382D" w:rsidP="002C3F30">
            <w:pPr>
              <w:pStyle w:val="24"/>
              <w:shd w:val="clear" w:color="auto" w:fill="auto"/>
              <w:spacing w:line="220" w:lineRule="exact"/>
              <w:ind w:hanging="68"/>
              <w:jc w:val="center"/>
              <w:rPr>
                <w:sz w:val="26"/>
                <w:szCs w:val="26"/>
              </w:rPr>
            </w:pPr>
            <w:r w:rsidRPr="00AC4D26">
              <w:rPr>
                <w:sz w:val="26"/>
                <w:szCs w:val="26"/>
              </w:rPr>
              <w:t>7167,</w:t>
            </w:r>
            <w:r w:rsidR="002C3F30">
              <w:rPr>
                <w:sz w:val="26"/>
                <w:szCs w:val="26"/>
              </w:rPr>
              <w:t>4</w:t>
            </w:r>
          </w:p>
        </w:tc>
        <w:tc>
          <w:tcPr>
            <w:tcW w:w="1030" w:type="dxa"/>
            <w:tcBorders>
              <w:top w:val="single" w:sz="8" w:space="0" w:color="auto"/>
              <w:left w:val="single" w:sz="8" w:space="0" w:color="auto"/>
              <w:bottom w:val="nil"/>
              <w:right w:val="single" w:sz="8" w:space="0" w:color="auto"/>
            </w:tcBorders>
            <w:shd w:val="clear" w:color="auto" w:fill="FFFFFF"/>
            <w:vAlign w:val="center"/>
          </w:tcPr>
          <w:p w:rsidR="002E382D" w:rsidRPr="00AC4D26" w:rsidRDefault="002C3F30" w:rsidP="009A6526">
            <w:pPr>
              <w:pStyle w:val="24"/>
              <w:shd w:val="clear" w:color="auto" w:fill="auto"/>
              <w:spacing w:line="220" w:lineRule="exact"/>
              <w:ind w:hanging="68"/>
              <w:jc w:val="center"/>
              <w:rPr>
                <w:rStyle w:val="211pt"/>
                <w:sz w:val="26"/>
                <w:szCs w:val="26"/>
              </w:rPr>
            </w:pPr>
            <w:r>
              <w:rPr>
                <w:rStyle w:val="211pt"/>
                <w:sz w:val="26"/>
                <w:szCs w:val="26"/>
              </w:rPr>
              <w:t>6547,4</w:t>
            </w:r>
          </w:p>
        </w:tc>
        <w:tc>
          <w:tcPr>
            <w:tcW w:w="1134" w:type="dxa"/>
            <w:tcBorders>
              <w:top w:val="single" w:sz="8" w:space="0" w:color="auto"/>
              <w:left w:val="single" w:sz="8" w:space="0" w:color="auto"/>
              <w:bottom w:val="nil"/>
              <w:right w:val="single" w:sz="8" w:space="0" w:color="auto"/>
            </w:tcBorders>
            <w:shd w:val="clear" w:color="auto" w:fill="FFFFFF"/>
            <w:vAlign w:val="center"/>
          </w:tcPr>
          <w:p w:rsidR="002E382D" w:rsidRPr="00AC4D26" w:rsidRDefault="002C3F30" w:rsidP="009A6526">
            <w:pPr>
              <w:pStyle w:val="24"/>
              <w:shd w:val="clear" w:color="auto" w:fill="auto"/>
              <w:spacing w:line="220" w:lineRule="exact"/>
              <w:ind w:hanging="68"/>
              <w:jc w:val="center"/>
              <w:rPr>
                <w:rStyle w:val="211pt"/>
                <w:sz w:val="26"/>
                <w:szCs w:val="26"/>
              </w:rPr>
            </w:pPr>
            <w:r>
              <w:rPr>
                <w:rStyle w:val="211pt"/>
                <w:sz w:val="26"/>
                <w:szCs w:val="26"/>
              </w:rPr>
              <w:t>6030,9</w:t>
            </w:r>
          </w:p>
        </w:tc>
        <w:tc>
          <w:tcPr>
            <w:tcW w:w="1134" w:type="dxa"/>
            <w:tcBorders>
              <w:top w:val="single" w:sz="8" w:space="0" w:color="auto"/>
              <w:left w:val="single" w:sz="8" w:space="0" w:color="auto"/>
              <w:bottom w:val="nil"/>
              <w:right w:val="single" w:sz="8" w:space="0" w:color="auto"/>
            </w:tcBorders>
            <w:shd w:val="clear" w:color="auto" w:fill="FFFFFF"/>
            <w:vAlign w:val="center"/>
          </w:tcPr>
          <w:p w:rsidR="002E382D" w:rsidRPr="00AC4D26" w:rsidRDefault="002C3F30" w:rsidP="009A6526">
            <w:pPr>
              <w:pStyle w:val="24"/>
              <w:shd w:val="clear" w:color="auto" w:fill="auto"/>
              <w:spacing w:line="220" w:lineRule="exact"/>
              <w:ind w:hanging="68"/>
              <w:jc w:val="center"/>
              <w:rPr>
                <w:rStyle w:val="211pt"/>
                <w:sz w:val="26"/>
                <w:szCs w:val="26"/>
              </w:rPr>
            </w:pPr>
            <w:r>
              <w:rPr>
                <w:rStyle w:val="211pt"/>
                <w:sz w:val="26"/>
                <w:szCs w:val="26"/>
              </w:rPr>
              <w:t>5593,7</w:t>
            </w:r>
          </w:p>
        </w:tc>
        <w:tc>
          <w:tcPr>
            <w:tcW w:w="1298" w:type="dxa"/>
            <w:tcBorders>
              <w:top w:val="single" w:sz="8" w:space="0" w:color="auto"/>
              <w:left w:val="single" w:sz="8" w:space="0" w:color="auto"/>
              <w:bottom w:val="nil"/>
              <w:right w:val="single" w:sz="8" w:space="0" w:color="auto"/>
            </w:tcBorders>
            <w:shd w:val="clear" w:color="auto" w:fill="FFFFFF"/>
            <w:vAlign w:val="center"/>
          </w:tcPr>
          <w:p w:rsidR="002E382D" w:rsidRPr="00AC4D26" w:rsidRDefault="001468E3" w:rsidP="009A6526">
            <w:pPr>
              <w:pStyle w:val="24"/>
              <w:shd w:val="clear" w:color="auto" w:fill="auto"/>
              <w:spacing w:line="220" w:lineRule="exact"/>
              <w:ind w:hanging="68"/>
              <w:jc w:val="center"/>
              <w:rPr>
                <w:rStyle w:val="211pt"/>
                <w:sz w:val="26"/>
                <w:szCs w:val="26"/>
              </w:rPr>
            </w:pPr>
            <w:r>
              <w:rPr>
                <w:rStyle w:val="211pt"/>
                <w:sz w:val="26"/>
                <w:szCs w:val="26"/>
              </w:rPr>
              <w:t>5219,1</w:t>
            </w:r>
          </w:p>
        </w:tc>
      </w:tr>
      <w:tr w:rsidR="002E382D" w:rsidRPr="00AC4D26" w:rsidTr="009A6526">
        <w:trPr>
          <w:trHeight w:val="534"/>
        </w:trPr>
        <w:tc>
          <w:tcPr>
            <w:tcW w:w="6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A66E04">
            <w:pPr>
              <w:pStyle w:val="24"/>
              <w:shd w:val="clear" w:color="auto" w:fill="auto"/>
              <w:spacing w:line="230" w:lineRule="exact"/>
              <w:ind w:left="160"/>
              <w:jc w:val="center"/>
              <w:rPr>
                <w:sz w:val="26"/>
                <w:szCs w:val="26"/>
              </w:rPr>
            </w:pPr>
            <w:r w:rsidRPr="00AC4D26">
              <w:rPr>
                <w:rStyle w:val="29"/>
                <w:i w:val="0"/>
                <w:sz w:val="26"/>
                <w:szCs w:val="26"/>
              </w:rPr>
              <w:t>2</w:t>
            </w:r>
            <w:r w:rsidR="003678DC" w:rsidRPr="00AC4D26">
              <w:rPr>
                <w:rStyle w:val="29"/>
                <w:i w:val="0"/>
                <w:sz w:val="26"/>
                <w:szCs w:val="26"/>
              </w:rPr>
              <w:t>.</w:t>
            </w:r>
          </w:p>
        </w:tc>
        <w:tc>
          <w:tcPr>
            <w:tcW w:w="370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9A6526">
            <w:pPr>
              <w:pStyle w:val="24"/>
              <w:shd w:val="clear" w:color="auto" w:fill="auto"/>
              <w:spacing w:line="190" w:lineRule="exact"/>
              <w:ind w:firstLine="0"/>
              <w:jc w:val="left"/>
              <w:rPr>
                <w:sz w:val="26"/>
                <w:szCs w:val="26"/>
              </w:rPr>
            </w:pPr>
            <w:r w:rsidRPr="00AC4D26">
              <w:rPr>
                <w:rStyle w:val="29"/>
                <w:i w:val="0"/>
                <w:sz w:val="26"/>
                <w:szCs w:val="26"/>
              </w:rPr>
              <w:t>Расход воды на технологические нужды</w:t>
            </w:r>
          </w:p>
        </w:tc>
        <w:tc>
          <w:tcPr>
            <w:tcW w:w="12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9A6526">
            <w:pPr>
              <w:pStyle w:val="24"/>
              <w:shd w:val="clear" w:color="auto" w:fill="auto"/>
              <w:spacing w:line="230" w:lineRule="exact"/>
              <w:ind w:right="260" w:firstLine="0"/>
              <w:jc w:val="center"/>
              <w:rPr>
                <w:sz w:val="26"/>
                <w:szCs w:val="26"/>
              </w:rPr>
            </w:pPr>
            <w:r w:rsidRPr="00AC4D26">
              <w:rPr>
                <w:rStyle w:val="29"/>
                <w:i w:val="0"/>
                <w:sz w:val="26"/>
                <w:szCs w:val="26"/>
              </w:rPr>
              <w:t>тыс. м</w:t>
            </w:r>
            <w:r w:rsidRPr="00AC4D26">
              <w:rPr>
                <w:rStyle w:val="29"/>
                <w:i w:val="0"/>
                <w:sz w:val="26"/>
                <w:szCs w:val="26"/>
                <w:vertAlign w:val="superscript"/>
              </w:rPr>
              <w:t>3</w:t>
            </w:r>
          </w:p>
        </w:tc>
        <w:tc>
          <w:tcPr>
            <w:tcW w:w="123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4E6583" w:rsidP="009A6526">
            <w:pPr>
              <w:pStyle w:val="24"/>
              <w:shd w:val="clear" w:color="auto" w:fill="auto"/>
              <w:spacing w:line="230" w:lineRule="exact"/>
              <w:ind w:left="160" w:hanging="68"/>
              <w:jc w:val="center"/>
              <w:rPr>
                <w:sz w:val="26"/>
                <w:szCs w:val="26"/>
              </w:rPr>
            </w:pPr>
            <w:r w:rsidRPr="00AC4D26">
              <w:rPr>
                <w:sz w:val="26"/>
                <w:szCs w:val="26"/>
              </w:rPr>
              <w:t>348,3</w:t>
            </w:r>
          </w:p>
        </w:tc>
        <w:tc>
          <w:tcPr>
            <w:tcW w:w="113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F52018" w:rsidRPr="00AC4D26" w:rsidRDefault="00F52018" w:rsidP="00F52018">
            <w:pPr>
              <w:pStyle w:val="24"/>
              <w:shd w:val="clear" w:color="auto" w:fill="auto"/>
              <w:spacing w:line="230" w:lineRule="exact"/>
              <w:ind w:left="140" w:hanging="68"/>
              <w:jc w:val="center"/>
              <w:rPr>
                <w:sz w:val="26"/>
                <w:szCs w:val="26"/>
              </w:rPr>
            </w:pPr>
            <w:r w:rsidRPr="00AC4D26">
              <w:rPr>
                <w:sz w:val="26"/>
                <w:szCs w:val="26"/>
              </w:rPr>
              <w:t>32</w:t>
            </w:r>
            <w:r w:rsidR="000A2599" w:rsidRPr="00AC4D26">
              <w:rPr>
                <w:sz w:val="26"/>
                <w:szCs w:val="26"/>
              </w:rPr>
              <w:t>6,8</w:t>
            </w:r>
          </w:p>
        </w:tc>
        <w:tc>
          <w:tcPr>
            <w:tcW w:w="113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9A6526">
            <w:pPr>
              <w:pStyle w:val="24"/>
              <w:shd w:val="clear" w:color="auto" w:fill="auto"/>
              <w:spacing w:line="230" w:lineRule="exact"/>
              <w:ind w:hanging="68"/>
              <w:jc w:val="center"/>
              <w:rPr>
                <w:sz w:val="26"/>
                <w:szCs w:val="26"/>
              </w:rPr>
            </w:pPr>
            <w:r w:rsidRPr="00AC4D26">
              <w:rPr>
                <w:sz w:val="26"/>
                <w:szCs w:val="26"/>
              </w:rPr>
              <w:t>348,3</w:t>
            </w:r>
          </w:p>
        </w:tc>
        <w:tc>
          <w:tcPr>
            <w:tcW w:w="95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2E382D" w:rsidRPr="00AC4D26" w:rsidRDefault="002E382D" w:rsidP="009A6526">
            <w:pPr>
              <w:pStyle w:val="24"/>
              <w:shd w:val="clear" w:color="auto" w:fill="auto"/>
              <w:spacing w:line="230" w:lineRule="exact"/>
              <w:ind w:hanging="68"/>
              <w:jc w:val="center"/>
              <w:rPr>
                <w:sz w:val="26"/>
                <w:szCs w:val="26"/>
              </w:rPr>
            </w:pPr>
            <w:r w:rsidRPr="00AC4D26">
              <w:rPr>
                <w:sz w:val="26"/>
                <w:szCs w:val="26"/>
              </w:rPr>
              <w:t>348,3</w:t>
            </w:r>
          </w:p>
        </w:tc>
        <w:tc>
          <w:tcPr>
            <w:tcW w:w="1030" w:type="dxa"/>
            <w:tcBorders>
              <w:top w:val="single" w:sz="8" w:space="0" w:color="auto"/>
              <w:left w:val="single" w:sz="8" w:space="0" w:color="auto"/>
              <w:bottom w:val="nil"/>
              <w:right w:val="single" w:sz="8" w:space="0" w:color="auto"/>
            </w:tcBorders>
            <w:shd w:val="clear" w:color="auto" w:fill="FFFFFF"/>
            <w:vAlign w:val="center"/>
          </w:tcPr>
          <w:p w:rsidR="002E382D" w:rsidRPr="00AC4D26" w:rsidRDefault="002E382D" w:rsidP="009A6526">
            <w:pPr>
              <w:pStyle w:val="24"/>
              <w:shd w:val="clear" w:color="auto" w:fill="auto"/>
              <w:spacing w:line="230" w:lineRule="exact"/>
              <w:ind w:hanging="68"/>
              <w:jc w:val="center"/>
              <w:rPr>
                <w:rStyle w:val="29"/>
                <w:i w:val="0"/>
                <w:sz w:val="26"/>
                <w:szCs w:val="26"/>
              </w:rPr>
            </w:pPr>
            <w:r w:rsidRPr="00AC4D26">
              <w:rPr>
                <w:sz w:val="26"/>
                <w:szCs w:val="26"/>
              </w:rPr>
              <w:t>348,3</w:t>
            </w:r>
          </w:p>
        </w:tc>
        <w:tc>
          <w:tcPr>
            <w:tcW w:w="1134" w:type="dxa"/>
            <w:tcBorders>
              <w:top w:val="single" w:sz="8" w:space="0" w:color="auto"/>
              <w:left w:val="single" w:sz="8" w:space="0" w:color="auto"/>
              <w:bottom w:val="nil"/>
              <w:right w:val="single" w:sz="8" w:space="0" w:color="auto"/>
            </w:tcBorders>
            <w:shd w:val="clear" w:color="auto" w:fill="FFFFFF"/>
            <w:vAlign w:val="center"/>
          </w:tcPr>
          <w:p w:rsidR="002E382D" w:rsidRPr="00AC4D26" w:rsidRDefault="002E382D" w:rsidP="009A6526">
            <w:pPr>
              <w:pStyle w:val="24"/>
              <w:shd w:val="clear" w:color="auto" w:fill="auto"/>
              <w:spacing w:line="230" w:lineRule="exact"/>
              <w:ind w:hanging="68"/>
              <w:jc w:val="center"/>
              <w:rPr>
                <w:rStyle w:val="29"/>
                <w:i w:val="0"/>
                <w:sz w:val="26"/>
                <w:szCs w:val="26"/>
              </w:rPr>
            </w:pPr>
            <w:r w:rsidRPr="00AC4D26">
              <w:rPr>
                <w:sz w:val="26"/>
                <w:szCs w:val="26"/>
              </w:rPr>
              <w:t>348,3</w:t>
            </w:r>
          </w:p>
        </w:tc>
        <w:tc>
          <w:tcPr>
            <w:tcW w:w="1134" w:type="dxa"/>
            <w:tcBorders>
              <w:top w:val="single" w:sz="8" w:space="0" w:color="auto"/>
              <w:left w:val="single" w:sz="8" w:space="0" w:color="auto"/>
              <w:bottom w:val="nil"/>
              <w:right w:val="single" w:sz="8" w:space="0" w:color="auto"/>
            </w:tcBorders>
            <w:shd w:val="clear" w:color="auto" w:fill="FFFFFF"/>
            <w:vAlign w:val="center"/>
          </w:tcPr>
          <w:p w:rsidR="002E382D" w:rsidRPr="00AC4D26" w:rsidRDefault="002E382D" w:rsidP="009A6526">
            <w:pPr>
              <w:pStyle w:val="24"/>
              <w:shd w:val="clear" w:color="auto" w:fill="auto"/>
              <w:spacing w:line="230" w:lineRule="exact"/>
              <w:ind w:hanging="68"/>
              <w:jc w:val="center"/>
              <w:rPr>
                <w:rStyle w:val="29"/>
                <w:i w:val="0"/>
                <w:sz w:val="26"/>
                <w:szCs w:val="26"/>
              </w:rPr>
            </w:pPr>
            <w:r w:rsidRPr="00AC4D26">
              <w:rPr>
                <w:sz w:val="26"/>
                <w:szCs w:val="26"/>
              </w:rPr>
              <w:t>348,3</w:t>
            </w:r>
          </w:p>
        </w:tc>
        <w:tc>
          <w:tcPr>
            <w:tcW w:w="1298" w:type="dxa"/>
            <w:tcBorders>
              <w:top w:val="single" w:sz="8" w:space="0" w:color="auto"/>
              <w:left w:val="single" w:sz="8" w:space="0" w:color="auto"/>
              <w:bottom w:val="nil"/>
              <w:right w:val="single" w:sz="8" w:space="0" w:color="auto"/>
            </w:tcBorders>
            <w:shd w:val="clear" w:color="auto" w:fill="FFFFFF"/>
            <w:vAlign w:val="center"/>
          </w:tcPr>
          <w:p w:rsidR="002E382D" w:rsidRPr="00AC4D26" w:rsidRDefault="002E382D" w:rsidP="009A6526">
            <w:pPr>
              <w:pStyle w:val="24"/>
              <w:shd w:val="clear" w:color="auto" w:fill="auto"/>
              <w:spacing w:line="230" w:lineRule="exact"/>
              <w:ind w:hanging="68"/>
              <w:jc w:val="center"/>
              <w:rPr>
                <w:rStyle w:val="29"/>
                <w:i w:val="0"/>
                <w:sz w:val="26"/>
                <w:szCs w:val="26"/>
              </w:rPr>
            </w:pPr>
            <w:r w:rsidRPr="00AC4D26">
              <w:rPr>
                <w:sz w:val="26"/>
                <w:szCs w:val="26"/>
              </w:rPr>
              <w:t>348,3</w:t>
            </w:r>
          </w:p>
        </w:tc>
      </w:tr>
      <w:tr w:rsidR="002E382D" w:rsidRPr="00AC4D26" w:rsidTr="003678DC">
        <w:trPr>
          <w:trHeight w:val="551"/>
        </w:trPr>
        <w:tc>
          <w:tcPr>
            <w:tcW w:w="6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A66E04">
            <w:pPr>
              <w:pStyle w:val="24"/>
              <w:shd w:val="clear" w:color="auto" w:fill="auto"/>
              <w:spacing w:line="230" w:lineRule="exact"/>
              <w:ind w:left="160"/>
              <w:jc w:val="center"/>
              <w:rPr>
                <w:sz w:val="26"/>
                <w:szCs w:val="26"/>
              </w:rPr>
            </w:pPr>
            <w:r w:rsidRPr="00AC4D26">
              <w:rPr>
                <w:rStyle w:val="29"/>
                <w:i w:val="0"/>
                <w:sz w:val="26"/>
                <w:szCs w:val="26"/>
              </w:rPr>
              <w:t>3</w:t>
            </w:r>
            <w:r w:rsidR="003678DC" w:rsidRPr="00AC4D26">
              <w:rPr>
                <w:rStyle w:val="29"/>
                <w:i w:val="0"/>
                <w:sz w:val="26"/>
                <w:szCs w:val="26"/>
              </w:rPr>
              <w:t>.</w:t>
            </w:r>
          </w:p>
        </w:tc>
        <w:tc>
          <w:tcPr>
            <w:tcW w:w="370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9A6526">
            <w:pPr>
              <w:pStyle w:val="24"/>
              <w:shd w:val="clear" w:color="auto" w:fill="auto"/>
              <w:spacing w:line="190" w:lineRule="exact"/>
              <w:ind w:firstLine="0"/>
              <w:jc w:val="left"/>
              <w:rPr>
                <w:sz w:val="26"/>
                <w:szCs w:val="26"/>
              </w:rPr>
            </w:pPr>
            <w:r w:rsidRPr="00AC4D26">
              <w:rPr>
                <w:rStyle w:val="29"/>
                <w:i w:val="0"/>
                <w:sz w:val="26"/>
                <w:szCs w:val="26"/>
              </w:rPr>
              <w:t>Объем питьевой воды, поданной в сеть</w:t>
            </w:r>
          </w:p>
        </w:tc>
        <w:tc>
          <w:tcPr>
            <w:tcW w:w="12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9A6526">
            <w:pPr>
              <w:pStyle w:val="24"/>
              <w:shd w:val="clear" w:color="auto" w:fill="auto"/>
              <w:spacing w:line="230" w:lineRule="exact"/>
              <w:ind w:right="260" w:firstLine="0"/>
              <w:jc w:val="center"/>
              <w:rPr>
                <w:sz w:val="26"/>
                <w:szCs w:val="26"/>
              </w:rPr>
            </w:pPr>
            <w:r w:rsidRPr="00AC4D26">
              <w:rPr>
                <w:rStyle w:val="29"/>
                <w:i w:val="0"/>
                <w:sz w:val="26"/>
                <w:szCs w:val="26"/>
              </w:rPr>
              <w:t>тыс. м</w:t>
            </w:r>
            <w:r w:rsidRPr="00AC4D26">
              <w:rPr>
                <w:rStyle w:val="29"/>
                <w:i w:val="0"/>
                <w:sz w:val="26"/>
                <w:szCs w:val="26"/>
                <w:vertAlign w:val="superscript"/>
              </w:rPr>
              <w:t>3</w:t>
            </w:r>
          </w:p>
        </w:tc>
        <w:tc>
          <w:tcPr>
            <w:tcW w:w="123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4E6583" w:rsidP="009A6526">
            <w:pPr>
              <w:pStyle w:val="24"/>
              <w:shd w:val="clear" w:color="auto" w:fill="auto"/>
              <w:spacing w:line="230" w:lineRule="exact"/>
              <w:ind w:left="160" w:hanging="68"/>
              <w:jc w:val="center"/>
              <w:rPr>
                <w:sz w:val="26"/>
                <w:szCs w:val="26"/>
              </w:rPr>
            </w:pPr>
            <w:r w:rsidRPr="00AC4D26">
              <w:rPr>
                <w:sz w:val="26"/>
                <w:szCs w:val="26"/>
              </w:rPr>
              <w:t>6626,5</w:t>
            </w:r>
          </w:p>
        </w:tc>
        <w:tc>
          <w:tcPr>
            <w:tcW w:w="113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0A2599" w:rsidP="009A6526">
            <w:pPr>
              <w:pStyle w:val="24"/>
              <w:shd w:val="clear" w:color="auto" w:fill="auto"/>
              <w:spacing w:line="230" w:lineRule="exact"/>
              <w:ind w:left="140" w:hanging="68"/>
              <w:jc w:val="center"/>
              <w:rPr>
                <w:sz w:val="26"/>
                <w:szCs w:val="26"/>
              </w:rPr>
            </w:pPr>
            <w:r w:rsidRPr="00AC4D26">
              <w:rPr>
                <w:sz w:val="26"/>
                <w:szCs w:val="26"/>
              </w:rPr>
              <w:t>6220,</w:t>
            </w:r>
            <w:r w:rsidR="002C3F30">
              <w:rPr>
                <w:sz w:val="26"/>
                <w:szCs w:val="26"/>
              </w:rPr>
              <w:t>4</w:t>
            </w:r>
          </w:p>
        </w:tc>
        <w:tc>
          <w:tcPr>
            <w:tcW w:w="113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C3F30" w:rsidP="009A6526">
            <w:pPr>
              <w:pStyle w:val="24"/>
              <w:shd w:val="clear" w:color="auto" w:fill="auto"/>
              <w:spacing w:line="220" w:lineRule="exact"/>
              <w:ind w:hanging="68"/>
              <w:jc w:val="center"/>
              <w:rPr>
                <w:sz w:val="26"/>
                <w:szCs w:val="26"/>
              </w:rPr>
            </w:pPr>
            <w:r>
              <w:rPr>
                <w:sz w:val="26"/>
                <w:szCs w:val="26"/>
              </w:rPr>
              <w:t>6819,1</w:t>
            </w:r>
          </w:p>
        </w:tc>
        <w:tc>
          <w:tcPr>
            <w:tcW w:w="95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2E382D" w:rsidRPr="00AC4D26" w:rsidRDefault="002C3F30" w:rsidP="009A6526">
            <w:pPr>
              <w:pStyle w:val="24"/>
              <w:shd w:val="clear" w:color="auto" w:fill="auto"/>
              <w:spacing w:line="220" w:lineRule="exact"/>
              <w:ind w:hanging="68"/>
              <w:jc w:val="center"/>
              <w:rPr>
                <w:sz w:val="26"/>
                <w:szCs w:val="26"/>
              </w:rPr>
            </w:pPr>
            <w:r>
              <w:rPr>
                <w:sz w:val="26"/>
                <w:szCs w:val="26"/>
              </w:rPr>
              <w:t>6819,1</w:t>
            </w:r>
          </w:p>
        </w:tc>
        <w:tc>
          <w:tcPr>
            <w:tcW w:w="1030" w:type="dxa"/>
            <w:tcBorders>
              <w:top w:val="single" w:sz="8" w:space="0" w:color="auto"/>
              <w:left w:val="single" w:sz="8" w:space="0" w:color="auto"/>
              <w:bottom w:val="nil"/>
              <w:right w:val="single" w:sz="8" w:space="0" w:color="auto"/>
            </w:tcBorders>
            <w:shd w:val="clear" w:color="auto" w:fill="FFFFFF"/>
            <w:vAlign w:val="center"/>
          </w:tcPr>
          <w:p w:rsidR="002E382D" w:rsidRPr="00AC4D26" w:rsidRDefault="002C3F30" w:rsidP="009A6526">
            <w:pPr>
              <w:pStyle w:val="24"/>
              <w:shd w:val="clear" w:color="auto" w:fill="auto"/>
              <w:spacing w:line="220" w:lineRule="exact"/>
              <w:ind w:hanging="68"/>
              <w:jc w:val="center"/>
              <w:rPr>
                <w:rStyle w:val="211pt"/>
                <w:sz w:val="26"/>
                <w:szCs w:val="26"/>
              </w:rPr>
            </w:pPr>
            <w:r>
              <w:rPr>
                <w:rStyle w:val="211pt"/>
                <w:sz w:val="26"/>
                <w:szCs w:val="26"/>
              </w:rPr>
              <w:t>6199,1</w:t>
            </w:r>
          </w:p>
        </w:tc>
        <w:tc>
          <w:tcPr>
            <w:tcW w:w="1134" w:type="dxa"/>
            <w:tcBorders>
              <w:top w:val="single" w:sz="8" w:space="0" w:color="auto"/>
              <w:left w:val="single" w:sz="8" w:space="0" w:color="auto"/>
              <w:bottom w:val="nil"/>
              <w:right w:val="single" w:sz="8" w:space="0" w:color="auto"/>
            </w:tcBorders>
            <w:shd w:val="clear" w:color="auto" w:fill="FFFFFF"/>
            <w:vAlign w:val="center"/>
          </w:tcPr>
          <w:p w:rsidR="002E382D" w:rsidRPr="00AC4D26" w:rsidRDefault="002C3F30" w:rsidP="009A6526">
            <w:pPr>
              <w:pStyle w:val="24"/>
              <w:shd w:val="clear" w:color="auto" w:fill="auto"/>
              <w:spacing w:line="220" w:lineRule="exact"/>
              <w:ind w:hanging="68"/>
              <w:jc w:val="center"/>
              <w:rPr>
                <w:rStyle w:val="211pt"/>
                <w:sz w:val="26"/>
                <w:szCs w:val="26"/>
              </w:rPr>
            </w:pPr>
            <w:r>
              <w:rPr>
                <w:rStyle w:val="211pt"/>
                <w:sz w:val="26"/>
                <w:szCs w:val="26"/>
              </w:rPr>
              <w:t>5682,6</w:t>
            </w:r>
          </w:p>
        </w:tc>
        <w:tc>
          <w:tcPr>
            <w:tcW w:w="1134" w:type="dxa"/>
            <w:tcBorders>
              <w:top w:val="single" w:sz="8" w:space="0" w:color="auto"/>
              <w:left w:val="single" w:sz="8" w:space="0" w:color="auto"/>
              <w:bottom w:val="nil"/>
              <w:right w:val="single" w:sz="8" w:space="0" w:color="auto"/>
            </w:tcBorders>
            <w:shd w:val="clear" w:color="auto" w:fill="FFFFFF"/>
            <w:vAlign w:val="center"/>
          </w:tcPr>
          <w:p w:rsidR="002E382D" w:rsidRPr="00AC4D26" w:rsidRDefault="002C3F30" w:rsidP="009A6526">
            <w:pPr>
              <w:pStyle w:val="24"/>
              <w:shd w:val="clear" w:color="auto" w:fill="auto"/>
              <w:spacing w:line="220" w:lineRule="exact"/>
              <w:ind w:hanging="68"/>
              <w:jc w:val="center"/>
              <w:rPr>
                <w:rStyle w:val="211pt"/>
                <w:sz w:val="26"/>
                <w:szCs w:val="26"/>
              </w:rPr>
            </w:pPr>
            <w:r>
              <w:rPr>
                <w:rStyle w:val="211pt"/>
                <w:sz w:val="26"/>
                <w:szCs w:val="26"/>
              </w:rPr>
              <w:t>5245,4</w:t>
            </w:r>
          </w:p>
        </w:tc>
        <w:tc>
          <w:tcPr>
            <w:tcW w:w="1298" w:type="dxa"/>
            <w:tcBorders>
              <w:top w:val="single" w:sz="8" w:space="0" w:color="auto"/>
              <w:left w:val="single" w:sz="8" w:space="0" w:color="auto"/>
              <w:bottom w:val="nil"/>
              <w:right w:val="single" w:sz="8" w:space="0" w:color="auto"/>
            </w:tcBorders>
            <w:shd w:val="clear" w:color="auto" w:fill="FFFFFF"/>
            <w:vAlign w:val="center"/>
          </w:tcPr>
          <w:p w:rsidR="002E382D" w:rsidRPr="00AC4D26" w:rsidRDefault="001468E3" w:rsidP="009A6526">
            <w:pPr>
              <w:pStyle w:val="24"/>
              <w:shd w:val="clear" w:color="auto" w:fill="auto"/>
              <w:spacing w:line="220" w:lineRule="exact"/>
              <w:ind w:hanging="68"/>
              <w:jc w:val="center"/>
              <w:rPr>
                <w:rStyle w:val="211pt"/>
                <w:sz w:val="26"/>
                <w:szCs w:val="26"/>
              </w:rPr>
            </w:pPr>
            <w:r>
              <w:rPr>
                <w:rStyle w:val="211pt"/>
                <w:sz w:val="26"/>
                <w:szCs w:val="26"/>
              </w:rPr>
              <w:t>4870,8</w:t>
            </w:r>
          </w:p>
        </w:tc>
      </w:tr>
      <w:tr w:rsidR="002E382D" w:rsidRPr="00AC4D26" w:rsidTr="009A6526">
        <w:trPr>
          <w:trHeight w:val="406"/>
        </w:trPr>
        <w:tc>
          <w:tcPr>
            <w:tcW w:w="6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A66E04">
            <w:pPr>
              <w:pStyle w:val="24"/>
              <w:shd w:val="clear" w:color="auto" w:fill="auto"/>
              <w:spacing w:line="230" w:lineRule="exact"/>
              <w:ind w:left="160"/>
              <w:jc w:val="center"/>
              <w:rPr>
                <w:sz w:val="26"/>
                <w:szCs w:val="26"/>
              </w:rPr>
            </w:pPr>
            <w:r w:rsidRPr="00AC4D26">
              <w:rPr>
                <w:rStyle w:val="29"/>
                <w:i w:val="0"/>
                <w:sz w:val="26"/>
                <w:szCs w:val="26"/>
              </w:rPr>
              <w:t>4</w:t>
            </w:r>
            <w:r w:rsidR="003678DC" w:rsidRPr="00AC4D26">
              <w:rPr>
                <w:rStyle w:val="29"/>
                <w:i w:val="0"/>
                <w:sz w:val="26"/>
                <w:szCs w:val="26"/>
              </w:rPr>
              <w:t>.</w:t>
            </w:r>
          </w:p>
        </w:tc>
        <w:tc>
          <w:tcPr>
            <w:tcW w:w="370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9A6526">
            <w:pPr>
              <w:pStyle w:val="24"/>
              <w:shd w:val="clear" w:color="auto" w:fill="auto"/>
              <w:spacing w:line="190" w:lineRule="exact"/>
              <w:ind w:firstLine="0"/>
              <w:jc w:val="left"/>
              <w:rPr>
                <w:sz w:val="26"/>
                <w:szCs w:val="26"/>
              </w:rPr>
            </w:pPr>
            <w:r w:rsidRPr="00AC4D26">
              <w:rPr>
                <w:rStyle w:val="29"/>
                <w:i w:val="0"/>
                <w:sz w:val="26"/>
                <w:szCs w:val="26"/>
              </w:rPr>
              <w:t>Потери воды</w:t>
            </w:r>
          </w:p>
        </w:tc>
        <w:tc>
          <w:tcPr>
            <w:tcW w:w="12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9A6526">
            <w:pPr>
              <w:pStyle w:val="24"/>
              <w:shd w:val="clear" w:color="auto" w:fill="auto"/>
              <w:spacing w:line="230" w:lineRule="exact"/>
              <w:ind w:right="260" w:firstLine="0"/>
              <w:jc w:val="center"/>
              <w:rPr>
                <w:sz w:val="26"/>
                <w:szCs w:val="26"/>
              </w:rPr>
            </w:pPr>
            <w:r w:rsidRPr="00AC4D26">
              <w:rPr>
                <w:rStyle w:val="29"/>
                <w:i w:val="0"/>
                <w:sz w:val="26"/>
                <w:szCs w:val="26"/>
              </w:rPr>
              <w:t>тыс. м</w:t>
            </w:r>
            <w:r w:rsidRPr="00AC4D26">
              <w:rPr>
                <w:rStyle w:val="29"/>
                <w:i w:val="0"/>
                <w:sz w:val="26"/>
                <w:szCs w:val="26"/>
                <w:vertAlign w:val="superscript"/>
              </w:rPr>
              <w:t>3</w:t>
            </w:r>
          </w:p>
        </w:tc>
        <w:tc>
          <w:tcPr>
            <w:tcW w:w="123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4E6583" w:rsidP="009A6526">
            <w:pPr>
              <w:pStyle w:val="24"/>
              <w:shd w:val="clear" w:color="auto" w:fill="auto"/>
              <w:spacing w:line="230" w:lineRule="exact"/>
              <w:ind w:left="160" w:hanging="68"/>
              <w:jc w:val="center"/>
              <w:rPr>
                <w:sz w:val="26"/>
                <w:szCs w:val="26"/>
              </w:rPr>
            </w:pPr>
            <w:r w:rsidRPr="00AC4D26">
              <w:rPr>
                <w:sz w:val="26"/>
                <w:szCs w:val="26"/>
              </w:rPr>
              <w:t>3645,2</w:t>
            </w:r>
          </w:p>
        </w:tc>
        <w:tc>
          <w:tcPr>
            <w:tcW w:w="113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0A2599" w:rsidP="009A6526">
            <w:pPr>
              <w:pStyle w:val="24"/>
              <w:shd w:val="clear" w:color="auto" w:fill="auto"/>
              <w:spacing w:line="230" w:lineRule="exact"/>
              <w:ind w:left="140" w:hanging="68"/>
              <w:jc w:val="center"/>
              <w:rPr>
                <w:sz w:val="26"/>
                <w:szCs w:val="26"/>
              </w:rPr>
            </w:pPr>
            <w:r w:rsidRPr="00AC4D26">
              <w:rPr>
                <w:sz w:val="26"/>
                <w:szCs w:val="26"/>
              </w:rPr>
              <w:t>3183,</w:t>
            </w:r>
            <w:r w:rsidR="002C3F30">
              <w:rPr>
                <w:sz w:val="26"/>
                <w:szCs w:val="26"/>
              </w:rPr>
              <w:t>6</w:t>
            </w:r>
          </w:p>
        </w:tc>
        <w:tc>
          <w:tcPr>
            <w:tcW w:w="113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C3F30" w:rsidP="009A6526">
            <w:pPr>
              <w:pStyle w:val="24"/>
              <w:shd w:val="clear" w:color="auto" w:fill="auto"/>
              <w:spacing w:line="230" w:lineRule="exact"/>
              <w:ind w:hanging="68"/>
              <w:jc w:val="center"/>
              <w:rPr>
                <w:sz w:val="26"/>
                <w:szCs w:val="26"/>
              </w:rPr>
            </w:pPr>
            <w:r>
              <w:rPr>
                <w:sz w:val="26"/>
                <w:szCs w:val="26"/>
              </w:rPr>
              <w:t>3409,5</w:t>
            </w:r>
          </w:p>
        </w:tc>
        <w:tc>
          <w:tcPr>
            <w:tcW w:w="95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2E382D" w:rsidRPr="00AC4D26" w:rsidRDefault="002C3F30" w:rsidP="009A6526">
            <w:pPr>
              <w:pStyle w:val="24"/>
              <w:shd w:val="clear" w:color="auto" w:fill="auto"/>
              <w:spacing w:line="230" w:lineRule="exact"/>
              <w:ind w:hanging="68"/>
              <w:jc w:val="center"/>
              <w:rPr>
                <w:sz w:val="26"/>
                <w:szCs w:val="26"/>
              </w:rPr>
            </w:pPr>
            <w:r>
              <w:rPr>
                <w:sz w:val="26"/>
                <w:szCs w:val="26"/>
              </w:rPr>
              <w:t>3409,5</w:t>
            </w:r>
          </w:p>
        </w:tc>
        <w:tc>
          <w:tcPr>
            <w:tcW w:w="1030" w:type="dxa"/>
            <w:tcBorders>
              <w:top w:val="single" w:sz="8" w:space="0" w:color="auto"/>
              <w:left w:val="single" w:sz="8" w:space="0" w:color="auto"/>
              <w:bottom w:val="nil"/>
              <w:right w:val="single" w:sz="8" w:space="0" w:color="auto"/>
            </w:tcBorders>
            <w:shd w:val="clear" w:color="auto" w:fill="FFFFFF"/>
            <w:vAlign w:val="center"/>
          </w:tcPr>
          <w:p w:rsidR="002E382D" w:rsidRPr="00AC4D26" w:rsidRDefault="002C3F30" w:rsidP="009A6526">
            <w:pPr>
              <w:pStyle w:val="24"/>
              <w:shd w:val="clear" w:color="auto" w:fill="auto"/>
              <w:spacing w:line="230" w:lineRule="exact"/>
              <w:ind w:hanging="68"/>
              <w:jc w:val="center"/>
              <w:rPr>
                <w:rStyle w:val="29"/>
                <w:i w:val="0"/>
                <w:sz w:val="26"/>
                <w:szCs w:val="26"/>
              </w:rPr>
            </w:pPr>
            <w:r>
              <w:rPr>
                <w:rStyle w:val="29"/>
                <w:i w:val="0"/>
                <w:sz w:val="26"/>
                <w:szCs w:val="26"/>
              </w:rPr>
              <w:t>2789,6</w:t>
            </w:r>
          </w:p>
        </w:tc>
        <w:tc>
          <w:tcPr>
            <w:tcW w:w="1134" w:type="dxa"/>
            <w:tcBorders>
              <w:top w:val="single" w:sz="8" w:space="0" w:color="auto"/>
              <w:left w:val="single" w:sz="8" w:space="0" w:color="auto"/>
              <w:bottom w:val="nil"/>
              <w:right w:val="single" w:sz="8" w:space="0" w:color="auto"/>
            </w:tcBorders>
            <w:shd w:val="clear" w:color="auto" w:fill="FFFFFF"/>
            <w:vAlign w:val="center"/>
          </w:tcPr>
          <w:p w:rsidR="002E382D" w:rsidRPr="00AC4D26" w:rsidRDefault="002C3F30" w:rsidP="009A6526">
            <w:pPr>
              <w:pStyle w:val="24"/>
              <w:shd w:val="clear" w:color="auto" w:fill="auto"/>
              <w:spacing w:line="230" w:lineRule="exact"/>
              <w:ind w:hanging="68"/>
              <w:jc w:val="center"/>
              <w:rPr>
                <w:rStyle w:val="29"/>
                <w:i w:val="0"/>
                <w:sz w:val="26"/>
                <w:szCs w:val="26"/>
              </w:rPr>
            </w:pPr>
            <w:r>
              <w:rPr>
                <w:rStyle w:val="29"/>
                <w:i w:val="0"/>
                <w:sz w:val="26"/>
                <w:szCs w:val="26"/>
              </w:rPr>
              <w:t>2273,1</w:t>
            </w:r>
          </w:p>
        </w:tc>
        <w:tc>
          <w:tcPr>
            <w:tcW w:w="1134" w:type="dxa"/>
            <w:tcBorders>
              <w:top w:val="single" w:sz="8" w:space="0" w:color="auto"/>
              <w:left w:val="single" w:sz="8" w:space="0" w:color="auto"/>
              <w:bottom w:val="nil"/>
              <w:right w:val="single" w:sz="8" w:space="0" w:color="auto"/>
            </w:tcBorders>
            <w:shd w:val="clear" w:color="auto" w:fill="FFFFFF"/>
            <w:vAlign w:val="center"/>
          </w:tcPr>
          <w:p w:rsidR="002E382D" w:rsidRPr="00AC4D26" w:rsidRDefault="002C3F30" w:rsidP="009A6526">
            <w:pPr>
              <w:pStyle w:val="24"/>
              <w:shd w:val="clear" w:color="auto" w:fill="auto"/>
              <w:spacing w:line="230" w:lineRule="exact"/>
              <w:ind w:hanging="68"/>
              <w:jc w:val="center"/>
              <w:rPr>
                <w:rStyle w:val="29"/>
                <w:i w:val="0"/>
                <w:sz w:val="26"/>
                <w:szCs w:val="26"/>
              </w:rPr>
            </w:pPr>
            <w:r>
              <w:rPr>
                <w:rStyle w:val="29"/>
                <w:i w:val="0"/>
                <w:sz w:val="26"/>
                <w:szCs w:val="26"/>
              </w:rPr>
              <w:t>1835,9</w:t>
            </w:r>
          </w:p>
        </w:tc>
        <w:tc>
          <w:tcPr>
            <w:tcW w:w="1298" w:type="dxa"/>
            <w:tcBorders>
              <w:top w:val="single" w:sz="8" w:space="0" w:color="auto"/>
              <w:left w:val="single" w:sz="8" w:space="0" w:color="auto"/>
              <w:bottom w:val="nil"/>
              <w:right w:val="single" w:sz="8" w:space="0" w:color="auto"/>
            </w:tcBorders>
            <w:shd w:val="clear" w:color="auto" w:fill="FFFFFF"/>
            <w:vAlign w:val="center"/>
          </w:tcPr>
          <w:p w:rsidR="002E382D" w:rsidRPr="00AC4D26" w:rsidRDefault="001468E3" w:rsidP="009A6526">
            <w:pPr>
              <w:pStyle w:val="24"/>
              <w:shd w:val="clear" w:color="auto" w:fill="auto"/>
              <w:spacing w:line="230" w:lineRule="exact"/>
              <w:ind w:hanging="68"/>
              <w:jc w:val="center"/>
              <w:rPr>
                <w:rStyle w:val="29"/>
                <w:i w:val="0"/>
                <w:sz w:val="26"/>
                <w:szCs w:val="26"/>
              </w:rPr>
            </w:pPr>
            <w:r>
              <w:rPr>
                <w:rStyle w:val="29"/>
                <w:i w:val="0"/>
                <w:sz w:val="26"/>
                <w:szCs w:val="26"/>
              </w:rPr>
              <w:t>1461,3</w:t>
            </w:r>
          </w:p>
        </w:tc>
      </w:tr>
      <w:tr w:rsidR="002E382D" w:rsidRPr="00AC4D26" w:rsidTr="009A6526">
        <w:trPr>
          <w:trHeight w:val="398"/>
        </w:trPr>
        <w:tc>
          <w:tcPr>
            <w:tcW w:w="6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A66E04">
            <w:pPr>
              <w:pStyle w:val="24"/>
              <w:shd w:val="clear" w:color="auto" w:fill="auto"/>
              <w:spacing w:line="230" w:lineRule="exact"/>
              <w:ind w:left="260"/>
              <w:jc w:val="center"/>
              <w:rPr>
                <w:sz w:val="26"/>
                <w:szCs w:val="26"/>
              </w:rPr>
            </w:pPr>
            <w:r w:rsidRPr="00AC4D26">
              <w:rPr>
                <w:rStyle w:val="29"/>
                <w:i w:val="0"/>
                <w:sz w:val="26"/>
                <w:szCs w:val="26"/>
              </w:rPr>
              <w:t>5</w:t>
            </w:r>
            <w:r w:rsidR="003678DC" w:rsidRPr="00AC4D26">
              <w:rPr>
                <w:rStyle w:val="29"/>
                <w:i w:val="0"/>
                <w:sz w:val="26"/>
                <w:szCs w:val="26"/>
              </w:rPr>
              <w:t>.</w:t>
            </w:r>
          </w:p>
        </w:tc>
        <w:tc>
          <w:tcPr>
            <w:tcW w:w="370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9A6526">
            <w:pPr>
              <w:rPr>
                <w:rFonts w:eastAsiaTheme="minorHAnsi"/>
                <w:color w:val="000000"/>
                <w:sz w:val="26"/>
                <w:szCs w:val="26"/>
              </w:rPr>
            </w:pPr>
            <w:r w:rsidRPr="00AC4D26">
              <w:rPr>
                <w:rFonts w:eastAsiaTheme="minorHAnsi"/>
                <w:color w:val="000000"/>
                <w:sz w:val="26"/>
                <w:szCs w:val="26"/>
              </w:rPr>
              <w:t>Потери воды</w:t>
            </w:r>
          </w:p>
        </w:tc>
        <w:tc>
          <w:tcPr>
            <w:tcW w:w="12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9A6526">
            <w:pPr>
              <w:pStyle w:val="24"/>
              <w:shd w:val="clear" w:color="auto" w:fill="auto"/>
              <w:spacing w:line="220" w:lineRule="exact"/>
              <w:ind w:right="260" w:firstLine="0"/>
              <w:jc w:val="center"/>
              <w:rPr>
                <w:sz w:val="26"/>
                <w:szCs w:val="26"/>
              </w:rPr>
            </w:pPr>
            <w:r w:rsidRPr="00AC4D26">
              <w:rPr>
                <w:sz w:val="26"/>
                <w:szCs w:val="26"/>
              </w:rPr>
              <w:t>%</w:t>
            </w:r>
          </w:p>
        </w:tc>
        <w:tc>
          <w:tcPr>
            <w:tcW w:w="123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4E6583" w:rsidP="0065477C">
            <w:pPr>
              <w:pStyle w:val="24"/>
              <w:shd w:val="clear" w:color="auto" w:fill="auto"/>
              <w:spacing w:line="220" w:lineRule="exact"/>
              <w:ind w:left="160" w:hanging="68"/>
              <w:jc w:val="center"/>
              <w:rPr>
                <w:sz w:val="26"/>
                <w:szCs w:val="26"/>
              </w:rPr>
            </w:pPr>
            <w:r w:rsidRPr="00AC4D26">
              <w:rPr>
                <w:sz w:val="26"/>
                <w:szCs w:val="26"/>
              </w:rPr>
              <w:t>55,0</w:t>
            </w:r>
          </w:p>
        </w:tc>
        <w:tc>
          <w:tcPr>
            <w:tcW w:w="113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0A2599" w:rsidP="0065477C">
            <w:pPr>
              <w:pStyle w:val="24"/>
              <w:shd w:val="clear" w:color="auto" w:fill="auto"/>
              <w:spacing w:line="220" w:lineRule="exact"/>
              <w:ind w:left="140" w:hanging="68"/>
              <w:jc w:val="center"/>
              <w:rPr>
                <w:sz w:val="26"/>
                <w:szCs w:val="26"/>
              </w:rPr>
            </w:pPr>
            <w:r w:rsidRPr="00AC4D26">
              <w:rPr>
                <w:sz w:val="26"/>
                <w:szCs w:val="26"/>
              </w:rPr>
              <w:t>51,2</w:t>
            </w:r>
          </w:p>
        </w:tc>
        <w:tc>
          <w:tcPr>
            <w:tcW w:w="113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A560AB">
            <w:pPr>
              <w:pStyle w:val="24"/>
              <w:shd w:val="clear" w:color="auto" w:fill="auto"/>
              <w:spacing w:line="220" w:lineRule="exact"/>
              <w:ind w:left="160" w:hanging="68"/>
              <w:jc w:val="center"/>
              <w:rPr>
                <w:sz w:val="26"/>
                <w:szCs w:val="26"/>
              </w:rPr>
            </w:pPr>
            <w:r w:rsidRPr="00AC4D26">
              <w:rPr>
                <w:sz w:val="26"/>
                <w:szCs w:val="26"/>
              </w:rPr>
              <w:t>50</w:t>
            </w:r>
          </w:p>
        </w:tc>
        <w:tc>
          <w:tcPr>
            <w:tcW w:w="95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2E382D" w:rsidRPr="00AC4D26" w:rsidRDefault="002E382D" w:rsidP="00A560AB">
            <w:pPr>
              <w:pStyle w:val="24"/>
              <w:shd w:val="clear" w:color="auto" w:fill="auto"/>
              <w:spacing w:line="220" w:lineRule="exact"/>
              <w:ind w:left="160" w:hanging="68"/>
              <w:jc w:val="center"/>
              <w:rPr>
                <w:sz w:val="26"/>
                <w:szCs w:val="26"/>
              </w:rPr>
            </w:pPr>
            <w:r w:rsidRPr="00AC4D26">
              <w:rPr>
                <w:sz w:val="26"/>
                <w:szCs w:val="26"/>
              </w:rPr>
              <w:t>50</w:t>
            </w:r>
          </w:p>
        </w:tc>
        <w:tc>
          <w:tcPr>
            <w:tcW w:w="1030" w:type="dxa"/>
            <w:tcBorders>
              <w:top w:val="single" w:sz="8" w:space="0" w:color="auto"/>
              <w:left w:val="single" w:sz="8" w:space="0" w:color="auto"/>
              <w:bottom w:val="nil"/>
              <w:right w:val="single" w:sz="8" w:space="0" w:color="auto"/>
            </w:tcBorders>
            <w:shd w:val="clear" w:color="auto" w:fill="FFFFFF"/>
            <w:vAlign w:val="center"/>
          </w:tcPr>
          <w:p w:rsidR="002E382D" w:rsidRPr="00AC4D26" w:rsidRDefault="002E382D" w:rsidP="00A560AB">
            <w:pPr>
              <w:pStyle w:val="24"/>
              <w:shd w:val="clear" w:color="auto" w:fill="auto"/>
              <w:spacing w:line="220" w:lineRule="exact"/>
              <w:ind w:left="160" w:hanging="68"/>
              <w:jc w:val="center"/>
              <w:rPr>
                <w:rStyle w:val="211pt"/>
                <w:sz w:val="26"/>
                <w:szCs w:val="26"/>
              </w:rPr>
            </w:pPr>
            <w:r w:rsidRPr="00AC4D26">
              <w:rPr>
                <w:rStyle w:val="211pt"/>
                <w:sz w:val="26"/>
                <w:szCs w:val="26"/>
              </w:rPr>
              <w:t>45</w:t>
            </w:r>
          </w:p>
        </w:tc>
        <w:tc>
          <w:tcPr>
            <w:tcW w:w="1134" w:type="dxa"/>
            <w:tcBorders>
              <w:top w:val="single" w:sz="8" w:space="0" w:color="auto"/>
              <w:left w:val="single" w:sz="8" w:space="0" w:color="auto"/>
              <w:bottom w:val="nil"/>
              <w:right w:val="single" w:sz="8" w:space="0" w:color="auto"/>
            </w:tcBorders>
            <w:shd w:val="clear" w:color="auto" w:fill="FFFFFF"/>
            <w:vAlign w:val="center"/>
          </w:tcPr>
          <w:p w:rsidR="002E382D" w:rsidRPr="00AC4D26" w:rsidRDefault="002E382D" w:rsidP="00A560AB">
            <w:pPr>
              <w:pStyle w:val="24"/>
              <w:shd w:val="clear" w:color="auto" w:fill="auto"/>
              <w:spacing w:line="220" w:lineRule="exact"/>
              <w:ind w:left="160" w:hanging="68"/>
              <w:jc w:val="center"/>
              <w:rPr>
                <w:rStyle w:val="211pt"/>
                <w:sz w:val="26"/>
                <w:szCs w:val="26"/>
              </w:rPr>
            </w:pPr>
            <w:r w:rsidRPr="00AC4D26">
              <w:rPr>
                <w:rStyle w:val="211pt"/>
                <w:sz w:val="26"/>
                <w:szCs w:val="26"/>
              </w:rPr>
              <w:t>40</w:t>
            </w:r>
          </w:p>
        </w:tc>
        <w:tc>
          <w:tcPr>
            <w:tcW w:w="1134" w:type="dxa"/>
            <w:tcBorders>
              <w:top w:val="single" w:sz="8" w:space="0" w:color="auto"/>
              <w:left w:val="single" w:sz="8" w:space="0" w:color="auto"/>
              <w:bottom w:val="nil"/>
              <w:right w:val="single" w:sz="8" w:space="0" w:color="auto"/>
            </w:tcBorders>
            <w:shd w:val="clear" w:color="auto" w:fill="FFFFFF"/>
            <w:vAlign w:val="center"/>
          </w:tcPr>
          <w:p w:rsidR="002E382D" w:rsidRPr="00AC4D26" w:rsidRDefault="002E382D" w:rsidP="00A560AB">
            <w:pPr>
              <w:pStyle w:val="24"/>
              <w:shd w:val="clear" w:color="auto" w:fill="auto"/>
              <w:spacing w:line="220" w:lineRule="exact"/>
              <w:ind w:left="160" w:hanging="68"/>
              <w:jc w:val="center"/>
              <w:rPr>
                <w:rStyle w:val="211pt"/>
                <w:sz w:val="26"/>
                <w:szCs w:val="26"/>
              </w:rPr>
            </w:pPr>
            <w:r w:rsidRPr="00AC4D26">
              <w:rPr>
                <w:rStyle w:val="211pt"/>
                <w:sz w:val="26"/>
                <w:szCs w:val="26"/>
              </w:rPr>
              <w:t>35</w:t>
            </w:r>
          </w:p>
        </w:tc>
        <w:tc>
          <w:tcPr>
            <w:tcW w:w="1298" w:type="dxa"/>
            <w:tcBorders>
              <w:top w:val="single" w:sz="8" w:space="0" w:color="auto"/>
              <w:left w:val="single" w:sz="8" w:space="0" w:color="auto"/>
              <w:bottom w:val="nil"/>
              <w:right w:val="single" w:sz="8" w:space="0" w:color="auto"/>
            </w:tcBorders>
            <w:shd w:val="clear" w:color="auto" w:fill="FFFFFF"/>
            <w:vAlign w:val="center"/>
          </w:tcPr>
          <w:p w:rsidR="002E382D" w:rsidRPr="00AC4D26" w:rsidRDefault="002E382D" w:rsidP="00A560AB">
            <w:pPr>
              <w:pStyle w:val="24"/>
              <w:shd w:val="clear" w:color="auto" w:fill="auto"/>
              <w:spacing w:line="220" w:lineRule="exact"/>
              <w:ind w:left="160" w:hanging="68"/>
              <w:jc w:val="center"/>
              <w:rPr>
                <w:rStyle w:val="211pt"/>
                <w:sz w:val="26"/>
                <w:szCs w:val="26"/>
              </w:rPr>
            </w:pPr>
            <w:r w:rsidRPr="00AC4D26">
              <w:rPr>
                <w:rStyle w:val="211pt"/>
                <w:sz w:val="26"/>
                <w:szCs w:val="26"/>
              </w:rPr>
              <w:t>30</w:t>
            </w:r>
          </w:p>
        </w:tc>
      </w:tr>
      <w:tr w:rsidR="002E382D" w:rsidRPr="00AC4D26" w:rsidTr="003678DC">
        <w:trPr>
          <w:trHeight w:val="556"/>
        </w:trPr>
        <w:tc>
          <w:tcPr>
            <w:tcW w:w="6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A66E04">
            <w:pPr>
              <w:pStyle w:val="24"/>
              <w:shd w:val="clear" w:color="auto" w:fill="auto"/>
              <w:spacing w:line="230" w:lineRule="exact"/>
              <w:ind w:left="260"/>
              <w:jc w:val="center"/>
              <w:rPr>
                <w:sz w:val="26"/>
                <w:szCs w:val="26"/>
              </w:rPr>
            </w:pPr>
            <w:r w:rsidRPr="00AC4D26">
              <w:rPr>
                <w:rStyle w:val="29"/>
                <w:i w:val="0"/>
                <w:sz w:val="26"/>
                <w:szCs w:val="26"/>
              </w:rPr>
              <w:t>6</w:t>
            </w:r>
            <w:r w:rsidR="003678DC" w:rsidRPr="00AC4D26">
              <w:rPr>
                <w:rStyle w:val="29"/>
                <w:i w:val="0"/>
                <w:sz w:val="26"/>
                <w:szCs w:val="26"/>
              </w:rPr>
              <w:t>.</w:t>
            </w:r>
          </w:p>
        </w:tc>
        <w:tc>
          <w:tcPr>
            <w:tcW w:w="370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9A6526">
            <w:pPr>
              <w:pStyle w:val="24"/>
              <w:shd w:val="clear" w:color="auto" w:fill="auto"/>
              <w:spacing w:line="190" w:lineRule="exact"/>
              <w:ind w:firstLine="0"/>
              <w:jc w:val="left"/>
              <w:rPr>
                <w:sz w:val="26"/>
                <w:szCs w:val="26"/>
              </w:rPr>
            </w:pPr>
            <w:r w:rsidRPr="00AC4D26">
              <w:rPr>
                <w:rStyle w:val="29"/>
                <w:i w:val="0"/>
                <w:sz w:val="26"/>
                <w:szCs w:val="26"/>
              </w:rPr>
              <w:t>Потребление на собственные нужды</w:t>
            </w:r>
          </w:p>
        </w:tc>
        <w:tc>
          <w:tcPr>
            <w:tcW w:w="12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2E382D" w:rsidP="009A6526">
            <w:pPr>
              <w:pStyle w:val="24"/>
              <w:shd w:val="clear" w:color="auto" w:fill="auto"/>
              <w:spacing w:line="220" w:lineRule="exact"/>
              <w:ind w:right="260" w:firstLine="0"/>
              <w:jc w:val="center"/>
              <w:rPr>
                <w:sz w:val="26"/>
                <w:szCs w:val="26"/>
              </w:rPr>
            </w:pPr>
            <w:r w:rsidRPr="00AC4D26">
              <w:rPr>
                <w:rStyle w:val="211pt"/>
                <w:sz w:val="26"/>
                <w:szCs w:val="26"/>
              </w:rPr>
              <w:t>тыс. м</w:t>
            </w:r>
            <w:r w:rsidRPr="00AC4D26">
              <w:rPr>
                <w:rStyle w:val="211pt"/>
                <w:sz w:val="26"/>
                <w:szCs w:val="26"/>
                <w:vertAlign w:val="superscript"/>
              </w:rPr>
              <w:t>3</w:t>
            </w:r>
          </w:p>
        </w:tc>
        <w:tc>
          <w:tcPr>
            <w:tcW w:w="123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4E6583" w:rsidP="009A6526">
            <w:pPr>
              <w:pStyle w:val="24"/>
              <w:shd w:val="clear" w:color="auto" w:fill="auto"/>
              <w:spacing w:line="220" w:lineRule="exact"/>
              <w:ind w:left="160" w:hanging="68"/>
              <w:jc w:val="center"/>
              <w:rPr>
                <w:sz w:val="26"/>
                <w:szCs w:val="26"/>
              </w:rPr>
            </w:pPr>
            <w:r w:rsidRPr="00AC4D26">
              <w:rPr>
                <w:sz w:val="26"/>
                <w:szCs w:val="26"/>
              </w:rPr>
              <w:t>3,</w:t>
            </w:r>
            <w:r w:rsidR="002C3F30">
              <w:rPr>
                <w:sz w:val="26"/>
                <w:szCs w:val="26"/>
              </w:rPr>
              <w:t>2</w:t>
            </w:r>
          </w:p>
        </w:tc>
        <w:tc>
          <w:tcPr>
            <w:tcW w:w="113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0A2599" w:rsidP="009A6526">
            <w:pPr>
              <w:pStyle w:val="24"/>
              <w:shd w:val="clear" w:color="auto" w:fill="auto"/>
              <w:spacing w:line="220" w:lineRule="exact"/>
              <w:ind w:left="140" w:hanging="68"/>
              <w:jc w:val="center"/>
              <w:rPr>
                <w:sz w:val="26"/>
                <w:szCs w:val="26"/>
              </w:rPr>
            </w:pPr>
            <w:r w:rsidRPr="00AC4D26">
              <w:rPr>
                <w:sz w:val="26"/>
                <w:szCs w:val="26"/>
              </w:rPr>
              <w:t>3,</w:t>
            </w:r>
            <w:r w:rsidR="002C3F30">
              <w:rPr>
                <w:sz w:val="26"/>
                <w:szCs w:val="26"/>
              </w:rPr>
              <w:t>2</w:t>
            </w:r>
          </w:p>
        </w:tc>
        <w:tc>
          <w:tcPr>
            <w:tcW w:w="113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382D" w:rsidRPr="00AC4D26" w:rsidRDefault="000940E7" w:rsidP="009A6526">
            <w:pPr>
              <w:pStyle w:val="24"/>
              <w:shd w:val="clear" w:color="auto" w:fill="auto"/>
              <w:spacing w:line="220" w:lineRule="exact"/>
              <w:ind w:hanging="68"/>
              <w:jc w:val="center"/>
              <w:rPr>
                <w:sz w:val="26"/>
                <w:szCs w:val="26"/>
              </w:rPr>
            </w:pPr>
            <w:r w:rsidRPr="00AC4D26">
              <w:rPr>
                <w:sz w:val="26"/>
                <w:szCs w:val="26"/>
              </w:rPr>
              <w:t>3,0</w:t>
            </w:r>
          </w:p>
        </w:tc>
        <w:tc>
          <w:tcPr>
            <w:tcW w:w="95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2E382D" w:rsidRPr="00AC4D26" w:rsidRDefault="000940E7" w:rsidP="000940E7">
            <w:pPr>
              <w:pStyle w:val="24"/>
              <w:shd w:val="clear" w:color="auto" w:fill="auto"/>
              <w:spacing w:line="220" w:lineRule="exact"/>
              <w:ind w:firstLine="0"/>
              <w:jc w:val="center"/>
              <w:rPr>
                <w:sz w:val="26"/>
                <w:szCs w:val="26"/>
              </w:rPr>
            </w:pPr>
            <w:r w:rsidRPr="00AC4D26">
              <w:rPr>
                <w:sz w:val="26"/>
                <w:szCs w:val="26"/>
              </w:rPr>
              <w:t>3,0</w:t>
            </w:r>
          </w:p>
        </w:tc>
        <w:tc>
          <w:tcPr>
            <w:tcW w:w="1030" w:type="dxa"/>
            <w:tcBorders>
              <w:top w:val="single" w:sz="8" w:space="0" w:color="auto"/>
              <w:left w:val="single" w:sz="8" w:space="0" w:color="auto"/>
              <w:bottom w:val="nil"/>
              <w:right w:val="single" w:sz="8" w:space="0" w:color="auto"/>
            </w:tcBorders>
            <w:shd w:val="clear" w:color="auto" w:fill="FFFFFF"/>
            <w:vAlign w:val="center"/>
          </w:tcPr>
          <w:p w:rsidR="002E382D" w:rsidRPr="00AC4D26" w:rsidRDefault="000940E7" w:rsidP="009A6526">
            <w:pPr>
              <w:pStyle w:val="24"/>
              <w:shd w:val="clear" w:color="auto" w:fill="auto"/>
              <w:spacing w:line="220" w:lineRule="exact"/>
              <w:ind w:hanging="68"/>
              <w:jc w:val="center"/>
              <w:rPr>
                <w:rStyle w:val="211pt"/>
                <w:sz w:val="26"/>
                <w:szCs w:val="26"/>
              </w:rPr>
            </w:pPr>
            <w:r w:rsidRPr="00AC4D26">
              <w:rPr>
                <w:rStyle w:val="211pt"/>
                <w:sz w:val="26"/>
                <w:szCs w:val="26"/>
              </w:rPr>
              <w:t>3,0</w:t>
            </w:r>
          </w:p>
        </w:tc>
        <w:tc>
          <w:tcPr>
            <w:tcW w:w="1134" w:type="dxa"/>
            <w:tcBorders>
              <w:top w:val="single" w:sz="8" w:space="0" w:color="auto"/>
              <w:left w:val="single" w:sz="8" w:space="0" w:color="auto"/>
              <w:bottom w:val="nil"/>
              <w:right w:val="single" w:sz="8" w:space="0" w:color="auto"/>
            </w:tcBorders>
            <w:shd w:val="clear" w:color="auto" w:fill="FFFFFF"/>
            <w:vAlign w:val="center"/>
          </w:tcPr>
          <w:p w:rsidR="002E382D" w:rsidRPr="00AC4D26" w:rsidRDefault="000940E7" w:rsidP="009A6526">
            <w:pPr>
              <w:pStyle w:val="24"/>
              <w:shd w:val="clear" w:color="auto" w:fill="auto"/>
              <w:spacing w:line="220" w:lineRule="exact"/>
              <w:ind w:hanging="68"/>
              <w:jc w:val="center"/>
              <w:rPr>
                <w:rStyle w:val="211pt"/>
                <w:sz w:val="26"/>
                <w:szCs w:val="26"/>
              </w:rPr>
            </w:pPr>
            <w:r w:rsidRPr="00AC4D26">
              <w:rPr>
                <w:rStyle w:val="211pt"/>
                <w:sz w:val="26"/>
                <w:szCs w:val="26"/>
              </w:rPr>
              <w:t>3,0</w:t>
            </w:r>
          </w:p>
        </w:tc>
        <w:tc>
          <w:tcPr>
            <w:tcW w:w="1134" w:type="dxa"/>
            <w:tcBorders>
              <w:top w:val="single" w:sz="8" w:space="0" w:color="auto"/>
              <w:left w:val="single" w:sz="8" w:space="0" w:color="auto"/>
              <w:bottom w:val="nil"/>
              <w:right w:val="single" w:sz="8" w:space="0" w:color="auto"/>
            </w:tcBorders>
            <w:shd w:val="clear" w:color="auto" w:fill="FFFFFF"/>
            <w:vAlign w:val="center"/>
          </w:tcPr>
          <w:p w:rsidR="002E382D" w:rsidRPr="00AC4D26" w:rsidRDefault="000940E7" w:rsidP="009A6526">
            <w:pPr>
              <w:pStyle w:val="24"/>
              <w:shd w:val="clear" w:color="auto" w:fill="auto"/>
              <w:spacing w:line="220" w:lineRule="exact"/>
              <w:ind w:hanging="68"/>
              <w:jc w:val="center"/>
              <w:rPr>
                <w:rStyle w:val="211pt"/>
                <w:sz w:val="26"/>
                <w:szCs w:val="26"/>
              </w:rPr>
            </w:pPr>
            <w:r w:rsidRPr="00AC4D26">
              <w:rPr>
                <w:rStyle w:val="211pt"/>
                <w:sz w:val="26"/>
                <w:szCs w:val="26"/>
              </w:rPr>
              <w:t>3,0</w:t>
            </w:r>
          </w:p>
        </w:tc>
        <w:tc>
          <w:tcPr>
            <w:tcW w:w="1298" w:type="dxa"/>
            <w:tcBorders>
              <w:top w:val="single" w:sz="8" w:space="0" w:color="auto"/>
              <w:left w:val="single" w:sz="8" w:space="0" w:color="auto"/>
              <w:bottom w:val="nil"/>
              <w:right w:val="single" w:sz="8" w:space="0" w:color="auto"/>
            </w:tcBorders>
            <w:shd w:val="clear" w:color="auto" w:fill="FFFFFF"/>
            <w:vAlign w:val="center"/>
          </w:tcPr>
          <w:p w:rsidR="002E382D" w:rsidRPr="00AC4D26" w:rsidRDefault="000940E7" w:rsidP="009A6526">
            <w:pPr>
              <w:pStyle w:val="24"/>
              <w:shd w:val="clear" w:color="auto" w:fill="auto"/>
              <w:spacing w:line="220" w:lineRule="exact"/>
              <w:ind w:hanging="68"/>
              <w:jc w:val="center"/>
              <w:rPr>
                <w:rStyle w:val="211pt"/>
                <w:sz w:val="26"/>
                <w:szCs w:val="26"/>
              </w:rPr>
            </w:pPr>
            <w:r w:rsidRPr="00AC4D26">
              <w:rPr>
                <w:rStyle w:val="211pt"/>
                <w:sz w:val="26"/>
                <w:szCs w:val="26"/>
              </w:rPr>
              <w:t>3,0</w:t>
            </w:r>
          </w:p>
        </w:tc>
      </w:tr>
      <w:tr w:rsidR="002E382D" w:rsidRPr="00AC4D26" w:rsidTr="003678DC">
        <w:trPr>
          <w:trHeight w:val="549"/>
        </w:trPr>
        <w:tc>
          <w:tcPr>
            <w:tcW w:w="60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2E382D" w:rsidP="00A66E04">
            <w:pPr>
              <w:pStyle w:val="24"/>
              <w:shd w:val="clear" w:color="auto" w:fill="auto"/>
              <w:spacing w:line="230" w:lineRule="exact"/>
              <w:ind w:left="160"/>
              <w:jc w:val="center"/>
              <w:rPr>
                <w:rStyle w:val="29"/>
                <w:i w:val="0"/>
                <w:sz w:val="26"/>
                <w:szCs w:val="26"/>
              </w:rPr>
            </w:pPr>
            <w:r w:rsidRPr="00AC4D26">
              <w:rPr>
                <w:rStyle w:val="29"/>
                <w:i w:val="0"/>
                <w:sz w:val="26"/>
                <w:szCs w:val="26"/>
              </w:rPr>
              <w:t>7</w:t>
            </w:r>
            <w:r w:rsidR="003678DC" w:rsidRPr="00AC4D26">
              <w:rPr>
                <w:rStyle w:val="29"/>
                <w:i w:val="0"/>
                <w:sz w:val="26"/>
                <w:szCs w:val="26"/>
              </w:rPr>
              <w:t>.</w:t>
            </w:r>
          </w:p>
          <w:p w:rsidR="002E382D" w:rsidRPr="00AC4D26" w:rsidRDefault="002E382D" w:rsidP="00A66E04">
            <w:pPr>
              <w:pStyle w:val="24"/>
              <w:shd w:val="clear" w:color="auto" w:fill="auto"/>
              <w:spacing w:line="230" w:lineRule="exact"/>
              <w:rPr>
                <w:rStyle w:val="29"/>
                <w:i w:val="0"/>
                <w:sz w:val="26"/>
                <w:szCs w:val="26"/>
              </w:rPr>
            </w:pPr>
          </w:p>
        </w:tc>
        <w:tc>
          <w:tcPr>
            <w:tcW w:w="370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2E382D" w:rsidP="009A6526">
            <w:pPr>
              <w:pStyle w:val="24"/>
              <w:shd w:val="clear" w:color="auto" w:fill="auto"/>
              <w:spacing w:line="190" w:lineRule="exact"/>
              <w:ind w:firstLine="0"/>
              <w:jc w:val="left"/>
              <w:rPr>
                <w:rStyle w:val="29"/>
                <w:i w:val="0"/>
                <w:sz w:val="26"/>
                <w:szCs w:val="26"/>
              </w:rPr>
            </w:pPr>
            <w:r w:rsidRPr="00AC4D26">
              <w:rPr>
                <w:rStyle w:val="29"/>
                <w:i w:val="0"/>
                <w:sz w:val="26"/>
                <w:szCs w:val="26"/>
              </w:rPr>
              <w:t>Объем воды, отпущенной абонентам:</w:t>
            </w:r>
          </w:p>
        </w:tc>
        <w:tc>
          <w:tcPr>
            <w:tcW w:w="12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2E382D" w:rsidP="009A6526">
            <w:pPr>
              <w:pStyle w:val="24"/>
              <w:shd w:val="clear" w:color="auto" w:fill="auto"/>
              <w:spacing w:line="230" w:lineRule="exact"/>
              <w:ind w:right="260" w:firstLine="0"/>
              <w:jc w:val="center"/>
              <w:rPr>
                <w:rStyle w:val="29"/>
                <w:i w:val="0"/>
                <w:sz w:val="26"/>
                <w:szCs w:val="26"/>
              </w:rPr>
            </w:pPr>
            <w:r w:rsidRPr="00AC4D26">
              <w:rPr>
                <w:rStyle w:val="211pt"/>
                <w:sz w:val="26"/>
                <w:szCs w:val="26"/>
              </w:rPr>
              <w:t>тыс. м</w:t>
            </w:r>
            <w:r w:rsidRPr="00AC4D26">
              <w:rPr>
                <w:rStyle w:val="211pt"/>
                <w:sz w:val="26"/>
                <w:szCs w:val="26"/>
                <w:vertAlign w:val="superscript"/>
              </w:rPr>
              <w:t>3</w:t>
            </w:r>
          </w:p>
        </w:tc>
        <w:tc>
          <w:tcPr>
            <w:tcW w:w="123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4E6583" w:rsidP="009A6526">
            <w:pPr>
              <w:pStyle w:val="24"/>
              <w:shd w:val="clear" w:color="auto" w:fill="auto"/>
              <w:spacing w:line="230" w:lineRule="exact"/>
              <w:ind w:left="160" w:hanging="68"/>
              <w:jc w:val="center"/>
              <w:rPr>
                <w:sz w:val="26"/>
                <w:szCs w:val="26"/>
              </w:rPr>
            </w:pPr>
            <w:r w:rsidRPr="00AC4D26">
              <w:rPr>
                <w:sz w:val="26"/>
                <w:szCs w:val="26"/>
              </w:rPr>
              <w:t>2978,</w:t>
            </w:r>
            <w:r w:rsidR="003B32AC">
              <w:rPr>
                <w:sz w:val="26"/>
                <w:szCs w:val="26"/>
              </w:rPr>
              <w:t>1</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0A2599" w:rsidP="009A6526">
            <w:pPr>
              <w:pStyle w:val="24"/>
              <w:shd w:val="clear" w:color="auto" w:fill="auto"/>
              <w:spacing w:line="230" w:lineRule="exact"/>
              <w:ind w:left="140" w:hanging="68"/>
              <w:jc w:val="center"/>
              <w:rPr>
                <w:sz w:val="26"/>
                <w:szCs w:val="26"/>
              </w:rPr>
            </w:pPr>
            <w:r w:rsidRPr="00AC4D26">
              <w:rPr>
                <w:sz w:val="26"/>
                <w:szCs w:val="26"/>
              </w:rPr>
              <w:t>3033,6</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793D79" w:rsidP="009A6526">
            <w:pPr>
              <w:pStyle w:val="24"/>
              <w:shd w:val="clear" w:color="auto" w:fill="auto"/>
              <w:spacing w:line="230" w:lineRule="exact"/>
              <w:ind w:hanging="68"/>
              <w:jc w:val="center"/>
              <w:rPr>
                <w:sz w:val="26"/>
                <w:szCs w:val="26"/>
              </w:rPr>
            </w:pPr>
            <w:r w:rsidRPr="00AC4D26">
              <w:rPr>
                <w:sz w:val="26"/>
                <w:szCs w:val="26"/>
              </w:rPr>
              <w:t>3406,5</w:t>
            </w:r>
          </w:p>
        </w:tc>
        <w:tc>
          <w:tcPr>
            <w:tcW w:w="95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2E382D" w:rsidRPr="00AC4D26" w:rsidRDefault="00793D79" w:rsidP="009A6526">
            <w:pPr>
              <w:pStyle w:val="24"/>
              <w:shd w:val="clear" w:color="auto" w:fill="auto"/>
              <w:spacing w:line="230" w:lineRule="exact"/>
              <w:ind w:hanging="68"/>
              <w:jc w:val="center"/>
              <w:rPr>
                <w:sz w:val="26"/>
                <w:szCs w:val="26"/>
              </w:rPr>
            </w:pPr>
            <w:r w:rsidRPr="00AC4D26">
              <w:rPr>
                <w:sz w:val="26"/>
                <w:szCs w:val="26"/>
              </w:rPr>
              <w:t>3406,5</w:t>
            </w:r>
          </w:p>
        </w:tc>
        <w:tc>
          <w:tcPr>
            <w:tcW w:w="1030"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793D79" w:rsidP="009A6526">
            <w:pPr>
              <w:pStyle w:val="24"/>
              <w:shd w:val="clear" w:color="auto" w:fill="auto"/>
              <w:spacing w:line="230" w:lineRule="exact"/>
              <w:ind w:hanging="68"/>
              <w:jc w:val="center"/>
              <w:rPr>
                <w:rStyle w:val="29"/>
                <w:i w:val="0"/>
                <w:sz w:val="26"/>
                <w:szCs w:val="26"/>
              </w:rPr>
            </w:pPr>
            <w:r w:rsidRPr="00AC4D26">
              <w:rPr>
                <w:sz w:val="26"/>
                <w:szCs w:val="26"/>
              </w:rPr>
              <w:t>3406,5</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793D79" w:rsidP="009A6526">
            <w:pPr>
              <w:ind w:hanging="68"/>
              <w:jc w:val="center"/>
              <w:rPr>
                <w:sz w:val="26"/>
                <w:szCs w:val="26"/>
              </w:rPr>
            </w:pPr>
            <w:r w:rsidRPr="00AC4D26">
              <w:rPr>
                <w:sz w:val="26"/>
                <w:szCs w:val="26"/>
              </w:rPr>
              <w:t>3406,5</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793D79" w:rsidP="009A6526">
            <w:pPr>
              <w:ind w:hanging="68"/>
              <w:jc w:val="center"/>
              <w:rPr>
                <w:sz w:val="26"/>
                <w:szCs w:val="26"/>
              </w:rPr>
            </w:pPr>
            <w:r w:rsidRPr="00AC4D26">
              <w:rPr>
                <w:sz w:val="26"/>
                <w:szCs w:val="26"/>
              </w:rPr>
              <w:t>3406,5</w:t>
            </w:r>
          </w:p>
        </w:tc>
        <w:tc>
          <w:tcPr>
            <w:tcW w:w="1298"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793D79" w:rsidP="009A6526">
            <w:pPr>
              <w:pStyle w:val="24"/>
              <w:shd w:val="clear" w:color="auto" w:fill="auto"/>
              <w:spacing w:line="230" w:lineRule="exact"/>
              <w:ind w:hanging="68"/>
              <w:jc w:val="center"/>
              <w:rPr>
                <w:rStyle w:val="29"/>
                <w:i w:val="0"/>
                <w:sz w:val="26"/>
                <w:szCs w:val="26"/>
              </w:rPr>
            </w:pPr>
            <w:r w:rsidRPr="00AC4D26">
              <w:rPr>
                <w:sz w:val="26"/>
                <w:szCs w:val="26"/>
              </w:rPr>
              <w:t>3406,5</w:t>
            </w:r>
          </w:p>
        </w:tc>
      </w:tr>
      <w:tr w:rsidR="002E382D" w:rsidRPr="00AC4D26" w:rsidTr="009A6526">
        <w:trPr>
          <w:trHeight w:val="360"/>
        </w:trPr>
        <w:tc>
          <w:tcPr>
            <w:tcW w:w="60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2E382D" w:rsidP="00A66E04">
            <w:pPr>
              <w:pStyle w:val="24"/>
              <w:shd w:val="clear" w:color="auto" w:fill="auto"/>
              <w:spacing w:line="230" w:lineRule="exact"/>
              <w:ind w:left="160"/>
              <w:jc w:val="center"/>
              <w:rPr>
                <w:rStyle w:val="29"/>
                <w:i w:val="0"/>
                <w:sz w:val="26"/>
                <w:szCs w:val="26"/>
              </w:rPr>
            </w:pPr>
            <w:r w:rsidRPr="00AC4D26">
              <w:rPr>
                <w:rStyle w:val="29"/>
                <w:i w:val="0"/>
                <w:sz w:val="26"/>
                <w:szCs w:val="26"/>
              </w:rPr>
              <w:t>7.1</w:t>
            </w:r>
            <w:r w:rsidR="003678DC" w:rsidRPr="00AC4D26">
              <w:rPr>
                <w:rStyle w:val="29"/>
                <w:i w:val="0"/>
                <w:sz w:val="26"/>
                <w:szCs w:val="26"/>
              </w:rPr>
              <w:t>.</w:t>
            </w:r>
          </w:p>
        </w:tc>
        <w:tc>
          <w:tcPr>
            <w:tcW w:w="370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2E382D" w:rsidP="009A6526">
            <w:pPr>
              <w:pStyle w:val="24"/>
              <w:shd w:val="clear" w:color="auto" w:fill="auto"/>
              <w:spacing w:line="190" w:lineRule="exact"/>
              <w:ind w:firstLine="0"/>
              <w:jc w:val="left"/>
              <w:rPr>
                <w:rStyle w:val="29"/>
                <w:i w:val="0"/>
                <w:sz w:val="26"/>
                <w:szCs w:val="26"/>
              </w:rPr>
            </w:pPr>
            <w:r w:rsidRPr="00AC4D26">
              <w:rPr>
                <w:rStyle w:val="29"/>
                <w:i w:val="0"/>
                <w:sz w:val="26"/>
                <w:szCs w:val="26"/>
              </w:rPr>
              <w:t>По приборам учета</w:t>
            </w:r>
          </w:p>
        </w:tc>
        <w:tc>
          <w:tcPr>
            <w:tcW w:w="12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2E382D" w:rsidP="009A6526">
            <w:pPr>
              <w:pStyle w:val="24"/>
              <w:shd w:val="clear" w:color="auto" w:fill="auto"/>
              <w:spacing w:line="230" w:lineRule="exact"/>
              <w:ind w:right="260" w:firstLine="0"/>
              <w:jc w:val="center"/>
              <w:rPr>
                <w:rStyle w:val="29"/>
                <w:i w:val="0"/>
                <w:sz w:val="26"/>
                <w:szCs w:val="26"/>
              </w:rPr>
            </w:pPr>
            <w:r w:rsidRPr="00AC4D26">
              <w:rPr>
                <w:rStyle w:val="211pt"/>
                <w:sz w:val="26"/>
                <w:szCs w:val="26"/>
              </w:rPr>
              <w:t>тыс. м</w:t>
            </w:r>
            <w:r w:rsidRPr="00AC4D26">
              <w:rPr>
                <w:rStyle w:val="211pt"/>
                <w:sz w:val="26"/>
                <w:szCs w:val="26"/>
                <w:vertAlign w:val="superscript"/>
              </w:rPr>
              <w:t>3</w:t>
            </w:r>
          </w:p>
        </w:tc>
        <w:tc>
          <w:tcPr>
            <w:tcW w:w="123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4E6583" w:rsidP="009A6526">
            <w:pPr>
              <w:pStyle w:val="24"/>
              <w:shd w:val="clear" w:color="auto" w:fill="auto"/>
              <w:spacing w:line="230" w:lineRule="exact"/>
              <w:ind w:left="160" w:hanging="68"/>
              <w:jc w:val="center"/>
              <w:rPr>
                <w:sz w:val="26"/>
                <w:szCs w:val="26"/>
              </w:rPr>
            </w:pPr>
            <w:r w:rsidRPr="00AC4D26">
              <w:rPr>
                <w:sz w:val="26"/>
                <w:szCs w:val="26"/>
              </w:rPr>
              <w:t>2109,4</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0A2599" w:rsidP="009A6526">
            <w:pPr>
              <w:pStyle w:val="24"/>
              <w:shd w:val="clear" w:color="auto" w:fill="auto"/>
              <w:spacing w:line="230" w:lineRule="exact"/>
              <w:ind w:left="140" w:hanging="68"/>
              <w:jc w:val="center"/>
              <w:rPr>
                <w:sz w:val="26"/>
                <w:szCs w:val="26"/>
              </w:rPr>
            </w:pPr>
            <w:r w:rsidRPr="00AC4D26">
              <w:rPr>
                <w:sz w:val="26"/>
                <w:szCs w:val="26"/>
              </w:rPr>
              <w:t>2205,</w:t>
            </w:r>
            <w:r w:rsidR="002C3F30">
              <w:rPr>
                <w:sz w:val="26"/>
                <w:szCs w:val="26"/>
              </w:rPr>
              <w:t>7</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4D0FE0" w:rsidP="009A6526">
            <w:pPr>
              <w:pStyle w:val="24"/>
              <w:shd w:val="clear" w:color="auto" w:fill="auto"/>
              <w:spacing w:line="230" w:lineRule="exact"/>
              <w:ind w:hanging="68"/>
              <w:jc w:val="center"/>
              <w:rPr>
                <w:sz w:val="26"/>
                <w:szCs w:val="26"/>
              </w:rPr>
            </w:pPr>
            <w:r w:rsidRPr="00AC4D26">
              <w:rPr>
                <w:sz w:val="26"/>
                <w:szCs w:val="26"/>
              </w:rPr>
              <w:t>2515,6</w:t>
            </w:r>
          </w:p>
        </w:tc>
        <w:tc>
          <w:tcPr>
            <w:tcW w:w="95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2E382D" w:rsidRPr="00AC4D26" w:rsidRDefault="0065477C" w:rsidP="009A6526">
            <w:pPr>
              <w:pStyle w:val="24"/>
              <w:shd w:val="clear" w:color="auto" w:fill="auto"/>
              <w:spacing w:line="230" w:lineRule="exact"/>
              <w:ind w:hanging="68"/>
              <w:jc w:val="center"/>
              <w:rPr>
                <w:sz w:val="26"/>
                <w:szCs w:val="26"/>
              </w:rPr>
            </w:pPr>
            <w:r w:rsidRPr="00AC4D26">
              <w:rPr>
                <w:sz w:val="26"/>
                <w:szCs w:val="26"/>
              </w:rPr>
              <w:t>2616,2</w:t>
            </w:r>
          </w:p>
        </w:tc>
        <w:tc>
          <w:tcPr>
            <w:tcW w:w="1030"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65477C" w:rsidP="009A6526">
            <w:pPr>
              <w:pStyle w:val="24"/>
              <w:shd w:val="clear" w:color="auto" w:fill="auto"/>
              <w:spacing w:line="230" w:lineRule="exact"/>
              <w:ind w:hanging="68"/>
              <w:jc w:val="center"/>
              <w:rPr>
                <w:rStyle w:val="29"/>
                <w:i w:val="0"/>
                <w:sz w:val="26"/>
                <w:szCs w:val="26"/>
              </w:rPr>
            </w:pPr>
            <w:r w:rsidRPr="00AC4D26">
              <w:rPr>
                <w:rStyle w:val="29"/>
                <w:i w:val="0"/>
                <w:sz w:val="26"/>
                <w:szCs w:val="26"/>
              </w:rPr>
              <w:t>2688,0</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65477C" w:rsidP="009A6526">
            <w:pPr>
              <w:pStyle w:val="24"/>
              <w:shd w:val="clear" w:color="auto" w:fill="auto"/>
              <w:spacing w:line="230" w:lineRule="exact"/>
              <w:ind w:hanging="68"/>
              <w:jc w:val="center"/>
              <w:rPr>
                <w:rStyle w:val="29"/>
                <w:i w:val="0"/>
                <w:sz w:val="26"/>
                <w:szCs w:val="26"/>
              </w:rPr>
            </w:pPr>
            <w:r w:rsidRPr="00AC4D26">
              <w:rPr>
                <w:rStyle w:val="29"/>
                <w:i w:val="0"/>
                <w:sz w:val="26"/>
                <w:szCs w:val="26"/>
              </w:rPr>
              <w:t>2831,0</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65477C" w:rsidP="009A6526">
            <w:pPr>
              <w:pStyle w:val="24"/>
              <w:shd w:val="clear" w:color="auto" w:fill="auto"/>
              <w:spacing w:line="230" w:lineRule="exact"/>
              <w:ind w:hanging="68"/>
              <w:jc w:val="center"/>
              <w:rPr>
                <w:rStyle w:val="29"/>
                <w:i w:val="0"/>
                <w:sz w:val="26"/>
                <w:szCs w:val="26"/>
              </w:rPr>
            </w:pPr>
            <w:r w:rsidRPr="00AC4D26">
              <w:rPr>
                <w:rStyle w:val="29"/>
                <w:i w:val="0"/>
                <w:sz w:val="26"/>
                <w:szCs w:val="26"/>
              </w:rPr>
              <w:t>2903,0</w:t>
            </w:r>
          </w:p>
        </w:tc>
        <w:tc>
          <w:tcPr>
            <w:tcW w:w="1298"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65477C" w:rsidP="009A6526">
            <w:pPr>
              <w:pStyle w:val="24"/>
              <w:shd w:val="clear" w:color="auto" w:fill="auto"/>
              <w:spacing w:line="230" w:lineRule="exact"/>
              <w:ind w:hanging="68"/>
              <w:jc w:val="center"/>
              <w:rPr>
                <w:rStyle w:val="29"/>
                <w:i w:val="0"/>
                <w:sz w:val="26"/>
                <w:szCs w:val="26"/>
              </w:rPr>
            </w:pPr>
            <w:r w:rsidRPr="00AC4D26">
              <w:rPr>
                <w:rStyle w:val="29"/>
                <w:i w:val="0"/>
                <w:sz w:val="26"/>
                <w:szCs w:val="26"/>
              </w:rPr>
              <w:t>2975,0</w:t>
            </w:r>
          </w:p>
        </w:tc>
      </w:tr>
      <w:tr w:rsidR="002E382D" w:rsidRPr="00AC4D26" w:rsidTr="009A6526">
        <w:trPr>
          <w:trHeight w:val="380"/>
        </w:trPr>
        <w:tc>
          <w:tcPr>
            <w:tcW w:w="60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2E382D" w:rsidP="00A66E04">
            <w:pPr>
              <w:pStyle w:val="24"/>
              <w:shd w:val="clear" w:color="auto" w:fill="auto"/>
              <w:spacing w:line="230" w:lineRule="exact"/>
              <w:ind w:left="160"/>
              <w:jc w:val="center"/>
              <w:rPr>
                <w:rStyle w:val="29"/>
                <w:i w:val="0"/>
                <w:sz w:val="26"/>
                <w:szCs w:val="26"/>
              </w:rPr>
            </w:pPr>
            <w:r w:rsidRPr="00AC4D26">
              <w:rPr>
                <w:rStyle w:val="29"/>
                <w:i w:val="0"/>
                <w:sz w:val="26"/>
                <w:szCs w:val="26"/>
              </w:rPr>
              <w:t>7.2</w:t>
            </w:r>
            <w:r w:rsidR="003678DC" w:rsidRPr="00AC4D26">
              <w:rPr>
                <w:rStyle w:val="29"/>
                <w:i w:val="0"/>
                <w:sz w:val="26"/>
                <w:szCs w:val="26"/>
              </w:rPr>
              <w:t>.</w:t>
            </w:r>
          </w:p>
        </w:tc>
        <w:tc>
          <w:tcPr>
            <w:tcW w:w="370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2E382D" w:rsidP="009A6526">
            <w:pPr>
              <w:pStyle w:val="24"/>
              <w:shd w:val="clear" w:color="auto" w:fill="auto"/>
              <w:spacing w:line="190" w:lineRule="exact"/>
              <w:ind w:firstLine="0"/>
              <w:jc w:val="left"/>
              <w:rPr>
                <w:rStyle w:val="29"/>
                <w:i w:val="0"/>
                <w:sz w:val="26"/>
                <w:szCs w:val="26"/>
              </w:rPr>
            </w:pPr>
            <w:r w:rsidRPr="00AC4D26">
              <w:rPr>
                <w:rStyle w:val="29"/>
                <w:i w:val="0"/>
                <w:sz w:val="26"/>
                <w:szCs w:val="26"/>
              </w:rPr>
              <w:t>По нормативам</w:t>
            </w:r>
          </w:p>
        </w:tc>
        <w:tc>
          <w:tcPr>
            <w:tcW w:w="12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2E382D" w:rsidP="009A6526">
            <w:pPr>
              <w:pStyle w:val="24"/>
              <w:shd w:val="clear" w:color="auto" w:fill="auto"/>
              <w:spacing w:line="230" w:lineRule="exact"/>
              <w:ind w:right="260" w:firstLine="0"/>
              <w:jc w:val="center"/>
              <w:rPr>
                <w:rStyle w:val="29"/>
                <w:i w:val="0"/>
                <w:sz w:val="26"/>
                <w:szCs w:val="26"/>
              </w:rPr>
            </w:pPr>
            <w:r w:rsidRPr="00AC4D26">
              <w:rPr>
                <w:rStyle w:val="211pt"/>
                <w:sz w:val="26"/>
                <w:szCs w:val="26"/>
              </w:rPr>
              <w:t>тыс. м</w:t>
            </w:r>
            <w:r w:rsidRPr="00AC4D26">
              <w:rPr>
                <w:rStyle w:val="211pt"/>
                <w:sz w:val="26"/>
                <w:szCs w:val="26"/>
                <w:vertAlign w:val="superscript"/>
              </w:rPr>
              <w:t>3</w:t>
            </w:r>
          </w:p>
        </w:tc>
        <w:tc>
          <w:tcPr>
            <w:tcW w:w="123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4E6583" w:rsidP="009A6526">
            <w:pPr>
              <w:pStyle w:val="24"/>
              <w:shd w:val="clear" w:color="auto" w:fill="auto"/>
              <w:spacing w:line="230" w:lineRule="exact"/>
              <w:ind w:left="160" w:hanging="68"/>
              <w:jc w:val="center"/>
              <w:rPr>
                <w:sz w:val="26"/>
                <w:szCs w:val="26"/>
              </w:rPr>
            </w:pPr>
            <w:r w:rsidRPr="00AC4D26">
              <w:rPr>
                <w:sz w:val="26"/>
                <w:szCs w:val="26"/>
              </w:rPr>
              <w:t>868,</w:t>
            </w:r>
            <w:r w:rsidR="002C3F30">
              <w:rPr>
                <w:sz w:val="26"/>
                <w:szCs w:val="26"/>
              </w:rPr>
              <w:t>7</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0A2599" w:rsidP="009A6526">
            <w:pPr>
              <w:pStyle w:val="24"/>
              <w:shd w:val="clear" w:color="auto" w:fill="auto"/>
              <w:spacing w:line="230" w:lineRule="exact"/>
              <w:ind w:left="140" w:hanging="68"/>
              <w:jc w:val="center"/>
              <w:rPr>
                <w:sz w:val="26"/>
                <w:szCs w:val="26"/>
              </w:rPr>
            </w:pPr>
            <w:r w:rsidRPr="00AC4D26">
              <w:rPr>
                <w:sz w:val="26"/>
                <w:szCs w:val="26"/>
              </w:rPr>
              <w:t>827,9</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4D0FE0" w:rsidP="009A6526">
            <w:pPr>
              <w:pStyle w:val="24"/>
              <w:shd w:val="clear" w:color="auto" w:fill="auto"/>
              <w:spacing w:line="230" w:lineRule="exact"/>
              <w:ind w:hanging="68"/>
              <w:jc w:val="center"/>
              <w:rPr>
                <w:sz w:val="26"/>
                <w:szCs w:val="26"/>
              </w:rPr>
            </w:pPr>
            <w:r w:rsidRPr="00AC4D26">
              <w:rPr>
                <w:sz w:val="26"/>
                <w:szCs w:val="26"/>
              </w:rPr>
              <w:t>890,9</w:t>
            </w:r>
          </w:p>
        </w:tc>
        <w:tc>
          <w:tcPr>
            <w:tcW w:w="95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2E382D" w:rsidRPr="00AC4D26" w:rsidRDefault="004D0FE0" w:rsidP="009A6526">
            <w:pPr>
              <w:pStyle w:val="24"/>
              <w:shd w:val="clear" w:color="auto" w:fill="auto"/>
              <w:spacing w:line="230" w:lineRule="exact"/>
              <w:ind w:hanging="68"/>
              <w:jc w:val="center"/>
              <w:rPr>
                <w:sz w:val="26"/>
                <w:szCs w:val="26"/>
              </w:rPr>
            </w:pPr>
            <w:r w:rsidRPr="00AC4D26">
              <w:rPr>
                <w:sz w:val="26"/>
                <w:szCs w:val="26"/>
              </w:rPr>
              <w:t>790,3</w:t>
            </w:r>
          </w:p>
        </w:tc>
        <w:tc>
          <w:tcPr>
            <w:tcW w:w="1030"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4D0FE0" w:rsidP="009A6526">
            <w:pPr>
              <w:pStyle w:val="24"/>
              <w:shd w:val="clear" w:color="auto" w:fill="auto"/>
              <w:spacing w:line="230" w:lineRule="exact"/>
              <w:ind w:hanging="68"/>
              <w:jc w:val="center"/>
              <w:rPr>
                <w:rStyle w:val="29"/>
                <w:i w:val="0"/>
                <w:sz w:val="26"/>
                <w:szCs w:val="26"/>
              </w:rPr>
            </w:pPr>
            <w:r w:rsidRPr="00AC4D26">
              <w:rPr>
                <w:rStyle w:val="29"/>
                <w:i w:val="0"/>
                <w:sz w:val="26"/>
                <w:szCs w:val="26"/>
              </w:rPr>
              <w:t>718,5</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4D0FE0" w:rsidP="009A6526">
            <w:pPr>
              <w:pStyle w:val="24"/>
              <w:shd w:val="clear" w:color="auto" w:fill="auto"/>
              <w:spacing w:line="230" w:lineRule="exact"/>
              <w:ind w:hanging="68"/>
              <w:jc w:val="center"/>
              <w:rPr>
                <w:rStyle w:val="29"/>
                <w:i w:val="0"/>
                <w:sz w:val="26"/>
                <w:szCs w:val="26"/>
              </w:rPr>
            </w:pPr>
            <w:r w:rsidRPr="00AC4D26">
              <w:rPr>
                <w:rStyle w:val="29"/>
                <w:i w:val="0"/>
                <w:sz w:val="26"/>
                <w:szCs w:val="26"/>
              </w:rPr>
              <w:t>575,5</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4D0FE0" w:rsidP="009A6526">
            <w:pPr>
              <w:pStyle w:val="24"/>
              <w:shd w:val="clear" w:color="auto" w:fill="auto"/>
              <w:spacing w:line="230" w:lineRule="exact"/>
              <w:ind w:hanging="68"/>
              <w:jc w:val="center"/>
              <w:rPr>
                <w:rStyle w:val="29"/>
                <w:i w:val="0"/>
                <w:sz w:val="26"/>
                <w:szCs w:val="26"/>
              </w:rPr>
            </w:pPr>
            <w:r w:rsidRPr="00AC4D26">
              <w:rPr>
                <w:rStyle w:val="29"/>
                <w:i w:val="0"/>
                <w:sz w:val="26"/>
                <w:szCs w:val="26"/>
              </w:rPr>
              <w:t>503,5</w:t>
            </w:r>
          </w:p>
        </w:tc>
        <w:tc>
          <w:tcPr>
            <w:tcW w:w="1298"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4D0FE0" w:rsidP="009A6526">
            <w:pPr>
              <w:pStyle w:val="24"/>
              <w:shd w:val="clear" w:color="auto" w:fill="auto"/>
              <w:spacing w:line="230" w:lineRule="exact"/>
              <w:ind w:hanging="68"/>
              <w:jc w:val="center"/>
              <w:rPr>
                <w:rStyle w:val="29"/>
                <w:i w:val="0"/>
                <w:sz w:val="26"/>
                <w:szCs w:val="26"/>
              </w:rPr>
            </w:pPr>
            <w:r w:rsidRPr="00AC4D26">
              <w:rPr>
                <w:rStyle w:val="29"/>
                <w:i w:val="0"/>
                <w:sz w:val="26"/>
                <w:szCs w:val="26"/>
              </w:rPr>
              <w:t>431,5</w:t>
            </w:r>
          </w:p>
        </w:tc>
      </w:tr>
      <w:tr w:rsidR="00793D79" w:rsidRPr="00AC4D26" w:rsidTr="009A6526">
        <w:trPr>
          <w:trHeight w:val="400"/>
        </w:trPr>
        <w:tc>
          <w:tcPr>
            <w:tcW w:w="60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93D79" w:rsidRPr="00AC4D26" w:rsidRDefault="00793D79" w:rsidP="00A66E04">
            <w:pPr>
              <w:pStyle w:val="24"/>
              <w:shd w:val="clear" w:color="auto" w:fill="auto"/>
              <w:spacing w:line="230" w:lineRule="exact"/>
              <w:ind w:left="160"/>
              <w:jc w:val="center"/>
              <w:rPr>
                <w:rStyle w:val="29"/>
                <w:i w:val="0"/>
                <w:sz w:val="26"/>
                <w:szCs w:val="26"/>
              </w:rPr>
            </w:pPr>
            <w:r w:rsidRPr="00AC4D26">
              <w:rPr>
                <w:rStyle w:val="29"/>
                <w:i w:val="0"/>
                <w:sz w:val="26"/>
                <w:szCs w:val="26"/>
              </w:rPr>
              <w:t>8</w:t>
            </w:r>
            <w:r w:rsidR="003678DC" w:rsidRPr="00AC4D26">
              <w:rPr>
                <w:rStyle w:val="29"/>
                <w:i w:val="0"/>
                <w:sz w:val="26"/>
                <w:szCs w:val="26"/>
              </w:rPr>
              <w:t>.</w:t>
            </w:r>
          </w:p>
        </w:tc>
        <w:tc>
          <w:tcPr>
            <w:tcW w:w="370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93D79" w:rsidRPr="00AC4D26" w:rsidRDefault="00793D79" w:rsidP="009A6526">
            <w:pPr>
              <w:pStyle w:val="24"/>
              <w:shd w:val="clear" w:color="auto" w:fill="auto"/>
              <w:spacing w:line="190" w:lineRule="exact"/>
              <w:ind w:firstLine="0"/>
              <w:jc w:val="left"/>
              <w:rPr>
                <w:rStyle w:val="29"/>
                <w:i w:val="0"/>
                <w:sz w:val="26"/>
                <w:szCs w:val="26"/>
              </w:rPr>
            </w:pPr>
            <w:r w:rsidRPr="00AC4D26">
              <w:rPr>
                <w:rStyle w:val="29"/>
                <w:i w:val="0"/>
                <w:sz w:val="26"/>
                <w:szCs w:val="26"/>
              </w:rPr>
              <w:t>По абонентам:</w:t>
            </w:r>
          </w:p>
        </w:tc>
        <w:tc>
          <w:tcPr>
            <w:tcW w:w="12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93D79" w:rsidRPr="00AC4D26" w:rsidRDefault="00793D79" w:rsidP="009A6526">
            <w:pPr>
              <w:pStyle w:val="24"/>
              <w:shd w:val="clear" w:color="auto" w:fill="auto"/>
              <w:spacing w:line="230" w:lineRule="exact"/>
              <w:ind w:right="260" w:firstLine="0"/>
              <w:jc w:val="center"/>
              <w:rPr>
                <w:rStyle w:val="29"/>
                <w:i w:val="0"/>
                <w:sz w:val="26"/>
                <w:szCs w:val="26"/>
              </w:rPr>
            </w:pPr>
            <w:r w:rsidRPr="00AC4D26">
              <w:rPr>
                <w:rStyle w:val="211pt"/>
                <w:sz w:val="26"/>
                <w:szCs w:val="26"/>
              </w:rPr>
              <w:t>тыс. м</w:t>
            </w:r>
            <w:r w:rsidRPr="00AC4D26">
              <w:rPr>
                <w:rStyle w:val="211pt"/>
                <w:sz w:val="26"/>
                <w:szCs w:val="26"/>
                <w:vertAlign w:val="superscript"/>
              </w:rPr>
              <w:t>3</w:t>
            </w:r>
          </w:p>
        </w:tc>
        <w:tc>
          <w:tcPr>
            <w:tcW w:w="123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93D79" w:rsidRPr="00AC4D26" w:rsidRDefault="00793D79" w:rsidP="009A6526">
            <w:pPr>
              <w:pStyle w:val="24"/>
              <w:shd w:val="clear" w:color="auto" w:fill="auto"/>
              <w:spacing w:line="230" w:lineRule="exact"/>
              <w:ind w:left="160" w:hanging="68"/>
              <w:jc w:val="center"/>
              <w:rPr>
                <w:sz w:val="26"/>
                <w:szCs w:val="26"/>
              </w:rPr>
            </w:pPr>
            <w:r w:rsidRPr="00AC4D26">
              <w:rPr>
                <w:sz w:val="26"/>
                <w:szCs w:val="26"/>
              </w:rPr>
              <w:t>2978,</w:t>
            </w:r>
            <w:r w:rsidR="002C3F30">
              <w:rPr>
                <w:sz w:val="26"/>
                <w:szCs w:val="26"/>
              </w:rPr>
              <w:t>1</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93D79" w:rsidRPr="00AC4D26" w:rsidRDefault="00793D79" w:rsidP="009A6526">
            <w:pPr>
              <w:pStyle w:val="24"/>
              <w:shd w:val="clear" w:color="auto" w:fill="auto"/>
              <w:spacing w:line="230" w:lineRule="exact"/>
              <w:ind w:left="140" w:hanging="68"/>
              <w:jc w:val="center"/>
              <w:rPr>
                <w:sz w:val="26"/>
                <w:szCs w:val="26"/>
              </w:rPr>
            </w:pPr>
            <w:r w:rsidRPr="00AC4D26">
              <w:rPr>
                <w:sz w:val="26"/>
                <w:szCs w:val="26"/>
              </w:rPr>
              <w:t>3033,6</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93D79" w:rsidRPr="00AC4D26" w:rsidRDefault="002C3F30" w:rsidP="00793D79">
            <w:pPr>
              <w:pStyle w:val="24"/>
              <w:shd w:val="clear" w:color="auto" w:fill="auto"/>
              <w:spacing w:line="230" w:lineRule="exact"/>
              <w:ind w:hanging="68"/>
              <w:jc w:val="center"/>
              <w:rPr>
                <w:sz w:val="26"/>
                <w:szCs w:val="26"/>
              </w:rPr>
            </w:pPr>
            <w:r>
              <w:rPr>
                <w:sz w:val="26"/>
                <w:szCs w:val="26"/>
              </w:rPr>
              <w:t>3406,5</w:t>
            </w:r>
          </w:p>
        </w:tc>
        <w:tc>
          <w:tcPr>
            <w:tcW w:w="95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793D79" w:rsidRPr="00AC4D26" w:rsidRDefault="002C3F30" w:rsidP="00793D79">
            <w:pPr>
              <w:pStyle w:val="24"/>
              <w:shd w:val="clear" w:color="auto" w:fill="auto"/>
              <w:spacing w:line="230" w:lineRule="exact"/>
              <w:ind w:hanging="68"/>
              <w:jc w:val="center"/>
              <w:rPr>
                <w:sz w:val="26"/>
                <w:szCs w:val="26"/>
              </w:rPr>
            </w:pPr>
            <w:r>
              <w:rPr>
                <w:sz w:val="26"/>
                <w:szCs w:val="26"/>
              </w:rPr>
              <w:t>3406,5</w:t>
            </w:r>
          </w:p>
        </w:tc>
        <w:tc>
          <w:tcPr>
            <w:tcW w:w="1030" w:type="dxa"/>
            <w:tcBorders>
              <w:top w:val="single" w:sz="8" w:space="0" w:color="auto"/>
              <w:left w:val="single" w:sz="8" w:space="0" w:color="auto"/>
              <w:bottom w:val="single" w:sz="8" w:space="0" w:color="auto"/>
              <w:right w:val="single" w:sz="8" w:space="0" w:color="auto"/>
            </w:tcBorders>
            <w:shd w:val="clear" w:color="auto" w:fill="FFFFFF"/>
            <w:vAlign w:val="center"/>
          </w:tcPr>
          <w:p w:rsidR="00793D79" w:rsidRPr="00AC4D26" w:rsidRDefault="00793D79" w:rsidP="00793D79">
            <w:pPr>
              <w:pStyle w:val="24"/>
              <w:shd w:val="clear" w:color="auto" w:fill="auto"/>
              <w:spacing w:line="230" w:lineRule="exact"/>
              <w:ind w:hanging="68"/>
              <w:jc w:val="center"/>
              <w:rPr>
                <w:rStyle w:val="29"/>
                <w:i w:val="0"/>
                <w:sz w:val="26"/>
                <w:szCs w:val="26"/>
              </w:rPr>
            </w:pPr>
            <w:r w:rsidRPr="00AC4D26">
              <w:rPr>
                <w:sz w:val="26"/>
                <w:szCs w:val="26"/>
              </w:rPr>
              <w:t>3406,5</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793D79" w:rsidRPr="00AC4D26" w:rsidRDefault="002C3F30" w:rsidP="00793D79">
            <w:pPr>
              <w:ind w:hanging="68"/>
              <w:jc w:val="center"/>
              <w:rPr>
                <w:sz w:val="26"/>
                <w:szCs w:val="26"/>
              </w:rPr>
            </w:pPr>
            <w:r>
              <w:rPr>
                <w:sz w:val="26"/>
                <w:szCs w:val="26"/>
              </w:rPr>
              <w:t>3406,5</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793D79" w:rsidRPr="00AC4D26" w:rsidRDefault="002C3F30" w:rsidP="00793D79">
            <w:pPr>
              <w:ind w:hanging="68"/>
              <w:jc w:val="center"/>
              <w:rPr>
                <w:sz w:val="26"/>
                <w:szCs w:val="26"/>
              </w:rPr>
            </w:pPr>
            <w:r>
              <w:rPr>
                <w:sz w:val="26"/>
                <w:szCs w:val="26"/>
              </w:rPr>
              <w:t>3406,5</w:t>
            </w:r>
          </w:p>
        </w:tc>
        <w:tc>
          <w:tcPr>
            <w:tcW w:w="1298" w:type="dxa"/>
            <w:tcBorders>
              <w:top w:val="single" w:sz="8" w:space="0" w:color="auto"/>
              <w:left w:val="single" w:sz="8" w:space="0" w:color="auto"/>
              <w:bottom w:val="single" w:sz="8" w:space="0" w:color="auto"/>
              <w:right w:val="single" w:sz="8" w:space="0" w:color="auto"/>
            </w:tcBorders>
            <w:shd w:val="clear" w:color="auto" w:fill="FFFFFF"/>
            <w:vAlign w:val="center"/>
          </w:tcPr>
          <w:p w:rsidR="00793D79" w:rsidRPr="00AC4D26" w:rsidRDefault="00793D79" w:rsidP="00793D79">
            <w:pPr>
              <w:pStyle w:val="24"/>
              <w:shd w:val="clear" w:color="auto" w:fill="auto"/>
              <w:spacing w:line="230" w:lineRule="exact"/>
              <w:ind w:hanging="68"/>
              <w:jc w:val="center"/>
              <w:rPr>
                <w:rStyle w:val="29"/>
                <w:i w:val="0"/>
                <w:sz w:val="26"/>
                <w:szCs w:val="26"/>
              </w:rPr>
            </w:pPr>
            <w:r w:rsidRPr="00AC4D26">
              <w:rPr>
                <w:sz w:val="26"/>
                <w:szCs w:val="26"/>
              </w:rPr>
              <w:t>3406,5</w:t>
            </w:r>
          </w:p>
        </w:tc>
      </w:tr>
      <w:tr w:rsidR="002E382D" w:rsidRPr="00AC4D26" w:rsidTr="009A6526">
        <w:trPr>
          <w:trHeight w:val="406"/>
        </w:trPr>
        <w:tc>
          <w:tcPr>
            <w:tcW w:w="60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2E382D" w:rsidP="00A66E04">
            <w:pPr>
              <w:pStyle w:val="24"/>
              <w:shd w:val="clear" w:color="auto" w:fill="auto"/>
              <w:spacing w:line="230" w:lineRule="exact"/>
              <w:ind w:left="160"/>
              <w:jc w:val="center"/>
              <w:rPr>
                <w:rStyle w:val="29"/>
                <w:i w:val="0"/>
                <w:sz w:val="26"/>
                <w:szCs w:val="26"/>
              </w:rPr>
            </w:pPr>
            <w:r w:rsidRPr="00AC4D26">
              <w:rPr>
                <w:rStyle w:val="29"/>
                <w:i w:val="0"/>
                <w:sz w:val="26"/>
                <w:szCs w:val="26"/>
              </w:rPr>
              <w:t>8.1</w:t>
            </w:r>
            <w:r w:rsidR="003678DC" w:rsidRPr="00AC4D26">
              <w:rPr>
                <w:rStyle w:val="29"/>
                <w:i w:val="0"/>
                <w:sz w:val="26"/>
                <w:szCs w:val="26"/>
              </w:rPr>
              <w:t>.</w:t>
            </w:r>
          </w:p>
          <w:p w:rsidR="002E382D" w:rsidRPr="00AC4D26" w:rsidRDefault="002E382D" w:rsidP="00A66E04">
            <w:pPr>
              <w:pStyle w:val="24"/>
              <w:shd w:val="clear" w:color="auto" w:fill="auto"/>
              <w:spacing w:line="230" w:lineRule="exact"/>
              <w:ind w:left="160"/>
              <w:jc w:val="center"/>
              <w:rPr>
                <w:rStyle w:val="29"/>
                <w:i w:val="0"/>
                <w:sz w:val="26"/>
                <w:szCs w:val="26"/>
              </w:rPr>
            </w:pPr>
          </w:p>
        </w:tc>
        <w:tc>
          <w:tcPr>
            <w:tcW w:w="370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2E382D" w:rsidP="009A6526">
            <w:pPr>
              <w:pStyle w:val="24"/>
              <w:shd w:val="clear" w:color="auto" w:fill="auto"/>
              <w:spacing w:line="190" w:lineRule="exact"/>
              <w:ind w:firstLine="0"/>
              <w:jc w:val="left"/>
              <w:rPr>
                <w:rStyle w:val="29"/>
                <w:i w:val="0"/>
                <w:sz w:val="26"/>
                <w:szCs w:val="26"/>
              </w:rPr>
            </w:pPr>
            <w:r w:rsidRPr="00AC4D26">
              <w:rPr>
                <w:rStyle w:val="29"/>
                <w:i w:val="0"/>
                <w:sz w:val="26"/>
                <w:szCs w:val="26"/>
              </w:rPr>
              <w:t>населению</w:t>
            </w:r>
          </w:p>
        </w:tc>
        <w:tc>
          <w:tcPr>
            <w:tcW w:w="12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2E382D" w:rsidP="009A6526">
            <w:pPr>
              <w:pStyle w:val="24"/>
              <w:shd w:val="clear" w:color="auto" w:fill="auto"/>
              <w:spacing w:line="230" w:lineRule="exact"/>
              <w:ind w:right="260" w:firstLine="0"/>
              <w:jc w:val="center"/>
              <w:rPr>
                <w:rStyle w:val="29"/>
                <w:i w:val="0"/>
                <w:sz w:val="26"/>
                <w:szCs w:val="26"/>
              </w:rPr>
            </w:pPr>
            <w:r w:rsidRPr="00AC4D26">
              <w:rPr>
                <w:rStyle w:val="211pt"/>
                <w:sz w:val="26"/>
                <w:szCs w:val="26"/>
              </w:rPr>
              <w:t>тыс. м</w:t>
            </w:r>
            <w:r w:rsidRPr="00AC4D26">
              <w:rPr>
                <w:rStyle w:val="211pt"/>
                <w:sz w:val="26"/>
                <w:szCs w:val="26"/>
                <w:vertAlign w:val="superscript"/>
              </w:rPr>
              <w:t>3</w:t>
            </w:r>
          </w:p>
        </w:tc>
        <w:tc>
          <w:tcPr>
            <w:tcW w:w="123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4E6583" w:rsidP="009A6526">
            <w:pPr>
              <w:pStyle w:val="24"/>
              <w:shd w:val="clear" w:color="auto" w:fill="auto"/>
              <w:spacing w:line="230" w:lineRule="exact"/>
              <w:ind w:left="160" w:hanging="68"/>
              <w:jc w:val="center"/>
              <w:rPr>
                <w:sz w:val="26"/>
                <w:szCs w:val="26"/>
              </w:rPr>
            </w:pPr>
            <w:r w:rsidRPr="00AC4D26">
              <w:rPr>
                <w:sz w:val="26"/>
                <w:szCs w:val="26"/>
              </w:rPr>
              <w:t>1454,</w:t>
            </w:r>
            <w:r w:rsidR="002C3F30">
              <w:rPr>
                <w:sz w:val="26"/>
                <w:szCs w:val="26"/>
              </w:rPr>
              <w:t>9</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0A2599" w:rsidP="009A6526">
            <w:pPr>
              <w:pStyle w:val="24"/>
              <w:shd w:val="clear" w:color="auto" w:fill="auto"/>
              <w:spacing w:line="230" w:lineRule="exact"/>
              <w:ind w:left="140" w:hanging="68"/>
              <w:jc w:val="center"/>
              <w:rPr>
                <w:sz w:val="26"/>
                <w:szCs w:val="26"/>
              </w:rPr>
            </w:pPr>
            <w:r w:rsidRPr="00AC4D26">
              <w:rPr>
                <w:sz w:val="26"/>
                <w:szCs w:val="26"/>
              </w:rPr>
              <w:t>1467,7</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65477C" w:rsidP="009A6526">
            <w:pPr>
              <w:pStyle w:val="24"/>
              <w:shd w:val="clear" w:color="auto" w:fill="auto"/>
              <w:spacing w:line="230" w:lineRule="exact"/>
              <w:ind w:hanging="68"/>
              <w:jc w:val="center"/>
              <w:rPr>
                <w:sz w:val="26"/>
                <w:szCs w:val="26"/>
              </w:rPr>
            </w:pPr>
            <w:r w:rsidRPr="00AC4D26">
              <w:rPr>
                <w:sz w:val="26"/>
                <w:szCs w:val="26"/>
              </w:rPr>
              <w:t>1550,</w:t>
            </w:r>
            <w:r w:rsidR="002C3F30">
              <w:rPr>
                <w:sz w:val="26"/>
                <w:szCs w:val="26"/>
              </w:rPr>
              <w:t>6</w:t>
            </w:r>
          </w:p>
        </w:tc>
        <w:tc>
          <w:tcPr>
            <w:tcW w:w="95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2E382D" w:rsidRPr="00AC4D26" w:rsidRDefault="0065477C" w:rsidP="002C3F30">
            <w:pPr>
              <w:pStyle w:val="24"/>
              <w:shd w:val="clear" w:color="auto" w:fill="auto"/>
              <w:spacing w:line="230" w:lineRule="exact"/>
              <w:ind w:hanging="68"/>
              <w:jc w:val="center"/>
              <w:rPr>
                <w:sz w:val="26"/>
                <w:szCs w:val="26"/>
              </w:rPr>
            </w:pPr>
            <w:r w:rsidRPr="00AC4D26">
              <w:rPr>
                <w:sz w:val="26"/>
                <w:szCs w:val="26"/>
              </w:rPr>
              <w:t>1550,</w:t>
            </w:r>
            <w:r w:rsidR="002C3F30">
              <w:rPr>
                <w:sz w:val="26"/>
                <w:szCs w:val="26"/>
              </w:rPr>
              <w:t>6</w:t>
            </w:r>
          </w:p>
        </w:tc>
        <w:tc>
          <w:tcPr>
            <w:tcW w:w="1030"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65477C" w:rsidP="009A6526">
            <w:pPr>
              <w:pStyle w:val="24"/>
              <w:shd w:val="clear" w:color="auto" w:fill="auto"/>
              <w:spacing w:line="230" w:lineRule="exact"/>
              <w:ind w:hanging="68"/>
              <w:jc w:val="center"/>
              <w:rPr>
                <w:rStyle w:val="29"/>
                <w:i w:val="0"/>
                <w:sz w:val="26"/>
                <w:szCs w:val="26"/>
              </w:rPr>
            </w:pPr>
            <w:r w:rsidRPr="00AC4D26">
              <w:rPr>
                <w:rStyle w:val="29"/>
                <w:i w:val="0"/>
                <w:sz w:val="26"/>
                <w:szCs w:val="26"/>
              </w:rPr>
              <w:t>1550,</w:t>
            </w:r>
            <w:r w:rsidR="002C3F30">
              <w:rPr>
                <w:rStyle w:val="29"/>
                <w:i w:val="0"/>
                <w:sz w:val="26"/>
                <w:szCs w:val="26"/>
              </w:rPr>
              <w:t>6</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65477C" w:rsidP="009A6526">
            <w:pPr>
              <w:pStyle w:val="24"/>
              <w:shd w:val="clear" w:color="auto" w:fill="auto"/>
              <w:spacing w:line="230" w:lineRule="exact"/>
              <w:ind w:hanging="68"/>
              <w:jc w:val="center"/>
              <w:rPr>
                <w:rStyle w:val="29"/>
                <w:i w:val="0"/>
                <w:sz w:val="26"/>
                <w:szCs w:val="26"/>
              </w:rPr>
            </w:pPr>
            <w:r w:rsidRPr="00AC4D26">
              <w:rPr>
                <w:rStyle w:val="29"/>
                <w:i w:val="0"/>
                <w:sz w:val="26"/>
                <w:szCs w:val="26"/>
              </w:rPr>
              <w:t>1550,</w:t>
            </w:r>
            <w:r w:rsidR="002C3F30">
              <w:rPr>
                <w:rStyle w:val="29"/>
                <w:i w:val="0"/>
                <w:sz w:val="26"/>
                <w:szCs w:val="26"/>
              </w:rPr>
              <w:t>6</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65477C" w:rsidP="009A6526">
            <w:pPr>
              <w:pStyle w:val="24"/>
              <w:shd w:val="clear" w:color="auto" w:fill="auto"/>
              <w:spacing w:line="230" w:lineRule="exact"/>
              <w:ind w:hanging="68"/>
              <w:jc w:val="center"/>
              <w:rPr>
                <w:rStyle w:val="29"/>
                <w:i w:val="0"/>
                <w:sz w:val="26"/>
                <w:szCs w:val="26"/>
              </w:rPr>
            </w:pPr>
            <w:r w:rsidRPr="00AC4D26">
              <w:rPr>
                <w:rStyle w:val="29"/>
                <w:i w:val="0"/>
                <w:sz w:val="26"/>
                <w:szCs w:val="26"/>
              </w:rPr>
              <w:t>1550,</w:t>
            </w:r>
            <w:r w:rsidR="002C3F30">
              <w:rPr>
                <w:rStyle w:val="29"/>
                <w:i w:val="0"/>
                <w:sz w:val="26"/>
                <w:szCs w:val="26"/>
              </w:rPr>
              <w:t>6</w:t>
            </w:r>
          </w:p>
        </w:tc>
        <w:tc>
          <w:tcPr>
            <w:tcW w:w="1298"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65477C" w:rsidP="009A6526">
            <w:pPr>
              <w:pStyle w:val="24"/>
              <w:shd w:val="clear" w:color="auto" w:fill="auto"/>
              <w:spacing w:line="230" w:lineRule="exact"/>
              <w:ind w:hanging="68"/>
              <w:jc w:val="center"/>
              <w:rPr>
                <w:rStyle w:val="29"/>
                <w:i w:val="0"/>
                <w:sz w:val="26"/>
                <w:szCs w:val="26"/>
              </w:rPr>
            </w:pPr>
            <w:r w:rsidRPr="00AC4D26">
              <w:rPr>
                <w:rStyle w:val="29"/>
                <w:i w:val="0"/>
                <w:sz w:val="26"/>
                <w:szCs w:val="26"/>
              </w:rPr>
              <w:t>1550,</w:t>
            </w:r>
            <w:r w:rsidR="001468E3">
              <w:rPr>
                <w:rStyle w:val="29"/>
                <w:i w:val="0"/>
                <w:sz w:val="26"/>
                <w:szCs w:val="26"/>
              </w:rPr>
              <w:t>6</w:t>
            </w:r>
          </w:p>
        </w:tc>
      </w:tr>
      <w:tr w:rsidR="002E382D" w:rsidRPr="00AC4D26" w:rsidTr="003678DC">
        <w:trPr>
          <w:trHeight w:val="547"/>
        </w:trPr>
        <w:tc>
          <w:tcPr>
            <w:tcW w:w="60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2E382D" w:rsidP="00A66E04">
            <w:pPr>
              <w:pStyle w:val="24"/>
              <w:shd w:val="clear" w:color="auto" w:fill="auto"/>
              <w:spacing w:line="230" w:lineRule="exact"/>
              <w:ind w:left="160"/>
              <w:jc w:val="center"/>
              <w:rPr>
                <w:rStyle w:val="29"/>
                <w:i w:val="0"/>
                <w:sz w:val="26"/>
                <w:szCs w:val="26"/>
              </w:rPr>
            </w:pPr>
            <w:r w:rsidRPr="00AC4D26">
              <w:rPr>
                <w:rStyle w:val="29"/>
                <w:i w:val="0"/>
                <w:sz w:val="26"/>
                <w:szCs w:val="26"/>
              </w:rPr>
              <w:t>8.2</w:t>
            </w:r>
            <w:r w:rsidR="003678DC" w:rsidRPr="00AC4D26">
              <w:rPr>
                <w:rStyle w:val="29"/>
                <w:i w:val="0"/>
                <w:sz w:val="26"/>
                <w:szCs w:val="26"/>
              </w:rPr>
              <w:t>.</w:t>
            </w:r>
          </w:p>
        </w:tc>
        <w:tc>
          <w:tcPr>
            <w:tcW w:w="370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D54E22" w:rsidP="009A6526">
            <w:pPr>
              <w:pStyle w:val="24"/>
              <w:shd w:val="clear" w:color="auto" w:fill="auto"/>
              <w:spacing w:line="190" w:lineRule="exact"/>
              <w:ind w:firstLine="0"/>
              <w:jc w:val="left"/>
              <w:rPr>
                <w:rStyle w:val="29"/>
                <w:i w:val="0"/>
                <w:sz w:val="26"/>
                <w:szCs w:val="26"/>
              </w:rPr>
            </w:pPr>
            <w:r>
              <w:rPr>
                <w:rStyle w:val="29"/>
                <w:i w:val="0"/>
                <w:sz w:val="26"/>
                <w:szCs w:val="26"/>
              </w:rPr>
              <w:t>о</w:t>
            </w:r>
            <w:r w:rsidR="002E382D" w:rsidRPr="00AC4D26">
              <w:rPr>
                <w:rStyle w:val="29"/>
                <w:i w:val="0"/>
                <w:sz w:val="26"/>
                <w:szCs w:val="26"/>
              </w:rPr>
              <w:t>рганизациям</w:t>
            </w:r>
            <w:r>
              <w:rPr>
                <w:rStyle w:val="29"/>
                <w:i w:val="0"/>
                <w:sz w:val="26"/>
                <w:szCs w:val="26"/>
              </w:rPr>
              <w:t>, финансируемы</w:t>
            </w:r>
            <w:r w:rsidR="003F7F02">
              <w:rPr>
                <w:rStyle w:val="29"/>
                <w:i w:val="0"/>
                <w:sz w:val="26"/>
                <w:szCs w:val="26"/>
              </w:rPr>
              <w:t>м</w:t>
            </w:r>
            <w:r>
              <w:rPr>
                <w:rStyle w:val="29"/>
                <w:i w:val="0"/>
                <w:sz w:val="26"/>
                <w:szCs w:val="26"/>
              </w:rPr>
              <w:t xml:space="preserve"> из бюджета</w:t>
            </w:r>
          </w:p>
        </w:tc>
        <w:tc>
          <w:tcPr>
            <w:tcW w:w="12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2E382D" w:rsidP="009A6526">
            <w:pPr>
              <w:pStyle w:val="24"/>
              <w:shd w:val="clear" w:color="auto" w:fill="auto"/>
              <w:spacing w:line="230" w:lineRule="exact"/>
              <w:ind w:right="260" w:firstLine="0"/>
              <w:jc w:val="center"/>
              <w:rPr>
                <w:rStyle w:val="29"/>
                <w:i w:val="0"/>
                <w:sz w:val="26"/>
                <w:szCs w:val="26"/>
              </w:rPr>
            </w:pPr>
            <w:r w:rsidRPr="00AC4D26">
              <w:rPr>
                <w:rStyle w:val="211pt"/>
                <w:sz w:val="26"/>
                <w:szCs w:val="26"/>
              </w:rPr>
              <w:t>тыс. м</w:t>
            </w:r>
            <w:r w:rsidRPr="00AC4D26">
              <w:rPr>
                <w:rStyle w:val="211pt"/>
                <w:sz w:val="26"/>
                <w:szCs w:val="26"/>
                <w:vertAlign w:val="superscript"/>
              </w:rPr>
              <w:t>3</w:t>
            </w:r>
          </w:p>
        </w:tc>
        <w:tc>
          <w:tcPr>
            <w:tcW w:w="123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4E6583" w:rsidP="009A6526">
            <w:pPr>
              <w:pStyle w:val="24"/>
              <w:shd w:val="clear" w:color="auto" w:fill="auto"/>
              <w:spacing w:line="230" w:lineRule="exact"/>
              <w:ind w:left="160" w:hanging="68"/>
              <w:jc w:val="center"/>
              <w:rPr>
                <w:sz w:val="26"/>
                <w:szCs w:val="26"/>
              </w:rPr>
            </w:pPr>
            <w:r w:rsidRPr="00AC4D26">
              <w:rPr>
                <w:sz w:val="26"/>
                <w:szCs w:val="26"/>
              </w:rPr>
              <w:t>129,</w:t>
            </w:r>
            <w:r w:rsidR="002C3F30">
              <w:rPr>
                <w:sz w:val="26"/>
                <w:szCs w:val="26"/>
              </w:rPr>
              <w:t>1</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0A2599" w:rsidP="009A6526">
            <w:pPr>
              <w:pStyle w:val="24"/>
              <w:shd w:val="clear" w:color="auto" w:fill="auto"/>
              <w:spacing w:line="230" w:lineRule="exact"/>
              <w:ind w:left="140" w:hanging="68"/>
              <w:jc w:val="center"/>
              <w:rPr>
                <w:sz w:val="26"/>
                <w:szCs w:val="26"/>
              </w:rPr>
            </w:pPr>
            <w:r w:rsidRPr="00AC4D26">
              <w:rPr>
                <w:sz w:val="26"/>
                <w:szCs w:val="26"/>
              </w:rPr>
              <w:t>137,4</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2E382D" w:rsidP="009A6526">
            <w:pPr>
              <w:pStyle w:val="24"/>
              <w:shd w:val="clear" w:color="auto" w:fill="auto"/>
              <w:spacing w:line="230" w:lineRule="exact"/>
              <w:ind w:hanging="68"/>
              <w:jc w:val="center"/>
              <w:rPr>
                <w:sz w:val="26"/>
                <w:szCs w:val="26"/>
              </w:rPr>
            </w:pPr>
            <w:r w:rsidRPr="00AC4D26">
              <w:rPr>
                <w:sz w:val="26"/>
                <w:szCs w:val="26"/>
              </w:rPr>
              <w:t>177,3</w:t>
            </w:r>
          </w:p>
        </w:tc>
        <w:tc>
          <w:tcPr>
            <w:tcW w:w="95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2E382D" w:rsidRPr="00AC4D26" w:rsidRDefault="002E382D" w:rsidP="009A6526">
            <w:pPr>
              <w:pStyle w:val="24"/>
              <w:shd w:val="clear" w:color="auto" w:fill="auto"/>
              <w:spacing w:line="230" w:lineRule="exact"/>
              <w:ind w:hanging="68"/>
              <w:jc w:val="center"/>
              <w:rPr>
                <w:sz w:val="26"/>
                <w:szCs w:val="26"/>
              </w:rPr>
            </w:pPr>
            <w:r w:rsidRPr="00AC4D26">
              <w:rPr>
                <w:sz w:val="26"/>
                <w:szCs w:val="26"/>
              </w:rPr>
              <w:t>177,3</w:t>
            </w:r>
          </w:p>
        </w:tc>
        <w:tc>
          <w:tcPr>
            <w:tcW w:w="1030"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2E382D" w:rsidP="009A6526">
            <w:pPr>
              <w:pStyle w:val="24"/>
              <w:shd w:val="clear" w:color="auto" w:fill="auto"/>
              <w:spacing w:line="230" w:lineRule="exact"/>
              <w:ind w:hanging="68"/>
              <w:jc w:val="center"/>
              <w:rPr>
                <w:rStyle w:val="29"/>
                <w:i w:val="0"/>
                <w:sz w:val="26"/>
                <w:szCs w:val="26"/>
              </w:rPr>
            </w:pPr>
            <w:r w:rsidRPr="00AC4D26">
              <w:rPr>
                <w:sz w:val="26"/>
                <w:szCs w:val="26"/>
              </w:rPr>
              <w:t>177,3</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2E382D" w:rsidP="009A6526">
            <w:pPr>
              <w:pStyle w:val="24"/>
              <w:shd w:val="clear" w:color="auto" w:fill="auto"/>
              <w:spacing w:line="230" w:lineRule="exact"/>
              <w:ind w:hanging="68"/>
              <w:jc w:val="center"/>
              <w:rPr>
                <w:rStyle w:val="29"/>
                <w:i w:val="0"/>
                <w:sz w:val="26"/>
                <w:szCs w:val="26"/>
              </w:rPr>
            </w:pPr>
            <w:r w:rsidRPr="00AC4D26">
              <w:rPr>
                <w:sz w:val="26"/>
                <w:szCs w:val="26"/>
              </w:rPr>
              <w:t>177,3</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2E382D" w:rsidP="009A6526">
            <w:pPr>
              <w:pStyle w:val="24"/>
              <w:shd w:val="clear" w:color="auto" w:fill="auto"/>
              <w:spacing w:line="230" w:lineRule="exact"/>
              <w:ind w:hanging="68"/>
              <w:jc w:val="center"/>
              <w:rPr>
                <w:rStyle w:val="29"/>
                <w:i w:val="0"/>
                <w:sz w:val="26"/>
                <w:szCs w:val="26"/>
              </w:rPr>
            </w:pPr>
            <w:r w:rsidRPr="00AC4D26">
              <w:rPr>
                <w:sz w:val="26"/>
                <w:szCs w:val="26"/>
              </w:rPr>
              <w:t>177,3</w:t>
            </w:r>
          </w:p>
        </w:tc>
        <w:tc>
          <w:tcPr>
            <w:tcW w:w="1298"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2E382D" w:rsidP="009A6526">
            <w:pPr>
              <w:pStyle w:val="24"/>
              <w:shd w:val="clear" w:color="auto" w:fill="auto"/>
              <w:spacing w:line="230" w:lineRule="exact"/>
              <w:ind w:hanging="68"/>
              <w:jc w:val="center"/>
              <w:rPr>
                <w:rStyle w:val="29"/>
                <w:i w:val="0"/>
                <w:sz w:val="26"/>
                <w:szCs w:val="26"/>
              </w:rPr>
            </w:pPr>
            <w:r w:rsidRPr="00AC4D26">
              <w:rPr>
                <w:sz w:val="26"/>
                <w:szCs w:val="26"/>
              </w:rPr>
              <w:t>177,3</w:t>
            </w:r>
          </w:p>
        </w:tc>
      </w:tr>
      <w:tr w:rsidR="002E382D" w:rsidRPr="00AC4D26" w:rsidTr="009A6526">
        <w:trPr>
          <w:trHeight w:val="376"/>
        </w:trPr>
        <w:tc>
          <w:tcPr>
            <w:tcW w:w="60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2E382D" w:rsidP="00A66E04">
            <w:pPr>
              <w:pStyle w:val="24"/>
              <w:shd w:val="clear" w:color="auto" w:fill="auto"/>
              <w:spacing w:line="230" w:lineRule="exact"/>
              <w:ind w:left="160"/>
              <w:jc w:val="center"/>
              <w:rPr>
                <w:rStyle w:val="29"/>
                <w:i w:val="0"/>
                <w:sz w:val="26"/>
                <w:szCs w:val="26"/>
              </w:rPr>
            </w:pPr>
            <w:r w:rsidRPr="00AC4D26">
              <w:rPr>
                <w:rStyle w:val="29"/>
                <w:i w:val="0"/>
                <w:sz w:val="26"/>
                <w:szCs w:val="26"/>
              </w:rPr>
              <w:t>8.3</w:t>
            </w:r>
            <w:r w:rsidR="003678DC" w:rsidRPr="00AC4D26">
              <w:rPr>
                <w:rStyle w:val="29"/>
                <w:i w:val="0"/>
                <w:sz w:val="26"/>
                <w:szCs w:val="26"/>
              </w:rPr>
              <w:t>.</w:t>
            </w:r>
          </w:p>
          <w:p w:rsidR="002E382D" w:rsidRPr="00AC4D26" w:rsidRDefault="002E382D" w:rsidP="00A66E04">
            <w:pPr>
              <w:pStyle w:val="24"/>
              <w:shd w:val="clear" w:color="auto" w:fill="auto"/>
              <w:spacing w:line="230" w:lineRule="exact"/>
              <w:ind w:left="160"/>
              <w:jc w:val="center"/>
              <w:rPr>
                <w:rStyle w:val="29"/>
                <w:i w:val="0"/>
                <w:sz w:val="26"/>
                <w:szCs w:val="26"/>
              </w:rPr>
            </w:pPr>
          </w:p>
        </w:tc>
        <w:tc>
          <w:tcPr>
            <w:tcW w:w="370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2E382D" w:rsidP="009A6526">
            <w:pPr>
              <w:pStyle w:val="24"/>
              <w:shd w:val="clear" w:color="auto" w:fill="auto"/>
              <w:spacing w:line="190" w:lineRule="exact"/>
              <w:ind w:firstLine="0"/>
              <w:jc w:val="left"/>
              <w:rPr>
                <w:rStyle w:val="29"/>
                <w:i w:val="0"/>
                <w:sz w:val="26"/>
                <w:szCs w:val="26"/>
              </w:rPr>
            </w:pPr>
            <w:r w:rsidRPr="00AC4D26">
              <w:rPr>
                <w:rStyle w:val="29"/>
                <w:i w:val="0"/>
                <w:sz w:val="26"/>
                <w:szCs w:val="26"/>
              </w:rPr>
              <w:t>прочим потребителям</w:t>
            </w:r>
          </w:p>
        </w:tc>
        <w:tc>
          <w:tcPr>
            <w:tcW w:w="12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2E382D" w:rsidP="009A6526">
            <w:pPr>
              <w:pStyle w:val="24"/>
              <w:shd w:val="clear" w:color="auto" w:fill="auto"/>
              <w:spacing w:line="230" w:lineRule="exact"/>
              <w:ind w:right="260" w:firstLine="0"/>
              <w:jc w:val="center"/>
              <w:rPr>
                <w:rStyle w:val="29"/>
                <w:i w:val="0"/>
                <w:sz w:val="26"/>
                <w:szCs w:val="26"/>
              </w:rPr>
            </w:pPr>
            <w:r w:rsidRPr="00AC4D26">
              <w:rPr>
                <w:rStyle w:val="211pt"/>
                <w:sz w:val="26"/>
                <w:szCs w:val="26"/>
              </w:rPr>
              <w:t>тыс. м</w:t>
            </w:r>
            <w:r w:rsidRPr="00AC4D26">
              <w:rPr>
                <w:rStyle w:val="211pt"/>
                <w:sz w:val="26"/>
                <w:szCs w:val="26"/>
                <w:vertAlign w:val="superscript"/>
              </w:rPr>
              <w:t>3</w:t>
            </w:r>
          </w:p>
        </w:tc>
        <w:tc>
          <w:tcPr>
            <w:tcW w:w="123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4E6583" w:rsidP="009A6526">
            <w:pPr>
              <w:pStyle w:val="24"/>
              <w:shd w:val="clear" w:color="auto" w:fill="auto"/>
              <w:spacing w:line="230" w:lineRule="exact"/>
              <w:ind w:left="160" w:hanging="68"/>
              <w:jc w:val="center"/>
              <w:rPr>
                <w:sz w:val="26"/>
                <w:szCs w:val="26"/>
              </w:rPr>
            </w:pPr>
            <w:r w:rsidRPr="00AC4D26">
              <w:rPr>
                <w:sz w:val="26"/>
                <w:szCs w:val="26"/>
              </w:rPr>
              <w:t>1394,1</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0A2599" w:rsidP="009A6526">
            <w:pPr>
              <w:pStyle w:val="24"/>
              <w:shd w:val="clear" w:color="auto" w:fill="auto"/>
              <w:spacing w:line="230" w:lineRule="exact"/>
              <w:ind w:left="140" w:hanging="68"/>
              <w:jc w:val="center"/>
              <w:rPr>
                <w:sz w:val="26"/>
                <w:szCs w:val="26"/>
              </w:rPr>
            </w:pPr>
            <w:r w:rsidRPr="00AC4D26">
              <w:rPr>
                <w:sz w:val="26"/>
                <w:szCs w:val="26"/>
              </w:rPr>
              <w:t>1428,</w:t>
            </w:r>
            <w:r w:rsidR="002C3F30">
              <w:rPr>
                <w:sz w:val="26"/>
                <w:szCs w:val="26"/>
              </w:rPr>
              <w:t>5</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E382D" w:rsidRPr="00AC4D26" w:rsidRDefault="002E382D" w:rsidP="009A6526">
            <w:pPr>
              <w:pStyle w:val="24"/>
              <w:shd w:val="clear" w:color="auto" w:fill="auto"/>
              <w:spacing w:line="230" w:lineRule="exact"/>
              <w:ind w:hanging="68"/>
              <w:jc w:val="center"/>
              <w:rPr>
                <w:sz w:val="26"/>
                <w:szCs w:val="26"/>
              </w:rPr>
            </w:pPr>
            <w:r w:rsidRPr="00AC4D26">
              <w:rPr>
                <w:sz w:val="26"/>
                <w:szCs w:val="26"/>
              </w:rPr>
              <w:t>1678,6</w:t>
            </w:r>
          </w:p>
        </w:tc>
        <w:tc>
          <w:tcPr>
            <w:tcW w:w="95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2E382D" w:rsidRPr="00AC4D26" w:rsidRDefault="002E382D" w:rsidP="009A6526">
            <w:pPr>
              <w:pStyle w:val="24"/>
              <w:shd w:val="clear" w:color="auto" w:fill="auto"/>
              <w:spacing w:line="230" w:lineRule="exact"/>
              <w:ind w:hanging="68"/>
              <w:jc w:val="center"/>
              <w:rPr>
                <w:sz w:val="26"/>
                <w:szCs w:val="26"/>
              </w:rPr>
            </w:pPr>
            <w:r w:rsidRPr="00AC4D26">
              <w:rPr>
                <w:sz w:val="26"/>
                <w:szCs w:val="26"/>
              </w:rPr>
              <w:t>1678,6</w:t>
            </w:r>
          </w:p>
        </w:tc>
        <w:tc>
          <w:tcPr>
            <w:tcW w:w="1030"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2E382D" w:rsidP="009A6526">
            <w:pPr>
              <w:pStyle w:val="24"/>
              <w:shd w:val="clear" w:color="auto" w:fill="auto"/>
              <w:spacing w:line="230" w:lineRule="exact"/>
              <w:ind w:hanging="68"/>
              <w:jc w:val="center"/>
              <w:rPr>
                <w:rStyle w:val="29"/>
                <w:i w:val="0"/>
                <w:sz w:val="26"/>
                <w:szCs w:val="26"/>
              </w:rPr>
            </w:pPr>
            <w:r w:rsidRPr="00AC4D26">
              <w:rPr>
                <w:sz w:val="26"/>
                <w:szCs w:val="26"/>
              </w:rPr>
              <w:t>1678,6</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2E382D" w:rsidP="009A6526">
            <w:pPr>
              <w:pStyle w:val="24"/>
              <w:shd w:val="clear" w:color="auto" w:fill="auto"/>
              <w:spacing w:line="230" w:lineRule="exact"/>
              <w:ind w:hanging="68"/>
              <w:jc w:val="center"/>
              <w:rPr>
                <w:rStyle w:val="29"/>
                <w:i w:val="0"/>
                <w:sz w:val="26"/>
                <w:szCs w:val="26"/>
              </w:rPr>
            </w:pPr>
            <w:r w:rsidRPr="00AC4D26">
              <w:rPr>
                <w:sz w:val="26"/>
                <w:szCs w:val="26"/>
              </w:rPr>
              <w:t>1678,6</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2E382D" w:rsidP="009A6526">
            <w:pPr>
              <w:pStyle w:val="24"/>
              <w:shd w:val="clear" w:color="auto" w:fill="auto"/>
              <w:spacing w:line="230" w:lineRule="exact"/>
              <w:ind w:hanging="68"/>
              <w:jc w:val="center"/>
              <w:rPr>
                <w:rStyle w:val="29"/>
                <w:i w:val="0"/>
                <w:sz w:val="26"/>
                <w:szCs w:val="26"/>
              </w:rPr>
            </w:pPr>
            <w:r w:rsidRPr="00AC4D26">
              <w:rPr>
                <w:sz w:val="26"/>
                <w:szCs w:val="26"/>
              </w:rPr>
              <w:t>1678,6</w:t>
            </w:r>
          </w:p>
        </w:tc>
        <w:tc>
          <w:tcPr>
            <w:tcW w:w="1298" w:type="dxa"/>
            <w:tcBorders>
              <w:top w:val="single" w:sz="8" w:space="0" w:color="auto"/>
              <w:left w:val="single" w:sz="8" w:space="0" w:color="auto"/>
              <w:bottom w:val="single" w:sz="8" w:space="0" w:color="auto"/>
              <w:right w:val="single" w:sz="8" w:space="0" w:color="auto"/>
            </w:tcBorders>
            <w:shd w:val="clear" w:color="auto" w:fill="FFFFFF"/>
            <w:vAlign w:val="center"/>
          </w:tcPr>
          <w:p w:rsidR="002E382D" w:rsidRPr="00AC4D26" w:rsidRDefault="002E382D" w:rsidP="009A6526">
            <w:pPr>
              <w:pStyle w:val="24"/>
              <w:shd w:val="clear" w:color="auto" w:fill="auto"/>
              <w:spacing w:line="230" w:lineRule="exact"/>
              <w:ind w:hanging="68"/>
              <w:jc w:val="center"/>
              <w:rPr>
                <w:rStyle w:val="29"/>
                <w:i w:val="0"/>
                <w:sz w:val="26"/>
                <w:szCs w:val="26"/>
              </w:rPr>
            </w:pPr>
            <w:r w:rsidRPr="00AC4D26">
              <w:rPr>
                <w:sz w:val="26"/>
                <w:szCs w:val="26"/>
              </w:rPr>
              <w:t>1678,6</w:t>
            </w:r>
          </w:p>
        </w:tc>
      </w:tr>
    </w:tbl>
    <w:p w:rsidR="002E382D" w:rsidRPr="00AC4D26" w:rsidRDefault="002E382D" w:rsidP="009A6526">
      <w:pPr>
        <w:pStyle w:val="43"/>
        <w:numPr>
          <w:ilvl w:val="0"/>
          <w:numId w:val="0"/>
        </w:numPr>
        <w:tabs>
          <w:tab w:val="left" w:pos="1134"/>
        </w:tabs>
        <w:spacing w:before="0" w:after="0"/>
        <w:rPr>
          <w:b w:val="0"/>
          <w:sz w:val="26"/>
          <w:szCs w:val="26"/>
        </w:rPr>
      </w:pPr>
      <w:r w:rsidRPr="00AC4D26">
        <w:rPr>
          <w:b w:val="0"/>
          <w:sz w:val="26"/>
          <w:szCs w:val="26"/>
        </w:rPr>
        <w:t xml:space="preserve">Объем прогнозируемого полезного отпуска определен на основании экспертного </w:t>
      </w:r>
      <w:proofErr w:type="gramStart"/>
      <w:r w:rsidRPr="00AC4D26">
        <w:rPr>
          <w:b w:val="0"/>
          <w:sz w:val="26"/>
          <w:szCs w:val="26"/>
        </w:rPr>
        <w:t>заключения депар</w:t>
      </w:r>
      <w:r w:rsidR="00F250DF">
        <w:rPr>
          <w:b w:val="0"/>
          <w:sz w:val="26"/>
          <w:szCs w:val="26"/>
        </w:rPr>
        <w:t>тамента регулирования тарифов Ярославской области</w:t>
      </w:r>
      <w:proofErr w:type="gramEnd"/>
      <w:r w:rsidRPr="00AC4D26">
        <w:rPr>
          <w:b w:val="0"/>
          <w:sz w:val="26"/>
          <w:szCs w:val="26"/>
        </w:rPr>
        <w:t>.</w:t>
      </w:r>
    </w:p>
    <w:p w:rsidR="002E382D" w:rsidRPr="00AC4D26" w:rsidRDefault="002E382D" w:rsidP="009A6526">
      <w:pPr>
        <w:pStyle w:val="43"/>
        <w:numPr>
          <w:ilvl w:val="0"/>
          <w:numId w:val="0"/>
        </w:numPr>
        <w:tabs>
          <w:tab w:val="left" w:pos="1134"/>
        </w:tabs>
        <w:spacing w:before="0" w:after="0"/>
        <w:rPr>
          <w:b w:val="0"/>
          <w:sz w:val="26"/>
          <w:szCs w:val="26"/>
        </w:rPr>
      </w:pPr>
      <w:r w:rsidRPr="00AC4D26">
        <w:rPr>
          <w:b w:val="0"/>
          <w:sz w:val="26"/>
          <w:szCs w:val="26"/>
        </w:rPr>
        <w:t>С 2024 года спрогнозировано уменьшение объемов поднимаемой воды в связи с уменьшением потерь.</w:t>
      </w:r>
    </w:p>
    <w:p w:rsidR="004A4AD7" w:rsidRPr="00AC4D26" w:rsidRDefault="00B044F3" w:rsidP="003678DC">
      <w:pPr>
        <w:pStyle w:val="afa"/>
        <w:shd w:val="clear" w:color="auto" w:fill="auto"/>
        <w:spacing w:line="240" w:lineRule="exact"/>
        <w:rPr>
          <w:rFonts w:ascii="Times New Roman" w:hAnsi="Times New Roman" w:cs="Times New Roman"/>
          <w:b w:val="0"/>
          <w:sz w:val="26"/>
          <w:szCs w:val="26"/>
        </w:rPr>
      </w:pPr>
      <w:r w:rsidRPr="00AC4D26">
        <w:rPr>
          <w:rFonts w:ascii="Times New Roman" w:hAnsi="Times New Roman" w:cs="Times New Roman"/>
          <w:b w:val="0"/>
          <w:sz w:val="26"/>
          <w:szCs w:val="26"/>
        </w:rPr>
        <w:t>* ежегодно</w:t>
      </w:r>
    </w:p>
    <w:tbl>
      <w:tblPr>
        <w:tblW w:w="15343" w:type="dxa"/>
        <w:tblInd w:w="96" w:type="dxa"/>
        <w:tblLook w:val="04A0"/>
      </w:tblPr>
      <w:tblGrid>
        <w:gridCol w:w="671"/>
        <w:gridCol w:w="3300"/>
        <w:gridCol w:w="980"/>
        <w:gridCol w:w="1191"/>
        <w:gridCol w:w="141"/>
        <w:gridCol w:w="131"/>
        <w:gridCol w:w="1003"/>
        <w:gridCol w:w="142"/>
        <w:gridCol w:w="295"/>
        <w:gridCol w:w="839"/>
        <w:gridCol w:w="142"/>
        <w:gridCol w:w="439"/>
        <w:gridCol w:w="695"/>
        <w:gridCol w:w="149"/>
        <w:gridCol w:w="612"/>
        <w:gridCol w:w="430"/>
        <w:gridCol w:w="149"/>
        <w:gridCol w:w="913"/>
        <w:gridCol w:w="129"/>
        <w:gridCol w:w="142"/>
        <w:gridCol w:w="1116"/>
        <w:gridCol w:w="125"/>
        <w:gridCol w:w="1066"/>
        <w:gridCol w:w="307"/>
        <w:gridCol w:w="236"/>
      </w:tblGrid>
      <w:tr w:rsidR="00DD6457" w:rsidRPr="00DD6457" w:rsidTr="00C331C2">
        <w:trPr>
          <w:gridAfter w:val="2"/>
          <w:wAfter w:w="543" w:type="dxa"/>
          <w:trHeight w:val="312"/>
        </w:trPr>
        <w:tc>
          <w:tcPr>
            <w:tcW w:w="14800" w:type="dxa"/>
            <w:gridSpan w:val="23"/>
            <w:tcBorders>
              <w:top w:val="nil"/>
              <w:left w:val="nil"/>
              <w:bottom w:val="nil"/>
              <w:right w:val="nil"/>
            </w:tcBorders>
            <w:shd w:val="clear" w:color="auto" w:fill="auto"/>
            <w:noWrap/>
            <w:vAlign w:val="center"/>
            <w:hideMark/>
          </w:tcPr>
          <w:p w:rsidR="00DD6457" w:rsidRPr="00DD6457" w:rsidRDefault="00DD6457" w:rsidP="00EE4AB5">
            <w:pPr>
              <w:rPr>
                <w:color w:val="000000"/>
                <w:sz w:val="26"/>
                <w:szCs w:val="26"/>
              </w:rPr>
            </w:pPr>
            <w:r w:rsidRPr="00DD6457">
              <w:rPr>
                <w:color w:val="000000"/>
                <w:sz w:val="26"/>
                <w:szCs w:val="26"/>
              </w:rPr>
              <w:lastRenderedPageBreak/>
              <w:t xml:space="preserve">Таблица  </w:t>
            </w:r>
            <w:r w:rsidR="00AC4D26">
              <w:rPr>
                <w:color w:val="000000"/>
                <w:sz w:val="26"/>
                <w:szCs w:val="26"/>
              </w:rPr>
              <w:t>13</w:t>
            </w:r>
            <w:r w:rsidRPr="00DD6457">
              <w:rPr>
                <w:color w:val="000000"/>
                <w:sz w:val="26"/>
                <w:szCs w:val="26"/>
              </w:rPr>
              <w:t xml:space="preserve">  </w:t>
            </w:r>
            <w:r>
              <w:rPr>
                <w:color w:val="000000"/>
                <w:sz w:val="26"/>
                <w:szCs w:val="26"/>
              </w:rPr>
              <w:t xml:space="preserve">Установка приборов учета </w:t>
            </w:r>
            <w:r w:rsidR="00FA3D8D">
              <w:rPr>
                <w:color w:val="000000"/>
                <w:sz w:val="26"/>
                <w:szCs w:val="26"/>
              </w:rPr>
              <w:t xml:space="preserve">холодного водоснабжения  </w:t>
            </w:r>
            <w:r w:rsidR="00EE4AB5">
              <w:rPr>
                <w:color w:val="000000"/>
                <w:sz w:val="26"/>
                <w:szCs w:val="26"/>
              </w:rPr>
              <w:t>у потребителей</w:t>
            </w:r>
            <w:r w:rsidR="00FA3D8D">
              <w:rPr>
                <w:color w:val="000000"/>
                <w:sz w:val="26"/>
                <w:szCs w:val="26"/>
              </w:rPr>
              <w:t xml:space="preserve"> </w:t>
            </w:r>
            <w:r w:rsidRPr="00DD6457">
              <w:rPr>
                <w:color w:val="000000"/>
                <w:sz w:val="26"/>
                <w:szCs w:val="26"/>
              </w:rPr>
              <w:t>по сельским округам</w:t>
            </w:r>
            <w:r w:rsidR="00EE4AB5">
              <w:rPr>
                <w:color w:val="000000"/>
                <w:sz w:val="26"/>
                <w:szCs w:val="26"/>
              </w:rPr>
              <w:t xml:space="preserve"> городского округа город Переславль-Залесский</w:t>
            </w:r>
          </w:p>
        </w:tc>
      </w:tr>
      <w:tr w:rsidR="00DD6457" w:rsidRPr="00DD6457" w:rsidTr="00C331C2">
        <w:trPr>
          <w:trHeight w:val="312"/>
        </w:trPr>
        <w:tc>
          <w:tcPr>
            <w:tcW w:w="671" w:type="dxa"/>
            <w:tcBorders>
              <w:top w:val="nil"/>
              <w:left w:val="nil"/>
              <w:bottom w:val="nil"/>
              <w:right w:val="nil"/>
            </w:tcBorders>
            <w:shd w:val="clear" w:color="auto" w:fill="auto"/>
            <w:noWrap/>
            <w:vAlign w:val="center"/>
            <w:hideMark/>
          </w:tcPr>
          <w:p w:rsidR="00DD6457" w:rsidRPr="00DD6457" w:rsidRDefault="00DD6457" w:rsidP="00DD6457">
            <w:pPr>
              <w:rPr>
                <w:color w:val="000000"/>
              </w:rPr>
            </w:pPr>
          </w:p>
        </w:tc>
        <w:tc>
          <w:tcPr>
            <w:tcW w:w="3300" w:type="dxa"/>
            <w:tcBorders>
              <w:top w:val="nil"/>
              <w:left w:val="nil"/>
              <w:bottom w:val="nil"/>
              <w:right w:val="nil"/>
            </w:tcBorders>
            <w:shd w:val="clear" w:color="auto" w:fill="auto"/>
            <w:noWrap/>
            <w:vAlign w:val="bottom"/>
            <w:hideMark/>
          </w:tcPr>
          <w:p w:rsidR="00DD6457" w:rsidRPr="00DD6457" w:rsidRDefault="00DD6457" w:rsidP="00DD6457">
            <w:pPr>
              <w:rPr>
                <w:color w:val="000000"/>
              </w:rPr>
            </w:pPr>
          </w:p>
        </w:tc>
        <w:tc>
          <w:tcPr>
            <w:tcW w:w="980" w:type="dxa"/>
            <w:tcBorders>
              <w:top w:val="nil"/>
              <w:left w:val="nil"/>
              <w:bottom w:val="nil"/>
              <w:right w:val="nil"/>
            </w:tcBorders>
            <w:shd w:val="clear" w:color="auto" w:fill="auto"/>
            <w:noWrap/>
            <w:vAlign w:val="bottom"/>
            <w:hideMark/>
          </w:tcPr>
          <w:p w:rsidR="00DD6457" w:rsidRPr="00DD6457" w:rsidRDefault="00DD6457" w:rsidP="00DD6457">
            <w:pPr>
              <w:rPr>
                <w:color w:val="000000"/>
              </w:rPr>
            </w:pPr>
          </w:p>
        </w:tc>
        <w:tc>
          <w:tcPr>
            <w:tcW w:w="1463" w:type="dxa"/>
            <w:gridSpan w:val="3"/>
            <w:tcBorders>
              <w:top w:val="nil"/>
              <w:left w:val="nil"/>
              <w:bottom w:val="nil"/>
              <w:right w:val="nil"/>
            </w:tcBorders>
            <w:shd w:val="clear" w:color="auto" w:fill="auto"/>
            <w:noWrap/>
            <w:vAlign w:val="bottom"/>
            <w:hideMark/>
          </w:tcPr>
          <w:p w:rsidR="00DD6457" w:rsidRPr="00DD6457" w:rsidRDefault="00DD6457" w:rsidP="00DD6457">
            <w:pPr>
              <w:rPr>
                <w:color w:val="000000"/>
              </w:rPr>
            </w:pPr>
          </w:p>
        </w:tc>
        <w:tc>
          <w:tcPr>
            <w:tcW w:w="1440" w:type="dxa"/>
            <w:gridSpan w:val="3"/>
            <w:tcBorders>
              <w:top w:val="nil"/>
              <w:left w:val="nil"/>
              <w:bottom w:val="nil"/>
              <w:right w:val="nil"/>
            </w:tcBorders>
            <w:shd w:val="clear" w:color="auto" w:fill="auto"/>
            <w:noWrap/>
            <w:vAlign w:val="bottom"/>
            <w:hideMark/>
          </w:tcPr>
          <w:p w:rsidR="00DD6457" w:rsidRPr="00DD6457" w:rsidRDefault="00DD6457" w:rsidP="00DD6457">
            <w:pPr>
              <w:rPr>
                <w:color w:val="000000"/>
              </w:rPr>
            </w:pPr>
          </w:p>
        </w:tc>
        <w:tc>
          <w:tcPr>
            <w:tcW w:w="1420" w:type="dxa"/>
            <w:gridSpan w:val="3"/>
            <w:tcBorders>
              <w:top w:val="nil"/>
              <w:left w:val="nil"/>
              <w:bottom w:val="nil"/>
              <w:right w:val="nil"/>
            </w:tcBorders>
            <w:shd w:val="clear" w:color="auto" w:fill="auto"/>
            <w:noWrap/>
            <w:vAlign w:val="bottom"/>
            <w:hideMark/>
          </w:tcPr>
          <w:p w:rsidR="00DD6457" w:rsidRPr="00DD6457" w:rsidRDefault="00DD6457" w:rsidP="00DD6457">
            <w:pPr>
              <w:rPr>
                <w:color w:val="000000"/>
              </w:rPr>
            </w:pPr>
          </w:p>
        </w:tc>
        <w:tc>
          <w:tcPr>
            <w:tcW w:w="1456" w:type="dxa"/>
            <w:gridSpan w:val="3"/>
            <w:tcBorders>
              <w:top w:val="nil"/>
              <w:left w:val="nil"/>
              <w:bottom w:val="nil"/>
              <w:right w:val="nil"/>
            </w:tcBorders>
            <w:shd w:val="clear" w:color="auto" w:fill="auto"/>
            <w:noWrap/>
            <w:vAlign w:val="bottom"/>
            <w:hideMark/>
          </w:tcPr>
          <w:p w:rsidR="00DD6457" w:rsidRPr="00DD6457" w:rsidRDefault="00DD6457" w:rsidP="00DD6457">
            <w:pPr>
              <w:rPr>
                <w:color w:val="000000"/>
              </w:rPr>
            </w:pPr>
          </w:p>
        </w:tc>
        <w:tc>
          <w:tcPr>
            <w:tcW w:w="1492" w:type="dxa"/>
            <w:gridSpan w:val="3"/>
            <w:tcBorders>
              <w:top w:val="nil"/>
              <w:left w:val="nil"/>
              <w:bottom w:val="nil"/>
              <w:right w:val="nil"/>
            </w:tcBorders>
            <w:shd w:val="clear" w:color="auto" w:fill="auto"/>
            <w:noWrap/>
            <w:vAlign w:val="bottom"/>
            <w:hideMark/>
          </w:tcPr>
          <w:p w:rsidR="00DD6457" w:rsidRPr="00DD6457" w:rsidRDefault="00DD6457" w:rsidP="00DD6457">
            <w:pPr>
              <w:rPr>
                <w:color w:val="000000"/>
              </w:rPr>
            </w:pPr>
          </w:p>
        </w:tc>
        <w:tc>
          <w:tcPr>
            <w:tcW w:w="1512" w:type="dxa"/>
            <w:gridSpan w:val="4"/>
            <w:tcBorders>
              <w:top w:val="nil"/>
              <w:left w:val="nil"/>
              <w:bottom w:val="nil"/>
              <w:right w:val="nil"/>
            </w:tcBorders>
            <w:shd w:val="clear" w:color="auto" w:fill="auto"/>
            <w:noWrap/>
            <w:vAlign w:val="bottom"/>
            <w:hideMark/>
          </w:tcPr>
          <w:p w:rsidR="00DD6457" w:rsidRPr="00DD6457" w:rsidRDefault="00DD6457" w:rsidP="00DD6457">
            <w:pPr>
              <w:rPr>
                <w:color w:val="000000"/>
              </w:rPr>
            </w:pPr>
          </w:p>
        </w:tc>
        <w:tc>
          <w:tcPr>
            <w:tcW w:w="1373" w:type="dxa"/>
            <w:gridSpan w:val="2"/>
            <w:tcBorders>
              <w:top w:val="nil"/>
              <w:left w:val="nil"/>
              <w:bottom w:val="nil"/>
              <w:right w:val="nil"/>
            </w:tcBorders>
            <w:shd w:val="clear" w:color="auto" w:fill="auto"/>
            <w:noWrap/>
            <w:vAlign w:val="bottom"/>
            <w:hideMark/>
          </w:tcPr>
          <w:p w:rsidR="00DD6457" w:rsidRPr="00DD6457" w:rsidRDefault="00DD6457" w:rsidP="00DD6457">
            <w:pPr>
              <w:rPr>
                <w:color w:val="000000"/>
              </w:rPr>
            </w:pPr>
          </w:p>
        </w:tc>
        <w:tc>
          <w:tcPr>
            <w:tcW w:w="236" w:type="dxa"/>
            <w:tcBorders>
              <w:top w:val="nil"/>
              <w:left w:val="nil"/>
              <w:bottom w:val="nil"/>
              <w:right w:val="nil"/>
            </w:tcBorders>
            <w:shd w:val="clear" w:color="auto" w:fill="auto"/>
            <w:noWrap/>
            <w:vAlign w:val="bottom"/>
            <w:hideMark/>
          </w:tcPr>
          <w:p w:rsidR="00DD6457" w:rsidRPr="00DD6457" w:rsidRDefault="00DD6457" w:rsidP="00DD6457">
            <w:pPr>
              <w:rPr>
                <w:color w:val="000000"/>
              </w:rPr>
            </w:pPr>
          </w:p>
        </w:tc>
      </w:tr>
      <w:tr w:rsidR="00DD6457" w:rsidRPr="00AC4D26" w:rsidTr="00C331C2">
        <w:trPr>
          <w:gridAfter w:val="2"/>
          <w:wAfter w:w="543" w:type="dxa"/>
          <w:trHeight w:val="276"/>
        </w:trPr>
        <w:tc>
          <w:tcPr>
            <w:tcW w:w="6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D6457" w:rsidRPr="00AC4D26" w:rsidRDefault="00DD6457" w:rsidP="00DD6457">
            <w:pPr>
              <w:jc w:val="center"/>
              <w:rPr>
                <w:color w:val="000000"/>
                <w:sz w:val="26"/>
                <w:szCs w:val="26"/>
              </w:rPr>
            </w:pPr>
            <w:r w:rsidRPr="00AC4D26">
              <w:rPr>
                <w:color w:val="000000"/>
                <w:sz w:val="26"/>
                <w:szCs w:val="26"/>
              </w:rPr>
              <w:t xml:space="preserve">№  </w:t>
            </w:r>
            <w:proofErr w:type="spellStart"/>
            <w:proofErr w:type="gramStart"/>
            <w:r w:rsidRPr="00AC4D26">
              <w:rPr>
                <w:color w:val="000000"/>
                <w:sz w:val="26"/>
                <w:szCs w:val="26"/>
              </w:rPr>
              <w:t>п</w:t>
            </w:r>
            <w:proofErr w:type="spellEnd"/>
            <w:proofErr w:type="gramEnd"/>
            <w:r w:rsidRPr="00AC4D26">
              <w:rPr>
                <w:color w:val="000000"/>
                <w:sz w:val="26"/>
                <w:szCs w:val="26"/>
              </w:rPr>
              <w:t>/</w:t>
            </w:r>
            <w:proofErr w:type="spellStart"/>
            <w:r w:rsidRPr="00AC4D26">
              <w:rPr>
                <w:color w:val="000000"/>
                <w:sz w:val="26"/>
                <w:szCs w:val="26"/>
              </w:rPr>
              <w:t>п</w:t>
            </w:r>
            <w:proofErr w:type="spellEnd"/>
          </w:p>
        </w:tc>
        <w:tc>
          <w:tcPr>
            <w:tcW w:w="3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6457" w:rsidRPr="00AC4D26" w:rsidRDefault="00DD6457" w:rsidP="00DD6457">
            <w:pPr>
              <w:jc w:val="center"/>
              <w:rPr>
                <w:color w:val="000000"/>
                <w:sz w:val="26"/>
                <w:szCs w:val="26"/>
              </w:rPr>
            </w:pPr>
            <w:r w:rsidRPr="00AC4D26">
              <w:rPr>
                <w:color w:val="000000"/>
                <w:sz w:val="26"/>
                <w:szCs w:val="26"/>
              </w:rPr>
              <w:t>Наименование показателей</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6457" w:rsidRPr="00AC4D26" w:rsidRDefault="00DD6457" w:rsidP="00DD6457">
            <w:pPr>
              <w:jc w:val="center"/>
              <w:rPr>
                <w:color w:val="000000"/>
                <w:sz w:val="26"/>
                <w:szCs w:val="26"/>
              </w:rPr>
            </w:pPr>
            <w:r w:rsidRPr="00AC4D26">
              <w:rPr>
                <w:color w:val="000000"/>
                <w:sz w:val="26"/>
                <w:szCs w:val="26"/>
              </w:rPr>
              <w:t xml:space="preserve">Ед. </w:t>
            </w:r>
            <w:proofErr w:type="spellStart"/>
            <w:r w:rsidRPr="00AC4D26">
              <w:rPr>
                <w:color w:val="000000"/>
                <w:sz w:val="26"/>
                <w:szCs w:val="26"/>
              </w:rPr>
              <w:t>изм</w:t>
            </w:r>
            <w:proofErr w:type="spellEnd"/>
            <w:r w:rsidRPr="00AC4D26">
              <w:rPr>
                <w:color w:val="000000"/>
                <w:sz w:val="26"/>
                <w:szCs w:val="26"/>
              </w:rPr>
              <w:t>.</w:t>
            </w:r>
          </w:p>
        </w:tc>
        <w:tc>
          <w:tcPr>
            <w:tcW w:w="9849" w:type="dxa"/>
            <w:gridSpan w:val="20"/>
            <w:tcBorders>
              <w:top w:val="single" w:sz="4" w:space="0" w:color="auto"/>
              <w:left w:val="nil"/>
              <w:bottom w:val="single" w:sz="4" w:space="0" w:color="auto"/>
              <w:right w:val="single" w:sz="4" w:space="0" w:color="auto"/>
            </w:tcBorders>
            <w:shd w:val="clear" w:color="auto" w:fill="auto"/>
            <w:vAlign w:val="center"/>
            <w:hideMark/>
          </w:tcPr>
          <w:p w:rsidR="00DD6457" w:rsidRPr="00AC4D26" w:rsidRDefault="00DD6457" w:rsidP="00DD6457">
            <w:pPr>
              <w:rPr>
                <w:color w:val="000000"/>
                <w:sz w:val="26"/>
                <w:szCs w:val="26"/>
              </w:rPr>
            </w:pPr>
            <w:r w:rsidRPr="00AC4D26">
              <w:rPr>
                <w:color w:val="000000"/>
                <w:sz w:val="26"/>
                <w:szCs w:val="26"/>
              </w:rPr>
              <w:t> </w:t>
            </w:r>
          </w:p>
        </w:tc>
      </w:tr>
      <w:tr w:rsidR="00DD6457" w:rsidRPr="00AC4D26" w:rsidTr="00C331C2">
        <w:trPr>
          <w:gridAfter w:val="2"/>
          <w:wAfter w:w="543" w:type="dxa"/>
          <w:trHeight w:val="276"/>
        </w:trPr>
        <w:tc>
          <w:tcPr>
            <w:tcW w:w="671" w:type="dxa"/>
            <w:vMerge/>
            <w:tcBorders>
              <w:top w:val="single" w:sz="4" w:space="0" w:color="auto"/>
              <w:left w:val="single" w:sz="4" w:space="0" w:color="auto"/>
              <w:bottom w:val="single" w:sz="4" w:space="0" w:color="000000"/>
              <w:right w:val="single" w:sz="4" w:space="0" w:color="auto"/>
            </w:tcBorders>
            <w:vAlign w:val="center"/>
            <w:hideMark/>
          </w:tcPr>
          <w:p w:rsidR="00DD6457" w:rsidRPr="00AC4D26" w:rsidRDefault="00DD6457" w:rsidP="00DD6457">
            <w:pPr>
              <w:rPr>
                <w:color w:val="000000"/>
                <w:sz w:val="26"/>
                <w:szCs w:val="26"/>
              </w:rPr>
            </w:pPr>
          </w:p>
        </w:tc>
        <w:tc>
          <w:tcPr>
            <w:tcW w:w="3300" w:type="dxa"/>
            <w:vMerge/>
            <w:tcBorders>
              <w:top w:val="single" w:sz="4" w:space="0" w:color="auto"/>
              <w:left w:val="single" w:sz="4" w:space="0" w:color="auto"/>
              <w:bottom w:val="single" w:sz="4" w:space="0" w:color="auto"/>
              <w:right w:val="single" w:sz="4" w:space="0" w:color="auto"/>
            </w:tcBorders>
            <w:vAlign w:val="center"/>
            <w:hideMark/>
          </w:tcPr>
          <w:p w:rsidR="00DD6457" w:rsidRPr="00AC4D26" w:rsidRDefault="00DD6457" w:rsidP="00DD6457">
            <w:pPr>
              <w:rPr>
                <w:color w:val="000000"/>
                <w:sz w:val="26"/>
                <w:szCs w:val="26"/>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DD6457" w:rsidRPr="00AC4D26" w:rsidRDefault="00DD6457" w:rsidP="00DD6457">
            <w:pPr>
              <w:rPr>
                <w:color w:val="000000"/>
                <w:sz w:val="26"/>
                <w:szCs w:val="26"/>
              </w:rPr>
            </w:pPr>
          </w:p>
        </w:tc>
        <w:tc>
          <w:tcPr>
            <w:tcW w:w="2608" w:type="dxa"/>
            <w:gridSpan w:val="5"/>
            <w:tcBorders>
              <w:top w:val="single" w:sz="4" w:space="0" w:color="auto"/>
              <w:left w:val="nil"/>
              <w:bottom w:val="single" w:sz="4" w:space="0" w:color="auto"/>
              <w:right w:val="single" w:sz="4" w:space="0" w:color="auto"/>
            </w:tcBorders>
            <w:shd w:val="clear" w:color="auto" w:fill="auto"/>
            <w:vAlign w:val="center"/>
            <w:hideMark/>
          </w:tcPr>
          <w:p w:rsidR="00DD6457" w:rsidRPr="00AC4D26" w:rsidRDefault="00DD6457" w:rsidP="00DD6457">
            <w:pPr>
              <w:jc w:val="center"/>
              <w:rPr>
                <w:color w:val="000000"/>
                <w:sz w:val="26"/>
                <w:szCs w:val="26"/>
              </w:rPr>
            </w:pPr>
            <w:r w:rsidRPr="00AC4D26">
              <w:rPr>
                <w:color w:val="000000"/>
                <w:sz w:val="26"/>
                <w:szCs w:val="26"/>
              </w:rPr>
              <w:t>Факт</w:t>
            </w:r>
          </w:p>
        </w:tc>
        <w:tc>
          <w:tcPr>
            <w:tcW w:w="7241" w:type="dxa"/>
            <w:gridSpan w:val="15"/>
            <w:tcBorders>
              <w:top w:val="single" w:sz="4" w:space="0" w:color="auto"/>
              <w:left w:val="nil"/>
              <w:bottom w:val="single" w:sz="4" w:space="0" w:color="auto"/>
              <w:right w:val="single" w:sz="4" w:space="0" w:color="auto"/>
            </w:tcBorders>
            <w:shd w:val="clear" w:color="auto" w:fill="auto"/>
            <w:vAlign w:val="center"/>
            <w:hideMark/>
          </w:tcPr>
          <w:p w:rsidR="00DD6457" w:rsidRPr="00AC4D26" w:rsidRDefault="00C922A0" w:rsidP="00DD6457">
            <w:pPr>
              <w:jc w:val="center"/>
              <w:rPr>
                <w:color w:val="000000"/>
                <w:sz w:val="26"/>
                <w:szCs w:val="26"/>
              </w:rPr>
            </w:pPr>
            <w:r>
              <w:rPr>
                <w:color w:val="000000"/>
                <w:sz w:val="26"/>
                <w:szCs w:val="26"/>
              </w:rPr>
              <w:t>Прогноз</w:t>
            </w:r>
          </w:p>
        </w:tc>
      </w:tr>
      <w:tr w:rsidR="00DD6457" w:rsidRPr="00AC4D26" w:rsidTr="00C331C2">
        <w:trPr>
          <w:gridAfter w:val="2"/>
          <w:wAfter w:w="543" w:type="dxa"/>
          <w:trHeight w:val="276"/>
        </w:trPr>
        <w:tc>
          <w:tcPr>
            <w:tcW w:w="671" w:type="dxa"/>
            <w:vMerge/>
            <w:tcBorders>
              <w:top w:val="single" w:sz="4" w:space="0" w:color="auto"/>
              <w:left w:val="single" w:sz="4" w:space="0" w:color="auto"/>
              <w:bottom w:val="single" w:sz="4" w:space="0" w:color="000000"/>
              <w:right w:val="single" w:sz="4" w:space="0" w:color="auto"/>
            </w:tcBorders>
            <w:vAlign w:val="center"/>
            <w:hideMark/>
          </w:tcPr>
          <w:p w:rsidR="00DD6457" w:rsidRPr="00AC4D26" w:rsidRDefault="00DD6457" w:rsidP="00DD6457">
            <w:pPr>
              <w:rPr>
                <w:color w:val="000000"/>
                <w:sz w:val="26"/>
                <w:szCs w:val="26"/>
              </w:rPr>
            </w:pPr>
          </w:p>
        </w:tc>
        <w:tc>
          <w:tcPr>
            <w:tcW w:w="3300" w:type="dxa"/>
            <w:vMerge/>
            <w:tcBorders>
              <w:top w:val="single" w:sz="4" w:space="0" w:color="auto"/>
              <w:left w:val="single" w:sz="4" w:space="0" w:color="auto"/>
              <w:bottom w:val="single" w:sz="4" w:space="0" w:color="auto"/>
              <w:right w:val="single" w:sz="4" w:space="0" w:color="auto"/>
            </w:tcBorders>
            <w:vAlign w:val="center"/>
            <w:hideMark/>
          </w:tcPr>
          <w:p w:rsidR="00DD6457" w:rsidRPr="00AC4D26" w:rsidRDefault="00DD6457" w:rsidP="00DD6457">
            <w:pPr>
              <w:rPr>
                <w:color w:val="000000"/>
                <w:sz w:val="26"/>
                <w:szCs w:val="26"/>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DD6457" w:rsidRPr="00AC4D26" w:rsidRDefault="00DD6457" w:rsidP="00DD6457">
            <w:pPr>
              <w:rPr>
                <w:color w:val="000000"/>
                <w:sz w:val="26"/>
                <w:szCs w:val="26"/>
              </w:rPr>
            </w:pPr>
          </w:p>
        </w:tc>
        <w:tc>
          <w:tcPr>
            <w:tcW w:w="1332" w:type="dxa"/>
            <w:gridSpan w:val="2"/>
            <w:tcBorders>
              <w:top w:val="nil"/>
              <w:left w:val="nil"/>
              <w:bottom w:val="nil"/>
              <w:right w:val="single" w:sz="4" w:space="0" w:color="auto"/>
            </w:tcBorders>
            <w:shd w:val="clear" w:color="auto" w:fill="auto"/>
            <w:vAlign w:val="center"/>
            <w:hideMark/>
          </w:tcPr>
          <w:p w:rsidR="00DD6457" w:rsidRPr="00AC4D26" w:rsidRDefault="00DD6457" w:rsidP="00DD6457">
            <w:pPr>
              <w:jc w:val="center"/>
              <w:rPr>
                <w:color w:val="000000"/>
                <w:sz w:val="26"/>
                <w:szCs w:val="26"/>
              </w:rPr>
            </w:pPr>
            <w:r w:rsidRPr="00AC4D26">
              <w:rPr>
                <w:color w:val="000000"/>
                <w:sz w:val="26"/>
                <w:szCs w:val="26"/>
              </w:rPr>
              <w:t>2020 г.</w:t>
            </w:r>
          </w:p>
        </w:tc>
        <w:tc>
          <w:tcPr>
            <w:tcW w:w="1276" w:type="dxa"/>
            <w:gridSpan w:val="3"/>
            <w:tcBorders>
              <w:top w:val="nil"/>
              <w:left w:val="nil"/>
              <w:bottom w:val="nil"/>
              <w:right w:val="single" w:sz="4" w:space="0" w:color="auto"/>
            </w:tcBorders>
            <w:shd w:val="clear" w:color="auto" w:fill="auto"/>
            <w:vAlign w:val="center"/>
            <w:hideMark/>
          </w:tcPr>
          <w:p w:rsidR="00DD6457" w:rsidRPr="00AC4D26" w:rsidRDefault="00DD6457" w:rsidP="00DD6457">
            <w:pPr>
              <w:jc w:val="center"/>
              <w:rPr>
                <w:color w:val="000000"/>
                <w:sz w:val="26"/>
                <w:szCs w:val="26"/>
              </w:rPr>
            </w:pPr>
            <w:r w:rsidRPr="00AC4D26">
              <w:rPr>
                <w:color w:val="000000"/>
                <w:sz w:val="26"/>
                <w:szCs w:val="26"/>
              </w:rPr>
              <w:t>2021 г.</w:t>
            </w:r>
          </w:p>
        </w:tc>
        <w:tc>
          <w:tcPr>
            <w:tcW w:w="1276" w:type="dxa"/>
            <w:gridSpan w:val="3"/>
            <w:tcBorders>
              <w:top w:val="nil"/>
              <w:left w:val="nil"/>
              <w:bottom w:val="nil"/>
              <w:right w:val="single" w:sz="4" w:space="0" w:color="auto"/>
            </w:tcBorders>
            <w:shd w:val="clear" w:color="auto" w:fill="auto"/>
            <w:vAlign w:val="center"/>
            <w:hideMark/>
          </w:tcPr>
          <w:p w:rsidR="00DD6457" w:rsidRPr="00AC4D26" w:rsidRDefault="00DD6457" w:rsidP="00DD6457">
            <w:pPr>
              <w:jc w:val="center"/>
              <w:rPr>
                <w:color w:val="000000"/>
                <w:sz w:val="26"/>
                <w:szCs w:val="26"/>
              </w:rPr>
            </w:pPr>
            <w:r w:rsidRPr="00AC4D26">
              <w:rPr>
                <w:color w:val="000000"/>
                <w:sz w:val="26"/>
                <w:szCs w:val="26"/>
              </w:rPr>
              <w:t>2022 г.</w:t>
            </w:r>
          </w:p>
        </w:tc>
        <w:tc>
          <w:tcPr>
            <w:tcW w:w="1283" w:type="dxa"/>
            <w:gridSpan w:val="3"/>
            <w:tcBorders>
              <w:top w:val="nil"/>
              <w:left w:val="nil"/>
              <w:bottom w:val="nil"/>
              <w:right w:val="single" w:sz="4" w:space="0" w:color="auto"/>
            </w:tcBorders>
            <w:shd w:val="clear" w:color="auto" w:fill="auto"/>
            <w:vAlign w:val="center"/>
            <w:hideMark/>
          </w:tcPr>
          <w:p w:rsidR="00DD6457" w:rsidRPr="00AC4D26" w:rsidRDefault="00DD6457" w:rsidP="00DD6457">
            <w:pPr>
              <w:jc w:val="center"/>
              <w:rPr>
                <w:color w:val="000000"/>
                <w:sz w:val="26"/>
                <w:szCs w:val="26"/>
              </w:rPr>
            </w:pPr>
            <w:r w:rsidRPr="00AC4D26">
              <w:rPr>
                <w:color w:val="000000"/>
                <w:sz w:val="26"/>
                <w:szCs w:val="26"/>
              </w:rPr>
              <w:t>2023 г.</w:t>
            </w:r>
          </w:p>
        </w:tc>
        <w:tc>
          <w:tcPr>
            <w:tcW w:w="1191" w:type="dxa"/>
            <w:gridSpan w:val="3"/>
            <w:tcBorders>
              <w:top w:val="nil"/>
              <w:left w:val="nil"/>
              <w:bottom w:val="nil"/>
              <w:right w:val="single" w:sz="4" w:space="0" w:color="auto"/>
            </w:tcBorders>
            <w:shd w:val="clear" w:color="auto" w:fill="auto"/>
            <w:vAlign w:val="center"/>
            <w:hideMark/>
          </w:tcPr>
          <w:p w:rsidR="00DD6457" w:rsidRPr="00AC4D26" w:rsidRDefault="00DD6457" w:rsidP="00DD6457">
            <w:pPr>
              <w:jc w:val="center"/>
              <w:rPr>
                <w:color w:val="000000"/>
                <w:sz w:val="26"/>
                <w:szCs w:val="26"/>
              </w:rPr>
            </w:pPr>
            <w:r w:rsidRPr="00AC4D26">
              <w:rPr>
                <w:color w:val="000000"/>
                <w:sz w:val="26"/>
                <w:szCs w:val="26"/>
              </w:rPr>
              <w:t>2024 г.</w:t>
            </w:r>
          </w:p>
        </w:tc>
        <w:tc>
          <w:tcPr>
            <w:tcW w:w="1184" w:type="dxa"/>
            <w:gridSpan w:val="3"/>
            <w:tcBorders>
              <w:top w:val="nil"/>
              <w:left w:val="nil"/>
              <w:bottom w:val="nil"/>
              <w:right w:val="single" w:sz="4" w:space="0" w:color="auto"/>
            </w:tcBorders>
            <w:shd w:val="clear" w:color="auto" w:fill="auto"/>
            <w:vAlign w:val="center"/>
            <w:hideMark/>
          </w:tcPr>
          <w:p w:rsidR="00DD6457" w:rsidRPr="00AC4D26" w:rsidRDefault="00DD6457" w:rsidP="00DD6457">
            <w:pPr>
              <w:jc w:val="center"/>
              <w:rPr>
                <w:color w:val="000000"/>
                <w:sz w:val="26"/>
                <w:szCs w:val="26"/>
              </w:rPr>
            </w:pPr>
            <w:r w:rsidRPr="00AC4D26">
              <w:rPr>
                <w:color w:val="000000"/>
                <w:sz w:val="26"/>
                <w:szCs w:val="26"/>
              </w:rPr>
              <w:t>2025 г.</w:t>
            </w:r>
          </w:p>
        </w:tc>
        <w:tc>
          <w:tcPr>
            <w:tcW w:w="1116" w:type="dxa"/>
            <w:tcBorders>
              <w:top w:val="nil"/>
              <w:left w:val="nil"/>
              <w:bottom w:val="nil"/>
              <w:right w:val="single" w:sz="4" w:space="0" w:color="auto"/>
            </w:tcBorders>
            <w:shd w:val="clear" w:color="auto" w:fill="auto"/>
            <w:vAlign w:val="center"/>
            <w:hideMark/>
          </w:tcPr>
          <w:p w:rsidR="00DD6457" w:rsidRPr="00AC4D26" w:rsidRDefault="00DD6457" w:rsidP="00DD6457">
            <w:pPr>
              <w:jc w:val="center"/>
              <w:rPr>
                <w:color w:val="000000"/>
                <w:sz w:val="26"/>
                <w:szCs w:val="26"/>
              </w:rPr>
            </w:pPr>
            <w:r w:rsidRPr="00AC4D26">
              <w:rPr>
                <w:color w:val="000000"/>
                <w:sz w:val="26"/>
                <w:szCs w:val="26"/>
              </w:rPr>
              <w:t>2026 г.</w:t>
            </w:r>
          </w:p>
        </w:tc>
        <w:tc>
          <w:tcPr>
            <w:tcW w:w="1191" w:type="dxa"/>
            <w:gridSpan w:val="2"/>
            <w:tcBorders>
              <w:top w:val="nil"/>
              <w:left w:val="nil"/>
              <w:bottom w:val="nil"/>
              <w:right w:val="single" w:sz="4" w:space="0" w:color="auto"/>
            </w:tcBorders>
            <w:shd w:val="clear" w:color="auto" w:fill="auto"/>
            <w:vAlign w:val="center"/>
            <w:hideMark/>
          </w:tcPr>
          <w:p w:rsidR="00DD6457" w:rsidRPr="00AC4D26" w:rsidRDefault="00FE6302" w:rsidP="00DD6457">
            <w:pPr>
              <w:jc w:val="center"/>
              <w:rPr>
                <w:color w:val="000000"/>
                <w:sz w:val="26"/>
                <w:szCs w:val="26"/>
              </w:rPr>
            </w:pPr>
            <w:r>
              <w:rPr>
                <w:color w:val="000000"/>
                <w:sz w:val="26"/>
                <w:szCs w:val="26"/>
              </w:rPr>
              <w:t>2027-204</w:t>
            </w:r>
            <w:r w:rsidR="00DD6457" w:rsidRPr="00AC4D26">
              <w:rPr>
                <w:color w:val="000000"/>
                <w:sz w:val="26"/>
                <w:szCs w:val="26"/>
              </w:rPr>
              <w:t>0 гг.</w:t>
            </w:r>
          </w:p>
        </w:tc>
      </w:tr>
      <w:tr w:rsidR="00C331C2" w:rsidRPr="00AC4D26" w:rsidTr="00C331C2">
        <w:trPr>
          <w:gridAfter w:val="2"/>
          <w:wAfter w:w="543" w:type="dxa"/>
          <w:trHeight w:val="276"/>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C331C2" w:rsidRPr="00AC4D26" w:rsidRDefault="00C331C2" w:rsidP="00DD6457">
            <w:pPr>
              <w:jc w:val="center"/>
              <w:rPr>
                <w:color w:val="000000"/>
                <w:sz w:val="26"/>
                <w:szCs w:val="26"/>
              </w:rPr>
            </w:pPr>
            <w:r w:rsidRPr="00AC4D26">
              <w:rPr>
                <w:color w:val="000000"/>
                <w:sz w:val="26"/>
                <w:szCs w:val="26"/>
              </w:rPr>
              <w:t>1.</w:t>
            </w:r>
          </w:p>
        </w:tc>
        <w:tc>
          <w:tcPr>
            <w:tcW w:w="3300" w:type="dxa"/>
            <w:tcBorders>
              <w:top w:val="nil"/>
              <w:left w:val="nil"/>
              <w:bottom w:val="single" w:sz="4" w:space="0" w:color="auto"/>
              <w:right w:val="single" w:sz="4" w:space="0" w:color="auto"/>
            </w:tcBorders>
            <w:shd w:val="clear" w:color="auto" w:fill="auto"/>
            <w:vAlign w:val="center"/>
            <w:hideMark/>
          </w:tcPr>
          <w:p w:rsidR="00C331C2" w:rsidRPr="00AC4D26" w:rsidRDefault="00C331C2" w:rsidP="00DD6457">
            <w:pPr>
              <w:rPr>
                <w:color w:val="000000"/>
                <w:sz w:val="26"/>
                <w:szCs w:val="26"/>
              </w:rPr>
            </w:pPr>
            <w:r w:rsidRPr="00AC4D26">
              <w:rPr>
                <w:color w:val="000000"/>
                <w:sz w:val="26"/>
                <w:szCs w:val="26"/>
              </w:rPr>
              <w:t>Потребление по приборам учета</w:t>
            </w:r>
          </w:p>
        </w:tc>
        <w:tc>
          <w:tcPr>
            <w:tcW w:w="980" w:type="dxa"/>
            <w:tcBorders>
              <w:top w:val="nil"/>
              <w:left w:val="nil"/>
              <w:bottom w:val="single" w:sz="4" w:space="0" w:color="auto"/>
              <w:right w:val="nil"/>
            </w:tcBorders>
            <w:shd w:val="clear" w:color="auto" w:fill="auto"/>
            <w:noWrap/>
            <w:vAlign w:val="center"/>
            <w:hideMark/>
          </w:tcPr>
          <w:p w:rsidR="00C331C2" w:rsidRPr="00AC4D26" w:rsidRDefault="00C331C2" w:rsidP="00DD6457">
            <w:pPr>
              <w:jc w:val="center"/>
              <w:rPr>
                <w:color w:val="000000"/>
                <w:sz w:val="26"/>
                <w:szCs w:val="26"/>
              </w:rPr>
            </w:pPr>
            <w:r w:rsidRPr="00AC4D26">
              <w:rPr>
                <w:color w:val="000000"/>
                <w:sz w:val="26"/>
                <w:szCs w:val="26"/>
              </w:rPr>
              <w:t>тыс. м3</w:t>
            </w:r>
          </w:p>
        </w:tc>
        <w:tc>
          <w:tcPr>
            <w:tcW w:w="1332" w:type="dxa"/>
            <w:gridSpan w:val="2"/>
            <w:tcBorders>
              <w:top w:val="single" w:sz="4" w:space="0" w:color="auto"/>
              <w:left w:val="single" w:sz="4" w:space="0" w:color="auto"/>
              <w:bottom w:val="nil"/>
              <w:right w:val="single" w:sz="4" w:space="0" w:color="auto"/>
            </w:tcBorders>
            <w:shd w:val="clear" w:color="000000" w:fill="FFFFFF"/>
            <w:vAlign w:val="center"/>
            <w:hideMark/>
          </w:tcPr>
          <w:p w:rsidR="00C331C2" w:rsidRPr="00AC4D26" w:rsidRDefault="00BD5226" w:rsidP="000E35A6">
            <w:pPr>
              <w:pStyle w:val="24"/>
              <w:shd w:val="clear" w:color="auto" w:fill="auto"/>
              <w:spacing w:line="230" w:lineRule="exact"/>
              <w:ind w:left="160" w:firstLine="0"/>
              <w:jc w:val="center"/>
              <w:rPr>
                <w:sz w:val="26"/>
                <w:szCs w:val="26"/>
              </w:rPr>
            </w:pPr>
            <w:r>
              <w:rPr>
                <w:sz w:val="26"/>
                <w:szCs w:val="26"/>
              </w:rPr>
              <w:t>154,8</w:t>
            </w:r>
          </w:p>
        </w:tc>
        <w:tc>
          <w:tcPr>
            <w:tcW w:w="1276" w:type="dxa"/>
            <w:gridSpan w:val="3"/>
            <w:tcBorders>
              <w:top w:val="single" w:sz="4" w:space="0" w:color="auto"/>
              <w:left w:val="nil"/>
              <w:bottom w:val="nil"/>
              <w:right w:val="single" w:sz="4" w:space="0" w:color="auto"/>
            </w:tcBorders>
            <w:shd w:val="clear" w:color="000000" w:fill="FFFFFF"/>
            <w:vAlign w:val="center"/>
            <w:hideMark/>
          </w:tcPr>
          <w:p w:rsidR="00C331C2" w:rsidRPr="00AC4D26" w:rsidRDefault="00C331C2" w:rsidP="000E35A6">
            <w:pPr>
              <w:pStyle w:val="24"/>
              <w:shd w:val="clear" w:color="auto" w:fill="auto"/>
              <w:spacing w:line="230" w:lineRule="exact"/>
              <w:ind w:left="140" w:firstLine="0"/>
              <w:jc w:val="center"/>
              <w:rPr>
                <w:sz w:val="26"/>
                <w:szCs w:val="26"/>
              </w:rPr>
            </w:pPr>
            <w:r>
              <w:rPr>
                <w:sz w:val="26"/>
                <w:szCs w:val="26"/>
              </w:rPr>
              <w:t>146,4</w:t>
            </w:r>
          </w:p>
        </w:tc>
        <w:tc>
          <w:tcPr>
            <w:tcW w:w="1276" w:type="dxa"/>
            <w:gridSpan w:val="3"/>
            <w:tcBorders>
              <w:top w:val="single" w:sz="4" w:space="0" w:color="auto"/>
              <w:left w:val="nil"/>
              <w:bottom w:val="nil"/>
              <w:right w:val="single" w:sz="4" w:space="0" w:color="auto"/>
            </w:tcBorders>
            <w:shd w:val="clear" w:color="000000" w:fill="FFFFFF"/>
            <w:vAlign w:val="center"/>
            <w:hideMark/>
          </w:tcPr>
          <w:p w:rsidR="00C331C2" w:rsidRPr="00AC4D26" w:rsidRDefault="00C331C2" w:rsidP="000E35A6">
            <w:pPr>
              <w:pStyle w:val="24"/>
              <w:shd w:val="clear" w:color="auto" w:fill="auto"/>
              <w:spacing w:line="230" w:lineRule="exact"/>
              <w:ind w:firstLine="0"/>
              <w:jc w:val="center"/>
              <w:rPr>
                <w:sz w:val="26"/>
                <w:szCs w:val="26"/>
              </w:rPr>
            </w:pPr>
            <w:r>
              <w:rPr>
                <w:sz w:val="26"/>
                <w:szCs w:val="26"/>
              </w:rPr>
              <w:t>155,9</w:t>
            </w:r>
          </w:p>
        </w:tc>
        <w:tc>
          <w:tcPr>
            <w:tcW w:w="1283" w:type="dxa"/>
            <w:gridSpan w:val="3"/>
            <w:tcBorders>
              <w:top w:val="single" w:sz="4" w:space="0" w:color="auto"/>
              <w:left w:val="nil"/>
              <w:bottom w:val="nil"/>
              <w:right w:val="single" w:sz="4" w:space="0" w:color="auto"/>
            </w:tcBorders>
            <w:shd w:val="clear" w:color="000000" w:fill="FFFFFF"/>
            <w:vAlign w:val="center"/>
            <w:hideMark/>
          </w:tcPr>
          <w:p w:rsidR="00C331C2" w:rsidRPr="00AC4D26" w:rsidRDefault="00C331C2" w:rsidP="000E35A6">
            <w:pPr>
              <w:pStyle w:val="24"/>
              <w:shd w:val="clear" w:color="auto" w:fill="auto"/>
              <w:spacing w:line="230" w:lineRule="exact"/>
              <w:ind w:firstLine="0"/>
              <w:jc w:val="center"/>
              <w:rPr>
                <w:sz w:val="26"/>
                <w:szCs w:val="26"/>
              </w:rPr>
            </w:pPr>
            <w:r>
              <w:rPr>
                <w:sz w:val="26"/>
                <w:szCs w:val="26"/>
              </w:rPr>
              <w:t>184,7</w:t>
            </w:r>
          </w:p>
        </w:tc>
        <w:tc>
          <w:tcPr>
            <w:tcW w:w="1191" w:type="dxa"/>
            <w:gridSpan w:val="3"/>
            <w:tcBorders>
              <w:top w:val="single" w:sz="4" w:space="0" w:color="auto"/>
              <w:left w:val="nil"/>
              <w:bottom w:val="nil"/>
              <w:right w:val="single" w:sz="4" w:space="0" w:color="auto"/>
            </w:tcBorders>
            <w:shd w:val="clear" w:color="000000" w:fill="FFFFFF"/>
            <w:vAlign w:val="center"/>
            <w:hideMark/>
          </w:tcPr>
          <w:p w:rsidR="00C331C2" w:rsidRPr="00AC4D26" w:rsidRDefault="00C331C2" w:rsidP="000E35A6">
            <w:pPr>
              <w:pStyle w:val="24"/>
              <w:shd w:val="clear" w:color="auto" w:fill="auto"/>
              <w:spacing w:line="230" w:lineRule="exact"/>
              <w:ind w:firstLine="0"/>
              <w:jc w:val="center"/>
              <w:rPr>
                <w:rStyle w:val="29"/>
                <w:i w:val="0"/>
                <w:sz w:val="26"/>
                <w:szCs w:val="26"/>
              </w:rPr>
            </w:pPr>
            <w:r>
              <w:rPr>
                <w:rStyle w:val="29"/>
                <w:i w:val="0"/>
                <w:sz w:val="26"/>
                <w:szCs w:val="26"/>
              </w:rPr>
              <w:t>205,2</w:t>
            </w:r>
          </w:p>
        </w:tc>
        <w:tc>
          <w:tcPr>
            <w:tcW w:w="1184" w:type="dxa"/>
            <w:gridSpan w:val="3"/>
            <w:tcBorders>
              <w:top w:val="single" w:sz="4" w:space="0" w:color="auto"/>
              <w:left w:val="nil"/>
              <w:bottom w:val="nil"/>
              <w:right w:val="single" w:sz="4" w:space="0" w:color="auto"/>
            </w:tcBorders>
            <w:shd w:val="clear" w:color="000000" w:fill="FFFFFF"/>
            <w:vAlign w:val="center"/>
            <w:hideMark/>
          </w:tcPr>
          <w:p w:rsidR="00C331C2" w:rsidRPr="00AC4D26" w:rsidRDefault="00C331C2" w:rsidP="000E35A6">
            <w:pPr>
              <w:pStyle w:val="24"/>
              <w:shd w:val="clear" w:color="auto" w:fill="auto"/>
              <w:spacing w:line="230" w:lineRule="exact"/>
              <w:ind w:firstLine="0"/>
              <w:jc w:val="center"/>
              <w:rPr>
                <w:rStyle w:val="29"/>
                <w:i w:val="0"/>
                <w:sz w:val="26"/>
                <w:szCs w:val="26"/>
              </w:rPr>
            </w:pPr>
            <w:r>
              <w:rPr>
                <w:rStyle w:val="29"/>
                <w:i w:val="0"/>
                <w:sz w:val="26"/>
                <w:szCs w:val="26"/>
              </w:rPr>
              <w:t>246,2</w:t>
            </w:r>
          </w:p>
        </w:tc>
        <w:tc>
          <w:tcPr>
            <w:tcW w:w="1116" w:type="dxa"/>
            <w:tcBorders>
              <w:top w:val="single" w:sz="4" w:space="0" w:color="auto"/>
              <w:left w:val="nil"/>
              <w:bottom w:val="nil"/>
              <w:right w:val="single" w:sz="4" w:space="0" w:color="auto"/>
            </w:tcBorders>
            <w:shd w:val="clear" w:color="000000" w:fill="FFFFFF"/>
            <w:vAlign w:val="center"/>
            <w:hideMark/>
          </w:tcPr>
          <w:p w:rsidR="00C331C2" w:rsidRPr="00AC4D26" w:rsidRDefault="00C331C2" w:rsidP="000E35A6">
            <w:pPr>
              <w:pStyle w:val="24"/>
              <w:shd w:val="clear" w:color="auto" w:fill="auto"/>
              <w:spacing w:line="230" w:lineRule="exact"/>
              <w:ind w:firstLine="0"/>
              <w:jc w:val="center"/>
              <w:rPr>
                <w:rStyle w:val="29"/>
                <w:i w:val="0"/>
                <w:sz w:val="26"/>
                <w:szCs w:val="26"/>
              </w:rPr>
            </w:pPr>
            <w:r>
              <w:rPr>
                <w:rStyle w:val="29"/>
                <w:i w:val="0"/>
                <w:sz w:val="26"/>
                <w:szCs w:val="26"/>
              </w:rPr>
              <w:t>266,7</w:t>
            </w:r>
          </w:p>
        </w:tc>
        <w:tc>
          <w:tcPr>
            <w:tcW w:w="1191" w:type="dxa"/>
            <w:gridSpan w:val="2"/>
            <w:tcBorders>
              <w:top w:val="single" w:sz="4" w:space="0" w:color="auto"/>
              <w:left w:val="nil"/>
              <w:bottom w:val="nil"/>
              <w:right w:val="single" w:sz="4" w:space="0" w:color="auto"/>
            </w:tcBorders>
            <w:shd w:val="clear" w:color="000000" w:fill="FFFFFF"/>
            <w:vAlign w:val="center"/>
            <w:hideMark/>
          </w:tcPr>
          <w:p w:rsidR="00C331C2" w:rsidRPr="00AC4D26" w:rsidRDefault="00C331C2" w:rsidP="000E35A6">
            <w:pPr>
              <w:pStyle w:val="24"/>
              <w:shd w:val="clear" w:color="auto" w:fill="auto"/>
              <w:spacing w:line="230" w:lineRule="exact"/>
              <w:ind w:firstLine="0"/>
              <w:jc w:val="center"/>
              <w:rPr>
                <w:rStyle w:val="29"/>
                <w:i w:val="0"/>
                <w:sz w:val="26"/>
                <w:szCs w:val="26"/>
              </w:rPr>
            </w:pPr>
            <w:r>
              <w:rPr>
                <w:rStyle w:val="29"/>
                <w:i w:val="0"/>
                <w:sz w:val="26"/>
                <w:szCs w:val="26"/>
              </w:rPr>
              <w:t>287,2</w:t>
            </w:r>
          </w:p>
        </w:tc>
      </w:tr>
      <w:tr w:rsidR="00DD6457" w:rsidRPr="00AC4D26" w:rsidTr="00C331C2">
        <w:trPr>
          <w:gridAfter w:val="2"/>
          <w:wAfter w:w="543" w:type="dxa"/>
          <w:trHeight w:val="792"/>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DD6457" w:rsidRPr="00AC4D26" w:rsidRDefault="00D324DC" w:rsidP="00DD6457">
            <w:pPr>
              <w:jc w:val="center"/>
              <w:rPr>
                <w:color w:val="000000"/>
                <w:sz w:val="26"/>
                <w:szCs w:val="26"/>
              </w:rPr>
            </w:pPr>
            <w:r w:rsidRPr="00AC4D26">
              <w:rPr>
                <w:color w:val="000000"/>
                <w:sz w:val="26"/>
                <w:szCs w:val="26"/>
              </w:rPr>
              <w:t>1.1.</w:t>
            </w:r>
            <w:r w:rsidR="00DD6457" w:rsidRPr="00AC4D26">
              <w:rPr>
                <w:color w:val="000000"/>
                <w:sz w:val="26"/>
                <w:szCs w:val="26"/>
              </w:rPr>
              <w:t> </w:t>
            </w:r>
          </w:p>
        </w:tc>
        <w:tc>
          <w:tcPr>
            <w:tcW w:w="3300" w:type="dxa"/>
            <w:tcBorders>
              <w:top w:val="nil"/>
              <w:left w:val="nil"/>
              <w:bottom w:val="single" w:sz="4" w:space="0" w:color="auto"/>
              <w:right w:val="single" w:sz="4" w:space="0" w:color="auto"/>
            </w:tcBorders>
            <w:shd w:val="clear" w:color="auto" w:fill="auto"/>
            <w:vAlign w:val="center"/>
            <w:hideMark/>
          </w:tcPr>
          <w:p w:rsidR="00DD6457" w:rsidRPr="00D54E22" w:rsidRDefault="00DD6457" w:rsidP="00DD6457">
            <w:pPr>
              <w:rPr>
                <w:iCs/>
                <w:color w:val="000000"/>
                <w:sz w:val="26"/>
                <w:szCs w:val="26"/>
              </w:rPr>
            </w:pPr>
            <w:r w:rsidRPr="00D54E22">
              <w:rPr>
                <w:iCs/>
                <w:color w:val="000000"/>
                <w:sz w:val="26"/>
                <w:szCs w:val="26"/>
              </w:rPr>
              <w:t>Обеспеченность потребления системы водоснабжения приборами учёта</w:t>
            </w:r>
          </w:p>
        </w:tc>
        <w:tc>
          <w:tcPr>
            <w:tcW w:w="980" w:type="dxa"/>
            <w:tcBorders>
              <w:top w:val="nil"/>
              <w:left w:val="nil"/>
              <w:bottom w:val="single" w:sz="4" w:space="0" w:color="auto"/>
              <w:right w:val="nil"/>
            </w:tcBorders>
            <w:shd w:val="clear" w:color="auto" w:fill="auto"/>
            <w:noWrap/>
            <w:vAlign w:val="center"/>
            <w:hideMark/>
          </w:tcPr>
          <w:p w:rsidR="00DD6457" w:rsidRPr="00D54E22" w:rsidRDefault="00DD6457" w:rsidP="00DD6457">
            <w:pPr>
              <w:jc w:val="center"/>
              <w:rPr>
                <w:iCs/>
                <w:color w:val="000000"/>
                <w:sz w:val="26"/>
                <w:szCs w:val="26"/>
              </w:rPr>
            </w:pPr>
            <w:r w:rsidRPr="00D54E22">
              <w:rPr>
                <w:iCs/>
                <w:color w:val="000000"/>
                <w:sz w:val="26"/>
                <w:szCs w:val="26"/>
              </w:rPr>
              <w:t xml:space="preserve"> %</w:t>
            </w: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D6457" w:rsidRPr="00AC4D26" w:rsidRDefault="00DD6457" w:rsidP="00DD6457">
            <w:pPr>
              <w:jc w:val="center"/>
              <w:rPr>
                <w:color w:val="000000"/>
                <w:sz w:val="26"/>
                <w:szCs w:val="26"/>
              </w:rPr>
            </w:pPr>
            <w:r w:rsidRPr="00AC4D26">
              <w:rPr>
                <w:color w:val="000000"/>
                <w:sz w:val="26"/>
                <w:szCs w:val="26"/>
              </w:rPr>
              <w:t>51</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DD6457" w:rsidRPr="00AC4D26" w:rsidRDefault="00DD6457" w:rsidP="00DD6457">
            <w:pPr>
              <w:jc w:val="center"/>
              <w:rPr>
                <w:color w:val="000000"/>
                <w:sz w:val="26"/>
                <w:szCs w:val="26"/>
              </w:rPr>
            </w:pPr>
            <w:r w:rsidRPr="00AC4D26">
              <w:rPr>
                <w:color w:val="000000"/>
                <w:sz w:val="26"/>
                <w:szCs w:val="26"/>
              </w:rPr>
              <w:t>51</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DD6457" w:rsidRPr="00AC4D26" w:rsidRDefault="00D324DC" w:rsidP="00DD6457">
            <w:pPr>
              <w:jc w:val="center"/>
              <w:rPr>
                <w:color w:val="000000"/>
                <w:sz w:val="26"/>
                <w:szCs w:val="26"/>
              </w:rPr>
            </w:pPr>
            <w:r w:rsidRPr="00AC4D26">
              <w:rPr>
                <w:color w:val="000000"/>
                <w:sz w:val="26"/>
                <w:szCs w:val="26"/>
              </w:rPr>
              <w:t>67</w:t>
            </w:r>
          </w:p>
        </w:tc>
        <w:tc>
          <w:tcPr>
            <w:tcW w:w="1283" w:type="dxa"/>
            <w:gridSpan w:val="3"/>
            <w:tcBorders>
              <w:top w:val="single" w:sz="4" w:space="0" w:color="auto"/>
              <w:left w:val="nil"/>
              <w:bottom w:val="single" w:sz="4" w:space="0" w:color="auto"/>
              <w:right w:val="single" w:sz="4" w:space="0" w:color="auto"/>
            </w:tcBorders>
            <w:shd w:val="clear" w:color="auto" w:fill="auto"/>
            <w:vAlign w:val="center"/>
            <w:hideMark/>
          </w:tcPr>
          <w:p w:rsidR="00DD6457" w:rsidRPr="00AC4D26" w:rsidRDefault="00D324DC" w:rsidP="00DD6457">
            <w:pPr>
              <w:jc w:val="center"/>
              <w:rPr>
                <w:color w:val="000000"/>
                <w:sz w:val="26"/>
                <w:szCs w:val="26"/>
              </w:rPr>
            </w:pPr>
            <w:r w:rsidRPr="00AC4D26">
              <w:rPr>
                <w:color w:val="000000"/>
                <w:sz w:val="26"/>
                <w:szCs w:val="26"/>
              </w:rPr>
              <w:t>68</w:t>
            </w:r>
          </w:p>
        </w:tc>
        <w:tc>
          <w:tcPr>
            <w:tcW w:w="1191" w:type="dxa"/>
            <w:gridSpan w:val="3"/>
            <w:tcBorders>
              <w:top w:val="single" w:sz="4" w:space="0" w:color="auto"/>
              <w:left w:val="nil"/>
              <w:bottom w:val="single" w:sz="4" w:space="0" w:color="auto"/>
              <w:right w:val="single" w:sz="4" w:space="0" w:color="auto"/>
            </w:tcBorders>
            <w:shd w:val="clear" w:color="auto" w:fill="auto"/>
            <w:vAlign w:val="center"/>
            <w:hideMark/>
          </w:tcPr>
          <w:p w:rsidR="00DD6457" w:rsidRPr="00AC4D26" w:rsidRDefault="00D324DC" w:rsidP="00DD6457">
            <w:pPr>
              <w:jc w:val="center"/>
              <w:rPr>
                <w:color w:val="000000"/>
                <w:sz w:val="26"/>
                <w:szCs w:val="26"/>
              </w:rPr>
            </w:pPr>
            <w:r w:rsidRPr="00AC4D26">
              <w:rPr>
                <w:color w:val="000000"/>
                <w:sz w:val="26"/>
                <w:szCs w:val="26"/>
              </w:rPr>
              <w:t>69</w:t>
            </w:r>
          </w:p>
        </w:tc>
        <w:tc>
          <w:tcPr>
            <w:tcW w:w="1184" w:type="dxa"/>
            <w:gridSpan w:val="3"/>
            <w:tcBorders>
              <w:top w:val="single" w:sz="4" w:space="0" w:color="auto"/>
              <w:left w:val="nil"/>
              <w:bottom w:val="single" w:sz="4" w:space="0" w:color="auto"/>
              <w:right w:val="single" w:sz="4" w:space="0" w:color="auto"/>
            </w:tcBorders>
            <w:shd w:val="clear" w:color="auto" w:fill="auto"/>
            <w:vAlign w:val="center"/>
            <w:hideMark/>
          </w:tcPr>
          <w:p w:rsidR="00DD6457" w:rsidRPr="00AC4D26" w:rsidRDefault="00D324DC" w:rsidP="00DD6457">
            <w:pPr>
              <w:jc w:val="center"/>
              <w:rPr>
                <w:color w:val="000000"/>
                <w:sz w:val="26"/>
                <w:szCs w:val="26"/>
              </w:rPr>
            </w:pPr>
            <w:r w:rsidRPr="00AC4D26">
              <w:rPr>
                <w:color w:val="000000"/>
                <w:sz w:val="26"/>
                <w:szCs w:val="26"/>
              </w:rPr>
              <w:t>70</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DD6457" w:rsidRPr="00AC4D26" w:rsidRDefault="00D324DC" w:rsidP="00DD6457">
            <w:pPr>
              <w:jc w:val="center"/>
              <w:rPr>
                <w:color w:val="000000"/>
                <w:sz w:val="26"/>
                <w:szCs w:val="26"/>
              </w:rPr>
            </w:pPr>
            <w:r w:rsidRPr="00AC4D26">
              <w:rPr>
                <w:color w:val="000000"/>
                <w:sz w:val="26"/>
                <w:szCs w:val="26"/>
              </w:rPr>
              <w:t>71</w:t>
            </w:r>
          </w:p>
        </w:tc>
        <w:tc>
          <w:tcPr>
            <w:tcW w:w="1191" w:type="dxa"/>
            <w:gridSpan w:val="2"/>
            <w:tcBorders>
              <w:top w:val="single" w:sz="4" w:space="0" w:color="auto"/>
              <w:left w:val="nil"/>
              <w:bottom w:val="single" w:sz="4" w:space="0" w:color="auto"/>
              <w:right w:val="single" w:sz="4" w:space="0" w:color="auto"/>
            </w:tcBorders>
            <w:shd w:val="clear" w:color="auto" w:fill="auto"/>
            <w:vAlign w:val="center"/>
            <w:hideMark/>
          </w:tcPr>
          <w:p w:rsidR="00DD6457" w:rsidRPr="00AC4D26" w:rsidRDefault="00D324DC" w:rsidP="00DD6457">
            <w:pPr>
              <w:jc w:val="center"/>
              <w:rPr>
                <w:color w:val="000000"/>
                <w:sz w:val="26"/>
                <w:szCs w:val="26"/>
              </w:rPr>
            </w:pPr>
            <w:r w:rsidRPr="00AC4D26">
              <w:rPr>
                <w:color w:val="000000"/>
                <w:sz w:val="26"/>
                <w:szCs w:val="26"/>
              </w:rPr>
              <w:t>72</w:t>
            </w:r>
          </w:p>
        </w:tc>
      </w:tr>
      <w:tr w:rsidR="00DD6457" w:rsidRPr="00DD6457" w:rsidTr="00C331C2">
        <w:trPr>
          <w:gridAfter w:val="2"/>
          <w:wAfter w:w="543" w:type="dxa"/>
          <w:trHeight w:val="276"/>
        </w:trPr>
        <w:tc>
          <w:tcPr>
            <w:tcW w:w="671" w:type="dxa"/>
            <w:tcBorders>
              <w:top w:val="nil"/>
              <w:left w:val="nil"/>
              <w:bottom w:val="nil"/>
              <w:right w:val="nil"/>
            </w:tcBorders>
            <w:shd w:val="clear" w:color="auto" w:fill="auto"/>
            <w:vAlign w:val="center"/>
            <w:hideMark/>
          </w:tcPr>
          <w:p w:rsidR="00DD6457" w:rsidRPr="00DD6457" w:rsidRDefault="00DD6457" w:rsidP="00DD6457">
            <w:pPr>
              <w:jc w:val="center"/>
              <w:rPr>
                <w:color w:val="000000"/>
                <w:sz w:val="20"/>
                <w:szCs w:val="20"/>
              </w:rPr>
            </w:pPr>
          </w:p>
        </w:tc>
        <w:tc>
          <w:tcPr>
            <w:tcW w:w="3300" w:type="dxa"/>
            <w:tcBorders>
              <w:top w:val="nil"/>
              <w:left w:val="nil"/>
              <w:bottom w:val="nil"/>
              <w:right w:val="nil"/>
            </w:tcBorders>
            <w:shd w:val="clear" w:color="auto" w:fill="auto"/>
            <w:vAlign w:val="center"/>
            <w:hideMark/>
          </w:tcPr>
          <w:p w:rsidR="00DD6457" w:rsidRPr="00DD6457" w:rsidRDefault="00DD6457" w:rsidP="00DD6457">
            <w:pPr>
              <w:ind w:firstLineChars="100" w:firstLine="200"/>
              <w:rPr>
                <w:color w:val="000000"/>
                <w:sz w:val="20"/>
                <w:szCs w:val="20"/>
              </w:rPr>
            </w:pPr>
          </w:p>
        </w:tc>
        <w:tc>
          <w:tcPr>
            <w:tcW w:w="980" w:type="dxa"/>
            <w:tcBorders>
              <w:top w:val="nil"/>
              <w:left w:val="nil"/>
              <w:bottom w:val="nil"/>
              <w:right w:val="nil"/>
            </w:tcBorders>
            <w:shd w:val="clear" w:color="auto" w:fill="auto"/>
            <w:noWrap/>
            <w:vAlign w:val="center"/>
            <w:hideMark/>
          </w:tcPr>
          <w:p w:rsidR="00DD6457" w:rsidRPr="00DD6457" w:rsidRDefault="00DD6457" w:rsidP="00DD6457">
            <w:pPr>
              <w:jc w:val="center"/>
              <w:rPr>
                <w:color w:val="000000"/>
                <w:sz w:val="20"/>
                <w:szCs w:val="20"/>
              </w:rPr>
            </w:pPr>
          </w:p>
        </w:tc>
        <w:tc>
          <w:tcPr>
            <w:tcW w:w="1332" w:type="dxa"/>
            <w:gridSpan w:val="2"/>
            <w:tcBorders>
              <w:top w:val="nil"/>
              <w:left w:val="nil"/>
              <w:bottom w:val="nil"/>
              <w:right w:val="nil"/>
            </w:tcBorders>
            <w:shd w:val="clear" w:color="auto" w:fill="auto"/>
            <w:noWrap/>
            <w:vAlign w:val="center"/>
            <w:hideMark/>
          </w:tcPr>
          <w:p w:rsidR="00DD6457" w:rsidRPr="00DD6457" w:rsidRDefault="00DD6457" w:rsidP="00DD6457">
            <w:pPr>
              <w:rPr>
                <w:color w:val="000000"/>
              </w:rPr>
            </w:pPr>
          </w:p>
        </w:tc>
        <w:tc>
          <w:tcPr>
            <w:tcW w:w="1276" w:type="dxa"/>
            <w:gridSpan w:val="3"/>
            <w:tcBorders>
              <w:top w:val="nil"/>
              <w:left w:val="nil"/>
              <w:bottom w:val="nil"/>
              <w:right w:val="nil"/>
            </w:tcBorders>
            <w:shd w:val="clear" w:color="auto" w:fill="auto"/>
            <w:noWrap/>
            <w:vAlign w:val="center"/>
            <w:hideMark/>
          </w:tcPr>
          <w:p w:rsidR="00DD6457" w:rsidRPr="00DD6457" w:rsidRDefault="00DD6457" w:rsidP="00DD6457">
            <w:pPr>
              <w:rPr>
                <w:color w:val="000000"/>
              </w:rPr>
            </w:pPr>
          </w:p>
        </w:tc>
        <w:tc>
          <w:tcPr>
            <w:tcW w:w="1276" w:type="dxa"/>
            <w:gridSpan w:val="3"/>
            <w:tcBorders>
              <w:top w:val="nil"/>
              <w:left w:val="nil"/>
              <w:bottom w:val="nil"/>
              <w:right w:val="nil"/>
            </w:tcBorders>
            <w:shd w:val="clear" w:color="auto" w:fill="auto"/>
            <w:noWrap/>
            <w:vAlign w:val="center"/>
            <w:hideMark/>
          </w:tcPr>
          <w:p w:rsidR="00DD6457" w:rsidRPr="00DD6457" w:rsidRDefault="00DD6457" w:rsidP="00DD6457">
            <w:pPr>
              <w:rPr>
                <w:color w:val="000000"/>
              </w:rPr>
            </w:pPr>
          </w:p>
        </w:tc>
        <w:tc>
          <w:tcPr>
            <w:tcW w:w="1283" w:type="dxa"/>
            <w:gridSpan w:val="3"/>
            <w:tcBorders>
              <w:top w:val="nil"/>
              <w:left w:val="nil"/>
              <w:bottom w:val="nil"/>
              <w:right w:val="nil"/>
            </w:tcBorders>
            <w:shd w:val="clear" w:color="auto" w:fill="auto"/>
            <w:noWrap/>
            <w:vAlign w:val="center"/>
            <w:hideMark/>
          </w:tcPr>
          <w:p w:rsidR="00DD6457" w:rsidRPr="00DD6457" w:rsidRDefault="00DD6457" w:rsidP="00DD6457">
            <w:pPr>
              <w:rPr>
                <w:color w:val="000000"/>
              </w:rPr>
            </w:pPr>
          </w:p>
        </w:tc>
        <w:tc>
          <w:tcPr>
            <w:tcW w:w="1191" w:type="dxa"/>
            <w:gridSpan w:val="3"/>
            <w:tcBorders>
              <w:top w:val="nil"/>
              <w:left w:val="nil"/>
              <w:bottom w:val="nil"/>
              <w:right w:val="nil"/>
            </w:tcBorders>
            <w:shd w:val="clear" w:color="auto" w:fill="auto"/>
            <w:noWrap/>
            <w:vAlign w:val="center"/>
            <w:hideMark/>
          </w:tcPr>
          <w:p w:rsidR="00DD6457" w:rsidRPr="00DD6457" w:rsidRDefault="00DD6457" w:rsidP="00DD6457">
            <w:pPr>
              <w:rPr>
                <w:color w:val="000000"/>
              </w:rPr>
            </w:pPr>
          </w:p>
        </w:tc>
        <w:tc>
          <w:tcPr>
            <w:tcW w:w="1184" w:type="dxa"/>
            <w:gridSpan w:val="3"/>
            <w:tcBorders>
              <w:top w:val="nil"/>
              <w:left w:val="nil"/>
              <w:bottom w:val="nil"/>
              <w:right w:val="nil"/>
            </w:tcBorders>
            <w:shd w:val="clear" w:color="auto" w:fill="auto"/>
            <w:noWrap/>
            <w:vAlign w:val="center"/>
            <w:hideMark/>
          </w:tcPr>
          <w:p w:rsidR="00DD6457" w:rsidRPr="00DD6457" w:rsidRDefault="00DD6457" w:rsidP="00DD6457">
            <w:pPr>
              <w:rPr>
                <w:color w:val="000000"/>
              </w:rPr>
            </w:pPr>
          </w:p>
        </w:tc>
        <w:tc>
          <w:tcPr>
            <w:tcW w:w="1116" w:type="dxa"/>
            <w:tcBorders>
              <w:top w:val="nil"/>
              <w:left w:val="nil"/>
              <w:bottom w:val="nil"/>
              <w:right w:val="nil"/>
            </w:tcBorders>
            <w:shd w:val="clear" w:color="auto" w:fill="auto"/>
            <w:noWrap/>
            <w:vAlign w:val="center"/>
            <w:hideMark/>
          </w:tcPr>
          <w:p w:rsidR="00DD6457" w:rsidRPr="00DD6457" w:rsidRDefault="00DD6457" w:rsidP="00DD6457">
            <w:pPr>
              <w:rPr>
                <w:color w:val="000000"/>
              </w:rPr>
            </w:pPr>
          </w:p>
        </w:tc>
        <w:tc>
          <w:tcPr>
            <w:tcW w:w="1191" w:type="dxa"/>
            <w:gridSpan w:val="2"/>
            <w:tcBorders>
              <w:top w:val="nil"/>
              <w:left w:val="nil"/>
              <w:bottom w:val="nil"/>
              <w:right w:val="nil"/>
            </w:tcBorders>
            <w:shd w:val="clear" w:color="auto" w:fill="auto"/>
            <w:noWrap/>
            <w:vAlign w:val="center"/>
            <w:hideMark/>
          </w:tcPr>
          <w:p w:rsidR="00DD6457" w:rsidRPr="00DD6457" w:rsidRDefault="00DD6457" w:rsidP="00DD6457">
            <w:pPr>
              <w:rPr>
                <w:color w:val="000000"/>
              </w:rPr>
            </w:pPr>
          </w:p>
        </w:tc>
      </w:tr>
      <w:tr w:rsidR="00DD6457" w:rsidRPr="00DD6457" w:rsidTr="00C331C2">
        <w:trPr>
          <w:gridAfter w:val="2"/>
          <w:wAfter w:w="543" w:type="dxa"/>
          <w:trHeight w:val="312"/>
        </w:trPr>
        <w:tc>
          <w:tcPr>
            <w:tcW w:w="14800" w:type="dxa"/>
            <w:gridSpan w:val="23"/>
            <w:tcBorders>
              <w:top w:val="nil"/>
              <w:left w:val="nil"/>
              <w:bottom w:val="nil"/>
              <w:right w:val="nil"/>
            </w:tcBorders>
            <w:shd w:val="clear" w:color="auto" w:fill="auto"/>
            <w:noWrap/>
            <w:vAlign w:val="center"/>
            <w:hideMark/>
          </w:tcPr>
          <w:p w:rsidR="00BD5226" w:rsidRDefault="00BD5226" w:rsidP="00EE4AB5">
            <w:pPr>
              <w:rPr>
                <w:color w:val="000000"/>
                <w:sz w:val="26"/>
                <w:szCs w:val="26"/>
              </w:rPr>
            </w:pPr>
          </w:p>
          <w:p w:rsidR="00DD6457" w:rsidRPr="00DD6457" w:rsidRDefault="00DD6457" w:rsidP="00EE4AB5">
            <w:pPr>
              <w:rPr>
                <w:color w:val="000000"/>
              </w:rPr>
            </w:pPr>
            <w:r w:rsidRPr="00DD6457">
              <w:rPr>
                <w:color w:val="000000"/>
                <w:sz w:val="26"/>
                <w:szCs w:val="26"/>
              </w:rPr>
              <w:t xml:space="preserve">Таблица </w:t>
            </w:r>
            <w:r w:rsidRPr="00DD6457">
              <w:rPr>
                <w:color w:val="000000"/>
              </w:rPr>
              <w:t xml:space="preserve"> </w:t>
            </w:r>
            <w:r w:rsidR="00AC4D26">
              <w:rPr>
                <w:color w:val="000000"/>
              </w:rPr>
              <w:t>14</w:t>
            </w:r>
            <w:r w:rsidRPr="00DD6457">
              <w:rPr>
                <w:color w:val="000000"/>
              </w:rPr>
              <w:t xml:space="preserve">  </w:t>
            </w:r>
            <w:r>
              <w:rPr>
                <w:color w:val="000000"/>
                <w:sz w:val="26"/>
                <w:szCs w:val="26"/>
              </w:rPr>
              <w:t xml:space="preserve">Установка приборов учета </w:t>
            </w:r>
            <w:r w:rsidR="00FA3D8D">
              <w:rPr>
                <w:color w:val="000000"/>
                <w:sz w:val="26"/>
                <w:szCs w:val="26"/>
              </w:rPr>
              <w:t xml:space="preserve">холодного водоснабжения </w:t>
            </w:r>
            <w:r w:rsidR="00EE4AB5">
              <w:rPr>
                <w:color w:val="000000"/>
                <w:sz w:val="26"/>
                <w:szCs w:val="26"/>
              </w:rPr>
              <w:t xml:space="preserve"> у потребителей </w:t>
            </w:r>
            <w:r>
              <w:rPr>
                <w:color w:val="000000"/>
                <w:sz w:val="26"/>
                <w:szCs w:val="26"/>
              </w:rPr>
              <w:t>по городу</w:t>
            </w:r>
            <w:r w:rsidRPr="00DD6457">
              <w:rPr>
                <w:color w:val="000000"/>
                <w:sz w:val="26"/>
                <w:szCs w:val="26"/>
              </w:rPr>
              <w:t xml:space="preserve"> Переславль-Залесский</w:t>
            </w:r>
          </w:p>
        </w:tc>
      </w:tr>
      <w:tr w:rsidR="00DD6457" w:rsidRPr="00DD6457" w:rsidTr="00C331C2">
        <w:trPr>
          <w:trHeight w:val="312"/>
        </w:trPr>
        <w:tc>
          <w:tcPr>
            <w:tcW w:w="671" w:type="dxa"/>
            <w:tcBorders>
              <w:top w:val="nil"/>
              <w:left w:val="nil"/>
              <w:bottom w:val="nil"/>
              <w:right w:val="nil"/>
            </w:tcBorders>
            <w:shd w:val="clear" w:color="auto" w:fill="auto"/>
            <w:noWrap/>
            <w:vAlign w:val="center"/>
            <w:hideMark/>
          </w:tcPr>
          <w:p w:rsidR="00DD6457" w:rsidRPr="00DD6457" w:rsidRDefault="00DD6457" w:rsidP="00DD6457">
            <w:pPr>
              <w:rPr>
                <w:color w:val="000000"/>
              </w:rPr>
            </w:pPr>
          </w:p>
        </w:tc>
        <w:tc>
          <w:tcPr>
            <w:tcW w:w="3300" w:type="dxa"/>
            <w:tcBorders>
              <w:top w:val="nil"/>
              <w:left w:val="nil"/>
              <w:bottom w:val="nil"/>
              <w:right w:val="nil"/>
            </w:tcBorders>
            <w:shd w:val="clear" w:color="auto" w:fill="auto"/>
            <w:noWrap/>
            <w:vAlign w:val="bottom"/>
            <w:hideMark/>
          </w:tcPr>
          <w:p w:rsidR="00DD6457" w:rsidRPr="00DD6457" w:rsidRDefault="00DD6457" w:rsidP="00DD6457">
            <w:pPr>
              <w:rPr>
                <w:color w:val="000000"/>
              </w:rPr>
            </w:pPr>
          </w:p>
        </w:tc>
        <w:tc>
          <w:tcPr>
            <w:tcW w:w="980" w:type="dxa"/>
            <w:tcBorders>
              <w:top w:val="nil"/>
              <w:left w:val="nil"/>
              <w:bottom w:val="nil"/>
              <w:right w:val="nil"/>
            </w:tcBorders>
            <w:shd w:val="clear" w:color="auto" w:fill="auto"/>
            <w:noWrap/>
            <w:vAlign w:val="bottom"/>
            <w:hideMark/>
          </w:tcPr>
          <w:p w:rsidR="00DD6457" w:rsidRPr="00DD6457" w:rsidRDefault="00DD6457" w:rsidP="00DD6457">
            <w:pPr>
              <w:rPr>
                <w:color w:val="000000"/>
              </w:rPr>
            </w:pPr>
          </w:p>
        </w:tc>
        <w:tc>
          <w:tcPr>
            <w:tcW w:w="1463" w:type="dxa"/>
            <w:gridSpan w:val="3"/>
            <w:tcBorders>
              <w:top w:val="nil"/>
              <w:left w:val="nil"/>
              <w:bottom w:val="nil"/>
              <w:right w:val="nil"/>
            </w:tcBorders>
            <w:shd w:val="clear" w:color="auto" w:fill="auto"/>
            <w:noWrap/>
            <w:vAlign w:val="bottom"/>
            <w:hideMark/>
          </w:tcPr>
          <w:p w:rsidR="00DD6457" w:rsidRPr="00DD6457" w:rsidRDefault="00DD6457" w:rsidP="00DD6457">
            <w:pPr>
              <w:rPr>
                <w:color w:val="000000"/>
              </w:rPr>
            </w:pPr>
          </w:p>
        </w:tc>
        <w:tc>
          <w:tcPr>
            <w:tcW w:w="1440" w:type="dxa"/>
            <w:gridSpan w:val="3"/>
            <w:tcBorders>
              <w:top w:val="nil"/>
              <w:left w:val="nil"/>
              <w:bottom w:val="nil"/>
              <w:right w:val="nil"/>
            </w:tcBorders>
            <w:shd w:val="clear" w:color="auto" w:fill="auto"/>
            <w:noWrap/>
            <w:vAlign w:val="bottom"/>
            <w:hideMark/>
          </w:tcPr>
          <w:p w:rsidR="00DD6457" w:rsidRPr="00DD6457" w:rsidRDefault="00DD6457" w:rsidP="00DD6457">
            <w:pPr>
              <w:rPr>
                <w:color w:val="000000"/>
              </w:rPr>
            </w:pPr>
          </w:p>
        </w:tc>
        <w:tc>
          <w:tcPr>
            <w:tcW w:w="1420" w:type="dxa"/>
            <w:gridSpan w:val="3"/>
            <w:tcBorders>
              <w:top w:val="nil"/>
              <w:left w:val="nil"/>
              <w:bottom w:val="nil"/>
              <w:right w:val="nil"/>
            </w:tcBorders>
            <w:shd w:val="clear" w:color="auto" w:fill="auto"/>
            <w:noWrap/>
            <w:vAlign w:val="bottom"/>
            <w:hideMark/>
          </w:tcPr>
          <w:p w:rsidR="00DD6457" w:rsidRPr="00DD6457" w:rsidRDefault="00DD6457" w:rsidP="00DD6457">
            <w:pPr>
              <w:rPr>
                <w:color w:val="000000"/>
              </w:rPr>
            </w:pPr>
          </w:p>
        </w:tc>
        <w:tc>
          <w:tcPr>
            <w:tcW w:w="1456" w:type="dxa"/>
            <w:gridSpan w:val="3"/>
            <w:tcBorders>
              <w:top w:val="nil"/>
              <w:left w:val="nil"/>
              <w:bottom w:val="nil"/>
              <w:right w:val="nil"/>
            </w:tcBorders>
            <w:shd w:val="clear" w:color="auto" w:fill="auto"/>
            <w:noWrap/>
            <w:vAlign w:val="bottom"/>
            <w:hideMark/>
          </w:tcPr>
          <w:p w:rsidR="00DD6457" w:rsidRPr="00DD6457" w:rsidRDefault="00DD6457" w:rsidP="00DD6457">
            <w:pPr>
              <w:rPr>
                <w:color w:val="000000"/>
              </w:rPr>
            </w:pPr>
          </w:p>
        </w:tc>
        <w:tc>
          <w:tcPr>
            <w:tcW w:w="1492" w:type="dxa"/>
            <w:gridSpan w:val="3"/>
            <w:tcBorders>
              <w:top w:val="nil"/>
              <w:left w:val="nil"/>
              <w:bottom w:val="nil"/>
              <w:right w:val="nil"/>
            </w:tcBorders>
            <w:shd w:val="clear" w:color="auto" w:fill="auto"/>
            <w:noWrap/>
            <w:vAlign w:val="bottom"/>
            <w:hideMark/>
          </w:tcPr>
          <w:p w:rsidR="00DD6457" w:rsidRPr="00DD6457" w:rsidRDefault="00DD6457" w:rsidP="00DD6457">
            <w:pPr>
              <w:rPr>
                <w:color w:val="000000"/>
              </w:rPr>
            </w:pPr>
          </w:p>
        </w:tc>
        <w:tc>
          <w:tcPr>
            <w:tcW w:w="1512" w:type="dxa"/>
            <w:gridSpan w:val="4"/>
            <w:tcBorders>
              <w:top w:val="nil"/>
              <w:left w:val="nil"/>
              <w:bottom w:val="nil"/>
              <w:right w:val="nil"/>
            </w:tcBorders>
            <w:shd w:val="clear" w:color="auto" w:fill="auto"/>
            <w:noWrap/>
            <w:vAlign w:val="bottom"/>
            <w:hideMark/>
          </w:tcPr>
          <w:p w:rsidR="00DD6457" w:rsidRPr="00DD6457" w:rsidRDefault="00DD6457" w:rsidP="00DD6457">
            <w:pPr>
              <w:rPr>
                <w:color w:val="000000"/>
              </w:rPr>
            </w:pPr>
          </w:p>
        </w:tc>
        <w:tc>
          <w:tcPr>
            <w:tcW w:w="1373" w:type="dxa"/>
            <w:gridSpan w:val="2"/>
            <w:tcBorders>
              <w:top w:val="nil"/>
              <w:left w:val="nil"/>
              <w:bottom w:val="nil"/>
              <w:right w:val="nil"/>
            </w:tcBorders>
            <w:shd w:val="clear" w:color="auto" w:fill="auto"/>
            <w:noWrap/>
            <w:vAlign w:val="bottom"/>
            <w:hideMark/>
          </w:tcPr>
          <w:p w:rsidR="00DD6457" w:rsidRPr="00DD6457" w:rsidRDefault="00DD6457" w:rsidP="00DD6457">
            <w:pPr>
              <w:rPr>
                <w:color w:val="000000"/>
              </w:rPr>
            </w:pPr>
          </w:p>
        </w:tc>
        <w:tc>
          <w:tcPr>
            <w:tcW w:w="236" w:type="dxa"/>
            <w:tcBorders>
              <w:top w:val="nil"/>
              <w:left w:val="nil"/>
              <w:bottom w:val="nil"/>
              <w:right w:val="nil"/>
            </w:tcBorders>
            <w:shd w:val="clear" w:color="auto" w:fill="auto"/>
            <w:noWrap/>
            <w:vAlign w:val="bottom"/>
            <w:hideMark/>
          </w:tcPr>
          <w:p w:rsidR="00DD6457" w:rsidRPr="00DD6457" w:rsidRDefault="00DD6457" w:rsidP="00DD6457">
            <w:pPr>
              <w:rPr>
                <w:color w:val="000000"/>
              </w:rPr>
            </w:pPr>
          </w:p>
        </w:tc>
      </w:tr>
      <w:tr w:rsidR="00DD6457" w:rsidRPr="00AC4D26" w:rsidTr="00C331C2">
        <w:trPr>
          <w:gridAfter w:val="2"/>
          <w:wAfter w:w="543" w:type="dxa"/>
          <w:trHeight w:val="276"/>
        </w:trPr>
        <w:tc>
          <w:tcPr>
            <w:tcW w:w="6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D6457" w:rsidRPr="00AC4D26" w:rsidRDefault="00DD6457" w:rsidP="00DD6457">
            <w:pPr>
              <w:jc w:val="center"/>
              <w:rPr>
                <w:color w:val="000000"/>
                <w:sz w:val="26"/>
                <w:szCs w:val="26"/>
              </w:rPr>
            </w:pPr>
            <w:r w:rsidRPr="00AC4D26">
              <w:rPr>
                <w:color w:val="000000"/>
                <w:sz w:val="26"/>
                <w:szCs w:val="26"/>
              </w:rPr>
              <w:t xml:space="preserve">№  </w:t>
            </w:r>
            <w:proofErr w:type="spellStart"/>
            <w:proofErr w:type="gramStart"/>
            <w:r w:rsidRPr="00AC4D26">
              <w:rPr>
                <w:color w:val="000000"/>
                <w:sz w:val="26"/>
                <w:szCs w:val="26"/>
              </w:rPr>
              <w:t>п</w:t>
            </w:r>
            <w:proofErr w:type="spellEnd"/>
            <w:proofErr w:type="gramEnd"/>
            <w:r w:rsidRPr="00AC4D26">
              <w:rPr>
                <w:color w:val="000000"/>
                <w:sz w:val="26"/>
                <w:szCs w:val="26"/>
              </w:rPr>
              <w:t>/</w:t>
            </w:r>
            <w:proofErr w:type="spellStart"/>
            <w:r w:rsidRPr="00AC4D26">
              <w:rPr>
                <w:color w:val="000000"/>
                <w:sz w:val="26"/>
                <w:szCs w:val="26"/>
              </w:rPr>
              <w:t>п</w:t>
            </w:r>
            <w:proofErr w:type="spellEnd"/>
          </w:p>
        </w:tc>
        <w:tc>
          <w:tcPr>
            <w:tcW w:w="3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6457" w:rsidRPr="00AC4D26" w:rsidRDefault="00DD6457" w:rsidP="00DD6457">
            <w:pPr>
              <w:jc w:val="center"/>
              <w:rPr>
                <w:color w:val="000000"/>
                <w:sz w:val="26"/>
                <w:szCs w:val="26"/>
              </w:rPr>
            </w:pPr>
            <w:r w:rsidRPr="00AC4D26">
              <w:rPr>
                <w:color w:val="000000"/>
                <w:sz w:val="26"/>
                <w:szCs w:val="26"/>
              </w:rPr>
              <w:t>Наименование показателей</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6457" w:rsidRPr="00AC4D26" w:rsidRDefault="00DD6457" w:rsidP="00DD6457">
            <w:pPr>
              <w:jc w:val="center"/>
              <w:rPr>
                <w:color w:val="000000"/>
                <w:sz w:val="26"/>
                <w:szCs w:val="26"/>
              </w:rPr>
            </w:pPr>
            <w:r w:rsidRPr="00AC4D26">
              <w:rPr>
                <w:color w:val="000000"/>
                <w:sz w:val="26"/>
                <w:szCs w:val="26"/>
              </w:rPr>
              <w:t xml:space="preserve">Ед. </w:t>
            </w:r>
            <w:proofErr w:type="spellStart"/>
            <w:r w:rsidRPr="00AC4D26">
              <w:rPr>
                <w:color w:val="000000"/>
                <w:sz w:val="26"/>
                <w:szCs w:val="26"/>
              </w:rPr>
              <w:t>изм</w:t>
            </w:r>
            <w:proofErr w:type="spellEnd"/>
            <w:r w:rsidRPr="00AC4D26">
              <w:rPr>
                <w:color w:val="000000"/>
                <w:sz w:val="26"/>
                <w:szCs w:val="26"/>
              </w:rPr>
              <w:t>.</w:t>
            </w:r>
          </w:p>
        </w:tc>
        <w:tc>
          <w:tcPr>
            <w:tcW w:w="9849" w:type="dxa"/>
            <w:gridSpan w:val="20"/>
            <w:tcBorders>
              <w:top w:val="single" w:sz="4" w:space="0" w:color="auto"/>
              <w:left w:val="nil"/>
              <w:bottom w:val="single" w:sz="4" w:space="0" w:color="auto"/>
              <w:right w:val="single" w:sz="4" w:space="0" w:color="auto"/>
            </w:tcBorders>
            <w:shd w:val="clear" w:color="auto" w:fill="auto"/>
            <w:vAlign w:val="center"/>
            <w:hideMark/>
          </w:tcPr>
          <w:p w:rsidR="00DD6457" w:rsidRPr="00AC4D26" w:rsidRDefault="00DD6457" w:rsidP="00DD6457">
            <w:pPr>
              <w:rPr>
                <w:color w:val="000000"/>
                <w:sz w:val="26"/>
                <w:szCs w:val="26"/>
              </w:rPr>
            </w:pPr>
            <w:r w:rsidRPr="00AC4D26">
              <w:rPr>
                <w:color w:val="000000"/>
                <w:sz w:val="26"/>
                <w:szCs w:val="26"/>
              </w:rPr>
              <w:t> </w:t>
            </w:r>
          </w:p>
        </w:tc>
      </w:tr>
      <w:tr w:rsidR="00DD6457" w:rsidRPr="00AC4D26" w:rsidTr="00C331C2">
        <w:trPr>
          <w:gridAfter w:val="2"/>
          <w:wAfter w:w="543" w:type="dxa"/>
          <w:trHeight w:val="276"/>
        </w:trPr>
        <w:tc>
          <w:tcPr>
            <w:tcW w:w="671" w:type="dxa"/>
            <w:vMerge/>
            <w:tcBorders>
              <w:top w:val="single" w:sz="4" w:space="0" w:color="auto"/>
              <w:left w:val="single" w:sz="4" w:space="0" w:color="auto"/>
              <w:bottom w:val="single" w:sz="4" w:space="0" w:color="000000"/>
              <w:right w:val="single" w:sz="4" w:space="0" w:color="auto"/>
            </w:tcBorders>
            <w:vAlign w:val="center"/>
            <w:hideMark/>
          </w:tcPr>
          <w:p w:rsidR="00DD6457" w:rsidRPr="00AC4D26" w:rsidRDefault="00DD6457" w:rsidP="00DD6457">
            <w:pPr>
              <w:rPr>
                <w:color w:val="000000"/>
                <w:sz w:val="26"/>
                <w:szCs w:val="26"/>
              </w:rPr>
            </w:pPr>
          </w:p>
        </w:tc>
        <w:tc>
          <w:tcPr>
            <w:tcW w:w="3300" w:type="dxa"/>
            <w:vMerge/>
            <w:tcBorders>
              <w:top w:val="single" w:sz="4" w:space="0" w:color="auto"/>
              <w:left w:val="single" w:sz="4" w:space="0" w:color="auto"/>
              <w:bottom w:val="single" w:sz="4" w:space="0" w:color="auto"/>
              <w:right w:val="single" w:sz="4" w:space="0" w:color="auto"/>
            </w:tcBorders>
            <w:vAlign w:val="center"/>
            <w:hideMark/>
          </w:tcPr>
          <w:p w:rsidR="00DD6457" w:rsidRPr="00AC4D26" w:rsidRDefault="00DD6457" w:rsidP="00DD6457">
            <w:pPr>
              <w:rPr>
                <w:color w:val="000000"/>
                <w:sz w:val="26"/>
                <w:szCs w:val="26"/>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DD6457" w:rsidRPr="00AC4D26" w:rsidRDefault="00DD6457" w:rsidP="00DD6457">
            <w:pPr>
              <w:rPr>
                <w:color w:val="000000"/>
                <w:sz w:val="26"/>
                <w:szCs w:val="26"/>
              </w:rPr>
            </w:pPr>
          </w:p>
        </w:tc>
        <w:tc>
          <w:tcPr>
            <w:tcW w:w="2466" w:type="dxa"/>
            <w:gridSpan w:val="4"/>
            <w:tcBorders>
              <w:top w:val="single" w:sz="4" w:space="0" w:color="auto"/>
              <w:left w:val="nil"/>
              <w:bottom w:val="single" w:sz="4" w:space="0" w:color="auto"/>
              <w:right w:val="single" w:sz="4" w:space="0" w:color="auto"/>
            </w:tcBorders>
            <w:shd w:val="clear" w:color="auto" w:fill="auto"/>
            <w:vAlign w:val="center"/>
            <w:hideMark/>
          </w:tcPr>
          <w:p w:rsidR="00DD6457" w:rsidRPr="00AC4D26" w:rsidRDefault="00DD6457" w:rsidP="00DD6457">
            <w:pPr>
              <w:jc w:val="center"/>
              <w:rPr>
                <w:color w:val="000000"/>
                <w:sz w:val="26"/>
                <w:szCs w:val="26"/>
              </w:rPr>
            </w:pPr>
            <w:r w:rsidRPr="00AC4D26">
              <w:rPr>
                <w:color w:val="000000"/>
                <w:sz w:val="26"/>
                <w:szCs w:val="26"/>
              </w:rPr>
              <w:t>Факт</w:t>
            </w:r>
          </w:p>
        </w:tc>
        <w:tc>
          <w:tcPr>
            <w:tcW w:w="7383" w:type="dxa"/>
            <w:gridSpan w:val="16"/>
            <w:tcBorders>
              <w:top w:val="single" w:sz="4" w:space="0" w:color="auto"/>
              <w:left w:val="nil"/>
              <w:bottom w:val="single" w:sz="4" w:space="0" w:color="auto"/>
              <w:right w:val="single" w:sz="4" w:space="0" w:color="auto"/>
            </w:tcBorders>
            <w:shd w:val="clear" w:color="auto" w:fill="auto"/>
            <w:vAlign w:val="center"/>
            <w:hideMark/>
          </w:tcPr>
          <w:p w:rsidR="00DD6457" w:rsidRPr="00AC4D26" w:rsidRDefault="00C922A0" w:rsidP="00DD6457">
            <w:pPr>
              <w:jc w:val="center"/>
              <w:rPr>
                <w:color w:val="000000"/>
                <w:sz w:val="26"/>
                <w:szCs w:val="26"/>
              </w:rPr>
            </w:pPr>
            <w:r>
              <w:rPr>
                <w:color w:val="000000"/>
                <w:sz w:val="26"/>
                <w:szCs w:val="26"/>
              </w:rPr>
              <w:t>Прогноз</w:t>
            </w:r>
          </w:p>
        </w:tc>
      </w:tr>
      <w:tr w:rsidR="00DD6457" w:rsidRPr="00AC4D26" w:rsidTr="00C331C2">
        <w:trPr>
          <w:gridAfter w:val="2"/>
          <w:wAfter w:w="543" w:type="dxa"/>
          <w:trHeight w:val="276"/>
        </w:trPr>
        <w:tc>
          <w:tcPr>
            <w:tcW w:w="671" w:type="dxa"/>
            <w:vMerge/>
            <w:tcBorders>
              <w:top w:val="single" w:sz="4" w:space="0" w:color="auto"/>
              <w:left w:val="single" w:sz="4" w:space="0" w:color="auto"/>
              <w:bottom w:val="single" w:sz="4" w:space="0" w:color="000000"/>
              <w:right w:val="single" w:sz="4" w:space="0" w:color="auto"/>
            </w:tcBorders>
            <w:vAlign w:val="center"/>
            <w:hideMark/>
          </w:tcPr>
          <w:p w:rsidR="00DD6457" w:rsidRPr="00AC4D26" w:rsidRDefault="00DD6457" w:rsidP="00DD6457">
            <w:pPr>
              <w:rPr>
                <w:color w:val="000000"/>
                <w:sz w:val="26"/>
                <w:szCs w:val="26"/>
              </w:rPr>
            </w:pPr>
          </w:p>
        </w:tc>
        <w:tc>
          <w:tcPr>
            <w:tcW w:w="3300" w:type="dxa"/>
            <w:vMerge/>
            <w:tcBorders>
              <w:top w:val="single" w:sz="4" w:space="0" w:color="auto"/>
              <w:left w:val="single" w:sz="4" w:space="0" w:color="auto"/>
              <w:bottom w:val="single" w:sz="4" w:space="0" w:color="auto"/>
              <w:right w:val="single" w:sz="4" w:space="0" w:color="auto"/>
            </w:tcBorders>
            <w:vAlign w:val="center"/>
            <w:hideMark/>
          </w:tcPr>
          <w:p w:rsidR="00DD6457" w:rsidRPr="00AC4D26" w:rsidRDefault="00DD6457" w:rsidP="00DD6457">
            <w:pPr>
              <w:rPr>
                <w:color w:val="000000"/>
                <w:sz w:val="26"/>
                <w:szCs w:val="26"/>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DD6457" w:rsidRPr="00AC4D26" w:rsidRDefault="00DD6457" w:rsidP="00DD6457">
            <w:pPr>
              <w:rPr>
                <w:color w:val="000000"/>
                <w:sz w:val="26"/>
                <w:szCs w:val="26"/>
              </w:rPr>
            </w:pPr>
          </w:p>
        </w:tc>
        <w:tc>
          <w:tcPr>
            <w:tcW w:w="1191" w:type="dxa"/>
            <w:tcBorders>
              <w:top w:val="nil"/>
              <w:left w:val="nil"/>
              <w:bottom w:val="single" w:sz="4" w:space="0" w:color="auto"/>
              <w:right w:val="single" w:sz="4" w:space="0" w:color="auto"/>
            </w:tcBorders>
            <w:shd w:val="clear" w:color="auto" w:fill="auto"/>
            <w:vAlign w:val="center"/>
            <w:hideMark/>
          </w:tcPr>
          <w:p w:rsidR="00DD6457" w:rsidRPr="00AC4D26" w:rsidRDefault="00DD6457" w:rsidP="00DD6457">
            <w:pPr>
              <w:jc w:val="center"/>
              <w:rPr>
                <w:color w:val="000000"/>
                <w:sz w:val="26"/>
                <w:szCs w:val="26"/>
              </w:rPr>
            </w:pPr>
            <w:r w:rsidRPr="00AC4D26">
              <w:rPr>
                <w:color w:val="000000"/>
                <w:sz w:val="26"/>
                <w:szCs w:val="26"/>
              </w:rPr>
              <w:t>2020 г.</w:t>
            </w:r>
          </w:p>
        </w:tc>
        <w:tc>
          <w:tcPr>
            <w:tcW w:w="1275" w:type="dxa"/>
            <w:gridSpan w:val="3"/>
            <w:tcBorders>
              <w:top w:val="nil"/>
              <w:left w:val="nil"/>
              <w:bottom w:val="single" w:sz="4" w:space="0" w:color="auto"/>
              <w:right w:val="single" w:sz="4" w:space="0" w:color="auto"/>
            </w:tcBorders>
            <w:shd w:val="clear" w:color="auto" w:fill="auto"/>
            <w:vAlign w:val="center"/>
            <w:hideMark/>
          </w:tcPr>
          <w:p w:rsidR="00DD6457" w:rsidRPr="00AC4D26" w:rsidRDefault="00DD6457" w:rsidP="00DD6457">
            <w:pPr>
              <w:jc w:val="center"/>
              <w:rPr>
                <w:color w:val="000000"/>
                <w:sz w:val="26"/>
                <w:szCs w:val="26"/>
              </w:rPr>
            </w:pPr>
            <w:r w:rsidRPr="00AC4D26">
              <w:rPr>
                <w:color w:val="000000"/>
                <w:sz w:val="26"/>
                <w:szCs w:val="26"/>
              </w:rPr>
              <w:t>2021 г.</w:t>
            </w:r>
          </w:p>
        </w:tc>
        <w:tc>
          <w:tcPr>
            <w:tcW w:w="1276" w:type="dxa"/>
            <w:gridSpan w:val="3"/>
            <w:tcBorders>
              <w:top w:val="nil"/>
              <w:left w:val="nil"/>
              <w:bottom w:val="nil"/>
              <w:right w:val="single" w:sz="4" w:space="0" w:color="auto"/>
            </w:tcBorders>
            <w:shd w:val="clear" w:color="auto" w:fill="auto"/>
            <w:vAlign w:val="center"/>
            <w:hideMark/>
          </w:tcPr>
          <w:p w:rsidR="00DD6457" w:rsidRPr="00AC4D26" w:rsidRDefault="00DD6457" w:rsidP="00DD6457">
            <w:pPr>
              <w:jc w:val="center"/>
              <w:rPr>
                <w:color w:val="000000"/>
                <w:sz w:val="26"/>
                <w:szCs w:val="26"/>
              </w:rPr>
            </w:pPr>
            <w:r w:rsidRPr="00AC4D26">
              <w:rPr>
                <w:color w:val="000000"/>
                <w:sz w:val="26"/>
                <w:szCs w:val="26"/>
              </w:rPr>
              <w:t>2022 г.</w:t>
            </w:r>
          </w:p>
        </w:tc>
        <w:tc>
          <w:tcPr>
            <w:tcW w:w="1276" w:type="dxa"/>
            <w:gridSpan w:val="3"/>
            <w:tcBorders>
              <w:top w:val="nil"/>
              <w:left w:val="nil"/>
              <w:bottom w:val="nil"/>
              <w:right w:val="single" w:sz="4" w:space="0" w:color="auto"/>
            </w:tcBorders>
            <w:shd w:val="clear" w:color="auto" w:fill="auto"/>
            <w:vAlign w:val="center"/>
            <w:hideMark/>
          </w:tcPr>
          <w:p w:rsidR="00DD6457" w:rsidRPr="00AC4D26" w:rsidRDefault="00DD6457" w:rsidP="00DD6457">
            <w:pPr>
              <w:jc w:val="center"/>
              <w:rPr>
                <w:color w:val="000000"/>
                <w:sz w:val="26"/>
                <w:szCs w:val="26"/>
              </w:rPr>
            </w:pPr>
            <w:r w:rsidRPr="00AC4D26">
              <w:rPr>
                <w:color w:val="000000"/>
                <w:sz w:val="26"/>
                <w:szCs w:val="26"/>
              </w:rPr>
              <w:t>2023 г.</w:t>
            </w:r>
          </w:p>
        </w:tc>
        <w:tc>
          <w:tcPr>
            <w:tcW w:w="1191" w:type="dxa"/>
            <w:gridSpan w:val="3"/>
            <w:tcBorders>
              <w:top w:val="nil"/>
              <w:left w:val="nil"/>
              <w:bottom w:val="nil"/>
              <w:right w:val="single" w:sz="4" w:space="0" w:color="auto"/>
            </w:tcBorders>
            <w:shd w:val="clear" w:color="auto" w:fill="auto"/>
            <w:vAlign w:val="center"/>
            <w:hideMark/>
          </w:tcPr>
          <w:p w:rsidR="00DD6457" w:rsidRPr="00AC4D26" w:rsidRDefault="00DD6457" w:rsidP="00DD6457">
            <w:pPr>
              <w:jc w:val="center"/>
              <w:rPr>
                <w:color w:val="000000"/>
                <w:sz w:val="26"/>
                <w:szCs w:val="26"/>
              </w:rPr>
            </w:pPr>
            <w:r w:rsidRPr="00AC4D26">
              <w:rPr>
                <w:color w:val="000000"/>
                <w:sz w:val="26"/>
                <w:szCs w:val="26"/>
              </w:rPr>
              <w:t>2024 г.</w:t>
            </w:r>
          </w:p>
        </w:tc>
        <w:tc>
          <w:tcPr>
            <w:tcW w:w="1191" w:type="dxa"/>
            <w:gridSpan w:val="3"/>
            <w:tcBorders>
              <w:top w:val="nil"/>
              <w:left w:val="nil"/>
              <w:bottom w:val="nil"/>
              <w:right w:val="single" w:sz="4" w:space="0" w:color="auto"/>
            </w:tcBorders>
            <w:shd w:val="clear" w:color="auto" w:fill="auto"/>
            <w:vAlign w:val="center"/>
            <w:hideMark/>
          </w:tcPr>
          <w:p w:rsidR="00DD6457" w:rsidRPr="00AC4D26" w:rsidRDefault="00DD6457" w:rsidP="00DD6457">
            <w:pPr>
              <w:jc w:val="center"/>
              <w:rPr>
                <w:color w:val="000000"/>
                <w:sz w:val="26"/>
                <w:szCs w:val="26"/>
              </w:rPr>
            </w:pPr>
            <w:r w:rsidRPr="00AC4D26">
              <w:rPr>
                <w:color w:val="000000"/>
                <w:sz w:val="26"/>
                <w:szCs w:val="26"/>
              </w:rPr>
              <w:t>2025 г.</w:t>
            </w:r>
          </w:p>
        </w:tc>
        <w:tc>
          <w:tcPr>
            <w:tcW w:w="1258" w:type="dxa"/>
            <w:gridSpan w:val="2"/>
            <w:tcBorders>
              <w:top w:val="nil"/>
              <w:left w:val="nil"/>
              <w:bottom w:val="nil"/>
              <w:right w:val="single" w:sz="4" w:space="0" w:color="auto"/>
            </w:tcBorders>
            <w:shd w:val="clear" w:color="auto" w:fill="auto"/>
            <w:vAlign w:val="center"/>
            <w:hideMark/>
          </w:tcPr>
          <w:p w:rsidR="00DD6457" w:rsidRPr="00AC4D26" w:rsidRDefault="00DD6457" w:rsidP="00DD6457">
            <w:pPr>
              <w:jc w:val="center"/>
              <w:rPr>
                <w:color w:val="000000"/>
                <w:sz w:val="26"/>
                <w:szCs w:val="26"/>
              </w:rPr>
            </w:pPr>
            <w:r w:rsidRPr="00AC4D26">
              <w:rPr>
                <w:color w:val="000000"/>
                <w:sz w:val="26"/>
                <w:szCs w:val="26"/>
              </w:rPr>
              <w:t>2026 г.</w:t>
            </w:r>
          </w:p>
        </w:tc>
        <w:tc>
          <w:tcPr>
            <w:tcW w:w="1191" w:type="dxa"/>
            <w:gridSpan w:val="2"/>
            <w:tcBorders>
              <w:top w:val="nil"/>
              <w:left w:val="nil"/>
              <w:bottom w:val="nil"/>
              <w:right w:val="single" w:sz="4" w:space="0" w:color="auto"/>
            </w:tcBorders>
            <w:shd w:val="clear" w:color="auto" w:fill="auto"/>
            <w:vAlign w:val="center"/>
            <w:hideMark/>
          </w:tcPr>
          <w:p w:rsidR="00DD6457" w:rsidRPr="00AC4D26" w:rsidRDefault="00FE6302" w:rsidP="00DD6457">
            <w:pPr>
              <w:jc w:val="center"/>
              <w:rPr>
                <w:color w:val="000000"/>
                <w:sz w:val="26"/>
                <w:szCs w:val="26"/>
              </w:rPr>
            </w:pPr>
            <w:r>
              <w:rPr>
                <w:color w:val="000000"/>
                <w:sz w:val="26"/>
                <w:szCs w:val="26"/>
              </w:rPr>
              <w:t>2027-204</w:t>
            </w:r>
            <w:r w:rsidR="00DD6457" w:rsidRPr="00AC4D26">
              <w:rPr>
                <w:color w:val="000000"/>
                <w:sz w:val="26"/>
                <w:szCs w:val="26"/>
              </w:rPr>
              <w:t>0 гг.</w:t>
            </w:r>
          </w:p>
        </w:tc>
      </w:tr>
      <w:tr w:rsidR="00C331C2" w:rsidRPr="00AC4D26" w:rsidTr="00C331C2">
        <w:trPr>
          <w:gridAfter w:val="2"/>
          <w:wAfter w:w="543" w:type="dxa"/>
          <w:trHeight w:val="447"/>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C331C2" w:rsidRPr="00AC4D26" w:rsidRDefault="00C331C2" w:rsidP="00DD6457">
            <w:pPr>
              <w:jc w:val="center"/>
              <w:rPr>
                <w:color w:val="000000"/>
                <w:sz w:val="26"/>
                <w:szCs w:val="26"/>
              </w:rPr>
            </w:pPr>
            <w:r w:rsidRPr="00AC4D26">
              <w:rPr>
                <w:color w:val="000000"/>
                <w:sz w:val="26"/>
                <w:szCs w:val="26"/>
              </w:rPr>
              <w:t>1.</w:t>
            </w:r>
          </w:p>
        </w:tc>
        <w:tc>
          <w:tcPr>
            <w:tcW w:w="3300" w:type="dxa"/>
            <w:tcBorders>
              <w:top w:val="nil"/>
              <w:left w:val="nil"/>
              <w:bottom w:val="single" w:sz="4" w:space="0" w:color="auto"/>
              <w:right w:val="single" w:sz="4" w:space="0" w:color="auto"/>
            </w:tcBorders>
            <w:shd w:val="clear" w:color="auto" w:fill="auto"/>
            <w:vAlign w:val="center"/>
            <w:hideMark/>
          </w:tcPr>
          <w:p w:rsidR="00C331C2" w:rsidRPr="00AC4D26" w:rsidRDefault="00C331C2" w:rsidP="00DD6457">
            <w:pPr>
              <w:rPr>
                <w:color w:val="000000"/>
                <w:sz w:val="26"/>
                <w:szCs w:val="26"/>
              </w:rPr>
            </w:pPr>
            <w:r w:rsidRPr="00AC4D26">
              <w:rPr>
                <w:color w:val="000000"/>
                <w:sz w:val="26"/>
                <w:szCs w:val="26"/>
              </w:rPr>
              <w:t>Потребление по приборам учета</w:t>
            </w:r>
          </w:p>
        </w:tc>
        <w:tc>
          <w:tcPr>
            <w:tcW w:w="980" w:type="dxa"/>
            <w:tcBorders>
              <w:top w:val="nil"/>
              <w:left w:val="nil"/>
              <w:bottom w:val="single" w:sz="4" w:space="0" w:color="auto"/>
              <w:right w:val="single" w:sz="4" w:space="0" w:color="auto"/>
            </w:tcBorders>
            <w:shd w:val="clear" w:color="auto" w:fill="auto"/>
            <w:noWrap/>
            <w:vAlign w:val="center"/>
            <w:hideMark/>
          </w:tcPr>
          <w:p w:rsidR="00C331C2" w:rsidRPr="00AC4D26" w:rsidRDefault="00C331C2" w:rsidP="00DD6457">
            <w:pPr>
              <w:jc w:val="center"/>
              <w:rPr>
                <w:color w:val="000000"/>
                <w:sz w:val="26"/>
                <w:szCs w:val="26"/>
              </w:rPr>
            </w:pPr>
            <w:r w:rsidRPr="00AC4D26">
              <w:rPr>
                <w:color w:val="000000"/>
                <w:sz w:val="26"/>
                <w:szCs w:val="26"/>
              </w:rPr>
              <w:t>тыс. м3</w:t>
            </w:r>
          </w:p>
        </w:tc>
        <w:tc>
          <w:tcPr>
            <w:tcW w:w="1191" w:type="dxa"/>
            <w:tcBorders>
              <w:top w:val="nil"/>
              <w:left w:val="nil"/>
              <w:bottom w:val="single" w:sz="4" w:space="0" w:color="auto"/>
              <w:right w:val="single" w:sz="4" w:space="0" w:color="auto"/>
            </w:tcBorders>
            <w:shd w:val="clear" w:color="auto" w:fill="auto"/>
            <w:noWrap/>
            <w:vAlign w:val="center"/>
            <w:hideMark/>
          </w:tcPr>
          <w:p w:rsidR="00C331C2" w:rsidRPr="00AC4D26" w:rsidRDefault="00C331C2" w:rsidP="000E35A6">
            <w:pPr>
              <w:pStyle w:val="24"/>
              <w:shd w:val="clear" w:color="auto" w:fill="auto"/>
              <w:spacing w:line="230" w:lineRule="exact"/>
              <w:ind w:left="160" w:hanging="68"/>
              <w:jc w:val="center"/>
              <w:rPr>
                <w:sz w:val="26"/>
                <w:szCs w:val="26"/>
              </w:rPr>
            </w:pPr>
            <w:r w:rsidRPr="00AC4D26">
              <w:rPr>
                <w:sz w:val="26"/>
                <w:szCs w:val="26"/>
              </w:rPr>
              <w:t>2109,4</w:t>
            </w:r>
          </w:p>
        </w:tc>
        <w:tc>
          <w:tcPr>
            <w:tcW w:w="1275" w:type="dxa"/>
            <w:gridSpan w:val="3"/>
            <w:tcBorders>
              <w:top w:val="nil"/>
              <w:left w:val="nil"/>
              <w:bottom w:val="single" w:sz="4" w:space="0" w:color="auto"/>
              <w:right w:val="nil"/>
            </w:tcBorders>
            <w:shd w:val="clear" w:color="auto" w:fill="auto"/>
            <w:noWrap/>
            <w:vAlign w:val="center"/>
            <w:hideMark/>
          </w:tcPr>
          <w:p w:rsidR="00C331C2" w:rsidRPr="00AC4D26" w:rsidRDefault="00C331C2" w:rsidP="000E35A6">
            <w:pPr>
              <w:pStyle w:val="24"/>
              <w:shd w:val="clear" w:color="auto" w:fill="auto"/>
              <w:spacing w:line="230" w:lineRule="exact"/>
              <w:ind w:left="140" w:hanging="68"/>
              <w:jc w:val="center"/>
              <w:rPr>
                <w:sz w:val="26"/>
                <w:szCs w:val="26"/>
              </w:rPr>
            </w:pPr>
            <w:r w:rsidRPr="00AC4D26">
              <w:rPr>
                <w:sz w:val="26"/>
                <w:szCs w:val="26"/>
              </w:rPr>
              <w:t>2205,</w:t>
            </w:r>
            <w:r>
              <w:rPr>
                <w:sz w:val="26"/>
                <w:szCs w:val="26"/>
              </w:rPr>
              <w:t>7</w:t>
            </w:r>
          </w:p>
        </w:tc>
        <w:tc>
          <w:tcPr>
            <w:tcW w:w="1276" w:type="dxa"/>
            <w:gridSpan w:val="3"/>
            <w:tcBorders>
              <w:top w:val="single" w:sz="4" w:space="0" w:color="auto"/>
              <w:left w:val="single" w:sz="4" w:space="0" w:color="auto"/>
              <w:bottom w:val="nil"/>
              <w:right w:val="single" w:sz="4" w:space="0" w:color="auto"/>
            </w:tcBorders>
            <w:shd w:val="clear" w:color="000000" w:fill="FFFFFF"/>
            <w:vAlign w:val="center"/>
            <w:hideMark/>
          </w:tcPr>
          <w:p w:rsidR="00C331C2" w:rsidRPr="00AC4D26" w:rsidRDefault="00C331C2" w:rsidP="000E35A6">
            <w:pPr>
              <w:pStyle w:val="24"/>
              <w:shd w:val="clear" w:color="auto" w:fill="auto"/>
              <w:spacing w:line="230" w:lineRule="exact"/>
              <w:ind w:hanging="68"/>
              <w:jc w:val="center"/>
              <w:rPr>
                <w:sz w:val="26"/>
                <w:szCs w:val="26"/>
              </w:rPr>
            </w:pPr>
            <w:r w:rsidRPr="00AC4D26">
              <w:rPr>
                <w:sz w:val="26"/>
                <w:szCs w:val="26"/>
              </w:rPr>
              <w:t>2515,6</w:t>
            </w:r>
          </w:p>
        </w:tc>
        <w:tc>
          <w:tcPr>
            <w:tcW w:w="1276" w:type="dxa"/>
            <w:gridSpan w:val="3"/>
            <w:tcBorders>
              <w:top w:val="single" w:sz="4" w:space="0" w:color="auto"/>
              <w:left w:val="nil"/>
              <w:bottom w:val="nil"/>
              <w:right w:val="single" w:sz="4" w:space="0" w:color="auto"/>
            </w:tcBorders>
            <w:shd w:val="clear" w:color="000000" w:fill="FFFFFF"/>
            <w:vAlign w:val="center"/>
            <w:hideMark/>
          </w:tcPr>
          <w:p w:rsidR="00C331C2" w:rsidRPr="00AC4D26" w:rsidRDefault="00C331C2" w:rsidP="000E35A6">
            <w:pPr>
              <w:pStyle w:val="24"/>
              <w:shd w:val="clear" w:color="auto" w:fill="auto"/>
              <w:spacing w:line="230" w:lineRule="exact"/>
              <w:ind w:hanging="68"/>
              <w:jc w:val="center"/>
              <w:rPr>
                <w:sz w:val="26"/>
                <w:szCs w:val="26"/>
              </w:rPr>
            </w:pPr>
            <w:r w:rsidRPr="00AC4D26">
              <w:rPr>
                <w:sz w:val="26"/>
                <w:szCs w:val="26"/>
              </w:rPr>
              <w:t>2616,2</w:t>
            </w:r>
          </w:p>
        </w:tc>
        <w:tc>
          <w:tcPr>
            <w:tcW w:w="1191" w:type="dxa"/>
            <w:gridSpan w:val="3"/>
            <w:tcBorders>
              <w:top w:val="single" w:sz="4" w:space="0" w:color="auto"/>
              <w:left w:val="nil"/>
              <w:bottom w:val="nil"/>
              <w:right w:val="single" w:sz="4" w:space="0" w:color="auto"/>
            </w:tcBorders>
            <w:shd w:val="clear" w:color="000000" w:fill="FFFFFF"/>
            <w:vAlign w:val="center"/>
            <w:hideMark/>
          </w:tcPr>
          <w:p w:rsidR="00C331C2" w:rsidRPr="00AC4D26" w:rsidRDefault="00C331C2" w:rsidP="000E35A6">
            <w:pPr>
              <w:pStyle w:val="24"/>
              <w:shd w:val="clear" w:color="auto" w:fill="auto"/>
              <w:spacing w:line="230" w:lineRule="exact"/>
              <w:ind w:hanging="68"/>
              <w:jc w:val="center"/>
              <w:rPr>
                <w:rStyle w:val="29"/>
                <w:i w:val="0"/>
                <w:sz w:val="26"/>
                <w:szCs w:val="26"/>
              </w:rPr>
            </w:pPr>
            <w:r w:rsidRPr="00AC4D26">
              <w:rPr>
                <w:rStyle w:val="29"/>
                <w:i w:val="0"/>
                <w:sz w:val="26"/>
                <w:szCs w:val="26"/>
              </w:rPr>
              <w:t>2688,0</w:t>
            </w:r>
          </w:p>
        </w:tc>
        <w:tc>
          <w:tcPr>
            <w:tcW w:w="1191" w:type="dxa"/>
            <w:gridSpan w:val="3"/>
            <w:tcBorders>
              <w:top w:val="single" w:sz="4" w:space="0" w:color="auto"/>
              <w:left w:val="nil"/>
              <w:bottom w:val="nil"/>
              <w:right w:val="single" w:sz="4" w:space="0" w:color="auto"/>
            </w:tcBorders>
            <w:shd w:val="clear" w:color="000000" w:fill="FFFFFF"/>
            <w:vAlign w:val="center"/>
            <w:hideMark/>
          </w:tcPr>
          <w:p w:rsidR="00C331C2" w:rsidRPr="00AC4D26" w:rsidRDefault="00C331C2" w:rsidP="000E35A6">
            <w:pPr>
              <w:pStyle w:val="24"/>
              <w:shd w:val="clear" w:color="auto" w:fill="auto"/>
              <w:spacing w:line="230" w:lineRule="exact"/>
              <w:ind w:hanging="68"/>
              <w:jc w:val="center"/>
              <w:rPr>
                <w:rStyle w:val="29"/>
                <w:i w:val="0"/>
                <w:sz w:val="26"/>
                <w:szCs w:val="26"/>
              </w:rPr>
            </w:pPr>
            <w:r w:rsidRPr="00AC4D26">
              <w:rPr>
                <w:rStyle w:val="29"/>
                <w:i w:val="0"/>
                <w:sz w:val="26"/>
                <w:szCs w:val="26"/>
              </w:rPr>
              <w:t>2831,0</w:t>
            </w:r>
          </w:p>
        </w:tc>
        <w:tc>
          <w:tcPr>
            <w:tcW w:w="1258" w:type="dxa"/>
            <w:gridSpan w:val="2"/>
            <w:tcBorders>
              <w:top w:val="single" w:sz="4" w:space="0" w:color="auto"/>
              <w:left w:val="nil"/>
              <w:bottom w:val="nil"/>
              <w:right w:val="single" w:sz="4" w:space="0" w:color="auto"/>
            </w:tcBorders>
            <w:shd w:val="clear" w:color="000000" w:fill="FFFFFF"/>
            <w:vAlign w:val="center"/>
            <w:hideMark/>
          </w:tcPr>
          <w:p w:rsidR="00C331C2" w:rsidRPr="00AC4D26" w:rsidRDefault="00C331C2" w:rsidP="000E35A6">
            <w:pPr>
              <w:pStyle w:val="24"/>
              <w:shd w:val="clear" w:color="auto" w:fill="auto"/>
              <w:spacing w:line="230" w:lineRule="exact"/>
              <w:ind w:hanging="68"/>
              <w:jc w:val="center"/>
              <w:rPr>
                <w:rStyle w:val="29"/>
                <w:i w:val="0"/>
                <w:sz w:val="26"/>
                <w:szCs w:val="26"/>
              </w:rPr>
            </w:pPr>
            <w:r w:rsidRPr="00AC4D26">
              <w:rPr>
                <w:rStyle w:val="29"/>
                <w:i w:val="0"/>
                <w:sz w:val="26"/>
                <w:szCs w:val="26"/>
              </w:rPr>
              <w:t>2903,0</w:t>
            </w:r>
          </w:p>
        </w:tc>
        <w:tc>
          <w:tcPr>
            <w:tcW w:w="1191" w:type="dxa"/>
            <w:gridSpan w:val="2"/>
            <w:tcBorders>
              <w:top w:val="single" w:sz="4" w:space="0" w:color="auto"/>
              <w:left w:val="nil"/>
              <w:bottom w:val="nil"/>
              <w:right w:val="single" w:sz="4" w:space="0" w:color="auto"/>
            </w:tcBorders>
            <w:shd w:val="clear" w:color="000000" w:fill="FFFFFF"/>
            <w:vAlign w:val="center"/>
            <w:hideMark/>
          </w:tcPr>
          <w:p w:rsidR="00C331C2" w:rsidRPr="00AC4D26" w:rsidRDefault="00C331C2" w:rsidP="000E35A6">
            <w:pPr>
              <w:pStyle w:val="24"/>
              <w:shd w:val="clear" w:color="auto" w:fill="auto"/>
              <w:spacing w:line="230" w:lineRule="exact"/>
              <w:ind w:hanging="68"/>
              <w:jc w:val="center"/>
              <w:rPr>
                <w:rStyle w:val="29"/>
                <w:i w:val="0"/>
                <w:sz w:val="26"/>
                <w:szCs w:val="26"/>
              </w:rPr>
            </w:pPr>
            <w:r w:rsidRPr="00AC4D26">
              <w:rPr>
                <w:rStyle w:val="29"/>
                <w:i w:val="0"/>
                <w:sz w:val="26"/>
                <w:szCs w:val="26"/>
              </w:rPr>
              <w:t>2975,0</w:t>
            </w:r>
          </w:p>
        </w:tc>
      </w:tr>
      <w:tr w:rsidR="00DD6457" w:rsidRPr="00AC4D26" w:rsidTr="00C331C2">
        <w:trPr>
          <w:gridAfter w:val="2"/>
          <w:wAfter w:w="543" w:type="dxa"/>
          <w:trHeight w:val="792"/>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DD6457" w:rsidRPr="00AC4D26" w:rsidRDefault="00D324DC" w:rsidP="00DD6457">
            <w:pPr>
              <w:jc w:val="center"/>
              <w:rPr>
                <w:color w:val="000000"/>
                <w:sz w:val="26"/>
                <w:szCs w:val="26"/>
              </w:rPr>
            </w:pPr>
            <w:r w:rsidRPr="00AC4D26">
              <w:rPr>
                <w:color w:val="000000"/>
                <w:sz w:val="26"/>
                <w:szCs w:val="26"/>
              </w:rPr>
              <w:t>1.1</w:t>
            </w:r>
            <w:r w:rsidR="00DD6457" w:rsidRPr="00AC4D26">
              <w:rPr>
                <w:color w:val="000000"/>
                <w:sz w:val="26"/>
                <w:szCs w:val="26"/>
              </w:rPr>
              <w:t> </w:t>
            </w:r>
          </w:p>
        </w:tc>
        <w:tc>
          <w:tcPr>
            <w:tcW w:w="3300" w:type="dxa"/>
            <w:tcBorders>
              <w:top w:val="nil"/>
              <w:left w:val="nil"/>
              <w:bottom w:val="single" w:sz="4" w:space="0" w:color="auto"/>
              <w:right w:val="single" w:sz="4" w:space="0" w:color="auto"/>
            </w:tcBorders>
            <w:shd w:val="clear" w:color="auto" w:fill="auto"/>
            <w:vAlign w:val="center"/>
            <w:hideMark/>
          </w:tcPr>
          <w:p w:rsidR="00DD6457" w:rsidRPr="00D54E22" w:rsidRDefault="00DD6457" w:rsidP="00DD6457">
            <w:pPr>
              <w:rPr>
                <w:iCs/>
                <w:color w:val="000000"/>
                <w:sz w:val="26"/>
                <w:szCs w:val="26"/>
              </w:rPr>
            </w:pPr>
            <w:r w:rsidRPr="00D54E22">
              <w:rPr>
                <w:iCs/>
                <w:color w:val="000000"/>
                <w:sz w:val="26"/>
                <w:szCs w:val="26"/>
              </w:rPr>
              <w:t>Обеспеченность потребления системы водоснабжения приборами учёта</w:t>
            </w:r>
          </w:p>
        </w:tc>
        <w:tc>
          <w:tcPr>
            <w:tcW w:w="980" w:type="dxa"/>
            <w:tcBorders>
              <w:top w:val="nil"/>
              <w:left w:val="nil"/>
              <w:bottom w:val="single" w:sz="4" w:space="0" w:color="auto"/>
              <w:right w:val="single" w:sz="4" w:space="0" w:color="auto"/>
            </w:tcBorders>
            <w:shd w:val="clear" w:color="auto" w:fill="auto"/>
            <w:noWrap/>
            <w:vAlign w:val="center"/>
            <w:hideMark/>
          </w:tcPr>
          <w:p w:rsidR="00DD6457" w:rsidRPr="00D54E22" w:rsidRDefault="00DD6457" w:rsidP="00DD6457">
            <w:pPr>
              <w:jc w:val="center"/>
              <w:rPr>
                <w:iCs/>
                <w:color w:val="000000"/>
                <w:sz w:val="26"/>
                <w:szCs w:val="26"/>
              </w:rPr>
            </w:pPr>
            <w:r w:rsidRPr="00D54E22">
              <w:rPr>
                <w:iCs/>
                <w:color w:val="000000"/>
                <w:sz w:val="26"/>
                <w:szCs w:val="26"/>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49007F" w:rsidRPr="00AC4D26" w:rsidRDefault="006F18B6" w:rsidP="0049007F">
            <w:pPr>
              <w:jc w:val="center"/>
              <w:rPr>
                <w:color w:val="000000"/>
                <w:sz w:val="26"/>
                <w:szCs w:val="26"/>
              </w:rPr>
            </w:pPr>
            <w:r w:rsidRPr="00AC4D26">
              <w:rPr>
                <w:color w:val="000000"/>
                <w:sz w:val="26"/>
                <w:szCs w:val="26"/>
              </w:rPr>
              <w:t>81,9</w:t>
            </w:r>
          </w:p>
        </w:tc>
        <w:tc>
          <w:tcPr>
            <w:tcW w:w="1275" w:type="dxa"/>
            <w:gridSpan w:val="3"/>
            <w:tcBorders>
              <w:top w:val="nil"/>
              <w:left w:val="nil"/>
              <w:bottom w:val="single" w:sz="4" w:space="0" w:color="auto"/>
              <w:right w:val="nil"/>
            </w:tcBorders>
            <w:shd w:val="clear" w:color="auto" w:fill="auto"/>
            <w:noWrap/>
            <w:vAlign w:val="center"/>
            <w:hideMark/>
          </w:tcPr>
          <w:p w:rsidR="0049007F" w:rsidRPr="00AC4D26" w:rsidRDefault="006F18B6" w:rsidP="00FA3D8D">
            <w:pPr>
              <w:jc w:val="center"/>
              <w:rPr>
                <w:color w:val="000000"/>
                <w:sz w:val="26"/>
                <w:szCs w:val="26"/>
              </w:rPr>
            </w:pPr>
            <w:r w:rsidRPr="00AC4D26">
              <w:rPr>
                <w:color w:val="000000"/>
                <w:sz w:val="26"/>
                <w:szCs w:val="26"/>
              </w:rPr>
              <w:t>81,9</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D6457" w:rsidRPr="00AC4D26" w:rsidRDefault="006F18B6" w:rsidP="00DD6457">
            <w:pPr>
              <w:jc w:val="center"/>
              <w:rPr>
                <w:color w:val="000000"/>
                <w:sz w:val="26"/>
                <w:szCs w:val="26"/>
              </w:rPr>
            </w:pPr>
            <w:r w:rsidRPr="00AC4D26">
              <w:rPr>
                <w:color w:val="000000"/>
                <w:sz w:val="26"/>
                <w:szCs w:val="26"/>
              </w:rPr>
              <w:t>82</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DD6457" w:rsidRPr="00AC4D26" w:rsidRDefault="006F18B6" w:rsidP="00DD6457">
            <w:pPr>
              <w:jc w:val="center"/>
              <w:rPr>
                <w:color w:val="000000"/>
                <w:sz w:val="26"/>
                <w:szCs w:val="26"/>
              </w:rPr>
            </w:pPr>
            <w:r w:rsidRPr="00AC4D26">
              <w:rPr>
                <w:color w:val="000000"/>
                <w:sz w:val="26"/>
                <w:szCs w:val="26"/>
              </w:rPr>
              <w:t>83</w:t>
            </w:r>
          </w:p>
        </w:tc>
        <w:tc>
          <w:tcPr>
            <w:tcW w:w="1191" w:type="dxa"/>
            <w:gridSpan w:val="3"/>
            <w:tcBorders>
              <w:top w:val="single" w:sz="4" w:space="0" w:color="auto"/>
              <w:left w:val="nil"/>
              <w:bottom w:val="single" w:sz="4" w:space="0" w:color="auto"/>
              <w:right w:val="single" w:sz="4" w:space="0" w:color="auto"/>
            </w:tcBorders>
            <w:shd w:val="clear" w:color="auto" w:fill="auto"/>
            <w:vAlign w:val="center"/>
            <w:hideMark/>
          </w:tcPr>
          <w:p w:rsidR="00DD6457" w:rsidRPr="00AC4D26" w:rsidRDefault="006F18B6" w:rsidP="00DD6457">
            <w:pPr>
              <w:jc w:val="center"/>
              <w:rPr>
                <w:color w:val="000000"/>
                <w:sz w:val="26"/>
                <w:szCs w:val="26"/>
              </w:rPr>
            </w:pPr>
            <w:r w:rsidRPr="00AC4D26">
              <w:rPr>
                <w:color w:val="000000"/>
                <w:sz w:val="26"/>
                <w:szCs w:val="26"/>
              </w:rPr>
              <w:t>84</w:t>
            </w:r>
          </w:p>
        </w:tc>
        <w:tc>
          <w:tcPr>
            <w:tcW w:w="1191" w:type="dxa"/>
            <w:gridSpan w:val="3"/>
            <w:tcBorders>
              <w:top w:val="single" w:sz="4" w:space="0" w:color="auto"/>
              <w:left w:val="nil"/>
              <w:bottom w:val="single" w:sz="4" w:space="0" w:color="auto"/>
              <w:right w:val="single" w:sz="4" w:space="0" w:color="auto"/>
            </w:tcBorders>
            <w:shd w:val="clear" w:color="auto" w:fill="auto"/>
            <w:vAlign w:val="center"/>
            <w:hideMark/>
          </w:tcPr>
          <w:p w:rsidR="00DD6457" w:rsidRPr="00AC4D26" w:rsidRDefault="006F18B6" w:rsidP="00DD6457">
            <w:pPr>
              <w:jc w:val="center"/>
              <w:rPr>
                <w:color w:val="000000"/>
                <w:sz w:val="26"/>
                <w:szCs w:val="26"/>
              </w:rPr>
            </w:pPr>
            <w:r w:rsidRPr="00AC4D26">
              <w:rPr>
                <w:color w:val="000000"/>
                <w:sz w:val="26"/>
                <w:szCs w:val="26"/>
              </w:rPr>
              <w:t>85</w:t>
            </w:r>
          </w:p>
        </w:tc>
        <w:tc>
          <w:tcPr>
            <w:tcW w:w="1258" w:type="dxa"/>
            <w:gridSpan w:val="2"/>
            <w:tcBorders>
              <w:top w:val="single" w:sz="4" w:space="0" w:color="auto"/>
              <w:left w:val="nil"/>
              <w:bottom w:val="single" w:sz="4" w:space="0" w:color="auto"/>
              <w:right w:val="single" w:sz="4" w:space="0" w:color="auto"/>
            </w:tcBorders>
            <w:shd w:val="clear" w:color="auto" w:fill="auto"/>
            <w:vAlign w:val="center"/>
            <w:hideMark/>
          </w:tcPr>
          <w:p w:rsidR="00DD6457" w:rsidRPr="00AC4D26" w:rsidRDefault="006F18B6" w:rsidP="00DD6457">
            <w:pPr>
              <w:jc w:val="center"/>
              <w:rPr>
                <w:color w:val="000000"/>
                <w:sz w:val="26"/>
                <w:szCs w:val="26"/>
              </w:rPr>
            </w:pPr>
            <w:r w:rsidRPr="00AC4D26">
              <w:rPr>
                <w:color w:val="000000"/>
                <w:sz w:val="26"/>
                <w:szCs w:val="26"/>
              </w:rPr>
              <w:t>86</w:t>
            </w:r>
          </w:p>
        </w:tc>
        <w:tc>
          <w:tcPr>
            <w:tcW w:w="1191" w:type="dxa"/>
            <w:gridSpan w:val="2"/>
            <w:tcBorders>
              <w:top w:val="single" w:sz="4" w:space="0" w:color="auto"/>
              <w:left w:val="nil"/>
              <w:bottom w:val="single" w:sz="4" w:space="0" w:color="auto"/>
              <w:right w:val="single" w:sz="4" w:space="0" w:color="auto"/>
            </w:tcBorders>
            <w:shd w:val="clear" w:color="auto" w:fill="auto"/>
            <w:vAlign w:val="center"/>
            <w:hideMark/>
          </w:tcPr>
          <w:p w:rsidR="00DD6457" w:rsidRPr="00AC4D26" w:rsidRDefault="006F18B6" w:rsidP="00DD6457">
            <w:pPr>
              <w:jc w:val="center"/>
              <w:rPr>
                <w:color w:val="000000"/>
                <w:sz w:val="26"/>
                <w:szCs w:val="26"/>
              </w:rPr>
            </w:pPr>
            <w:r w:rsidRPr="00AC4D26">
              <w:rPr>
                <w:color w:val="000000"/>
                <w:sz w:val="26"/>
                <w:szCs w:val="26"/>
              </w:rPr>
              <w:t>87</w:t>
            </w:r>
          </w:p>
        </w:tc>
      </w:tr>
    </w:tbl>
    <w:p w:rsidR="00DD6457" w:rsidRDefault="00DD6457" w:rsidP="003678DC">
      <w:pPr>
        <w:pStyle w:val="afa"/>
        <w:shd w:val="clear" w:color="auto" w:fill="auto"/>
        <w:spacing w:line="240" w:lineRule="exact"/>
        <w:rPr>
          <w:rFonts w:ascii="Times New Roman" w:hAnsi="Times New Roman" w:cs="Times New Roman"/>
          <w:b w:val="0"/>
          <w:sz w:val="24"/>
          <w:szCs w:val="24"/>
        </w:rPr>
      </w:pPr>
    </w:p>
    <w:p w:rsidR="00B044F3" w:rsidRDefault="00B044F3">
      <w:pPr>
        <w:jc w:val="both"/>
        <w:sectPr w:rsidR="00B044F3" w:rsidSect="003678DC">
          <w:pgSz w:w="16840" w:h="11900" w:orient="landscape"/>
          <w:pgMar w:top="1418" w:right="851" w:bottom="1270" w:left="1389" w:header="0" w:footer="6" w:gutter="0"/>
          <w:cols w:space="720"/>
          <w:noEndnote/>
          <w:docGrid w:linePitch="360"/>
        </w:sectPr>
      </w:pPr>
    </w:p>
    <w:p w:rsidR="00F060C8" w:rsidRPr="004830B7" w:rsidRDefault="00F060C8" w:rsidP="00AC4D26">
      <w:pPr>
        <w:jc w:val="both"/>
        <w:rPr>
          <w:bCs/>
          <w:iCs/>
        </w:rPr>
      </w:pPr>
    </w:p>
    <w:p w:rsidR="00CF5FC2" w:rsidRPr="008C6C78" w:rsidRDefault="00876AC7" w:rsidP="008C6C78">
      <w:pPr>
        <w:pStyle w:val="2"/>
        <w:rPr>
          <w:iCs/>
        </w:rPr>
      </w:pPr>
      <w:bookmarkStart w:id="12" w:name="_Toc117859111"/>
      <w:r>
        <w:t xml:space="preserve">3. </w:t>
      </w:r>
      <w:r w:rsidR="00B1348A">
        <w:t>Анализ существующего состояния в системе водоотведения</w:t>
      </w:r>
      <w:bookmarkEnd w:id="12"/>
    </w:p>
    <w:p w:rsidR="004830B7" w:rsidRPr="00AC4D26" w:rsidRDefault="004830B7" w:rsidP="004830B7">
      <w:pPr>
        <w:ind w:firstLine="709"/>
        <w:jc w:val="both"/>
        <w:rPr>
          <w:bCs/>
          <w:iCs/>
          <w:sz w:val="26"/>
          <w:szCs w:val="26"/>
        </w:rPr>
      </w:pPr>
      <w:r w:rsidRPr="00AC4D26">
        <w:rPr>
          <w:bCs/>
          <w:iCs/>
          <w:sz w:val="26"/>
          <w:szCs w:val="26"/>
        </w:rPr>
        <w:t>3.1. Функциональная структура системы водоотведения</w:t>
      </w:r>
      <w:r w:rsidR="00D54E22">
        <w:rPr>
          <w:bCs/>
          <w:iCs/>
          <w:sz w:val="26"/>
          <w:szCs w:val="26"/>
        </w:rPr>
        <w:t xml:space="preserve"> городского округа</w:t>
      </w:r>
      <w:r w:rsidR="007B6E36" w:rsidRPr="00AC4D26">
        <w:rPr>
          <w:bCs/>
          <w:iCs/>
          <w:sz w:val="26"/>
          <w:szCs w:val="26"/>
        </w:rPr>
        <w:t xml:space="preserve"> город Переславль-Залесский</w:t>
      </w:r>
      <w:r w:rsidR="00D54E22">
        <w:rPr>
          <w:bCs/>
          <w:iCs/>
          <w:sz w:val="26"/>
          <w:szCs w:val="26"/>
        </w:rPr>
        <w:t>.</w:t>
      </w:r>
    </w:p>
    <w:p w:rsidR="00C96242" w:rsidRPr="00AC4D26" w:rsidRDefault="00C96242" w:rsidP="0044434A">
      <w:pPr>
        <w:ind w:firstLine="740"/>
        <w:jc w:val="both"/>
        <w:rPr>
          <w:sz w:val="26"/>
          <w:szCs w:val="26"/>
        </w:rPr>
      </w:pPr>
      <w:r w:rsidRPr="00AC4D26">
        <w:rPr>
          <w:sz w:val="26"/>
          <w:szCs w:val="26"/>
        </w:rPr>
        <w:t>В систему внешнего водоотведения города Переславля-Залесского входят:</w:t>
      </w:r>
    </w:p>
    <w:p w:rsidR="00C96242" w:rsidRPr="00AC4D26" w:rsidRDefault="00C96242" w:rsidP="0044434A">
      <w:pPr>
        <w:widowControl w:val="0"/>
        <w:numPr>
          <w:ilvl w:val="0"/>
          <w:numId w:val="40"/>
        </w:numPr>
        <w:tabs>
          <w:tab w:val="left" w:pos="955"/>
        </w:tabs>
        <w:ind w:firstLine="740"/>
        <w:jc w:val="both"/>
        <w:rPr>
          <w:sz w:val="26"/>
          <w:szCs w:val="26"/>
        </w:rPr>
      </w:pPr>
      <w:r w:rsidRPr="00AC4D26">
        <w:rPr>
          <w:sz w:val="26"/>
          <w:szCs w:val="26"/>
        </w:rPr>
        <w:t>канализац</w:t>
      </w:r>
      <w:r w:rsidR="00327C39">
        <w:rPr>
          <w:sz w:val="26"/>
          <w:szCs w:val="26"/>
        </w:rPr>
        <w:t>ионные сети протяженностью 121,7</w:t>
      </w:r>
      <w:r w:rsidRPr="00AC4D26">
        <w:rPr>
          <w:sz w:val="26"/>
          <w:szCs w:val="26"/>
        </w:rPr>
        <w:t xml:space="preserve"> км (из них: главные к</w:t>
      </w:r>
      <w:r w:rsidR="00327C39">
        <w:rPr>
          <w:sz w:val="26"/>
          <w:szCs w:val="26"/>
        </w:rPr>
        <w:t>анализационные коллекторы - 54</w:t>
      </w:r>
      <w:r w:rsidRPr="00AC4D26">
        <w:rPr>
          <w:sz w:val="26"/>
          <w:szCs w:val="26"/>
        </w:rPr>
        <w:t xml:space="preserve"> км; уличная канализационная сеть</w:t>
      </w:r>
      <w:r w:rsidR="00BD3140" w:rsidRPr="00AC4D26">
        <w:rPr>
          <w:sz w:val="26"/>
          <w:szCs w:val="26"/>
        </w:rPr>
        <w:t xml:space="preserve"> </w:t>
      </w:r>
      <w:r w:rsidR="00327C39">
        <w:rPr>
          <w:sz w:val="26"/>
          <w:szCs w:val="26"/>
        </w:rPr>
        <w:t>- 26</w:t>
      </w:r>
      <w:r w:rsidRPr="00AC4D26">
        <w:rPr>
          <w:sz w:val="26"/>
          <w:szCs w:val="26"/>
        </w:rPr>
        <w:t xml:space="preserve"> км; вн</w:t>
      </w:r>
      <w:r w:rsidR="00BD3140" w:rsidRPr="00AC4D26">
        <w:rPr>
          <w:sz w:val="26"/>
          <w:szCs w:val="26"/>
        </w:rPr>
        <w:t xml:space="preserve">утриквартальная и </w:t>
      </w:r>
      <w:proofErr w:type="spellStart"/>
      <w:r w:rsidR="00BD3140" w:rsidRPr="00AC4D26">
        <w:rPr>
          <w:sz w:val="26"/>
          <w:szCs w:val="26"/>
        </w:rPr>
        <w:t>внутридворовая</w:t>
      </w:r>
      <w:proofErr w:type="spellEnd"/>
      <w:r w:rsidRPr="00AC4D26">
        <w:rPr>
          <w:sz w:val="26"/>
          <w:szCs w:val="26"/>
        </w:rPr>
        <w:t xml:space="preserve"> сети </w:t>
      </w:r>
      <w:r w:rsidR="00327C39">
        <w:rPr>
          <w:sz w:val="26"/>
          <w:szCs w:val="26"/>
        </w:rPr>
        <w:t>–</w:t>
      </w:r>
      <w:r w:rsidRPr="00AC4D26">
        <w:rPr>
          <w:sz w:val="26"/>
          <w:szCs w:val="26"/>
        </w:rPr>
        <w:t xml:space="preserve"> 41</w:t>
      </w:r>
      <w:r w:rsidR="00327C39">
        <w:rPr>
          <w:sz w:val="26"/>
          <w:szCs w:val="26"/>
        </w:rPr>
        <w:t>,7</w:t>
      </w:r>
      <w:r w:rsidRPr="00AC4D26">
        <w:rPr>
          <w:sz w:val="26"/>
          <w:szCs w:val="26"/>
        </w:rPr>
        <w:t xml:space="preserve"> км);</w:t>
      </w:r>
    </w:p>
    <w:p w:rsidR="00C96242" w:rsidRPr="00AC4D26" w:rsidRDefault="00C96242" w:rsidP="0044434A">
      <w:pPr>
        <w:widowControl w:val="0"/>
        <w:numPr>
          <w:ilvl w:val="0"/>
          <w:numId w:val="40"/>
        </w:numPr>
        <w:tabs>
          <w:tab w:val="left" w:pos="990"/>
        </w:tabs>
        <w:ind w:firstLine="740"/>
        <w:jc w:val="both"/>
        <w:rPr>
          <w:sz w:val="26"/>
          <w:szCs w:val="26"/>
        </w:rPr>
      </w:pPr>
      <w:r w:rsidRPr="00AC4D26">
        <w:rPr>
          <w:sz w:val="26"/>
          <w:szCs w:val="26"/>
        </w:rPr>
        <w:t>канализационные насосные станции (КНС);</w:t>
      </w:r>
    </w:p>
    <w:p w:rsidR="00C96242" w:rsidRPr="00AC4D26" w:rsidRDefault="00C96242" w:rsidP="0044434A">
      <w:pPr>
        <w:widowControl w:val="0"/>
        <w:numPr>
          <w:ilvl w:val="0"/>
          <w:numId w:val="40"/>
        </w:numPr>
        <w:tabs>
          <w:tab w:val="left" w:pos="990"/>
        </w:tabs>
        <w:ind w:firstLine="740"/>
        <w:jc w:val="both"/>
        <w:rPr>
          <w:sz w:val="26"/>
          <w:szCs w:val="26"/>
        </w:rPr>
      </w:pPr>
      <w:r w:rsidRPr="00AC4D26">
        <w:rPr>
          <w:sz w:val="26"/>
          <w:szCs w:val="26"/>
        </w:rPr>
        <w:t>главная насосная станция (ГНС);</w:t>
      </w:r>
    </w:p>
    <w:p w:rsidR="00C96242" w:rsidRPr="00AC4D26" w:rsidRDefault="00C96242" w:rsidP="0044434A">
      <w:pPr>
        <w:widowControl w:val="0"/>
        <w:numPr>
          <w:ilvl w:val="0"/>
          <w:numId w:val="40"/>
        </w:numPr>
        <w:tabs>
          <w:tab w:val="left" w:pos="965"/>
        </w:tabs>
        <w:ind w:firstLine="740"/>
        <w:jc w:val="both"/>
        <w:rPr>
          <w:sz w:val="26"/>
          <w:szCs w:val="26"/>
        </w:rPr>
      </w:pPr>
      <w:r w:rsidRPr="00AC4D26">
        <w:rPr>
          <w:sz w:val="26"/>
          <w:szCs w:val="26"/>
        </w:rPr>
        <w:t>очистные сооружения канализации (ОСК) проектной и установленной мощностью 42,0 м</w:t>
      </w:r>
      <w:r w:rsidRPr="00AC4D26">
        <w:rPr>
          <w:sz w:val="26"/>
          <w:szCs w:val="26"/>
          <w:vertAlign w:val="superscript"/>
        </w:rPr>
        <w:t>3</w:t>
      </w:r>
      <w:r w:rsidRPr="00AC4D26">
        <w:rPr>
          <w:sz w:val="26"/>
          <w:szCs w:val="26"/>
        </w:rPr>
        <w:t>/</w:t>
      </w:r>
      <w:proofErr w:type="spellStart"/>
      <w:r w:rsidRPr="00AC4D26">
        <w:rPr>
          <w:sz w:val="26"/>
          <w:szCs w:val="26"/>
        </w:rPr>
        <w:t>сут</w:t>
      </w:r>
      <w:proofErr w:type="spellEnd"/>
      <w:r w:rsidR="0044434A" w:rsidRPr="00AC4D26">
        <w:rPr>
          <w:sz w:val="26"/>
          <w:szCs w:val="26"/>
        </w:rPr>
        <w:t>.</w:t>
      </w:r>
      <w:r w:rsidRPr="00AC4D26">
        <w:rPr>
          <w:sz w:val="26"/>
          <w:szCs w:val="26"/>
        </w:rPr>
        <w:t xml:space="preserve"> по механической и глубокой очистке стоков и установленной мощностью по биологической очистке 32,0 м</w:t>
      </w:r>
      <w:r w:rsidRPr="00AC4D26">
        <w:rPr>
          <w:sz w:val="26"/>
          <w:szCs w:val="26"/>
          <w:vertAlign w:val="superscript"/>
        </w:rPr>
        <w:t>3</w:t>
      </w:r>
      <w:r w:rsidRPr="00AC4D26">
        <w:rPr>
          <w:sz w:val="26"/>
          <w:szCs w:val="26"/>
        </w:rPr>
        <w:t>/</w:t>
      </w:r>
      <w:proofErr w:type="spellStart"/>
      <w:r w:rsidRPr="00AC4D26">
        <w:rPr>
          <w:sz w:val="26"/>
          <w:szCs w:val="26"/>
        </w:rPr>
        <w:t>сут</w:t>
      </w:r>
      <w:proofErr w:type="spellEnd"/>
      <w:r w:rsidRPr="00AC4D26">
        <w:rPr>
          <w:sz w:val="26"/>
          <w:szCs w:val="26"/>
        </w:rPr>
        <w:t>.</w:t>
      </w:r>
    </w:p>
    <w:p w:rsidR="00C96242" w:rsidRPr="00AC4D26" w:rsidRDefault="00C96242" w:rsidP="00C96242">
      <w:pPr>
        <w:ind w:firstLine="740"/>
        <w:jc w:val="both"/>
        <w:rPr>
          <w:sz w:val="26"/>
          <w:szCs w:val="26"/>
        </w:rPr>
      </w:pPr>
      <w:r w:rsidRPr="00AC4D26">
        <w:rPr>
          <w:sz w:val="26"/>
          <w:szCs w:val="26"/>
        </w:rPr>
        <w:t xml:space="preserve">Износ коллекторов - 90 %. Износ канализационных сетей </w:t>
      </w:r>
      <w:r w:rsidR="00EF0427">
        <w:rPr>
          <w:sz w:val="26"/>
          <w:szCs w:val="26"/>
        </w:rPr>
        <w:t>–</w:t>
      </w:r>
      <w:r w:rsidRPr="00AC4D26">
        <w:rPr>
          <w:sz w:val="26"/>
          <w:szCs w:val="26"/>
        </w:rPr>
        <w:t xml:space="preserve"> </w:t>
      </w:r>
      <w:r w:rsidR="00EF0427">
        <w:rPr>
          <w:sz w:val="26"/>
          <w:szCs w:val="26"/>
        </w:rPr>
        <w:t>89,9</w:t>
      </w:r>
      <w:r w:rsidRPr="00AC4D26">
        <w:rPr>
          <w:sz w:val="26"/>
          <w:szCs w:val="26"/>
        </w:rPr>
        <w:t xml:space="preserve"> %.</w:t>
      </w:r>
    </w:p>
    <w:p w:rsidR="00C96242" w:rsidRPr="00AC4D26" w:rsidRDefault="00C96242" w:rsidP="0044434A">
      <w:pPr>
        <w:ind w:firstLine="740"/>
        <w:jc w:val="both"/>
        <w:rPr>
          <w:sz w:val="26"/>
          <w:szCs w:val="26"/>
        </w:rPr>
      </w:pPr>
      <w:r w:rsidRPr="00AC4D26">
        <w:rPr>
          <w:sz w:val="26"/>
          <w:szCs w:val="26"/>
        </w:rPr>
        <w:t xml:space="preserve">В южной части города стоки принимает </w:t>
      </w:r>
      <w:proofErr w:type="spellStart"/>
      <w:r w:rsidRPr="00AC4D26">
        <w:rPr>
          <w:sz w:val="26"/>
          <w:szCs w:val="26"/>
        </w:rPr>
        <w:t>канализационно-насосная</w:t>
      </w:r>
      <w:proofErr w:type="spellEnd"/>
      <w:r w:rsidRPr="00AC4D26">
        <w:rPr>
          <w:sz w:val="26"/>
          <w:szCs w:val="26"/>
        </w:rPr>
        <w:t xml:space="preserve"> станция, расположенная на пос.</w:t>
      </w:r>
      <w:r w:rsidR="00D54E22">
        <w:rPr>
          <w:sz w:val="26"/>
          <w:szCs w:val="26"/>
        </w:rPr>
        <w:t xml:space="preserve"> </w:t>
      </w:r>
      <w:r w:rsidRPr="00AC4D26">
        <w:rPr>
          <w:sz w:val="26"/>
          <w:szCs w:val="26"/>
        </w:rPr>
        <w:t>Сельхозтехника, мощностью 2,0 тыс. м</w:t>
      </w:r>
      <w:r w:rsidRPr="00AC4D26">
        <w:rPr>
          <w:sz w:val="26"/>
          <w:szCs w:val="26"/>
          <w:vertAlign w:val="superscript"/>
        </w:rPr>
        <w:t>3</w:t>
      </w:r>
      <w:r w:rsidRPr="00AC4D26">
        <w:rPr>
          <w:sz w:val="26"/>
          <w:szCs w:val="26"/>
        </w:rPr>
        <w:t>/</w:t>
      </w:r>
      <w:proofErr w:type="spellStart"/>
      <w:r w:rsidRPr="00AC4D26">
        <w:rPr>
          <w:sz w:val="26"/>
          <w:szCs w:val="26"/>
        </w:rPr>
        <w:t>сут</w:t>
      </w:r>
      <w:proofErr w:type="spellEnd"/>
      <w:r w:rsidRPr="00AC4D26">
        <w:rPr>
          <w:sz w:val="26"/>
          <w:szCs w:val="26"/>
        </w:rPr>
        <w:t>. Далее стоки, по напорному коллектору протяженностью 1,2 км, диаметром 150 мм перекачиваются на насосную станцию № 2, расположенную на пос.</w:t>
      </w:r>
      <w:r w:rsidR="00D54E22">
        <w:rPr>
          <w:sz w:val="26"/>
          <w:szCs w:val="26"/>
        </w:rPr>
        <w:t xml:space="preserve"> </w:t>
      </w:r>
      <w:r w:rsidRPr="00AC4D26">
        <w:rPr>
          <w:sz w:val="26"/>
          <w:szCs w:val="26"/>
        </w:rPr>
        <w:t>Новый Быт, мощностью 3,0 тыс</w:t>
      </w:r>
      <w:proofErr w:type="gramStart"/>
      <w:r w:rsidRPr="00AC4D26">
        <w:rPr>
          <w:sz w:val="26"/>
          <w:szCs w:val="26"/>
        </w:rPr>
        <w:t>.м</w:t>
      </w:r>
      <w:proofErr w:type="gramEnd"/>
      <w:r w:rsidRPr="00AC4D26">
        <w:rPr>
          <w:sz w:val="26"/>
          <w:szCs w:val="26"/>
          <w:vertAlign w:val="superscript"/>
        </w:rPr>
        <w:t>3</w:t>
      </w:r>
      <w:r w:rsidRPr="00AC4D26">
        <w:rPr>
          <w:sz w:val="26"/>
          <w:szCs w:val="26"/>
        </w:rPr>
        <w:t>/</w:t>
      </w:r>
      <w:proofErr w:type="spellStart"/>
      <w:r w:rsidRPr="00AC4D26">
        <w:rPr>
          <w:sz w:val="26"/>
          <w:szCs w:val="26"/>
        </w:rPr>
        <w:t>сут</w:t>
      </w:r>
      <w:proofErr w:type="spellEnd"/>
      <w:r w:rsidR="00D54E22">
        <w:rPr>
          <w:sz w:val="26"/>
          <w:szCs w:val="26"/>
        </w:rPr>
        <w:t>.</w:t>
      </w:r>
      <w:r w:rsidRPr="00AC4D26">
        <w:rPr>
          <w:sz w:val="26"/>
          <w:szCs w:val="26"/>
        </w:rPr>
        <w:t>, принимающую стоки от пос.</w:t>
      </w:r>
      <w:r w:rsidR="00D54E22">
        <w:rPr>
          <w:sz w:val="26"/>
          <w:szCs w:val="26"/>
        </w:rPr>
        <w:t xml:space="preserve"> </w:t>
      </w:r>
      <w:r w:rsidRPr="00AC4D26">
        <w:rPr>
          <w:sz w:val="26"/>
          <w:szCs w:val="26"/>
        </w:rPr>
        <w:t>Сельхозтехника, микрорайона Чкаловский и части центра города. Насосная станция № 2 перекачивает стоки по напорному коллектору диаметром 250 мм. Далее по самотечному коллектору диаметром 300</w:t>
      </w:r>
      <w:r w:rsidRPr="00AC4D26">
        <w:rPr>
          <w:sz w:val="26"/>
          <w:szCs w:val="26"/>
        </w:rPr>
        <w:softHyphen/>
        <w:t>500 мм на насосную станцию № 3, расположенную на пер.</w:t>
      </w:r>
      <w:r w:rsidR="00D54E22">
        <w:rPr>
          <w:sz w:val="26"/>
          <w:szCs w:val="26"/>
        </w:rPr>
        <w:t xml:space="preserve"> </w:t>
      </w:r>
      <w:r w:rsidRPr="00AC4D26">
        <w:rPr>
          <w:sz w:val="26"/>
          <w:szCs w:val="26"/>
        </w:rPr>
        <w:t xml:space="preserve">Кривоколенный, попутно принимая стоки </w:t>
      </w:r>
      <w:proofErr w:type="gramStart"/>
      <w:r w:rsidRPr="00AC4D26">
        <w:rPr>
          <w:sz w:val="26"/>
          <w:szCs w:val="26"/>
        </w:rPr>
        <w:t>Центральной</w:t>
      </w:r>
      <w:proofErr w:type="gramEnd"/>
      <w:r w:rsidRPr="00AC4D26">
        <w:rPr>
          <w:sz w:val="26"/>
          <w:szCs w:val="26"/>
        </w:rPr>
        <w:t>, Западной и Восточной частей города. Мощность насосной станции № 3 - 15,0 тыс. м</w:t>
      </w:r>
      <w:r w:rsidRPr="00AC4D26">
        <w:rPr>
          <w:sz w:val="26"/>
          <w:szCs w:val="26"/>
          <w:vertAlign w:val="superscript"/>
        </w:rPr>
        <w:t>3</w:t>
      </w:r>
      <w:r w:rsidRPr="00AC4D26">
        <w:rPr>
          <w:sz w:val="26"/>
          <w:szCs w:val="26"/>
        </w:rPr>
        <w:t>/</w:t>
      </w:r>
      <w:proofErr w:type="spellStart"/>
      <w:r w:rsidRPr="00AC4D26">
        <w:rPr>
          <w:sz w:val="26"/>
          <w:szCs w:val="26"/>
        </w:rPr>
        <w:t>сут</w:t>
      </w:r>
      <w:proofErr w:type="spellEnd"/>
      <w:r w:rsidRPr="00AC4D26">
        <w:rPr>
          <w:sz w:val="26"/>
          <w:szCs w:val="26"/>
        </w:rPr>
        <w:t>. Стоки от насосной станции № 3 по двум напорным коллекторам диаметром 400 мм подаются в самотечный коллектор Северной части города диаметром 800 мм, куда самотеком поступают стоки 4, 5 и 6 микрорайонов. Самотечный коллектор транспортирует весь сток города на главную насосную станцию мощностью 30,0 тыс</w:t>
      </w:r>
      <w:proofErr w:type="gramStart"/>
      <w:r w:rsidRPr="00AC4D26">
        <w:rPr>
          <w:sz w:val="26"/>
          <w:szCs w:val="26"/>
        </w:rPr>
        <w:t>.м</w:t>
      </w:r>
      <w:proofErr w:type="gramEnd"/>
      <w:r w:rsidRPr="00AC4D26">
        <w:rPr>
          <w:sz w:val="26"/>
          <w:szCs w:val="26"/>
          <w:vertAlign w:val="superscript"/>
        </w:rPr>
        <w:t>3</w:t>
      </w:r>
      <w:r w:rsidRPr="00AC4D26">
        <w:rPr>
          <w:sz w:val="26"/>
          <w:szCs w:val="26"/>
        </w:rPr>
        <w:t>/</w:t>
      </w:r>
      <w:proofErr w:type="spellStart"/>
      <w:r w:rsidRPr="00AC4D26">
        <w:rPr>
          <w:sz w:val="26"/>
          <w:szCs w:val="26"/>
        </w:rPr>
        <w:t>сут</w:t>
      </w:r>
      <w:proofErr w:type="spellEnd"/>
      <w:r w:rsidRPr="00AC4D26">
        <w:rPr>
          <w:sz w:val="26"/>
          <w:szCs w:val="26"/>
        </w:rPr>
        <w:t>. С главной насосной станции стоки поступают на очистные сооружения канализации по двум напорным коллекторам диаметром 500 мм.</w:t>
      </w:r>
    </w:p>
    <w:p w:rsidR="00C96242" w:rsidRPr="00AC4D26" w:rsidRDefault="00C96242" w:rsidP="00C96242">
      <w:pPr>
        <w:ind w:firstLine="740"/>
        <w:jc w:val="both"/>
        <w:rPr>
          <w:sz w:val="26"/>
          <w:szCs w:val="26"/>
        </w:rPr>
      </w:pPr>
      <w:r w:rsidRPr="00AC4D26">
        <w:rPr>
          <w:sz w:val="26"/>
          <w:szCs w:val="26"/>
        </w:rPr>
        <w:t>Основными проблемами при эксплуатации уличных и внутриквартальных самотечных канализационных сетей являются засоры на сети, вызванные плохим исполнением сети и некачественными материалами.</w:t>
      </w:r>
    </w:p>
    <w:p w:rsidR="00C96242" w:rsidRPr="00AC4D26" w:rsidRDefault="00C96242" w:rsidP="00C96242">
      <w:pPr>
        <w:ind w:firstLine="740"/>
        <w:jc w:val="both"/>
        <w:rPr>
          <w:sz w:val="26"/>
          <w:szCs w:val="26"/>
        </w:rPr>
      </w:pPr>
      <w:r w:rsidRPr="00AC4D26">
        <w:rPr>
          <w:sz w:val="26"/>
          <w:szCs w:val="26"/>
        </w:rPr>
        <w:t xml:space="preserve">Уличные и внутриквартальные сети города в основном выполнены из керамических труб. Главные напорные коллектора от насосной станции № 3, ГНС и сбросной коллектор в реку Нерль - </w:t>
      </w:r>
      <w:proofErr w:type="spellStart"/>
      <w:r w:rsidRPr="00AC4D26">
        <w:rPr>
          <w:sz w:val="26"/>
          <w:szCs w:val="26"/>
        </w:rPr>
        <w:t>Клязьминская</w:t>
      </w:r>
      <w:proofErr w:type="spellEnd"/>
      <w:r w:rsidRPr="00AC4D26">
        <w:rPr>
          <w:sz w:val="26"/>
          <w:szCs w:val="26"/>
        </w:rPr>
        <w:t xml:space="preserve"> выполнены из чугунных труб. Сбросной коллектор от ГНС в озеро Сомино выполнен из напорных железобетонных труб.</w:t>
      </w:r>
    </w:p>
    <w:p w:rsidR="00C96242" w:rsidRPr="00AC4D26" w:rsidRDefault="00C96242" w:rsidP="00C96242">
      <w:pPr>
        <w:ind w:firstLine="740"/>
        <w:jc w:val="both"/>
        <w:rPr>
          <w:sz w:val="26"/>
          <w:szCs w:val="26"/>
        </w:rPr>
      </w:pPr>
      <w:r w:rsidRPr="00AC4D26">
        <w:rPr>
          <w:sz w:val="26"/>
          <w:szCs w:val="26"/>
        </w:rPr>
        <w:t>Существующие общегородские ОСК бытовых и производственных сточных вод строились в 3 очереди:</w:t>
      </w:r>
    </w:p>
    <w:p w:rsidR="00C96242" w:rsidRPr="00AC4D26" w:rsidRDefault="00BB14A4" w:rsidP="00BB14A4">
      <w:pPr>
        <w:widowControl w:val="0"/>
        <w:tabs>
          <w:tab w:val="left" w:pos="649"/>
        </w:tabs>
        <w:jc w:val="both"/>
        <w:rPr>
          <w:sz w:val="26"/>
          <w:szCs w:val="26"/>
        </w:rPr>
      </w:pPr>
      <w:r>
        <w:rPr>
          <w:rFonts w:eastAsia="Arial Unicode MS"/>
          <w:sz w:val="26"/>
          <w:szCs w:val="26"/>
        </w:rPr>
        <w:t xml:space="preserve">1 </w:t>
      </w:r>
      <w:r w:rsidR="00C96242" w:rsidRPr="00AC4D26">
        <w:rPr>
          <w:rFonts w:eastAsia="Arial Unicode MS"/>
          <w:sz w:val="26"/>
          <w:szCs w:val="26"/>
        </w:rPr>
        <w:t>очередь</w:t>
      </w:r>
      <w:r w:rsidR="00C96242" w:rsidRPr="00AC4D26">
        <w:rPr>
          <w:sz w:val="26"/>
          <w:szCs w:val="26"/>
        </w:rPr>
        <w:t xml:space="preserve"> - в 1970 году построены сооружения полной биологической очистки производительностью 12,0 тыс. м</w:t>
      </w:r>
      <w:r w:rsidR="00C96242" w:rsidRPr="00AC4D26">
        <w:rPr>
          <w:sz w:val="26"/>
          <w:szCs w:val="26"/>
          <w:vertAlign w:val="superscript"/>
        </w:rPr>
        <w:t>3</w:t>
      </w:r>
      <w:r w:rsidR="00C96242" w:rsidRPr="00AC4D26">
        <w:rPr>
          <w:sz w:val="26"/>
          <w:szCs w:val="26"/>
        </w:rPr>
        <w:t>/</w:t>
      </w:r>
      <w:proofErr w:type="spellStart"/>
      <w:r w:rsidR="00C96242" w:rsidRPr="00AC4D26">
        <w:rPr>
          <w:sz w:val="26"/>
          <w:szCs w:val="26"/>
        </w:rPr>
        <w:t>сут</w:t>
      </w:r>
      <w:proofErr w:type="spellEnd"/>
      <w:r w:rsidR="00BD3140" w:rsidRPr="00AC4D26">
        <w:rPr>
          <w:sz w:val="26"/>
          <w:szCs w:val="26"/>
        </w:rPr>
        <w:t>.</w:t>
      </w:r>
      <w:r w:rsidR="00C96242" w:rsidRPr="00AC4D26">
        <w:rPr>
          <w:sz w:val="26"/>
          <w:szCs w:val="26"/>
        </w:rPr>
        <w:t xml:space="preserve">, при этом </w:t>
      </w:r>
      <w:proofErr w:type="spellStart"/>
      <w:r w:rsidR="00C96242" w:rsidRPr="00AC4D26">
        <w:rPr>
          <w:sz w:val="26"/>
          <w:szCs w:val="26"/>
        </w:rPr>
        <w:t>аэротенки</w:t>
      </w:r>
      <w:proofErr w:type="spellEnd"/>
      <w:r w:rsidR="00C96242" w:rsidRPr="00AC4D26">
        <w:rPr>
          <w:sz w:val="26"/>
          <w:szCs w:val="26"/>
        </w:rPr>
        <w:t xml:space="preserve"> построены на производительность 32,0 тыс. м</w:t>
      </w:r>
      <w:r w:rsidR="00C96242" w:rsidRPr="00AC4D26">
        <w:rPr>
          <w:sz w:val="26"/>
          <w:szCs w:val="26"/>
          <w:vertAlign w:val="superscript"/>
        </w:rPr>
        <w:t>3</w:t>
      </w:r>
      <w:r w:rsidR="00C96242" w:rsidRPr="00AC4D26">
        <w:rPr>
          <w:sz w:val="26"/>
          <w:szCs w:val="26"/>
        </w:rPr>
        <w:t>/</w:t>
      </w:r>
      <w:proofErr w:type="spellStart"/>
      <w:r w:rsidR="00C96242" w:rsidRPr="00AC4D26">
        <w:rPr>
          <w:sz w:val="26"/>
          <w:szCs w:val="26"/>
        </w:rPr>
        <w:t>сут</w:t>
      </w:r>
      <w:proofErr w:type="spellEnd"/>
      <w:r w:rsidR="00BD3140" w:rsidRPr="00AC4D26">
        <w:rPr>
          <w:sz w:val="26"/>
          <w:szCs w:val="26"/>
        </w:rPr>
        <w:t>.</w:t>
      </w:r>
      <w:r w:rsidR="00C96242" w:rsidRPr="00AC4D26">
        <w:rPr>
          <w:sz w:val="26"/>
          <w:szCs w:val="26"/>
        </w:rPr>
        <w:t>;</w:t>
      </w:r>
    </w:p>
    <w:p w:rsidR="00C96242" w:rsidRPr="00AC4D26" w:rsidRDefault="00BB14A4" w:rsidP="00BB14A4">
      <w:pPr>
        <w:widowControl w:val="0"/>
        <w:tabs>
          <w:tab w:val="left" w:pos="666"/>
        </w:tabs>
        <w:jc w:val="both"/>
        <w:rPr>
          <w:sz w:val="26"/>
          <w:szCs w:val="26"/>
        </w:rPr>
      </w:pPr>
      <w:r>
        <w:rPr>
          <w:rFonts w:eastAsia="Arial Unicode MS"/>
          <w:sz w:val="26"/>
          <w:szCs w:val="26"/>
        </w:rPr>
        <w:t xml:space="preserve">2 </w:t>
      </w:r>
      <w:r w:rsidR="00C96242" w:rsidRPr="00AC4D26">
        <w:rPr>
          <w:rFonts w:eastAsia="Arial Unicode MS"/>
          <w:sz w:val="26"/>
          <w:szCs w:val="26"/>
        </w:rPr>
        <w:t>очередь</w:t>
      </w:r>
      <w:r w:rsidR="00C96242" w:rsidRPr="00AC4D26">
        <w:rPr>
          <w:sz w:val="26"/>
          <w:szCs w:val="26"/>
        </w:rPr>
        <w:t xml:space="preserve"> - в 1977 году дополнительно построены песколовки, вторичные </w:t>
      </w:r>
      <w:r w:rsidR="00C96242" w:rsidRPr="00AC4D26">
        <w:rPr>
          <w:sz w:val="26"/>
          <w:szCs w:val="26"/>
        </w:rPr>
        <w:lastRenderedPageBreak/>
        <w:t>отстойники, иловые площадки и двухступенчатые сооружения глубокой очистки, пропускная способность ОСК доведена до 32,0 тыс. м</w:t>
      </w:r>
      <w:r w:rsidR="00C96242" w:rsidRPr="00AC4D26">
        <w:rPr>
          <w:sz w:val="26"/>
          <w:szCs w:val="26"/>
          <w:vertAlign w:val="superscript"/>
        </w:rPr>
        <w:t>3</w:t>
      </w:r>
      <w:r w:rsidR="00C96242" w:rsidRPr="00AC4D26">
        <w:rPr>
          <w:sz w:val="26"/>
          <w:szCs w:val="26"/>
        </w:rPr>
        <w:t>/</w:t>
      </w:r>
      <w:proofErr w:type="spellStart"/>
      <w:r w:rsidR="00C96242" w:rsidRPr="00AC4D26">
        <w:rPr>
          <w:sz w:val="26"/>
          <w:szCs w:val="26"/>
        </w:rPr>
        <w:t>сут</w:t>
      </w:r>
      <w:proofErr w:type="spellEnd"/>
      <w:r w:rsidR="00BD3140" w:rsidRPr="00AC4D26">
        <w:rPr>
          <w:sz w:val="26"/>
          <w:szCs w:val="26"/>
        </w:rPr>
        <w:t>.</w:t>
      </w:r>
      <w:r w:rsidR="00C96242" w:rsidRPr="00AC4D26">
        <w:rPr>
          <w:sz w:val="26"/>
          <w:szCs w:val="26"/>
        </w:rPr>
        <w:t>;</w:t>
      </w:r>
    </w:p>
    <w:p w:rsidR="00C96242" w:rsidRPr="00AC4D26" w:rsidRDefault="00BB14A4" w:rsidP="00BB14A4">
      <w:pPr>
        <w:widowControl w:val="0"/>
        <w:tabs>
          <w:tab w:val="left" w:pos="670"/>
        </w:tabs>
        <w:jc w:val="both"/>
        <w:rPr>
          <w:sz w:val="26"/>
          <w:szCs w:val="26"/>
        </w:rPr>
      </w:pPr>
      <w:r>
        <w:rPr>
          <w:rFonts w:eastAsia="Arial Unicode MS"/>
          <w:sz w:val="26"/>
          <w:szCs w:val="26"/>
        </w:rPr>
        <w:t xml:space="preserve">3 </w:t>
      </w:r>
      <w:r w:rsidR="00C96242" w:rsidRPr="00AC4D26">
        <w:rPr>
          <w:rFonts w:eastAsia="Arial Unicode MS"/>
          <w:sz w:val="26"/>
          <w:szCs w:val="26"/>
        </w:rPr>
        <w:t>очередь</w:t>
      </w:r>
      <w:r w:rsidR="00C96242" w:rsidRPr="00AC4D26">
        <w:rPr>
          <w:sz w:val="26"/>
          <w:szCs w:val="26"/>
        </w:rPr>
        <w:t xml:space="preserve"> - в 1982 году дополнительно построены отдельные сооружения механической очистки и обработки осадка, пропускная способность ОСК доведена до 42,0 тыс. м</w:t>
      </w:r>
      <w:r w:rsidR="00C96242" w:rsidRPr="00AC4D26">
        <w:rPr>
          <w:sz w:val="26"/>
          <w:szCs w:val="26"/>
          <w:vertAlign w:val="superscript"/>
        </w:rPr>
        <w:t>3</w:t>
      </w:r>
      <w:r w:rsidR="00C96242" w:rsidRPr="00AC4D26">
        <w:rPr>
          <w:sz w:val="26"/>
          <w:szCs w:val="26"/>
        </w:rPr>
        <w:t>/</w:t>
      </w:r>
      <w:proofErr w:type="spellStart"/>
      <w:r w:rsidR="00C96242" w:rsidRPr="00AC4D26">
        <w:rPr>
          <w:sz w:val="26"/>
          <w:szCs w:val="26"/>
        </w:rPr>
        <w:t>сут</w:t>
      </w:r>
      <w:proofErr w:type="spellEnd"/>
      <w:r w:rsidR="00D54E22">
        <w:rPr>
          <w:sz w:val="26"/>
          <w:szCs w:val="26"/>
        </w:rPr>
        <w:t>.</w:t>
      </w:r>
      <w:r w:rsidR="00C96242" w:rsidRPr="00AC4D26">
        <w:rPr>
          <w:sz w:val="26"/>
          <w:szCs w:val="26"/>
        </w:rPr>
        <w:t xml:space="preserve"> по механической очистке, но осталась на уровне 32,0 тыс. м</w:t>
      </w:r>
      <w:r w:rsidR="00C96242" w:rsidRPr="00AC4D26">
        <w:rPr>
          <w:sz w:val="26"/>
          <w:szCs w:val="26"/>
          <w:vertAlign w:val="superscript"/>
        </w:rPr>
        <w:t>3</w:t>
      </w:r>
      <w:r w:rsidR="00C96242" w:rsidRPr="00AC4D26">
        <w:rPr>
          <w:sz w:val="26"/>
          <w:szCs w:val="26"/>
        </w:rPr>
        <w:t>/</w:t>
      </w:r>
      <w:proofErr w:type="spellStart"/>
      <w:r w:rsidR="00C96242" w:rsidRPr="00AC4D26">
        <w:rPr>
          <w:sz w:val="26"/>
          <w:szCs w:val="26"/>
        </w:rPr>
        <w:t>сут</w:t>
      </w:r>
      <w:proofErr w:type="spellEnd"/>
      <w:r w:rsidR="00D54E22">
        <w:rPr>
          <w:sz w:val="26"/>
          <w:szCs w:val="26"/>
        </w:rPr>
        <w:t>.</w:t>
      </w:r>
      <w:r w:rsidR="00C96242" w:rsidRPr="00AC4D26">
        <w:rPr>
          <w:sz w:val="26"/>
          <w:szCs w:val="26"/>
        </w:rPr>
        <w:t xml:space="preserve"> по биологической очистке.</w:t>
      </w:r>
    </w:p>
    <w:p w:rsidR="00C96242" w:rsidRPr="00AC4D26" w:rsidRDefault="00C96242" w:rsidP="00D90A07">
      <w:pPr>
        <w:ind w:firstLine="740"/>
        <w:jc w:val="both"/>
        <w:rPr>
          <w:sz w:val="26"/>
          <w:szCs w:val="26"/>
        </w:rPr>
      </w:pPr>
      <w:r w:rsidRPr="00AC4D26">
        <w:rPr>
          <w:sz w:val="26"/>
          <w:szCs w:val="26"/>
        </w:rPr>
        <w:t>Сточные воды города проходят механическую очистку, после чего направляются на совместные сооружения биологической и глубокой очистки. Городские сточные воды проходят механическую очистку на песколовках и</w:t>
      </w:r>
      <w:r w:rsidR="00D90A07" w:rsidRPr="00AC4D26">
        <w:rPr>
          <w:sz w:val="26"/>
          <w:szCs w:val="26"/>
        </w:rPr>
        <w:t xml:space="preserve"> </w:t>
      </w:r>
      <w:r w:rsidRPr="00AC4D26">
        <w:rPr>
          <w:sz w:val="26"/>
          <w:szCs w:val="26"/>
        </w:rPr>
        <w:t>первичных отстойниках.</w:t>
      </w:r>
    </w:p>
    <w:p w:rsidR="00C96242" w:rsidRPr="00AC4D26" w:rsidRDefault="00C96242" w:rsidP="00C96242">
      <w:pPr>
        <w:ind w:firstLine="740"/>
        <w:jc w:val="both"/>
        <w:rPr>
          <w:sz w:val="26"/>
          <w:szCs w:val="26"/>
        </w:rPr>
      </w:pPr>
      <w:r w:rsidRPr="00AC4D26">
        <w:rPr>
          <w:sz w:val="26"/>
          <w:szCs w:val="26"/>
        </w:rPr>
        <w:t>На случай аварии на сооружениях на площадке ОСК предусмотрен аварийный пруд.</w:t>
      </w:r>
    </w:p>
    <w:p w:rsidR="00C96242" w:rsidRPr="00AC4D26" w:rsidRDefault="00C96242" w:rsidP="00C96242">
      <w:pPr>
        <w:ind w:firstLine="740"/>
        <w:jc w:val="both"/>
        <w:rPr>
          <w:sz w:val="26"/>
          <w:szCs w:val="26"/>
        </w:rPr>
      </w:pPr>
      <w:r w:rsidRPr="00AC4D26">
        <w:rPr>
          <w:sz w:val="26"/>
          <w:szCs w:val="26"/>
        </w:rPr>
        <w:t xml:space="preserve">После прохождения очистных сооружений очищенная вода перекачивается по напорному коллектору диаметром 900 мм протяженностью 22 км в озеро Сомино. Так же имеется резервный сбросной коллектор диаметром 700 мм в реку Нерль - </w:t>
      </w:r>
      <w:proofErr w:type="spellStart"/>
      <w:r w:rsidRPr="00AC4D26">
        <w:rPr>
          <w:sz w:val="26"/>
          <w:szCs w:val="26"/>
        </w:rPr>
        <w:t>Клязьминская</w:t>
      </w:r>
      <w:proofErr w:type="spellEnd"/>
      <w:r w:rsidRPr="00AC4D26">
        <w:rPr>
          <w:sz w:val="26"/>
          <w:szCs w:val="26"/>
        </w:rPr>
        <w:t>, протяженностью 6 км.</w:t>
      </w:r>
    </w:p>
    <w:p w:rsidR="00C96242" w:rsidRPr="00AC4D26" w:rsidRDefault="00C96242" w:rsidP="00C96242">
      <w:pPr>
        <w:ind w:firstLine="740"/>
        <w:jc w:val="both"/>
        <w:rPr>
          <w:sz w:val="26"/>
          <w:szCs w:val="26"/>
        </w:rPr>
      </w:pPr>
      <w:r w:rsidRPr="00AC4D26">
        <w:rPr>
          <w:sz w:val="26"/>
          <w:szCs w:val="26"/>
        </w:rPr>
        <w:t>С не</w:t>
      </w:r>
      <w:r w:rsidR="00BE2C9F" w:rsidRPr="00AC4D26">
        <w:rPr>
          <w:sz w:val="26"/>
          <w:szCs w:val="26"/>
        </w:rPr>
        <w:t xml:space="preserve"> </w:t>
      </w:r>
      <w:r w:rsidRPr="00AC4D26">
        <w:rPr>
          <w:sz w:val="26"/>
          <w:szCs w:val="26"/>
        </w:rPr>
        <w:t xml:space="preserve">канализованных частей по дренажным канавам жители индивидуальных жилых домов сбрасывают не только ливневые стоки, но и </w:t>
      </w:r>
      <w:proofErr w:type="spellStart"/>
      <w:r w:rsidRPr="00AC4D26">
        <w:rPr>
          <w:sz w:val="26"/>
          <w:szCs w:val="26"/>
        </w:rPr>
        <w:t>хозфекальные</w:t>
      </w:r>
      <w:proofErr w:type="spellEnd"/>
      <w:r w:rsidRPr="00AC4D26">
        <w:rPr>
          <w:sz w:val="26"/>
          <w:szCs w:val="26"/>
        </w:rPr>
        <w:t xml:space="preserve">. Это представляет недопустимую нагрузку на экосистему реки и озера, угрозу санитарно-эпидемиологическому благополучию населения, ухудшению качества воды в оз. </w:t>
      </w:r>
      <w:proofErr w:type="spellStart"/>
      <w:r w:rsidRPr="00AC4D26">
        <w:rPr>
          <w:sz w:val="26"/>
          <w:szCs w:val="26"/>
        </w:rPr>
        <w:t>Плещеево</w:t>
      </w:r>
      <w:proofErr w:type="spellEnd"/>
      <w:r w:rsidRPr="00AC4D26">
        <w:rPr>
          <w:sz w:val="26"/>
          <w:szCs w:val="26"/>
        </w:rPr>
        <w:t>.</w:t>
      </w:r>
    </w:p>
    <w:p w:rsidR="00BB14A4" w:rsidRDefault="00BB14A4" w:rsidP="00C96242">
      <w:pPr>
        <w:ind w:firstLine="740"/>
        <w:jc w:val="both"/>
        <w:rPr>
          <w:sz w:val="26"/>
          <w:szCs w:val="26"/>
        </w:rPr>
      </w:pPr>
    </w:p>
    <w:p w:rsidR="00C96242" w:rsidRDefault="00CF5FC2" w:rsidP="00C96242">
      <w:pPr>
        <w:ind w:firstLine="740"/>
        <w:jc w:val="both"/>
        <w:rPr>
          <w:sz w:val="26"/>
          <w:szCs w:val="26"/>
        </w:rPr>
      </w:pPr>
      <w:r w:rsidRPr="00AC4D26">
        <w:rPr>
          <w:sz w:val="26"/>
          <w:szCs w:val="26"/>
        </w:rPr>
        <w:t>КНС города Переславля-Залесского</w:t>
      </w:r>
      <w:r w:rsidR="00C96242" w:rsidRPr="00AC4D26">
        <w:rPr>
          <w:sz w:val="26"/>
          <w:szCs w:val="26"/>
        </w:rPr>
        <w:t xml:space="preserve"> представлены в таблице</w:t>
      </w:r>
      <w:r w:rsidR="00277DD7">
        <w:rPr>
          <w:sz w:val="26"/>
          <w:szCs w:val="26"/>
        </w:rPr>
        <w:t xml:space="preserve"> 15.</w:t>
      </w:r>
    </w:p>
    <w:p w:rsidR="00AC4D26" w:rsidRDefault="00AC4D26" w:rsidP="00C96242">
      <w:pPr>
        <w:ind w:firstLine="740"/>
        <w:jc w:val="both"/>
        <w:rPr>
          <w:sz w:val="26"/>
          <w:szCs w:val="26"/>
        </w:rPr>
      </w:pPr>
    </w:p>
    <w:p w:rsidR="00AC4D26" w:rsidRPr="00AC4D26" w:rsidRDefault="00AC4D26" w:rsidP="00AC4D26">
      <w:pPr>
        <w:jc w:val="both"/>
        <w:rPr>
          <w:sz w:val="26"/>
          <w:szCs w:val="26"/>
        </w:rPr>
      </w:pPr>
      <w:r>
        <w:rPr>
          <w:sz w:val="26"/>
          <w:szCs w:val="26"/>
        </w:rPr>
        <w:t>Таблица 15</w:t>
      </w:r>
    </w:p>
    <w:tbl>
      <w:tblPr>
        <w:tblW w:w="0" w:type="auto"/>
        <w:tblLayout w:type="fixed"/>
        <w:tblCellMar>
          <w:left w:w="10" w:type="dxa"/>
          <w:right w:w="10" w:type="dxa"/>
        </w:tblCellMar>
        <w:tblLook w:val="04A0"/>
      </w:tblPr>
      <w:tblGrid>
        <w:gridCol w:w="638"/>
        <w:gridCol w:w="2438"/>
        <w:gridCol w:w="2400"/>
        <w:gridCol w:w="3034"/>
      </w:tblGrid>
      <w:tr w:rsidR="00C96242" w:rsidRPr="00AC4D26" w:rsidTr="00C96242">
        <w:trPr>
          <w:trHeight w:hRule="exact" w:val="485"/>
        </w:trPr>
        <w:tc>
          <w:tcPr>
            <w:tcW w:w="638" w:type="dxa"/>
            <w:tcBorders>
              <w:top w:val="single" w:sz="4" w:space="0" w:color="auto"/>
              <w:left w:val="single" w:sz="4" w:space="0" w:color="auto"/>
            </w:tcBorders>
            <w:shd w:val="clear" w:color="auto" w:fill="FFFFFF"/>
            <w:vAlign w:val="bottom"/>
          </w:tcPr>
          <w:p w:rsidR="00C96242" w:rsidRPr="00AC4D26" w:rsidRDefault="00C96242" w:rsidP="00BB14A4">
            <w:pPr>
              <w:ind w:left="240"/>
              <w:rPr>
                <w:sz w:val="26"/>
                <w:szCs w:val="26"/>
              </w:rPr>
            </w:pPr>
            <w:r w:rsidRPr="00AC4D26">
              <w:rPr>
                <w:rStyle w:val="210pt"/>
                <w:rFonts w:eastAsia="Arial Unicode MS"/>
                <w:sz w:val="26"/>
                <w:szCs w:val="26"/>
              </w:rPr>
              <w:t>№</w:t>
            </w:r>
          </w:p>
          <w:p w:rsidR="00C96242" w:rsidRPr="00AC4D26" w:rsidRDefault="00C96242" w:rsidP="00BB14A4">
            <w:pPr>
              <w:spacing w:before="60"/>
              <w:ind w:left="240"/>
              <w:rPr>
                <w:sz w:val="26"/>
                <w:szCs w:val="26"/>
              </w:rPr>
            </w:pPr>
            <w:proofErr w:type="spellStart"/>
            <w:proofErr w:type="gramStart"/>
            <w:r w:rsidRPr="00AC4D26">
              <w:rPr>
                <w:rStyle w:val="210pt"/>
                <w:rFonts w:eastAsia="Arial Unicode MS"/>
                <w:sz w:val="26"/>
                <w:szCs w:val="26"/>
              </w:rPr>
              <w:t>п</w:t>
            </w:r>
            <w:proofErr w:type="spellEnd"/>
            <w:proofErr w:type="gramEnd"/>
            <w:r w:rsidRPr="00AC4D26">
              <w:rPr>
                <w:rStyle w:val="210pt"/>
                <w:rFonts w:eastAsia="Arial Unicode MS"/>
                <w:sz w:val="26"/>
                <w:szCs w:val="26"/>
              </w:rPr>
              <w:t>/</w:t>
            </w:r>
            <w:proofErr w:type="spellStart"/>
            <w:r w:rsidRPr="00AC4D26">
              <w:rPr>
                <w:rStyle w:val="210pt"/>
                <w:rFonts w:eastAsia="Arial Unicode MS"/>
                <w:sz w:val="26"/>
                <w:szCs w:val="26"/>
              </w:rPr>
              <w:t>п</w:t>
            </w:r>
            <w:proofErr w:type="spellEnd"/>
          </w:p>
        </w:tc>
        <w:tc>
          <w:tcPr>
            <w:tcW w:w="2438" w:type="dxa"/>
            <w:tcBorders>
              <w:top w:val="single" w:sz="4" w:space="0" w:color="auto"/>
              <w:left w:val="single" w:sz="4" w:space="0" w:color="auto"/>
            </w:tcBorders>
            <w:shd w:val="clear" w:color="auto" w:fill="FFFFFF"/>
            <w:vAlign w:val="center"/>
          </w:tcPr>
          <w:p w:rsidR="00C96242" w:rsidRPr="00AC4D26" w:rsidRDefault="00C96242" w:rsidP="00BB14A4">
            <w:pPr>
              <w:rPr>
                <w:sz w:val="26"/>
                <w:szCs w:val="26"/>
              </w:rPr>
            </w:pPr>
            <w:r w:rsidRPr="00AC4D26">
              <w:rPr>
                <w:rStyle w:val="210pt"/>
                <w:rFonts w:eastAsia="Arial Unicode MS"/>
                <w:sz w:val="26"/>
                <w:szCs w:val="26"/>
              </w:rPr>
              <w:t>Наименование</w:t>
            </w:r>
          </w:p>
        </w:tc>
        <w:tc>
          <w:tcPr>
            <w:tcW w:w="2400" w:type="dxa"/>
            <w:tcBorders>
              <w:top w:val="single" w:sz="4" w:space="0" w:color="auto"/>
              <w:left w:val="single" w:sz="4" w:space="0" w:color="auto"/>
            </w:tcBorders>
            <w:shd w:val="clear" w:color="auto" w:fill="FFFFFF"/>
            <w:vAlign w:val="center"/>
          </w:tcPr>
          <w:p w:rsidR="00C96242" w:rsidRPr="00AC4D26" w:rsidRDefault="00C96242" w:rsidP="00BB14A4">
            <w:pPr>
              <w:rPr>
                <w:sz w:val="26"/>
                <w:szCs w:val="26"/>
              </w:rPr>
            </w:pPr>
            <w:r w:rsidRPr="00AC4D26">
              <w:rPr>
                <w:rStyle w:val="210pt"/>
                <w:rFonts w:eastAsia="Arial Unicode MS"/>
                <w:sz w:val="26"/>
                <w:szCs w:val="26"/>
              </w:rPr>
              <w:t>Марка насоса</w:t>
            </w:r>
          </w:p>
        </w:tc>
        <w:tc>
          <w:tcPr>
            <w:tcW w:w="3034" w:type="dxa"/>
            <w:tcBorders>
              <w:top w:val="single" w:sz="4" w:space="0" w:color="auto"/>
              <w:left w:val="single" w:sz="4" w:space="0" w:color="auto"/>
              <w:right w:val="single" w:sz="4" w:space="0" w:color="auto"/>
            </w:tcBorders>
            <w:shd w:val="clear" w:color="auto" w:fill="FFFFFF"/>
            <w:vAlign w:val="center"/>
          </w:tcPr>
          <w:p w:rsidR="00C96242" w:rsidRPr="00AC4D26" w:rsidRDefault="00C96242" w:rsidP="00BB14A4">
            <w:pPr>
              <w:rPr>
                <w:sz w:val="26"/>
                <w:szCs w:val="26"/>
              </w:rPr>
            </w:pPr>
            <w:r w:rsidRPr="00AC4D26">
              <w:rPr>
                <w:rStyle w:val="210pt"/>
                <w:rFonts w:eastAsia="Arial Unicode MS"/>
                <w:sz w:val="26"/>
                <w:szCs w:val="26"/>
              </w:rPr>
              <w:t>Место расположения</w:t>
            </w:r>
          </w:p>
        </w:tc>
      </w:tr>
      <w:tr w:rsidR="00C96242" w:rsidRPr="00AC4D26" w:rsidTr="00AC4D26">
        <w:trPr>
          <w:trHeight w:hRule="exact" w:val="575"/>
        </w:trPr>
        <w:tc>
          <w:tcPr>
            <w:tcW w:w="638" w:type="dxa"/>
            <w:tcBorders>
              <w:top w:val="single" w:sz="4" w:space="0" w:color="auto"/>
              <w:left w:val="single" w:sz="4" w:space="0" w:color="auto"/>
            </w:tcBorders>
            <w:shd w:val="clear" w:color="auto" w:fill="FFFFFF"/>
            <w:vAlign w:val="center"/>
          </w:tcPr>
          <w:p w:rsidR="00C96242" w:rsidRPr="00AC4D26" w:rsidRDefault="00C96242" w:rsidP="00BB14A4">
            <w:pPr>
              <w:ind w:left="240"/>
              <w:rPr>
                <w:sz w:val="26"/>
                <w:szCs w:val="26"/>
              </w:rPr>
            </w:pPr>
            <w:r w:rsidRPr="00AC4D26">
              <w:rPr>
                <w:rStyle w:val="210pt"/>
                <w:rFonts w:eastAsia="Arial Unicode MS"/>
                <w:sz w:val="26"/>
                <w:szCs w:val="26"/>
              </w:rPr>
              <w:t>1.</w:t>
            </w:r>
          </w:p>
        </w:tc>
        <w:tc>
          <w:tcPr>
            <w:tcW w:w="2438" w:type="dxa"/>
            <w:tcBorders>
              <w:top w:val="single" w:sz="4" w:space="0" w:color="auto"/>
              <w:left w:val="single" w:sz="4" w:space="0" w:color="auto"/>
            </w:tcBorders>
            <w:shd w:val="clear" w:color="auto" w:fill="FFFFFF"/>
            <w:vAlign w:val="center"/>
          </w:tcPr>
          <w:p w:rsidR="00C96242" w:rsidRPr="00AC4D26" w:rsidRDefault="00C96242" w:rsidP="00BB14A4">
            <w:pPr>
              <w:rPr>
                <w:sz w:val="26"/>
                <w:szCs w:val="26"/>
              </w:rPr>
            </w:pPr>
            <w:r w:rsidRPr="00AC4D26">
              <w:rPr>
                <w:rStyle w:val="210pt"/>
                <w:rFonts w:eastAsia="Arial Unicode MS"/>
                <w:sz w:val="26"/>
                <w:szCs w:val="26"/>
              </w:rPr>
              <w:t>ГНС</w:t>
            </w:r>
          </w:p>
        </w:tc>
        <w:tc>
          <w:tcPr>
            <w:tcW w:w="2400" w:type="dxa"/>
            <w:tcBorders>
              <w:top w:val="single" w:sz="4" w:space="0" w:color="auto"/>
              <w:left w:val="single" w:sz="4" w:space="0" w:color="auto"/>
            </w:tcBorders>
            <w:shd w:val="clear" w:color="auto" w:fill="FFFFFF"/>
            <w:vAlign w:val="center"/>
          </w:tcPr>
          <w:p w:rsidR="00C96242" w:rsidRPr="00AC4D26" w:rsidRDefault="00C96242" w:rsidP="00BB14A4">
            <w:pPr>
              <w:rPr>
                <w:sz w:val="26"/>
                <w:szCs w:val="26"/>
              </w:rPr>
            </w:pPr>
          </w:p>
        </w:tc>
        <w:tc>
          <w:tcPr>
            <w:tcW w:w="3034" w:type="dxa"/>
            <w:tcBorders>
              <w:top w:val="single" w:sz="4" w:space="0" w:color="auto"/>
              <w:left w:val="single" w:sz="4" w:space="0" w:color="auto"/>
              <w:right w:val="single" w:sz="4" w:space="0" w:color="auto"/>
            </w:tcBorders>
            <w:shd w:val="clear" w:color="auto" w:fill="FFFFFF"/>
            <w:vAlign w:val="center"/>
          </w:tcPr>
          <w:p w:rsidR="00C96242" w:rsidRPr="00AC4D26" w:rsidRDefault="00C96242" w:rsidP="00BB14A4">
            <w:pPr>
              <w:rPr>
                <w:sz w:val="26"/>
                <w:szCs w:val="26"/>
              </w:rPr>
            </w:pPr>
            <w:r w:rsidRPr="00AC4D26">
              <w:rPr>
                <w:rStyle w:val="210pt"/>
                <w:rFonts w:eastAsia="Arial Unicode MS"/>
                <w:sz w:val="26"/>
                <w:szCs w:val="26"/>
              </w:rPr>
              <w:t>Пос. Молодежный</w:t>
            </w:r>
          </w:p>
        </w:tc>
      </w:tr>
      <w:tr w:rsidR="00C96242" w:rsidRPr="00AC4D26" w:rsidTr="00BB14A4">
        <w:trPr>
          <w:trHeight w:val="299"/>
        </w:trPr>
        <w:tc>
          <w:tcPr>
            <w:tcW w:w="638" w:type="dxa"/>
            <w:vMerge w:val="restart"/>
            <w:tcBorders>
              <w:top w:val="single" w:sz="4" w:space="0" w:color="auto"/>
              <w:left w:val="single" w:sz="4" w:space="0" w:color="auto"/>
            </w:tcBorders>
            <w:shd w:val="clear" w:color="auto" w:fill="FFFFFF"/>
            <w:vAlign w:val="center"/>
          </w:tcPr>
          <w:p w:rsidR="00C96242" w:rsidRPr="00AC4D26" w:rsidRDefault="00C96242" w:rsidP="00BB14A4">
            <w:pPr>
              <w:rPr>
                <w:sz w:val="26"/>
                <w:szCs w:val="26"/>
              </w:rPr>
            </w:pPr>
          </w:p>
        </w:tc>
        <w:tc>
          <w:tcPr>
            <w:tcW w:w="2438" w:type="dxa"/>
            <w:tcBorders>
              <w:top w:val="single" w:sz="4" w:space="0" w:color="auto"/>
              <w:left w:val="single" w:sz="4" w:space="0" w:color="auto"/>
            </w:tcBorders>
            <w:shd w:val="clear" w:color="auto" w:fill="FFFFFF"/>
            <w:vAlign w:val="center"/>
          </w:tcPr>
          <w:p w:rsidR="00C96242" w:rsidRPr="00AC4D26" w:rsidRDefault="00C96242" w:rsidP="00BB14A4">
            <w:pPr>
              <w:rPr>
                <w:sz w:val="26"/>
                <w:szCs w:val="26"/>
              </w:rPr>
            </w:pPr>
            <w:r w:rsidRPr="00AC4D26">
              <w:rPr>
                <w:rStyle w:val="210pt"/>
                <w:rFonts w:eastAsia="Arial Unicode MS"/>
                <w:sz w:val="26"/>
                <w:szCs w:val="26"/>
              </w:rPr>
              <w:t>Насос № 1</w:t>
            </w:r>
          </w:p>
        </w:tc>
        <w:tc>
          <w:tcPr>
            <w:tcW w:w="2400" w:type="dxa"/>
            <w:tcBorders>
              <w:top w:val="single" w:sz="4" w:space="0" w:color="auto"/>
              <w:left w:val="single" w:sz="4" w:space="0" w:color="auto"/>
            </w:tcBorders>
            <w:shd w:val="clear" w:color="auto" w:fill="FFFFFF"/>
            <w:vAlign w:val="center"/>
          </w:tcPr>
          <w:p w:rsidR="00C96242" w:rsidRPr="00AC4D26" w:rsidRDefault="00C96242" w:rsidP="00BB14A4">
            <w:pPr>
              <w:rPr>
                <w:sz w:val="26"/>
                <w:szCs w:val="26"/>
              </w:rPr>
            </w:pPr>
            <w:r w:rsidRPr="00AC4D26">
              <w:rPr>
                <w:rStyle w:val="210pt"/>
                <w:rFonts w:eastAsia="Arial Unicode MS"/>
                <w:sz w:val="26"/>
                <w:szCs w:val="26"/>
              </w:rPr>
              <w:t>ФГ800/33</w:t>
            </w:r>
          </w:p>
        </w:tc>
        <w:tc>
          <w:tcPr>
            <w:tcW w:w="3034" w:type="dxa"/>
            <w:vMerge w:val="restart"/>
            <w:tcBorders>
              <w:top w:val="single" w:sz="4" w:space="0" w:color="auto"/>
              <w:left w:val="single" w:sz="4" w:space="0" w:color="auto"/>
              <w:right w:val="single" w:sz="4" w:space="0" w:color="auto"/>
            </w:tcBorders>
            <w:shd w:val="clear" w:color="auto" w:fill="FFFFFF"/>
            <w:vAlign w:val="center"/>
          </w:tcPr>
          <w:p w:rsidR="00C96242" w:rsidRPr="00AC4D26" w:rsidRDefault="00C96242" w:rsidP="00BB14A4">
            <w:pPr>
              <w:rPr>
                <w:sz w:val="26"/>
                <w:szCs w:val="26"/>
              </w:rPr>
            </w:pPr>
          </w:p>
        </w:tc>
      </w:tr>
      <w:tr w:rsidR="00C96242" w:rsidRPr="00AC4D26" w:rsidTr="00BB14A4">
        <w:trPr>
          <w:trHeight w:val="299"/>
        </w:trPr>
        <w:tc>
          <w:tcPr>
            <w:tcW w:w="638" w:type="dxa"/>
            <w:vMerge/>
            <w:tcBorders>
              <w:left w:val="single" w:sz="4" w:space="0" w:color="auto"/>
            </w:tcBorders>
            <w:shd w:val="clear" w:color="auto" w:fill="FFFFFF"/>
            <w:vAlign w:val="center"/>
          </w:tcPr>
          <w:p w:rsidR="00C96242" w:rsidRPr="00AC4D26" w:rsidRDefault="00C96242" w:rsidP="00BB14A4">
            <w:pPr>
              <w:rPr>
                <w:sz w:val="26"/>
                <w:szCs w:val="26"/>
              </w:rPr>
            </w:pPr>
          </w:p>
        </w:tc>
        <w:tc>
          <w:tcPr>
            <w:tcW w:w="2438" w:type="dxa"/>
            <w:tcBorders>
              <w:top w:val="single" w:sz="4" w:space="0" w:color="auto"/>
              <w:left w:val="single" w:sz="4" w:space="0" w:color="auto"/>
            </w:tcBorders>
            <w:shd w:val="clear" w:color="auto" w:fill="FFFFFF"/>
            <w:vAlign w:val="center"/>
          </w:tcPr>
          <w:p w:rsidR="00C96242" w:rsidRPr="00AC4D26" w:rsidRDefault="00C96242" w:rsidP="00BB14A4">
            <w:pPr>
              <w:rPr>
                <w:sz w:val="26"/>
                <w:szCs w:val="26"/>
              </w:rPr>
            </w:pPr>
            <w:r w:rsidRPr="00AC4D26">
              <w:rPr>
                <w:rStyle w:val="210pt"/>
                <w:rFonts w:eastAsia="Arial Unicode MS"/>
                <w:sz w:val="26"/>
                <w:szCs w:val="26"/>
              </w:rPr>
              <w:t>Насос № 2</w:t>
            </w:r>
          </w:p>
        </w:tc>
        <w:tc>
          <w:tcPr>
            <w:tcW w:w="2400" w:type="dxa"/>
            <w:tcBorders>
              <w:top w:val="single" w:sz="4" w:space="0" w:color="auto"/>
              <w:left w:val="single" w:sz="4" w:space="0" w:color="auto"/>
            </w:tcBorders>
            <w:shd w:val="clear" w:color="auto" w:fill="FFFFFF"/>
            <w:vAlign w:val="center"/>
          </w:tcPr>
          <w:p w:rsidR="00C96242" w:rsidRPr="00AC4D26" w:rsidRDefault="00C96242" w:rsidP="00BB14A4">
            <w:pPr>
              <w:rPr>
                <w:sz w:val="26"/>
                <w:szCs w:val="26"/>
              </w:rPr>
            </w:pPr>
            <w:r w:rsidRPr="00AC4D26">
              <w:rPr>
                <w:rStyle w:val="210pt"/>
                <w:rFonts w:eastAsia="Arial Unicode MS"/>
                <w:sz w:val="26"/>
                <w:szCs w:val="26"/>
              </w:rPr>
              <w:t>ФГ800/33</w:t>
            </w:r>
          </w:p>
        </w:tc>
        <w:tc>
          <w:tcPr>
            <w:tcW w:w="3034" w:type="dxa"/>
            <w:vMerge/>
            <w:tcBorders>
              <w:left w:val="single" w:sz="4" w:space="0" w:color="auto"/>
              <w:right w:val="single" w:sz="4" w:space="0" w:color="auto"/>
            </w:tcBorders>
            <w:shd w:val="clear" w:color="auto" w:fill="FFFFFF"/>
            <w:vAlign w:val="center"/>
          </w:tcPr>
          <w:p w:rsidR="00C96242" w:rsidRPr="00AC4D26" w:rsidRDefault="00C96242" w:rsidP="00BB14A4">
            <w:pPr>
              <w:rPr>
                <w:sz w:val="26"/>
                <w:szCs w:val="26"/>
              </w:rPr>
            </w:pPr>
          </w:p>
        </w:tc>
      </w:tr>
      <w:tr w:rsidR="00C96242" w:rsidRPr="00AC4D26" w:rsidTr="00BB14A4">
        <w:trPr>
          <w:trHeight w:val="299"/>
        </w:trPr>
        <w:tc>
          <w:tcPr>
            <w:tcW w:w="638" w:type="dxa"/>
            <w:vMerge/>
            <w:tcBorders>
              <w:left w:val="single" w:sz="4" w:space="0" w:color="auto"/>
            </w:tcBorders>
            <w:shd w:val="clear" w:color="auto" w:fill="FFFFFF"/>
            <w:vAlign w:val="center"/>
          </w:tcPr>
          <w:p w:rsidR="00C96242" w:rsidRPr="00AC4D26" w:rsidRDefault="00C96242" w:rsidP="00BB14A4">
            <w:pPr>
              <w:rPr>
                <w:sz w:val="26"/>
                <w:szCs w:val="26"/>
              </w:rPr>
            </w:pPr>
          </w:p>
        </w:tc>
        <w:tc>
          <w:tcPr>
            <w:tcW w:w="2438" w:type="dxa"/>
            <w:tcBorders>
              <w:top w:val="single" w:sz="4" w:space="0" w:color="auto"/>
              <w:left w:val="single" w:sz="4" w:space="0" w:color="auto"/>
            </w:tcBorders>
            <w:shd w:val="clear" w:color="auto" w:fill="FFFFFF"/>
            <w:vAlign w:val="center"/>
          </w:tcPr>
          <w:p w:rsidR="00C96242" w:rsidRPr="00AC4D26" w:rsidRDefault="00C96242" w:rsidP="00BB14A4">
            <w:pPr>
              <w:rPr>
                <w:sz w:val="26"/>
                <w:szCs w:val="26"/>
              </w:rPr>
            </w:pPr>
            <w:r w:rsidRPr="00AC4D26">
              <w:rPr>
                <w:rStyle w:val="210pt"/>
                <w:rFonts w:eastAsia="Arial Unicode MS"/>
                <w:sz w:val="26"/>
                <w:szCs w:val="26"/>
              </w:rPr>
              <w:t>Насос № 3</w:t>
            </w:r>
          </w:p>
        </w:tc>
        <w:tc>
          <w:tcPr>
            <w:tcW w:w="2400" w:type="dxa"/>
            <w:tcBorders>
              <w:top w:val="single" w:sz="4" w:space="0" w:color="auto"/>
              <w:left w:val="single" w:sz="4" w:space="0" w:color="auto"/>
            </w:tcBorders>
            <w:shd w:val="clear" w:color="auto" w:fill="FFFFFF"/>
            <w:vAlign w:val="center"/>
          </w:tcPr>
          <w:p w:rsidR="00C96242" w:rsidRPr="00AC4D26" w:rsidRDefault="00C96242" w:rsidP="00BB14A4">
            <w:pPr>
              <w:rPr>
                <w:sz w:val="26"/>
                <w:szCs w:val="26"/>
              </w:rPr>
            </w:pPr>
            <w:r w:rsidRPr="00AC4D26">
              <w:rPr>
                <w:rStyle w:val="210pt"/>
                <w:rFonts w:eastAsia="Arial Unicode MS"/>
                <w:sz w:val="26"/>
                <w:szCs w:val="26"/>
              </w:rPr>
              <w:t>10Ф-12</w:t>
            </w:r>
          </w:p>
        </w:tc>
        <w:tc>
          <w:tcPr>
            <w:tcW w:w="3034" w:type="dxa"/>
            <w:vMerge/>
            <w:tcBorders>
              <w:left w:val="single" w:sz="4" w:space="0" w:color="auto"/>
              <w:right w:val="single" w:sz="4" w:space="0" w:color="auto"/>
            </w:tcBorders>
            <w:shd w:val="clear" w:color="auto" w:fill="FFFFFF"/>
            <w:vAlign w:val="center"/>
          </w:tcPr>
          <w:p w:rsidR="00C96242" w:rsidRPr="00AC4D26" w:rsidRDefault="00C96242" w:rsidP="00BB14A4">
            <w:pPr>
              <w:rPr>
                <w:sz w:val="26"/>
                <w:szCs w:val="26"/>
              </w:rPr>
            </w:pPr>
          </w:p>
        </w:tc>
      </w:tr>
      <w:tr w:rsidR="00C96242" w:rsidRPr="00AC4D26" w:rsidTr="00BB14A4">
        <w:trPr>
          <w:trHeight w:val="299"/>
        </w:trPr>
        <w:tc>
          <w:tcPr>
            <w:tcW w:w="638" w:type="dxa"/>
            <w:vMerge/>
            <w:tcBorders>
              <w:left w:val="single" w:sz="4" w:space="0" w:color="auto"/>
            </w:tcBorders>
            <w:shd w:val="clear" w:color="auto" w:fill="FFFFFF"/>
            <w:vAlign w:val="center"/>
          </w:tcPr>
          <w:p w:rsidR="00C96242" w:rsidRPr="00AC4D26" w:rsidRDefault="00C96242" w:rsidP="00BB14A4">
            <w:pPr>
              <w:rPr>
                <w:sz w:val="26"/>
                <w:szCs w:val="26"/>
              </w:rPr>
            </w:pPr>
          </w:p>
        </w:tc>
        <w:tc>
          <w:tcPr>
            <w:tcW w:w="2438" w:type="dxa"/>
            <w:tcBorders>
              <w:top w:val="single" w:sz="4" w:space="0" w:color="auto"/>
              <w:left w:val="single" w:sz="4" w:space="0" w:color="auto"/>
            </w:tcBorders>
            <w:shd w:val="clear" w:color="auto" w:fill="FFFFFF"/>
            <w:vAlign w:val="center"/>
          </w:tcPr>
          <w:p w:rsidR="00C96242" w:rsidRPr="00AC4D26" w:rsidRDefault="00C96242" w:rsidP="00BB14A4">
            <w:pPr>
              <w:rPr>
                <w:sz w:val="26"/>
                <w:szCs w:val="26"/>
              </w:rPr>
            </w:pPr>
            <w:r w:rsidRPr="00AC4D26">
              <w:rPr>
                <w:rStyle w:val="210pt"/>
                <w:rFonts w:eastAsia="Arial Unicode MS"/>
                <w:sz w:val="26"/>
                <w:szCs w:val="26"/>
              </w:rPr>
              <w:t>Насос № 4</w:t>
            </w:r>
          </w:p>
        </w:tc>
        <w:tc>
          <w:tcPr>
            <w:tcW w:w="2400" w:type="dxa"/>
            <w:tcBorders>
              <w:top w:val="single" w:sz="4" w:space="0" w:color="auto"/>
              <w:left w:val="single" w:sz="4" w:space="0" w:color="auto"/>
            </w:tcBorders>
            <w:shd w:val="clear" w:color="auto" w:fill="FFFFFF"/>
            <w:vAlign w:val="center"/>
          </w:tcPr>
          <w:p w:rsidR="00C96242" w:rsidRPr="00AC4D26" w:rsidRDefault="00C96242" w:rsidP="00BB14A4">
            <w:pPr>
              <w:rPr>
                <w:sz w:val="26"/>
                <w:szCs w:val="26"/>
              </w:rPr>
            </w:pPr>
            <w:r w:rsidRPr="00AC4D26">
              <w:rPr>
                <w:rStyle w:val="210pt"/>
                <w:rFonts w:eastAsia="Arial Unicode MS"/>
                <w:sz w:val="26"/>
                <w:szCs w:val="26"/>
              </w:rPr>
              <w:t>СД800/32</w:t>
            </w:r>
          </w:p>
        </w:tc>
        <w:tc>
          <w:tcPr>
            <w:tcW w:w="3034" w:type="dxa"/>
            <w:vMerge/>
            <w:tcBorders>
              <w:left w:val="single" w:sz="4" w:space="0" w:color="auto"/>
              <w:right w:val="single" w:sz="4" w:space="0" w:color="auto"/>
            </w:tcBorders>
            <w:shd w:val="clear" w:color="auto" w:fill="FFFFFF"/>
            <w:vAlign w:val="center"/>
          </w:tcPr>
          <w:p w:rsidR="00C96242" w:rsidRPr="00AC4D26" w:rsidRDefault="00C96242" w:rsidP="00BB14A4">
            <w:pPr>
              <w:rPr>
                <w:sz w:val="26"/>
                <w:szCs w:val="26"/>
              </w:rPr>
            </w:pPr>
          </w:p>
        </w:tc>
      </w:tr>
      <w:tr w:rsidR="00C96242" w:rsidRPr="00AC4D26" w:rsidTr="00BB14A4">
        <w:trPr>
          <w:trHeight w:val="299"/>
        </w:trPr>
        <w:tc>
          <w:tcPr>
            <w:tcW w:w="638" w:type="dxa"/>
            <w:vMerge/>
            <w:tcBorders>
              <w:left w:val="single" w:sz="4" w:space="0" w:color="auto"/>
            </w:tcBorders>
            <w:shd w:val="clear" w:color="auto" w:fill="FFFFFF"/>
            <w:vAlign w:val="center"/>
          </w:tcPr>
          <w:p w:rsidR="00C96242" w:rsidRPr="00AC4D26" w:rsidRDefault="00C96242" w:rsidP="00BB14A4">
            <w:pPr>
              <w:rPr>
                <w:sz w:val="26"/>
                <w:szCs w:val="26"/>
              </w:rPr>
            </w:pPr>
          </w:p>
        </w:tc>
        <w:tc>
          <w:tcPr>
            <w:tcW w:w="2438" w:type="dxa"/>
            <w:tcBorders>
              <w:top w:val="single" w:sz="4" w:space="0" w:color="auto"/>
              <w:left w:val="single" w:sz="4" w:space="0" w:color="auto"/>
            </w:tcBorders>
            <w:shd w:val="clear" w:color="auto" w:fill="FFFFFF"/>
            <w:vAlign w:val="center"/>
          </w:tcPr>
          <w:p w:rsidR="00C96242" w:rsidRPr="00AC4D26" w:rsidRDefault="00C96242" w:rsidP="00BB14A4">
            <w:pPr>
              <w:rPr>
                <w:sz w:val="26"/>
                <w:szCs w:val="26"/>
              </w:rPr>
            </w:pPr>
            <w:r w:rsidRPr="00AC4D26">
              <w:rPr>
                <w:rStyle w:val="210pt"/>
                <w:rFonts w:eastAsia="Arial Unicode MS"/>
                <w:sz w:val="26"/>
                <w:szCs w:val="26"/>
              </w:rPr>
              <w:t>Дренажный насос</w:t>
            </w:r>
          </w:p>
        </w:tc>
        <w:tc>
          <w:tcPr>
            <w:tcW w:w="2400" w:type="dxa"/>
            <w:tcBorders>
              <w:top w:val="single" w:sz="4" w:space="0" w:color="auto"/>
              <w:left w:val="single" w:sz="4" w:space="0" w:color="auto"/>
            </w:tcBorders>
            <w:shd w:val="clear" w:color="auto" w:fill="FFFFFF"/>
            <w:vAlign w:val="center"/>
          </w:tcPr>
          <w:p w:rsidR="00C96242" w:rsidRPr="00AC4D26" w:rsidRDefault="00C96242" w:rsidP="00BB14A4">
            <w:pPr>
              <w:rPr>
                <w:sz w:val="26"/>
                <w:szCs w:val="26"/>
              </w:rPr>
            </w:pPr>
            <w:r w:rsidRPr="00AC4D26">
              <w:rPr>
                <w:rStyle w:val="210pt"/>
                <w:rFonts w:eastAsia="Arial Unicode MS"/>
                <w:sz w:val="26"/>
                <w:szCs w:val="26"/>
              </w:rPr>
              <w:t>ВК-АУ2</w:t>
            </w:r>
          </w:p>
        </w:tc>
        <w:tc>
          <w:tcPr>
            <w:tcW w:w="3034" w:type="dxa"/>
            <w:vMerge/>
            <w:tcBorders>
              <w:left w:val="single" w:sz="4" w:space="0" w:color="auto"/>
              <w:right w:val="single" w:sz="4" w:space="0" w:color="auto"/>
            </w:tcBorders>
            <w:shd w:val="clear" w:color="auto" w:fill="FFFFFF"/>
            <w:vAlign w:val="center"/>
          </w:tcPr>
          <w:p w:rsidR="00C96242" w:rsidRPr="00AC4D26" w:rsidRDefault="00C96242" w:rsidP="00BB14A4">
            <w:pPr>
              <w:rPr>
                <w:sz w:val="26"/>
                <w:szCs w:val="26"/>
              </w:rPr>
            </w:pPr>
          </w:p>
        </w:tc>
      </w:tr>
      <w:tr w:rsidR="00C96242" w:rsidRPr="00AC4D26" w:rsidTr="00BB14A4">
        <w:trPr>
          <w:trHeight w:val="299"/>
        </w:trPr>
        <w:tc>
          <w:tcPr>
            <w:tcW w:w="638" w:type="dxa"/>
            <w:vMerge w:val="restart"/>
            <w:tcBorders>
              <w:top w:val="single" w:sz="4" w:space="0" w:color="auto"/>
              <w:left w:val="single" w:sz="4" w:space="0" w:color="auto"/>
            </w:tcBorders>
            <w:shd w:val="clear" w:color="auto" w:fill="FFFFFF"/>
            <w:vAlign w:val="center"/>
          </w:tcPr>
          <w:p w:rsidR="00C96242" w:rsidRPr="00AC4D26" w:rsidRDefault="00C96242" w:rsidP="00BB14A4">
            <w:pPr>
              <w:ind w:left="240"/>
              <w:rPr>
                <w:sz w:val="26"/>
                <w:szCs w:val="26"/>
              </w:rPr>
            </w:pPr>
            <w:r w:rsidRPr="00AC4D26">
              <w:rPr>
                <w:rStyle w:val="210pt"/>
                <w:rFonts w:eastAsia="Arial Unicode MS"/>
                <w:sz w:val="26"/>
                <w:szCs w:val="26"/>
              </w:rPr>
              <w:t>2.</w:t>
            </w:r>
          </w:p>
        </w:tc>
        <w:tc>
          <w:tcPr>
            <w:tcW w:w="2438" w:type="dxa"/>
            <w:tcBorders>
              <w:top w:val="single" w:sz="4" w:space="0" w:color="auto"/>
              <w:left w:val="single" w:sz="4" w:space="0" w:color="auto"/>
            </w:tcBorders>
            <w:shd w:val="clear" w:color="auto" w:fill="FFFFFF"/>
            <w:vAlign w:val="center"/>
          </w:tcPr>
          <w:p w:rsidR="00C96242" w:rsidRPr="00AC4D26" w:rsidRDefault="00C96242" w:rsidP="00BB14A4">
            <w:pPr>
              <w:rPr>
                <w:sz w:val="26"/>
                <w:szCs w:val="26"/>
              </w:rPr>
            </w:pPr>
            <w:r w:rsidRPr="00AC4D26">
              <w:rPr>
                <w:rStyle w:val="210pt"/>
                <w:rFonts w:eastAsia="Arial Unicode MS"/>
                <w:sz w:val="26"/>
                <w:szCs w:val="26"/>
              </w:rPr>
              <w:t>КНС-2</w:t>
            </w:r>
          </w:p>
        </w:tc>
        <w:tc>
          <w:tcPr>
            <w:tcW w:w="2400" w:type="dxa"/>
            <w:tcBorders>
              <w:top w:val="single" w:sz="4" w:space="0" w:color="auto"/>
              <w:left w:val="single" w:sz="4" w:space="0" w:color="auto"/>
            </w:tcBorders>
            <w:shd w:val="clear" w:color="auto" w:fill="FFFFFF"/>
            <w:vAlign w:val="center"/>
          </w:tcPr>
          <w:p w:rsidR="00C96242" w:rsidRPr="00AC4D26" w:rsidRDefault="00C96242" w:rsidP="00BB14A4">
            <w:pPr>
              <w:rPr>
                <w:sz w:val="26"/>
                <w:szCs w:val="26"/>
              </w:rPr>
            </w:pPr>
          </w:p>
        </w:tc>
        <w:tc>
          <w:tcPr>
            <w:tcW w:w="3034" w:type="dxa"/>
            <w:vMerge w:val="restart"/>
            <w:tcBorders>
              <w:top w:val="single" w:sz="4" w:space="0" w:color="auto"/>
              <w:left w:val="single" w:sz="4" w:space="0" w:color="auto"/>
              <w:right w:val="single" w:sz="4" w:space="0" w:color="auto"/>
            </w:tcBorders>
            <w:shd w:val="clear" w:color="auto" w:fill="FFFFFF"/>
            <w:vAlign w:val="center"/>
          </w:tcPr>
          <w:p w:rsidR="00C96242" w:rsidRPr="00AC4D26" w:rsidRDefault="00C96242" w:rsidP="00BB14A4">
            <w:pPr>
              <w:rPr>
                <w:sz w:val="26"/>
                <w:szCs w:val="26"/>
              </w:rPr>
            </w:pPr>
            <w:r w:rsidRPr="00AC4D26">
              <w:rPr>
                <w:rStyle w:val="210pt"/>
                <w:rFonts w:eastAsia="Arial Unicode MS"/>
                <w:sz w:val="26"/>
                <w:szCs w:val="26"/>
              </w:rPr>
              <w:t>Новый Быт</w:t>
            </w:r>
          </w:p>
        </w:tc>
      </w:tr>
      <w:tr w:rsidR="00C96242" w:rsidRPr="00AC4D26" w:rsidTr="00BB14A4">
        <w:trPr>
          <w:trHeight w:val="299"/>
        </w:trPr>
        <w:tc>
          <w:tcPr>
            <w:tcW w:w="638" w:type="dxa"/>
            <w:vMerge/>
            <w:tcBorders>
              <w:left w:val="single" w:sz="4" w:space="0" w:color="auto"/>
            </w:tcBorders>
            <w:shd w:val="clear" w:color="auto" w:fill="FFFFFF"/>
            <w:vAlign w:val="center"/>
          </w:tcPr>
          <w:p w:rsidR="00C96242" w:rsidRPr="00AC4D26" w:rsidRDefault="00C96242" w:rsidP="00BB14A4">
            <w:pPr>
              <w:rPr>
                <w:sz w:val="26"/>
                <w:szCs w:val="26"/>
              </w:rPr>
            </w:pPr>
          </w:p>
        </w:tc>
        <w:tc>
          <w:tcPr>
            <w:tcW w:w="2438" w:type="dxa"/>
            <w:tcBorders>
              <w:top w:val="single" w:sz="4" w:space="0" w:color="auto"/>
              <w:left w:val="single" w:sz="4" w:space="0" w:color="auto"/>
            </w:tcBorders>
            <w:shd w:val="clear" w:color="auto" w:fill="FFFFFF"/>
            <w:vAlign w:val="center"/>
          </w:tcPr>
          <w:p w:rsidR="00C96242" w:rsidRPr="00AC4D26" w:rsidRDefault="00C96242" w:rsidP="00BB14A4">
            <w:pPr>
              <w:rPr>
                <w:sz w:val="26"/>
                <w:szCs w:val="26"/>
              </w:rPr>
            </w:pPr>
            <w:r w:rsidRPr="00AC4D26">
              <w:rPr>
                <w:rStyle w:val="210pt"/>
                <w:rFonts w:eastAsia="Arial Unicode MS"/>
                <w:sz w:val="26"/>
                <w:szCs w:val="26"/>
              </w:rPr>
              <w:t>Насос № 1</w:t>
            </w:r>
          </w:p>
        </w:tc>
        <w:tc>
          <w:tcPr>
            <w:tcW w:w="2400" w:type="dxa"/>
            <w:tcBorders>
              <w:top w:val="single" w:sz="4" w:space="0" w:color="auto"/>
              <w:left w:val="single" w:sz="4" w:space="0" w:color="auto"/>
            </w:tcBorders>
            <w:shd w:val="clear" w:color="auto" w:fill="FFFFFF"/>
            <w:vAlign w:val="center"/>
          </w:tcPr>
          <w:p w:rsidR="00C96242" w:rsidRPr="00AC4D26" w:rsidRDefault="00C96242" w:rsidP="00BB14A4">
            <w:pPr>
              <w:rPr>
                <w:sz w:val="26"/>
                <w:szCs w:val="26"/>
              </w:rPr>
            </w:pPr>
            <w:r w:rsidRPr="00AC4D26">
              <w:rPr>
                <w:rStyle w:val="210pt"/>
                <w:rFonts w:eastAsia="Arial Unicode MS"/>
                <w:sz w:val="26"/>
                <w:szCs w:val="26"/>
              </w:rPr>
              <w:t>4НФ</w:t>
            </w:r>
          </w:p>
        </w:tc>
        <w:tc>
          <w:tcPr>
            <w:tcW w:w="3034" w:type="dxa"/>
            <w:vMerge/>
            <w:tcBorders>
              <w:left w:val="single" w:sz="4" w:space="0" w:color="auto"/>
              <w:right w:val="single" w:sz="4" w:space="0" w:color="auto"/>
            </w:tcBorders>
            <w:shd w:val="clear" w:color="auto" w:fill="FFFFFF"/>
            <w:vAlign w:val="center"/>
          </w:tcPr>
          <w:p w:rsidR="00C96242" w:rsidRPr="00AC4D26" w:rsidRDefault="00C96242" w:rsidP="00BB14A4">
            <w:pPr>
              <w:rPr>
                <w:sz w:val="26"/>
                <w:szCs w:val="26"/>
              </w:rPr>
            </w:pPr>
          </w:p>
        </w:tc>
      </w:tr>
      <w:tr w:rsidR="00C96242" w:rsidRPr="00AC4D26" w:rsidTr="00BB14A4">
        <w:trPr>
          <w:trHeight w:val="299"/>
        </w:trPr>
        <w:tc>
          <w:tcPr>
            <w:tcW w:w="638" w:type="dxa"/>
            <w:vMerge/>
            <w:tcBorders>
              <w:left w:val="single" w:sz="4" w:space="0" w:color="auto"/>
            </w:tcBorders>
            <w:shd w:val="clear" w:color="auto" w:fill="FFFFFF"/>
            <w:vAlign w:val="center"/>
          </w:tcPr>
          <w:p w:rsidR="00C96242" w:rsidRPr="00AC4D26" w:rsidRDefault="00C96242" w:rsidP="00BB14A4">
            <w:pPr>
              <w:rPr>
                <w:sz w:val="26"/>
                <w:szCs w:val="26"/>
              </w:rPr>
            </w:pPr>
          </w:p>
        </w:tc>
        <w:tc>
          <w:tcPr>
            <w:tcW w:w="2438" w:type="dxa"/>
            <w:tcBorders>
              <w:top w:val="single" w:sz="4" w:space="0" w:color="auto"/>
              <w:left w:val="single" w:sz="4" w:space="0" w:color="auto"/>
            </w:tcBorders>
            <w:shd w:val="clear" w:color="auto" w:fill="FFFFFF"/>
            <w:vAlign w:val="center"/>
          </w:tcPr>
          <w:p w:rsidR="00C96242" w:rsidRPr="00AC4D26" w:rsidRDefault="00C96242" w:rsidP="00BB14A4">
            <w:pPr>
              <w:rPr>
                <w:sz w:val="26"/>
                <w:szCs w:val="26"/>
              </w:rPr>
            </w:pPr>
            <w:r w:rsidRPr="00AC4D26">
              <w:rPr>
                <w:rStyle w:val="210pt"/>
                <w:rFonts w:eastAsia="Arial Unicode MS"/>
                <w:sz w:val="26"/>
                <w:szCs w:val="26"/>
              </w:rPr>
              <w:t>Насос № 2</w:t>
            </w:r>
          </w:p>
        </w:tc>
        <w:tc>
          <w:tcPr>
            <w:tcW w:w="2400" w:type="dxa"/>
            <w:tcBorders>
              <w:top w:val="single" w:sz="4" w:space="0" w:color="auto"/>
              <w:left w:val="single" w:sz="4" w:space="0" w:color="auto"/>
            </w:tcBorders>
            <w:shd w:val="clear" w:color="auto" w:fill="FFFFFF"/>
            <w:vAlign w:val="center"/>
          </w:tcPr>
          <w:p w:rsidR="00C96242" w:rsidRPr="00AC4D26" w:rsidRDefault="00C96242" w:rsidP="00BB14A4">
            <w:pPr>
              <w:rPr>
                <w:sz w:val="26"/>
                <w:szCs w:val="26"/>
              </w:rPr>
            </w:pPr>
            <w:r w:rsidRPr="00AC4D26">
              <w:rPr>
                <w:rStyle w:val="210pt"/>
                <w:rFonts w:eastAsia="Arial Unicode MS"/>
                <w:sz w:val="26"/>
                <w:szCs w:val="26"/>
              </w:rPr>
              <w:t>4НФ</w:t>
            </w:r>
          </w:p>
        </w:tc>
        <w:tc>
          <w:tcPr>
            <w:tcW w:w="3034" w:type="dxa"/>
            <w:vMerge/>
            <w:tcBorders>
              <w:left w:val="single" w:sz="4" w:space="0" w:color="auto"/>
              <w:right w:val="single" w:sz="4" w:space="0" w:color="auto"/>
            </w:tcBorders>
            <w:shd w:val="clear" w:color="auto" w:fill="FFFFFF"/>
            <w:vAlign w:val="center"/>
          </w:tcPr>
          <w:p w:rsidR="00C96242" w:rsidRPr="00AC4D26" w:rsidRDefault="00C96242" w:rsidP="00BB14A4">
            <w:pPr>
              <w:rPr>
                <w:sz w:val="26"/>
                <w:szCs w:val="26"/>
              </w:rPr>
            </w:pPr>
          </w:p>
        </w:tc>
      </w:tr>
      <w:tr w:rsidR="00C96242" w:rsidRPr="00AC4D26" w:rsidTr="00BB14A4">
        <w:trPr>
          <w:trHeight w:val="299"/>
        </w:trPr>
        <w:tc>
          <w:tcPr>
            <w:tcW w:w="638" w:type="dxa"/>
            <w:vMerge/>
            <w:tcBorders>
              <w:left w:val="single" w:sz="4" w:space="0" w:color="auto"/>
            </w:tcBorders>
            <w:shd w:val="clear" w:color="auto" w:fill="FFFFFF"/>
            <w:vAlign w:val="center"/>
          </w:tcPr>
          <w:p w:rsidR="00C96242" w:rsidRPr="00AC4D26" w:rsidRDefault="00C96242" w:rsidP="00BB14A4">
            <w:pPr>
              <w:rPr>
                <w:sz w:val="26"/>
                <w:szCs w:val="26"/>
              </w:rPr>
            </w:pPr>
          </w:p>
        </w:tc>
        <w:tc>
          <w:tcPr>
            <w:tcW w:w="2438" w:type="dxa"/>
            <w:tcBorders>
              <w:top w:val="single" w:sz="4" w:space="0" w:color="auto"/>
              <w:left w:val="single" w:sz="4" w:space="0" w:color="auto"/>
            </w:tcBorders>
            <w:shd w:val="clear" w:color="auto" w:fill="FFFFFF"/>
            <w:vAlign w:val="center"/>
          </w:tcPr>
          <w:p w:rsidR="00C96242" w:rsidRPr="00AC4D26" w:rsidRDefault="00C96242" w:rsidP="00BB14A4">
            <w:pPr>
              <w:rPr>
                <w:sz w:val="26"/>
                <w:szCs w:val="26"/>
              </w:rPr>
            </w:pPr>
            <w:r w:rsidRPr="00AC4D26">
              <w:rPr>
                <w:rStyle w:val="210pt"/>
                <w:rFonts w:eastAsia="Arial Unicode MS"/>
                <w:sz w:val="26"/>
                <w:szCs w:val="26"/>
              </w:rPr>
              <w:t>Насос № 3</w:t>
            </w:r>
          </w:p>
        </w:tc>
        <w:tc>
          <w:tcPr>
            <w:tcW w:w="2400" w:type="dxa"/>
            <w:tcBorders>
              <w:top w:val="single" w:sz="4" w:space="0" w:color="auto"/>
              <w:left w:val="single" w:sz="4" w:space="0" w:color="auto"/>
            </w:tcBorders>
            <w:shd w:val="clear" w:color="auto" w:fill="FFFFFF"/>
            <w:vAlign w:val="center"/>
          </w:tcPr>
          <w:p w:rsidR="00C96242" w:rsidRPr="00AC4D26" w:rsidRDefault="00C96242" w:rsidP="00BB14A4">
            <w:pPr>
              <w:rPr>
                <w:sz w:val="26"/>
                <w:szCs w:val="26"/>
              </w:rPr>
            </w:pPr>
            <w:r w:rsidRPr="00AC4D26">
              <w:rPr>
                <w:rStyle w:val="210pt"/>
                <w:rFonts w:eastAsia="Arial Unicode MS"/>
                <w:sz w:val="26"/>
                <w:szCs w:val="26"/>
              </w:rPr>
              <w:t>4НФ</w:t>
            </w:r>
          </w:p>
        </w:tc>
        <w:tc>
          <w:tcPr>
            <w:tcW w:w="3034" w:type="dxa"/>
            <w:vMerge/>
            <w:tcBorders>
              <w:left w:val="single" w:sz="4" w:space="0" w:color="auto"/>
              <w:right w:val="single" w:sz="4" w:space="0" w:color="auto"/>
            </w:tcBorders>
            <w:shd w:val="clear" w:color="auto" w:fill="FFFFFF"/>
            <w:vAlign w:val="center"/>
          </w:tcPr>
          <w:p w:rsidR="00C96242" w:rsidRPr="00AC4D26" w:rsidRDefault="00C96242" w:rsidP="00BB14A4">
            <w:pPr>
              <w:rPr>
                <w:sz w:val="26"/>
                <w:szCs w:val="26"/>
              </w:rPr>
            </w:pPr>
          </w:p>
        </w:tc>
      </w:tr>
      <w:tr w:rsidR="00C96242" w:rsidRPr="00AC4D26" w:rsidTr="00BB14A4">
        <w:trPr>
          <w:trHeight w:val="299"/>
        </w:trPr>
        <w:tc>
          <w:tcPr>
            <w:tcW w:w="638" w:type="dxa"/>
            <w:vMerge/>
            <w:tcBorders>
              <w:left w:val="single" w:sz="4" w:space="0" w:color="auto"/>
            </w:tcBorders>
            <w:shd w:val="clear" w:color="auto" w:fill="FFFFFF"/>
            <w:vAlign w:val="center"/>
          </w:tcPr>
          <w:p w:rsidR="00C96242" w:rsidRPr="00AC4D26" w:rsidRDefault="00C96242" w:rsidP="00BB14A4">
            <w:pPr>
              <w:rPr>
                <w:sz w:val="26"/>
                <w:szCs w:val="26"/>
              </w:rPr>
            </w:pPr>
          </w:p>
        </w:tc>
        <w:tc>
          <w:tcPr>
            <w:tcW w:w="2438" w:type="dxa"/>
            <w:tcBorders>
              <w:top w:val="single" w:sz="4" w:space="0" w:color="auto"/>
              <w:left w:val="single" w:sz="4" w:space="0" w:color="auto"/>
            </w:tcBorders>
            <w:shd w:val="clear" w:color="auto" w:fill="FFFFFF"/>
            <w:vAlign w:val="center"/>
          </w:tcPr>
          <w:p w:rsidR="00C96242" w:rsidRPr="00AC4D26" w:rsidRDefault="00C96242" w:rsidP="00BB14A4">
            <w:pPr>
              <w:rPr>
                <w:sz w:val="26"/>
                <w:szCs w:val="26"/>
              </w:rPr>
            </w:pPr>
            <w:r w:rsidRPr="00AC4D26">
              <w:rPr>
                <w:rStyle w:val="210pt"/>
                <w:rFonts w:eastAsia="Arial Unicode MS"/>
                <w:sz w:val="26"/>
                <w:szCs w:val="26"/>
              </w:rPr>
              <w:t>Дренажный насос</w:t>
            </w:r>
          </w:p>
        </w:tc>
        <w:tc>
          <w:tcPr>
            <w:tcW w:w="2400" w:type="dxa"/>
            <w:tcBorders>
              <w:top w:val="single" w:sz="4" w:space="0" w:color="auto"/>
              <w:left w:val="single" w:sz="4" w:space="0" w:color="auto"/>
            </w:tcBorders>
            <w:shd w:val="clear" w:color="auto" w:fill="FFFFFF"/>
            <w:vAlign w:val="center"/>
          </w:tcPr>
          <w:p w:rsidR="00C96242" w:rsidRPr="00AC4D26" w:rsidRDefault="00C96242" w:rsidP="00BB14A4">
            <w:pPr>
              <w:rPr>
                <w:sz w:val="26"/>
                <w:szCs w:val="26"/>
              </w:rPr>
            </w:pPr>
            <w:r w:rsidRPr="00AC4D26">
              <w:rPr>
                <w:rStyle w:val="210pt"/>
                <w:rFonts w:eastAsia="Arial Unicode MS"/>
                <w:sz w:val="26"/>
                <w:szCs w:val="26"/>
              </w:rPr>
              <w:t>К80-50-200</w:t>
            </w:r>
          </w:p>
        </w:tc>
        <w:tc>
          <w:tcPr>
            <w:tcW w:w="3034" w:type="dxa"/>
            <w:vMerge/>
            <w:tcBorders>
              <w:left w:val="single" w:sz="4" w:space="0" w:color="auto"/>
              <w:right w:val="single" w:sz="4" w:space="0" w:color="auto"/>
            </w:tcBorders>
            <w:shd w:val="clear" w:color="auto" w:fill="FFFFFF"/>
            <w:vAlign w:val="center"/>
          </w:tcPr>
          <w:p w:rsidR="00C96242" w:rsidRPr="00AC4D26" w:rsidRDefault="00C96242" w:rsidP="00BB14A4">
            <w:pPr>
              <w:rPr>
                <w:sz w:val="26"/>
                <w:szCs w:val="26"/>
              </w:rPr>
            </w:pPr>
          </w:p>
        </w:tc>
      </w:tr>
      <w:tr w:rsidR="00C96242" w:rsidRPr="00AC4D26" w:rsidTr="00BB14A4">
        <w:trPr>
          <w:trHeight w:val="299"/>
        </w:trPr>
        <w:tc>
          <w:tcPr>
            <w:tcW w:w="638" w:type="dxa"/>
            <w:vMerge w:val="restart"/>
            <w:tcBorders>
              <w:top w:val="single" w:sz="4" w:space="0" w:color="auto"/>
              <w:left w:val="single" w:sz="4" w:space="0" w:color="auto"/>
            </w:tcBorders>
            <w:shd w:val="clear" w:color="auto" w:fill="FFFFFF"/>
            <w:vAlign w:val="center"/>
          </w:tcPr>
          <w:p w:rsidR="00C96242" w:rsidRPr="00AC4D26" w:rsidRDefault="00C96242" w:rsidP="00BB14A4">
            <w:pPr>
              <w:ind w:left="240"/>
              <w:rPr>
                <w:sz w:val="26"/>
                <w:szCs w:val="26"/>
              </w:rPr>
            </w:pPr>
            <w:r w:rsidRPr="00AC4D26">
              <w:rPr>
                <w:rStyle w:val="210pt"/>
                <w:rFonts w:eastAsia="Arial Unicode MS"/>
                <w:sz w:val="26"/>
                <w:szCs w:val="26"/>
              </w:rPr>
              <w:t>3.</w:t>
            </w:r>
          </w:p>
        </w:tc>
        <w:tc>
          <w:tcPr>
            <w:tcW w:w="2438" w:type="dxa"/>
            <w:tcBorders>
              <w:top w:val="single" w:sz="4" w:space="0" w:color="auto"/>
              <w:left w:val="single" w:sz="4" w:space="0" w:color="auto"/>
            </w:tcBorders>
            <w:shd w:val="clear" w:color="auto" w:fill="FFFFFF"/>
            <w:vAlign w:val="center"/>
          </w:tcPr>
          <w:p w:rsidR="00C96242" w:rsidRPr="00AC4D26" w:rsidRDefault="00C96242" w:rsidP="00BB14A4">
            <w:pPr>
              <w:rPr>
                <w:sz w:val="26"/>
                <w:szCs w:val="26"/>
              </w:rPr>
            </w:pPr>
            <w:r w:rsidRPr="00AC4D26">
              <w:rPr>
                <w:rStyle w:val="210pt"/>
                <w:rFonts w:eastAsia="Arial Unicode MS"/>
                <w:sz w:val="26"/>
                <w:szCs w:val="26"/>
              </w:rPr>
              <w:t>КНС-3</w:t>
            </w:r>
          </w:p>
        </w:tc>
        <w:tc>
          <w:tcPr>
            <w:tcW w:w="2400" w:type="dxa"/>
            <w:tcBorders>
              <w:top w:val="single" w:sz="4" w:space="0" w:color="auto"/>
              <w:left w:val="single" w:sz="4" w:space="0" w:color="auto"/>
            </w:tcBorders>
            <w:shd w:val="clear" w:color="auto" w:fill="FFFFFF"/>
            <w:vAlign w:val="center"/>
          </w:tcPr>
          <w:p w:rsidR="00C96242" w:rsidRPr="00AC4D26" w:rsidRDefault="00C96242" w:rsidP="00BB14A4">
            <w:pPr>
              <w:rPr>
                <w:sz w:val="26"/>
                <w:szCs w:val="26"/>
              </w:rPr>
            </w:pPr>
          </w:p>
        </w:tc>
        <w:tc>
          <w:tcPr>
            <w:tcW w:w="3034" w:type="dxa"/>
            <w:vMerge w:val="restart"/>
            <w:tcBorders>
              <w:top w:val="single" w:sz="4" w:space="0" w:color="auto"/>
              <w:left w:val="single" w:sz="4" w:space="0" w:color="auto"/>
              <w:right w:val="single" w:sz="4" w:space="0" w:color="auto"/>
            </w:tcBorders>
            <w:shd w:val="clear" w:color="auto" w:fill="FFFFFF"/>
            <w:vAlign w:val="center"/>
          </w:tcPr>
          <w:p w:rsidR="00C96242" w:rsidRPr="00AC4D26" w:rsidRDefault="00C96242" w:rsidP="00BB14A4">
            <w:pPr>
              <w:rPr>
                <w:sz w:val="26"/>
                <w:szCs w:val="26"/>
              </w:rPr>
            </w:pPr>
            <w:r w:rsidRPr="00AC4D26">
              <w:rPr>
                <w:rStyle w:val="210pt"/>
                <w:rFonts w:eastAsia="Arial Unicode MS"/>
                <w:sz w:val="26"/>
                <w:szCs w:val="26"/>
              </w:rPr>
              <w:t>Пер. Кривоколенный</w:t>
            </w:r>
          </w:p>
        </w:tc>
      </w:tr>
      <w:tr w:rsidR="00C96242" w:rsidRPr="00AC4D26" w:rsidTr="00BB14A4">
        <w:trPr>
          <w:trHeight w:val="299"/>
        </w:trPr>
        <w:tc>
          <w:tcPr>
            <w:tcW w:w="638" w:type="dxa"/>
            <w:vMerge/>
            <w:tcBorders>
              <w:left w:val="single" w:sz="4" w:space="0" w:color="auto"/>
            </w:tcBorders>
            <w:shd w:val="clear" w:color="auto" w:fill="FFFFFF"/>
            <w:vAlign w:val="center"/>
          </w:tcPr>
          <w:p w:rsidR="00C96242" w:rsidRPr="00AC4D26" w:rsidRDefault="00C96242" w:rsidP="00BB14A4">
            <w:pPr>
              <w:rPr>
                <w:sz w:val="26"/>
                <w:szCs w:val="26"/>
              </w:rPr>
            </w:pPr>
          </w:p>
        </w:tc>
        <w:tc>
          <w:tcPr>
            <w:tcW w:w="2438" w:type="dxa"/>
            <w:tcBorders>
              <w:top w:val="single" w:sz="4" w:space="0" w:color="auto"/>
              <w:left w:val="single" w:sz="4" w:space="0" w:color="auto"/>
            </w:tcBorders>
            <w:shd w:val="clear" w:color="auto" w:fill="FFFFFF"/>
            <w:vAlign w:val="center"/>
          </w:tcPr>
          <w:p w:rsidR="00C96242" w:rsidRPr="00AC4D26" w:rsidRDefault="00C96242" w:rsidP="00BB14A4">
            <w:pPr>
              <w:rPr>
                <w:sz w:val="26"/>
                <w:szCs w:val="26"/>
              </w:rPr>
            </w:pPr>
            <w:r w:rsidRPr="00AC4D26">
              <w:rPr>
                <w:rStyle w:val="210pt"/>
                <w:rFonts w:eastAsia="Arial Unicode MS"/>
                <w:sz w:val="26"/>
                <w:szCs w:val="26"/>
              </w:rPr>
              <w:t>Насос № 1</w:t>
            </w:r>
          </w:p>
        </w:tc>
        <w:tc>
          <w:tcPr>
            <w:tcW w:w="2400" w:type="dxa"/>
            <w:tcBorders>
              <w:top w:val="single" w:sz="4" w:space="0" w:color="auto"/>
              <w:left w:val="single" w:sz="4" w:space="0" w:color="auto"/>
            </w:tcBorders>
            <w:shd w:val="clear" w:color="auto" w:fill="FFFFFF"/>
            <w:vAlign w:val="center"/>
          </w:tcPr>
          <w:p w:rsidR="00C96242" w:rsidRPr="00AC4D26" w:rsidRDefault="00C96242" w:rsidP="00BB14A4">
            <w:pPr>
              <w:rPr>
                <w:sz w:val="26"/>
                <w:szCs w:val="26"/>
              </w:rPr>
            </w:pPr>
            <w:r w:rsidRPr="00AC4D26">
              <w:rPr>
                <w:rStyle w:val="210pt"/>
                <w:rFonts w:eastAsia="Arial Unicode MS"/>
                <w:sz w:val="26"/>
                <w:szCs w:val="26"/>
              </w:rPr>
              <w:t>ФГ540/95</w:t>
            </w:r>
          </w:p>
        </w:tc>
        <w:tc>
          <w:tcPr>
            <w:tcW w:w="3034" w:type="dxa"/>
            <w:vMerge/>
            <w:tcBorders>
              <w:left w:val="single" w:sz="4" w:space="0" w:color="auto"/>
              <w:right w:val="single" w:sz="4" w:space="0" w:color="auto"/>
            </w:tcBorders>
            <w:shd w:val="clear" w:color="auto" w:fill="FFFFFF"/>
            <w:vAlign w:val="center"/>
          </w:tcPr>
          <w:p w:rsidR="00C96242" w:rsidRPr="00AC4D26" w:rsidRDefault="00C96242" w:rsidP="00BB14A4">
            <w:pPr>
              <w:rPr>
                <w:sz w:val="26"/>
                <w:szCs w:val="26"/>
              </w:rPr>
            </w:pPr>
          </w:p>
        </w:tc>
      </w:tr>
      <w:tr w:rsidR="00C96242" w:rsidRPr="00AC4D26" w:rsidTr="00BB14A4">
        <w:trPr>
          <w:trHeight w:val="299"/>
        </w:trPr>
        <w:tc>
          <w:tcPr>
            <w:tcW w:w="638" w:type="dxa"/>
            <w:vMerge/>
            <w:tcBorders>
              <w:left w:val="single" w:sz="4" w:space="0" w:color="auto"/>
            </w:tcBorders>
            <w:shd w:val="clear" w:color="auto" w:fill="FFFFFF"/>
            <w:vAlign w:val="center"/>
          </w:tcPr>
          <w:p w:rsidR="00C96242" w:rsidRPr="00AC4D26" w:rsidRDefault="00C96242" w:rsidP="00BB14A4">
            <w:pPr>
              <w:rPr>
                <w:sz w:val="26"/>
                <w:szCs w:val="26"/>
              </w:rPr>
            </w:pPr>
          </w:p>
        </w:tc>
        <w:tc>
          <w:tcPr>
            <w:tcW w:w="2438" w:type="dxa"/>
            <w:tcBorders>
              <w:top w:val="single" w:sz="4" w:space="0" w:color="auto"/>
              <w:left w:val="single" w:sz="4" w:space="0" w:color="auto"/>
            </w:tcBorders>
            <w:shd w:val="clear" w:color="auto" w:fill="FFFFFF"/>
            <w:vAlign w:val="center"/>
          </w:tcPr>
          <w:p w:rsidR="00C96242" w:rsidRPr="00AC4D26" w:rsidRDefault="00C96242" w:rsidP="00BB14A4">
            <w:pPr>
              <w:rPr>
                <w:sz w:val="26"/>
                <w:szCs w:val="26"/>
              </w:rPr>
            </w:pPr>
            <w:r w:rsidRPr="00AC4D26">
              <w:rPr>
                <w:rStyle w:val="210pt"/>
                <w:rFonts w:eastAsia="Arial Unicode MS"/>
                <w:sz w:val="26"/>
                <w:szCs w:val="26"/>
              </w:rPr>
              <w:t>Насос № 2</w:t>
            </w:r>
          </w:p>
        </w:tc>
        <w:tc>
          <w:tcPr>
            <w:tcW w:w="2400" w:type="dxa"/>
            <w:tcBorders>
              <w:top w:val="single" w:sz="4" w:space="0" w:color="auto"/>
              <w:left w:val="single" w:sz="4" w:space="0" w:color="auto"/>
            </w:tcBorders>
            <w:shd w:val="clear" w:color="auto" w:fill="FFFFFF"/>
            <w:vAlign w:val="center"/>
          </w:tcPr>
          <w:p w:rsidR="00C96242" w:rsidRPr="00AC4D26" w:rsidRDefault="00C96242" w:rsidP="00BB14A4">
            <w:pPr>
              <w:rPr>
                <w:sz w:val="26"/>
                <w:szCs w:val="26"/>
              </w:rPr>
            </w:pPr>
            <w:r w:rsidRPr="00AC4D26">
              <w:rPr>
                <w:rStyle w:val="210pt"/>
                <w:rFonts w:eastAsia="Arial Unicode MS"/>
                <w:sz w:val="26"/>
                <w:szCs w:val="26"/>
              </w:rPr>
              <w:t>ФГ540/95</w:t>
            </w:r>
          </w:p>
        </w:tc>
        <w:tc>
          <w:tcPr>
            <w:tcW w:w="3034" w:type="dxa"/>
            <w:vMerge/>
            <w:tcBorders>
              <w:left w:val="single" w:sz="4" w:space="0" w:color="auto"/>
              <w:right w:val="single" w:sz="4" w:space="0" w:color="auto"/>
            </w:tcBorders>
            <w:shd w:val="clear" w:color="auto" w:fill="FFFFFF"/>
            <w:vAlign w:val="center"/>
          </w:tcPr>
          <w:p w:rsidR="00C96242" w:rsidRPr="00AC4D26" w:rsidRDefault="00C96242" w:rsidP="00BB14A4">
            <w:pPr>
              <w:rPr>
                <w:sz w:val="26"/>
                <w:szCs w:val="26"/>
              </w:rPr>
            </w:pPr>
          </w:p>
        </w:tc>
      </w:tr>
      <w:tr w:rsidR="00C96242" w:rsidRPr="00AC4D26" w:rsidTr="00BB14A4">
        <w:trPr>
          <w:trHeight w:val="299"/>
        </w:trPr>
        <w:tc>
          <w:tcPr>
            <w:tcW w:w="638" w:type="dxa"/>
            <w:vMerge/>
            <w:tcBorders>
              <w:left w:val="single" w:sz="4" w:space="0" w:color="auto"/>
            </w:tcBorders>
            <w:shd w:val="clear" w:color="auto" w:fill="FFFFFF"/>
            <w:vAlign w:val="center"/>
          </w:tcPr>
          <w:p w:rsidR="00C96242" w:rsidRPr="00AC4D26" w:rsidRDefault="00C96242" w:rsidP="00BB14A4">
            <w:pPr>
              <w:rPr>
                <w:sz w:val="26"/>
                <w:szCs w:val="26"/>
              </w:rPr>
            </w:pPr>
          </w:p>
        </w:tc>
        <w:tc>
          <w:tcPr>
            <w:tcW w:w="2438" w:type="dxa"/>
            <w:tcBorders>
              <w:top w:val="single" w:sz="4" w:space="0" w:color="auto"/>
              <w:left w:val="single" w:sz="4" w:space="0" w:color="auto"/>
            </w:tcBorders>
            <w:shd w:val="clear" w:color="auto" w:fill="FFFFFF"/>
            <w:vAlign w:val="center"/>
          </w:tcPr>
          <w:p w:rsidR="00C96242" w:rsidRPr="00AC4D26" w:rsidRDefault="00C96242" w:rsidP="00BB14A4">
            <w:pPr>
              <w:rPr>
                <w:sz w:val="26"/>
                <w:szCs w:val="26"/>
              </w:rPr>
            </w:pPr>
            <w:r w:rsidRPr="00AC4D26">
              <w:rPr>
                <w:rStyle w:val="210pt"/>
                <w:rFonts w:eastAsia="Arial Unicode MS"/>
                <w:sz w:val="26"/>
                <w:szCs w:val="26"/>
              </w:rPr>
              <w:t>Насос № 3</w:t>
            </w:r>
          </w:p>
        </w:tc>
        <w:tc>
          <w:tcPr>
            <w:tcW w:w="2400" w:type="dxa"/>
            <w:tcBorders>
              <w:top w:val="single" w:sz="4" w:space="0" w:color="auto"/>
              <w:left w:val="single" w:sz="4" w:space="0" w:color="auto"/>
            </w:tcBorders>
            <w:shd w:val="clear" w:color="auto" w:fill="FFFFFF"/>
            <w:vAlign w:val="center"/>
          </w:tcPr>
          <w:p w:rsidR="00C96242" w:rsidRPr="00AC4D26" w:rsidRDefault="00C96242" w:rsidP="00BB14A4">
            <w:pPr>
              <w:rPr>
                <w:sz w:val="26"/>
                <w:szCs w:val="26"/>
              </w:rPr>
            </w:pPr>
            <w:r w:rsidRPr="00AC4D26">
              <w:rPr>
                <w:rStyle w:val="210pt"/>
                <w:rFonts w:eastAsia="Arial Unicode MS"/>
                <w:sz w:val="26"/>
                <w:szCs w:val="26"/>
              </w:rPr>
              <w:t>ФГ540/95</w:t>
            </w:r>
          </w:p>
        </w:tc>
        <w:tc>
          <w:tcPr>
            <w:tcW w:w="3034" w:type="dxa"/>
            <w:vMerge/>
            <w:tcBorders>
              <w:left w:val="single" w:sz="4" w:space="0" w:color="auto"/>
              <w:right w:val="single" w:sz="4" w:space="0" w:color="auto"/>
            </w:tcBorders>
            <w:shd w:val="clear" w:color="auto" w:fill="FFFFFF"/>
            <w:vAlign w:val="center"/>
          </w:tcPr>
          <w:p w:rsidR="00C96242" w:rsidRPr="00AC4D26" w:rsidRDefault="00C96242" w:rsidP="00BB14A4">
            <w:pPr>
              <w:rPr>
                <w:sz w:val="26"/>
                <w:szCs w:val="26"/>
              </w:rPr>
            </w:pPr>
          </w:p>
        </w:tc>
      </w:tr>
      <w:tr w:rsidR="00C96242" w:rsidRPr="00AC4D26" w:rsidTr="00BB14A4">
        <w:trPr>
          <w:trHeight w:val="299"/>
        </w:trPr>
        <w:tc>
          <w:tcPr>
            <w:tcW w:w="638" w:type="dxa"/>
            <w:vMerge/>
            <w:tcBorders>
              <w:left w:val="single" w:sz="4" w:space="0" w:color="auto"/>
            </w:tcBorders>
            <w:shd w:val="clear" w:color="auto" w:fill="FFFFFF"/>
            <w:vAlign w:val="center"/>
          </w:tcPr>
          <w:p w:rsidR="00C96242" w:rsidRPr="00AC4D26" w:rsidRDefault="00C96242" w:rsidP="00BB14A4">
            <w:pPr>
              <w:rPr>
                <w:sz w:val="26"/>
                <w:szCs w:val="26"/>
              </w:rPr>
            </w:pPr>
          </w:p>
        </w:tc>
        <w:tc>
          <w:tcPr>
            <w:tcW w:w="2438" w:type="dxa"/>
            <w:tcBorders>
              <w:top w:val="single" w:sz="4" w:space="0" w:color="auto"/>
              <w:left w:val="single" w:sz="4" w:space="0" w:color="auto"/>
            </w:tcBorders>
            <w:shd w:val="clear" w:color="auto" w:fill="FFFFFF"/>
            <w:vAlign w:val="center"/>
          </w:tcPr>
          <w:p w:rsidR="00C96242" w:rsidRPr="00AC4D26" w:rsidRDefault="00C96242" w:rsidP="00BB14A4">
            <w:pPr>
              <w:rPr>
                <w:sz w:val="26"/>
                <w:szCs w:val="26"/>
              </w:rPr>
            </w:pPr>
            <w:r w:rsidRPr="00AC4D26">
              <w:rPr>
                <w:rStyle w:val="210pt"/>
                <w:rFonts w:eastAsia="Arial Unicode MS"/>
                <w:sz w:val="26"/>
                <w:szCs w:val="26"/>
              </w:rPr>
              <w:t>Насос № 4</w:t>
            </w:r>
          </w:p>
        </w:tc>
        <w:tc>
          <w:tcPr>
            <w:tcW w:w="2400" w:type="dxa"/>
            <w:tcBorders>
              <w:top w:val="single" w:sz="4" w:space="0" w:color="auto"/>
              <w:left w:val="single" w:sz="4" w:space="0" w:color="auto"/>
            </w:tcBorders>
            <w:shd w:val="clear" w:color="auto" w:fill="FFFFFF"/>
            <w:vAlign w:val="center"/>
          </w:tcPr>
          <w:p w:rsidR="00C96242" w:rsidRPr="00AC4D26" w:rsidRDefault="00C96242" w:rsidP="00BB14A4">
            <w:pPr>
              <w:rPr>
                <w:sz w:val="26"/>
                <w:szCs w:val="26"/>
              </w:rPr>
            </w:pPr>
            <w:r w:rsidRPr="00AC4D26">
              <w:rPr>
                <w:rStyle w:val="210pt"/>
                <w:rFonts w:eastAsia="Arial Unicode MS"/>
                <w:sz w:val="26"/>
                <w:szCs w:val="26"/>
              </w:rPr>
              <w:t>СМ200-150-500/4</w:t>
            </w:r>
          </w:p>
        </w:tc>
        <w:tc>
          <w:tcPr>
            <w:tcW w:w="3034" w:type="dxa"/>
            <w:vMerge/>
            <w:tcBorders>
              <w:left w:val="single" w:sz="4" w:space="0" w:color="auto"/>
              <w:right w:val="single" w:sz="4" w:space="0" w:color="auto"/>
            </w:tcBorders>
            <w:shd w:val="clear" w:color="auto" w:fill="FFFFFF"/>
            <w:vAlign w:val="center"/>
          </w:tcPr>
          <w:p w:rsidR="00C96242" w:rsidRPr="00AC4D26" w:rsidRDefault="00C96242" w:rsidP="00BB14A4">
            <w:pPr>
              <w:rPr>
                <w:sz w:val="26"/>
                <w:szCs w:val="26"/>
              </w:rPr>
            </w:pPr>
          </w:p>
        </w:tc>
      </w:tr>
      <w:tr w:rsidR="00C96242" w:rsidRPr="00AC4D26" w:rsidTr="00BB14A4">
        <w:trPr>
          <w:trHeight w:val="299"/>
        </w:trPr>
        <w:tc>
          <w:tcPr>
            <w:tcW w:w="638" w:type="dxa"/>
            <w:vMerge/>
            <w:tcBorders>
              <w:left w:val="single" w:sz="4" w:space="0" w:color="auto"/>
            </w:tcBorders>
            <w:shd w:val="clear" w:color="auto" w:fill="FFFFFF"/>
            <w:vAlign w:val="center"/>
          </w:tcPr>
          <w:p w:rsidR="00C96242" w:rsidRPr="00AC4D26" w:rsidRDefault="00C96242" w:rsidP="00BB14A4">
            <w:pPr>
              <w:rPr>
                <w:sz w:val="26"/>
                <w:szCs w:val="26"/>
              </w:rPr>
            </w:pPr>
          </w:p>
        </w:tc>
        <w:tc>
          <w:tcPr>
            <w:tcW w:w="2438" w:type="dxa"/>
            <w:tcBorders>
              <w:top w:val="single" w:sz="4" w:space="0" w:color="auto"/>
              <w:left w:val="single" w:sz="4" w:space="0" w:color="auto"/>
            </w:tcBorders>
            <w:shd w:val="clear" w:color="auto" w:fill="FFFFFF"/>
            <w:vAlign w:val="center"/>
          </w:tcPr>
          <w:p w:rsidR="00C96242" w:rsidRPr="00AC4D26" w:rsidRDefault="00C96242" w:rsidP="00BB14A4">
            <w:pPr>
              <w:rPr>
                <w:sz w:val="26"/>
                <w:szCs w:val="26"/>
              </w:rPr>
            </w:pPr>
            <w:r w:rsidRPr="00AC4D26">
              <w:rPr>
                <w:rStyle w:val="210pt"/>
                <w:rFonts w:eastAsia="Arial Unicode MS"/>
                <w:sz w:val="26"/>
                <w:szCs w:val="26"/>
              </w:rPr>
              <w:t>Дренажный насос</w:t>
            </w:r>
          </w:p>
        </w:tc>
        <w:tc>
          <w:tcPr>
            <w:tcW w:w="2400" w:type="dxa"/>
            <w:tcBorders>
              <w:top w:val="single" w:sz="4" w:space="0" w:color="auto"/>
              <w:left w:val="single" w:sz="4" w:space="0" w:color="auto"/>
            </w:tcBorders>
            <w:shd w:val="clear" w:color="auto" w:fill="FFFFFF"/>
            <w:vAlign w:val="center"/>
          </w:tcPr>
          <w:p w:rsidR="00C96242" w:rsidRPr="00AC4D26" w:rsidRDefault="00C96242" w:rsidP="00BB14A4">
            <w:pPr>
              <w:rPr>
                <w:sz w:val="26"/>
                <w:szCs w:val="26"/>
              </w:rPr>
            </w:pPr>
            <w:r w:rsidRPr="00AC4D26">
              <w:rPr>
                <w:rStyle w:val="210pt"/>
                <w:rFonts w:eastAsia="Arial Unicode MS"/>
                <w:sz w:val="26"/>
                <w:szCs w:val="26"/>
              </w:rPr>
              <w:t>ВКС 4128</w:t>
            </w:r>
          </w:p>
        </w:tc>
        <w:tc>
          <w:tcPr>
            <w:tcW w:w="3034" w:type="dxa"/>
            <w:vMerge/>
            <w:tcBorders>
              <w:left w:val="single" w:sz="4" w:space="0" w:color="auto"/>
              <w:right w:val="single" w:sz="4" w:space="0" w:color="auto"/>
            </w:tcBorders>
            <w:shd w:val="clear" w:color="auto" w:fill="FFFFFF"/>
            <w:vAlign w:val="center"/>
          </w:tcPr>
          <w:p w:rsidR="00C96242" w:rsidRPr="00AC4D26" w:rsidRDefault="00C96242" w:rsidP="00BB14A4">
            <w:pPr>
              <w:rPr>
                <w:sz w:val="26"/>
                <w:szCs w:val="26"/>
              </w:rPr>
            </w:pPr>
          </w:p>
        </w:tc>
      </w:tr>
      <w:tr w:rsidR="00C96242" w:rsidRPr="00AC4D26" w:rsidTr="006A2E22">
        <w:trPr>
          <w:trHeight w:val="299"/>
        </w:trPr>
        <w:tc>
          <w:tcPr>
            <w:tcW w:w="638" w:type="dxa"/>
            <w:vMerge/>
            <w:tcBorders>
              <w:left w:val="single" w:sz="4" w:space="0" w:color="auto"/>
              <w:bottom w:val="single" w:sz="4" w:space="0" w:color="auto"/>
            </w:tcBorders>
            <w:shd w:val="clear" w:color="auto" w:fill="FFFFFF"/>
            <w:vAlign w:val="center"/>
          </w:tcPr>
          <w:p w:rsidR="00C96242" w:rsidRPr="00AC4D26" w:rsidRDefault="00C96242" w:rsidP="00BB14A4">
            <w:pPr>
              <w:rPr>
                <w:sz w:val="26"/>
                <w:szCs w:val="26"/>
              </w:rPr>
            </w:pPr>
          </w:p>
        </w:tc>
        <w:tc>
          <w:tcPr>
            <w:tcW w:w="2438" w:type="dxa"/>
            <w:tcBorders>
              <w:top w:val="single" w:sz="4" w:space="0" w:color="auto"/>
              <w:left w:val="single" w:sz="4" w:space="0" w:color="auto"/>
              <w:bottom w:val="single" w:sz="4" w:space="0" w:color="auto"/>
            </w:tcBorders>
            <w:shd w:val="clear" w:color="auto" w:fill="FFFFFF"/>
            <w:vAlign w:val="center"/>
          </w:tcPr>
          <w:p w:rsidR="00C96242" w:rsidRPr="00AC4D26" w:rsidRDefault="00C96242" w:rsidP="00BB14A4">
            <w:pPr>
              <w:rPr>
                <w:sz w:val="26"/>
                <w:szCs w:val="26"/>
              </w:rPr>
            </w:pPr>
            <w:r w:rsidRPr="00AC4D26">
              <w:rPr>
                <w:rStyle w:val="210pt"/>
                <w:rFonts w:eastAsia="Arial Unicode MS"/>
                <w:sz w:val="26"/>
                <w:szCs w:val="26"/>
              </w:rPr>
              <w:t>Дренажный насос</w:t>
            </w:r>
          </w:p>
        </w:tc>
        <w:tc>
          <w:tcPr>
            <w:tcW w:w="2400" w:type="dxa"/>
            <w:tcBorders>
              <w:top w:val="single" w:sz="4" w:space="0" w:color="auto"/>
              <w:left w:val="single" w:sz="4" w:space="0" w:color="auto"/>
              <w:bottom w:val="single" w:sz="4" w:space="0" w:color="auto"/>
            </w:tcBorders>
            <w:shd w:val="clear" w:color="auto" w:fill="FFFFFF"/>
            <w:vAlign w:val="center"/>
          </w:tcPr>
          <w:p w:rsidR="00C96242" w:rsidRPr="00AC4D26" w:rsidRDefault="00C96242" w:rsidP="00BB14A4">
            <w:pPr>
              <w:rPr>
                <w:sz w:val="26"/>
                <w:szCs w:val="26"/>
              </w:rPr>
            </w:pPr>
            <w:r w:rsidRPr="00AC4D26">
              <w:rPr>
                <w:rStyle w:val="210pt"/>
                <w:rFonts w:eastAsia="Arial Unicode MS"/>
                <w:sz w:val="26"/>
                <w:szCs w:val="26"/>
              </w:rPr>
              <w:t>3К6А</w:t>
            </w:r>
          </w:p>
        </w:tc>
        <w:tc>
          <w:tcPr>
            <w:tcW w:w="3034" w:type="dxa"/>
            <w:vMerge/>
            <w:tcBorders>
              <w:left w:val="single" w:sz="4" w:space="0" w:color="auto"/>
              <w:bottom w:val="single" w:sz="4" w:space="0" w:color="auto"/>
              <w:right w:val="single" w:sz="4" w:space="0" w:color="auto"/>
            </w:tcBorders>
            <w:shd w:val="clear" w:color="auto" w:fill="FFFFFF"/>
            <w:vAlign w:val="center"/>
          </w:tcPr>
          <w:p w:rsidR="00C96242" w:rsidRPr="00AC4D26" w:rsidRDefault="00C96242" w:rsidP="00BB14A4">
            <w:pPr>
              <w:rPr>
                <w:sz w:val="26"/>
                <w:szCs w:val="26"/>
              </w:rPr>
            </w:pPr>
          </w:p>
        </w:tc>
      </w:tr>
      <w:tr w:rsidR="00C96242" w:rsidRPr="00AC4D26" w:rsidTr="00D54E22">
        <w:trPr>
          <w:trHeight w:val="299"/>
        </w:trPr>
        <w:tc>
          <w:tcPr>
            <w:tcW w:w="638" w:type="dxa"/>
            <w:vMerge w:val="restart"/>
            <w:tcBorders>
              <w:top w:val="single" w:sz="4" w:space="0" w:color="auto"/>
              <w:left w:val="single" w:sz="4" w:space="0" w:color="auto"/>
              <w:bottom w:val="single" w:sz="4" w:space="0" w:color="auto"/>
            </w:tcBorders>
            <w:shd w:val="clear" w:color="auto" w:fill="FFFFFF"/>
            <w:vAlign w:val="center"/>
          </w:tcPr>
          <w:p w:rsidR="00C96242" w:rsidRPr="00AC4D26" w:rsidRDefault="00C96242" w:rsidP="00BB14A4">
            <w:pPr>
              <w:ind w:left="240"/>
              <w:rPr>
                <w:sz w:val="26"/>
                <w:szCs w:val="26"/>
              </w:rPr>
            </w:pPr>
            <w:r w:rsidRPr="00AC4D26">
              <w:rPr>
                <w:rStyle w:val="210pt"/>
                <w:rFonts w:eastAsia="Arial Unicode MS"/>
                <w:sz w:val="26"/>
                <w:szCs w:val="26"/>
              </w:rPr>
              <w:t>4.</w:t>
            </w:r>
          </w:p>
        </w:tc>
        <w:tc>
          <w:tcPr>
            <w:tcW w:w="2438" w:type="dxa"/>
            <w:tcBorders>
              <w:top w:val="single" w:sz="4" w:space="0" w:color="auto"/>
              <w:left w:val="single" w:sz="4" w:space="0" w:color="auto"/>
              <w:bottom w:val="single" w:sz="4" w:space="0" w:color="auto"/>
            </w:tcBorders>
            <w:shd w:val="clear" w:color="auto" w:fill="FFFFFF"/>
            <w:vAlign w:val="center"/>
          </w:tcPr>
          <w:p w:rsidR="00C96242" w:rsidRPr="00AC4D26" w:rsidRDefault="00C96242" w:rsidP="00BB14A4">
            <w:pPr>
              <w:rPr>
                <w:sz w:val="26"/>
                <w:szCs w:val="26"/>
              </w:rPr>
            </w:pPr>
            <w:r w:rsidRPr="00AC4D26">
              <w:rPr>
                <w:rStyle w:val="210pt"/>
                <w:rFonts w:eastAsia="Arial Unicode MS"/>
                <w:sz w:val="26"/>
                <w:szCs w:val="26"/>
              </w:rPr>
              <w:t>КНС-СХТ</w:t>
            </w:r>
          </w:p>
        </w:tc>
        <w:tc>
          <w:tcPr>
            <w:tcW w:w="2400" w:type="dxa"/>
            <w:tcBorders>
              <w:top w:val="single" w:sz="4" w:space="0" w:color="auto"/>
              <w:left w:val="single" w:sz="4" w:space="0" w:color="auto"/>
              <w:bottom w:val="single" w:sz="4" w:space="0" w:color="auto"/>
            </w:tcBorders>
            <w:shd w:val="clear" w:color="auto" w:fill="FFFFFF"/>
            <w:vAlign w:val="center"/>
          </w:tcPr>
          <w:p w:rsidR="00C96242" w:rsidRPr="00AC4D26" w:rsidRDefault="00C96242" w:rsidP="00BB14A4">
            <w:pPr>
              <w:rPr>
                <w:sz w:val="26"/>
                <w:szCs w:val="26"/>
              </w:rPr>
            </w:pPr>
          </w:p>
        </w:tc>
        <w:tc>
          <w:tcPr>
            <w:tcW w:w="303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96242" w:rsidRPr="00AC4D26" w:rsidRDefault="00AC4D26" w:rsidP="00BB14A4">
            <w:pPr>
              <w:rPr>
                <w:sz w:val="26"/>
                <w:szCs w:val="26"/>
              </w:rPr>
            </w:pPr>
            <w:r>
              <w:rPr>
                <w:rStyle w:val="210pt"/>
                <w:rFonts w:eastAsia="Arial Unicode MS"/>
                <w:sz w:val="26"/>
                <w:szCs w:val="26"/>
              </w:rPr>
              <w:t>пос</w:t>
            </w:r>
            <w:r w:rsidR="00C96242" w:rsidRPr="00AC4D26">
              <w:rPr>
                <w:rStyle w:val="210pt"/>
                <w:rFonts w:eastAsia="Arial Unicode MS"/>
                <w:sz w:val="26"/>
                <w:szCs w:val="26"/>
              </w:rPr>
              <w:t>. Сельхозтехника</w:t>
            </w:r>
          </w:p>
        </w:tc>
      </w:tr>
      <w:tr w:rsidR="00C96242" w:rsidRPr="00AC4D26" w:rsidTr="000C30F0">
        <w:trPr>
          <w:trHeight w:val="299"/>
        </w:trPr>
        <w:tc>
          <w:tcPr>
            <w:tcW w:w="638" w:type="dxa"/>
            <w:vMerge/>
            <w:tcBorders>
              <w:top w:val="single" w:sz="4" w:space="0" w:color="auto"/>
              <w:left w:val="single" w:sz="4" w:space="0" w:color="auto"/>
              <w:bottom w:val="single" w:sz="4" w:space="0" w:color="auto"/>
            </w:tcBorders>
            <w:shd w:val="clear" w:color="auto" w:fill="FFFFFF"/>
            <w:vAlign w:val="center"/>
          </w:tcPr>
          <w:p w:rsidR="00C96242" w:rsidRPr="00AC4D26" w:rsidRDefault="00C96242" w:rsidP="00BB14A4">
            <w:pPr>
              <w:rPr>
                <w:sz w:val="26"/>
                <w:szCs w:val="26"/>
              </w:rPr>
            </w:pPr>
          </w:p>
        </w:tc>
        <w:tc>
          <w:tcPr>
            <w:tcW w:w="2438" w:type="dxa"/>
            <w:tcBorders>
              <w:top w:val="single" w:sz="4" w:space="0" w:color="auto"/>
              <w:left w:val="single" w:sz="4" w:space="0" w:color="auto"/>
              <w:bottom w:val="single" w:sz="4" w:space="0" w:color="auto"/>
            </w:tcBorders>
            <w:shd w:val="clear" w:color="auto" w:fill="FFFFFF"/>
            <w:vAlign w:val="center"/>
          </w:tcPr>
          <w:p w:rsidR="00C96242" w:rsidRPr="00AC4D26" w:rsidRDefault="00C96242" w:rsidP="00BB14A4">
            <w:pPr>
              <w:rPr>
                <w:sz w:val="26"/>
                <w:szCs w:val="26"/>
              </w:rPr>
            </w:pPr>
            <w:r w:rsidRPr="00AC4D26">
              <w:rPr>
                <w:rStyle w:val="210pt"/>
                <w:rFonts w:eastAsia="Arial Unicode MS"/>
                <w:sz w:val="26"/>
                <w:szCs w:val="26"/>
              </w:rPr>
              <w:t>Насос № 1</w:t>
            </w:r>
          </w:p>
        </w:tc>
        <w:tc>
          <w:tcPr>
            <w:tcW w:w="2400" w:type="dxa"/>
            <w:tcBorders>
              <w:top w:val="single" w:sz="4" w:space="0" w:color="auto"/>
              <w:left w:val="single" w:sz="4" w:space="0" w:color="auto"/>
              <w:bottom w:val="single" w:sz="4" w:space="0" w:color="auto"/>
            </w:tcBorders>
            <w:shd w:val="clear" w:color="auto" w:fill="FFFFFF"/>
            <w:vAlign w:val="center"/>
          </w:tcPr>
          <w:p w:rsidR="00C96242" w:rsidRPr="00AC4D26" w:rsidRDefault="00C96242" w:rsidP="00BB14A4">
            <w:pPr>
              <w:rPr>
                <w:sz w:val="26"/>
                <w:szCs w:val="26"/>
              </w:rPr>
            </w:pPr>
            <w:r w:rsidRPr="00AC4D26">
              <w:rPr>
                <w:rStyle w:val="210pt"/>
                <w:rFonts w:eastAsia="Arial Unicode MS"/>
                <w:sz w:val="26"/>
                <w:szCs w:val="26"/>
              </w:rPr>
              <w:t>4НФ</w:t>
            </w:r>
          </w:p>
        </w:tc>
        <w:tc>
          <w:tcPr>
            <w:tcW w:w="303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C96242" w:rsidRPr="00AC4D26" w:rsidRDefault="00C96242" w:rsidP="00BB14A4">
            <w:pPr>
              <w:rPr>
                <w:sz w:val="26"/>
                <w:szCs w:val="26"/>
              </w:rPr>
            </w:pPr>
          </w:p>
        </w:tc>
      </w:tr>
      <w:tr w:rsidR="00C96242" w:rsidRPr="00AC4D26" w:rsidTr="000C30F0">
        <w:trPr>
          <w:trHeight w:val="299"/>
        </w:trPr>
        <w:tc>
          <w:tcPr>
            <w:tcW w:w="638" w:type="dxa"/>
            <w:vMerge/>
            <w:tcBorders>
              <w:top w:val="single" w:sz="4" w:space="0" w:color="auto"/>
              <w:left w:val="single" w:sz="4" w:space="0" w:color="auto"/>
            </w:tcBorders>
            <w:shd w:val="clear" w:color="auto" w:fill="FFFFFF"/>
            <w:vAlign w:val="center"/>
          </w:tcPr>
          <w:p w:rsidR="00C96242" w:rsidRPr="00AC4D26" w:rsidRDefault="00C96242" w:rsidP="00BB14A4">
            <w:pPr>
              <w:rPr>
                <w:sz w:val="26"/>
                <w:szCs w:val="26"/>
              </w:rPr>
            </w:pPr>
          </w:p>
        </w:tc>
        <w:tc>
          <w:tcPr>
            <w:tcW w:w="2438" w:type="dxa"/>
            <w:tcBorders>
              <w:top w:val="single" w:sz="4" w:space="0" w:color="auto"/>
              <w:left w:val="single" w:sz="4" w:space="0" w:color="auto"/>
            </w:tcBorders>
            <w:shd w:val="clear" w:color="auto" w:fill="FFFFFF"/>
            <w:vAlign w:val="center"/>
          </w:tcPr>
          <w:p w:rsidR="00C96242" w:rsidRPr="00AC4D26" w:rsidRDefault="00C96242" w:rsidP="00BB14A4">
            <w:pPr>
              <w:rPr>
                <w:sz w:val="26"/>
                <w:szCs w:val="26"/>
              </w:rPr>
            </w:pPr>
            <w:r w:rsidRPr="00AC4D26">
              <w:rPr>
                <w:rStyle w:val="210pt"/>
                <w:rFonts w:eastAsia="Arial Unicode MS"/>
                <w:sz w:val="26"/>
                <w:szCs w:val="26"/>
              </w:rPr>
              <w:t>Насос № 2</w:t>
            </w:r>
          </w:p>
        </w:tc>
        <w:tc>
          <w:tcPr>
            <w:tcW w:w="2400" w:type="dxa"/>
            <w:tcBorders>
              <w:top w:val="single" w:sz="4" w:space="0" w:color="auto"/>
              <w:left w:val="single" w:sz="4" w:space="0" w:color="auto"/>
            </w:tcBorders>
            <w:shd w:val="clear" w:color="auto" w:fill="FFFFFF"/>
            <w:vAlign w:val="center"/>
          </w:tcPr>
          <w:p w:rsidR="00C96242" w:rsidRPr="00AC4D26" w:rsidRDefault="00C96242" w:rsidP="00BB14A4">
            <w:pPr>
              <w:rPr>
                <w:sz w:val="26"/>
                <w:szCs w:val="26"/>
              </w:rPr>
            </w:pPr>
            <w:r w:rsidRPr="00AC4D26">
              <w:rPr>
                <w:rStyle w:val="210pt"/>
                <w:rFonts w:eastAsia="Arial Unicode MS"/>
                <w:sz w:val="26"/>
                <w:szCs w:val="26"/>
              </w:rPr>
              <w:t>4НФ</w:t>
            </w:r>
          </w:p>
        </w:tc>
        <w:tc>
          <w:tcPr>
            <w:tcW w:w="3034" w:type="dxa"/>
            <w:vMerge/>
            <w:tcBorders>
              <w:top w:val="single" w:sz="4" w:space="0" w:color="auto"/>
              <w:left w:val="single" w:sz="4" w:space="0" w:color="auto"/>
              <w:right w:val="single" w:sz="4" w:space="0" w:color="auto"/>
            </w:tcBorders>
            <w:shd w:val="clear" w:color="auto" w:fill="FFFFFF"/>
            <w:vAlign w:val="center"/>
          </w:tcPr>
          <w:p w:rsidR="00C96242" w:rsidRPr="00AC4D26" w:rsidRDefault="00C96242" w:rsidP="00BB14A4">
            <w:pPr>
              <w:rPr>
                <w:sz w:val="26"/>
                <w:szCs w:val="26"/>
              </w:rPr>
            </w:pPr>
          </w:p>
        </w:tc>
      </w:tr>
      <w:tr w:rsidR="00C96242" w:rsidRPr="00AC4D26" w:rsidTr="00BB14A4">
        <w:trPr>
          <w:trHeight w:val="299"/>
        </w:trPr>
        <w:tc>
          <w:tcPr>
            <w:tcW w:w="638" w:type="dxa"/>
            <w:vMerge/>
            <w:tcBorders>
              <w:left w:val="single" w:sz="4" w:space="0" w:color="auto"/>
            </w:tcBorders>
            <w:shd w:val="clear" w:color="auto" w:fill="FFFFFF"/>
            <w:vAlign w:val="center"/>
          </w:tcPr>
          <w:p w:rsidR="00C96242" w:rsidRPr="00AC4D26" w:rsidRDefault="00C96242" w:rsidP="00BB14A4">
            <w:pPr>
              <w:rPr>
                <w:sz w:val="26"/>
                <w:szCs w:val="26"/>
              </w:rPr>
            </w:pPr>
          </w:p>
        </w:tc>
        <w:tc>
          <w:tcPr>
            <w:tcW w:w="2438" w:type="dxa"/>
            <w:tcBorders>
              <w:top w:val="single" w:sz="4" w:space="0" w:color="auto"/>
              <w:left w:val="single" w:sz="4" w:space="0" w:color="auto"/>
              <w:bottom w:val="single" w:sz="4" w:space="0" w:color="auto"/>
            </w:tcBorders>
            <w:shd w:val="clear" w:color="auto" w:fill="FFFFFF"/>
            <w:vAlign w:val="center"/>
          </w:tcPr>
          <w:p w:rsidR="00C96242" w:rsidRPr="00AC4D26" w:rsidRDefault="00C96242" w:rsidP="00BB14A4">
            <w:pPr>
              <w:rPr>
                <w:sz w:val="26"/>
                <w:szCs w:val="26"/>
              </w:rPr>
            </w:pPr>
            <w:r w:rsidRPr="00AC4D26">
              <w:rPr>
                <w:rStyle w:val="210pt"/>
                <w:rFonts w:eastAsia="Arial Unicode MS"/>
                <w:sz w:val="26"/>
                <w:szCs w:val="26"/>
              </w:rPr>
              <w:t>Дренажный насос</w:t>
            </w:r>
          </w:p>
        </w:tc>
        <w:tc>
          <w:tcPr>
            <w:tcW w:w="2400" w:type="dxa"/>
            <w:tcBorders>
              <w:top w:val="single" w:sz="4" w:space="0" w:color="auto"/>
              <w:left w:val="single" w:sz="4" w:space="0" w:color="auto"/>
            </w:tcBorders>
            <w:shd w:val="clear" w:color="auto" w:fill="FFFFFF"/>
            <w:vAlign w:val="center"/>
          </w:tcPr>
          <w:p w:rsidR="00C96242" w:rsidRPr="00AC4D26" w:rsidRDefault="00C96242" w:rsidP="00BB14A4">
            <w:pPr>
              <w:rPr>
                <w:sz w:val="26"/>
                <w:szCs w:val="26"/>
              </w:rPr>
            </w:pPr>
            <w:r w:rsidRPr="00AC4D26">
              <w:rPr>
                <w:rStyle w:val="210pt"/>
                <w:rFonts w:eastAsia="Arial Unicode MS"/>
                <w:sz w:val="26"/>
                <w:szCs w:val="26"/>
              </w:rPr>
              <w:t>К80-50</w:t>
            </w:r>
          </w:p>
        </w:tc>
        <w:tc>
          <w:tcPr>
            <w:tcW w:w="3034" w:type="dxa"/>
            <w:vMerge/>
            <w:tcBorders>
              <w:left w:val="single" w:sz="4" w:space="0" w:color="auto"/>
              <w:right w:val="single" w:sz="4" w:space="0" w:color="auto"/>
            </w:tcBorders>
            <w:shd w:val="clear" w:color="auto" w:fill="FFFFFF"/>
            <w:vAlign w:val="center"/>
          </w:tcPr>
          <w:p w:rsidR="00C96242" w:rsidRPr="00AC4D26" w:rsidRDefault="00C96242" w:rsidP="00BB14A4">
            <w:pPr>
              <w:rPr>
                <w:sz w:val="26"/>
                <w:szCs w:val="26"/>
              </w:rPr>
            </w:pPr>
          </w:p>
        </w:tc>
      </w:tr>
      <w:tr w:rsidR="00C96242" w:rsidRPr="00AC4D26" w:rsidTr="00BB14A4">
        <w:trPr>
          <w:trHeight w:val="299"/>
        </w:trPr>
        <w:tc>
          <w:tcPr>
            <w:tcW w:w="638" w:type="dxa"/>
            <w:tcBorders>
              <w:top w:val="single" w:sz="4" w:space="0" w:color="auto"/>
              <w:left w:val="single" w:sz="4" w:space="0" w:color="auto"/>
              <w:bottom w:val="single" w:sz="4" w:space="0" w:color="auto"/>
            </w:tcBorders>
            <w:shd w:val="clear" w:color="auto" w:fill="FFFFFF"/>
            <w:vAlign w:val="center"/>
          </w:tcPr>
          <w:p w:rsidR="00C96242" w:rsidRPr="00AC4D26" w:rsidRDefault="00C96242" w:rsidP="00BB14A4">
            <w:pPr>
              <w:ind w:left="240"/>
              <w:rPr>
                <w:sz w:val="26"/>
                <w:szCs w:val="26"/>
              </w:rPr>
            </w:pPr>
            <w:r w:rsidRPr="00AC4D26">
              <w:rPr>
                <w:rStyle w:val="210pt"/>
                <w:rFonts w:eastAsia="Arial Unicode MS"/>
                <w:sz w:val="26"/>
                <w:szCs w:val="26"/>
              </w:rPr>
              <w:t>5.</w:t>
            </w:r>
          </w:p>
        </w:tc>
        <w:tc>
          <w:tcPr>
            <w:tcW w:w="2438" w:type="dxa"/>
            <w:tcBorders>
              <w:top w:val="single" w:sz="4" w:space="0" w:color="auto"/>
              <w:left w:val="single" w:sz="4" w:space="0" w:color="auto"/>
              <w:bottom w:val="single" w:sz="4" w:space="0" w:color="auto"/>
            </w:tcBorders>
            <w:shd w:val="clear" w:color="auto" w:fill="FFFFFF"/>
            <w:vAlign w:val="center"/>
          </w:tcPr>
          <w:p w:rsidR="00C96242" w:rsidRPr="00AC4D26" w:rsidRDefault="00C96242" w:rsidP="00BB14A4">
            <w:pPr>
              <w:rPr>
                <w:sz w:val="26"/>
                <w:szCs w:val="26"/>
              </w:rPr>
            </w:pPr>
            <w:proofErr w:type="spellStart"/>
            <w:r w:rsidRPr="00AC4D26">
              <w:rPr>
                <w:rStyle w:val="210pt"/>
                <w:rFonts w:eastAsia="Arial Unicode MS"/>
                <w:sz w:val="26"/>
                <w:szCs w:val="26"/>
              </w:rPr>
              <w:t>КНС-Сырзавод</w:t>
            </w:r>
            <w:proofErr w:type="spellEnd"/>
          </w:p>
        </w:tc>
        <w:tc>
          <w:tcPr>
            <w:tcW w:w="2400" w:type="dxa"/>
            <w:tcBorders>
              <w:top w:val="single" w:sz="4" w:space="0" w:color="auto"/>
              <w:left w:val="single" w:sz="4" w:space="0" w:color="auto"/>
              <w:bottom w:val="single" w:sz="4" w:space="0" w:color="auto"/>
            </w:tcBorders>
            <w:shd w:val="clear" w:color="auto" w:fill="FFFFFF"/>
            <w:vAlign w:val="center"/>
          </w:tcPr>
          <w:p w:rsidR="00C96242" w:rsidRPr="00AC4D26" w:rsidRDefault="00C96242" w:rsidP="00BB14A4">
            <w:pPr>
              <w:rPr>
                <w:sz w:val="26"/>
                <w:szCs w:val="26"/>
              </w:rPr>
            </w:pP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rsidR="00C96242" w:rsidRPr="00AC4D26" w:rsidRDefault="00C96242" w:rsidP="00BB14A4">
            <w:pPr>
              <w:rPr>
                <w:sz w:val="26"/>
                <w:szCs w:val="26"/>
              </w:rPr>
            </w:pPr>
            <w:r w:rsidRPr="00AC4D26">
              <w:rPr>
                <w:rStyle w:val="210pt"/>
                <w:rFonts w:eastAsia="Arial Unicode MS"/>
                <w:sz w:val="26"/>
                <w:szCs w:val="26"/>
              </w:rPr>
              <w:t xml:space="preserve">Территория </w:t>
            </w:r>
            <w:proofErr w:type="spellStart"/>
            <w:r w:rsidRPr="00AC4D26">
              <w:rPr>
                <w:rStyle w:val="210pt"/>
                <w:rFonts w:eastAsia="Arial Unicode MS"/>
                <w:sz w:val="26"/>
                <w:szCs w:val="26"/>
              </w:rPr>
              <w:t>сырзавода</w:t>
            </w:r>
            <w:proofErr w:type="spellEnd"/>
          </w:p>
        </w:tc>
      </w:tr>
      <w:tr w:rsidR="00C96242" w:rsidRPr="00AC4D26" w:rsidTr="00BB14A4">
        <w:trPr>
          <w:trHeight w:val="299"/>
        </w:trPr>
        <w:tc>
          <w:tcPr>
            <w:tcW w:w="638" w:type="dxa"/>
            <w:tcBorders>
              <w:top w:val="single" w:sz="4" w:space="0" w:color="auto"/>
              <w:left w:val="single" w:sz="4" w:space="0" w:color="auto"/>
              <w:bottom w:val="single" w:sz="4" w:space="0" w:color="auto"/>
            </w:tcBorders>
            <w:shd w:val="clear" w:color="auto" w:fill="FFFFFF"/>
            <w:vAlign w:val="center"/>
          </w:tcPr>
          <w:p w:rsidR="00C96242" w:rsidRPr="00AC4D26" w:rsidRDefault="00C96242" w:rsidP="00BB14A4">
            <w:pPr>
              <w:ind w:left="240"/>
              <w:rPr>
                <w:rStyle w:val="210pt"/>
                <w:rFonts w:eastAsia="Arial Unicode MS"/>
                <w:sz w:val="26"/>
                <w:szCs w:val="26"/>
              </w:rPr>
            </w:pPr>
            <w:r w:rsidRPr="00AC4D26">
              <w:rPr>
                <w:rStyle w:val="210pt"/>
                <w:rFonts w:eastAsia="Arial Unicode MS"/>
                <w:sz w:val="26"/>
                <w:szCs w:val="26"/>
              </w:rPr>
              <w:t>6.</w:t>
            </w:r>
          </w:p>
        </w:tc>
        <w:tc>
          <w:tcPr>
            <w:tcW w:w="2438" w:type="dxa"/>
            <w:tcBorders>
              <w:top w:val="single" w:sz="4" w:space="0" w:color="auto"/>
              <w:left w:val="single" w:sz="4" w:space="0" w:color="auto"/>
              <w:bottom w:val="single" w:sz="4" w:space="0" w:color="auto"/>
            </w:tcBorders>
            <w:shd w:val="clear" w:color="auto" w:fill="FFFFFF"/>
            <w:vAlign w:val="center"/>
          </w:tcPr>
          <w:p w:rsidR="00C96242" w:rsidRPr="00AC4D26" w:rsidRDefault="00C96242" w:rsidP="00BB14A4">
            <w:pPr>
              <w:rPr>
                <w:rStyle w:val="210pt"/>
                <w:rFonts w:eastAsia="Arial Unicode MS"/>
                <w:sz w:val="26"/>
                <w:szCs w:val="26"/>
              </w:rPr>
            </w:pPr>
            <w:r w:rsidRPr="00AC4D26">
              <w:rPr>
                <w:rStyle w:val="210pt"/>
                <w:rFonts w:eastAsia="Arial Unicode MS"/>
                <w:sz w:val="26"/>
                <w:szCs w:val="26"/>
              </w:rPr>
              <w:t>КНС Воинской части</w:t>
            </w:r>
          </w:p>
        </w:tc>
        <w:tc>
          <w:tcPr>
            <w:tcW w:w="2400" w:type="dxa"/>
            <w:tcBorders>
              <w:top w:val="single" w:sz="4" w:space="0" w:color="auto"/>
              <w:left w:val="single" w:sz="4" w:space="0" w:color="auto"/>
              <w:bottom w:val="single" w:sz="4" w:space="0" w:color="auto"/>
            </w:tcBorders>
            <w:shd w:val="clear" w:color="auto" w:fill="FFFFFF"/>
            <w:vAlign w:val="center"/>
          </w:tcPr>
          <w:p w:rsidR="00C96242" w:rsidRPr="00AC4D26" w:rsidRDefault="00C96242" w:rsidP="00BB14A4">
            <w:pPr>
              <w:rPr>
                <w:sz w:val="26"/>
                <w:szCs w:val="26"/>
              </w:rPr>
            </w:pP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rsidR="00C96242" w:rsidRPr="00AC4D26" w:rsidRDefault="00C96242" w:rsidP="00BB14A4">
            <w:pPr>
              <w:rPr>
                <w:rStyle w:val="210pt"/>
                <w:rFonts w:eastAsia="Arial Unicode MS"/>
                <w:sz w:val="26"/>
                <w:szCs w:val="26"/>
              </w:rPr>
            </w:pPr>
            <w:r w:rsidRPr="00AC4D26">
              <w:rPr>
                <w:rStyle w:val="210pt"/>
                <w:rFonts w:eastAsia="Arial Unicode MS"/>
                <w:sz w:val="26"/>
                <w:szCs w:val="26"/>
              </w:rPr>
              <w:t>Пос. Чкаловский</w:t>
            </w:r>
          </w:p>
        </w:tc>
      </w:tr>
    </w:tbl>
    <w:p w:rsidR="00C96242" w:rsidRPr="00AC4D26" w:rsidRDefault="00C96242" w:rsidP="00C96242">
      <w:pPr>
        <w:ind w:firstLine="740"/>
        <w:jc w:val="both"/>
        <w:rPr>
          <w:sz w:val="26"/>
          <w:szCs w:val="26"/>
        </w:rPr>
      </w:pPr>
    </w:p>
    <w:p w:rsidR="00C96242" w:rsidRPr="00AC4D26" w:rsidRDefault="00C96242" w:rsidP="00C96242">
      <w:pPr>
        <w:spacing w:before="368"/>
        <w:ind w:firstLine="740"/>
        <w:jc w:val="both"/>
        <w:rPr>
          <w:sz w:val="26"/>
          <w:szCs w:val="26"/>
        </w:rPr>
      </w:pPr>
      <w:r w:rsidRPr="00AC4D26">
        <w:rPr>
          <w:sz w:val="26"/>
          <w:szCs w:val="26"/>
        </w:rPr>
        <w:t xml:space="preserve">Протяженность канализационных сетей в сельских населенных пунктах городского округа </w:t>
      </w:r>
      <w:r w:rsidR="00327C39">
        <w:rPr>
          <w:sz w:val="26"/>
          <w:szCs w:val="26"/>
        </w:rPr>
        <w:t>–</w:t>
      </w:r>
      <w:r w:rsidRPr="00AC4D26">
        <w:rPr>
          <w:sz w:val="26"/>
          <w:szCs w:val="26"/>
        </w:rPr>
        <w:t xml:space="preserve"> </w:t>
      </w:r>
      <w:r w:rsidR="00327C39">
        <w:rPr>
          <w:sz w:val="26"/>
          <w:szCs w:val="26"/>
        </w:rPr>
        <w:t>83,9 км</w:t>
      </w:r>
      <w:r w:rsidRPr="00AC4D26">
        <w:rPr>
          <w:sz w:val="26"/>
          <w:szCs w:val="26"/>
        </w:rPr>
        <w:t>, в том числ</w:t>
      </w:r>
      <w:r w:rsidR="00327C39">
        <w:rPr>
          <w:sz w:val="26"/>
          <w:szCs w:val="26"/>
        </w:rPr>
        <w:t>е ветхие канализационные сети - 54,5</w:t>
      </w:r>
      <w:r w:rsidRPr="00AC4D26">
        <w:rPr>
          <w:sz w:val="26"/>
          <w:szCs w:val="26"/>
        </w:rPr>
        <w:t xml:space="preserve"> км</w:t>
      </w:r>
      <w:r w:rsidR="00327C39">
        <w:rPr>
          <w:sz w:val="26"/>
          <w:szCs w:val="26"/>
        </w:rPr>
        <w:t xml:space="preserve"> или 65% сетей нуждаются в замене</w:t>
      </w:r>
      <w:r w:rsidRPr="00AC4D26">
        <w:rPr>
          <w:sz w:val="26"/>
          <w:szCs w:val="26"/>
        </w:rPr>
        <w:t>.</w:t>
      </w:r>
    </w:p>
    <w:p w:rsidR="00C96242" w:rsidRPr="00AC4D26" w:rsidRDefault="00C96242" w:rsidP="00C96242">
      <w:pPr>
        <w:ind w:firstLine="740"/>
        <w:jc w:val="both"/>
        <w:rPr>
          <w:sz w:val="26"/>
          <w:szCs w:val="26"/>
        </w:rPr>
      </w:pPr>
      <w:r w:rsidRPr="00AC4D26">
        <w:rPr>
          <w:sz w:val="26"/>
          <w:szCs w:val="26"/>
        </w:rPr>
        <w:t>В населенных пунктах п.</w:t>
      </w:r>
      <w:r w:rsidR="00BE2C9F" w:rsidRPr="00AC4D26">
        <w:rPr>
          <w:sz w:val="26"/>
          <w:szCs w:val="26"/>
        </w:rPr>
        <w:t xml:space="preserve"> </w:t>
      </w:r>
      <w:r w:rsidRPr="00AC4D26">
        <w:rPr>
          <w:sz w:val="26"/>
          <w:szCs w:val="26"/>
        </w:rPr>
        <w:t>Лось, с.</w:t>
      </w:r>
      <w:r w:rsidR="00D54E22">
        <w:rPr>
          <w:sz w:val="26"/>
          <w:szCs w:val="26"/>
        </w:rPr>
        <w:t xml:space="preserve"> </w:t>
      </w:r>
      <w:r w:rsidRPr="00AC4D26">
        <w:rPr>
          <w:sz w:val="26"/>
          <w:szCs w:val="26"/>
        </w:rPr>
        <w:t>Загорье, с.</w:t>
      </w:r>
      <w:r w:rsidR="00BE2C9F" w:rsidRPr="00AC4D26">
        <w:rPr>
          <w:sz w:val="26"/>
          <w:szCs w:val="26"/>
        </w:rPr>
        <w:t xml:space="preserve"> </w:t>
      </w:r>
      <w:proofErr w:type="spellStart"/>
      <w:r w:rsidRPr="00AC4D26">
        <w:rPr>
          <w:sz w:val="26"/>
          <w:szCs w:val="26"/>
        </w:rPr>
        <w:t>Кубринск</w:t>
      </w:r>
      <w:proofErr w:type="spellEnd"/>
      <w:r w:rsidRPr="00AC4D26">
        <w:rPr>
          <w:sz w:val="26"/>
          <w:szCs w:val="26"/>
        </w:rPr>
        <w:t>, с.</w:t>
      </w:r>
      <w:r w:rsidR="00D54E22">
        <w:rPr>
          <w:sz w:val="26"/>
          <w:szCs w:val="26"/>
        </w:rPr>
        <w:t xml:space="preserve"> </w:t>
      </w:r>
      <w:r w:rsidRPr="00AC4D26">
        <w:rPr>
          <w:sz w:val="26"/>
          <w:szCs w:val="26"/>
        </w:rPr>
        <w:t xml:space="preserve">Нагорье </w:t>
      </w:r>
      <w:proofErr w:type="spellStart"/>
      <w:r w:rsidRPr="00AC4D26">
        <w:rPr>
          <w:sz w:val="26"/>
          <w:szCs w:val="26"/>
        </w:rPr>
        <w:t>схт</w:t>
      </w:r>
      <w:proofErr w:type="spellEnd"/>
      <w:r w:rsidR="00BE2C9F" w:rsidRPr="00AC4D26">
        <w:rPr>
          <w:sz w:val="26"/>
          <w:szCs w:val="26"/>
        </w:rPr>
        <w:t>.</w:t>
      </w:r>
      <w:r w:rsidRPr="00AC4D26">
        <w:rPr>
          <w:sz w:val="26"/>
          <w:szCs w:val="26"/>
        </w:rPr>
        <w:t>, с</w:t>
      </w:r>
      <w:proofErr w:type="gramStart"/>
      <w:r w:rsidRPr="00AC4D26">
        <w:rPr>
          <w:sz w:val="26"/>
          <w:szCs w:val="26"/>
        </w:rPr>
        <w:t>.Н</w:t>
      </w:r>
      <w:proofErr w:type="gramEnd"/>
      <w:r w:rsidRPr="00AC4D26">
        <w:rPr>
          <w:sz w:val="26"/>
          <w:szCs w:val="26"/>
        </w:rPr>
        <w:t>агорье, с.</w:t>
      </w:r>
      <w:r w:rsidR="00BE2C9F" w:rsidRPr="00AC4D26">
        <w:rPr>
          <w:sz w:val="26"/>
          <w:szCs w:val="26"/>
        </w:rPr>
        <w:t xml:space="preserve"> </w:t>
      </w:r>
      <w:proofErr w:type="spellStart"/>
      <w:r w:rsidRPr="00AC4D26">
        <w:rPr>
          <w:sz w:val="26"/>
          <w:szCs w:val="26"/>
        </w:rPr>
        <w:t>Глебовское</w:t>
      </w:r>
      <w:proofErr w:type="spellEnd"/>
      <w:r w:rsidRPr="00AC4D26">
        <w:rPr>
          <w:sz w:val="26"/>
          <w:szCs w:val="26"/>
        </w:rPr>
        <w:t>, п.</w:t>
      </w:r>
      <w:r w:rsidR="00D54E22">
        <w:rPr>
          <w:sz w:val="26"/>
          <w:szCs w:val="26"/>
        </w:rPr>
        <w:t xml:space="preserve"> </w:t>
      </w:r>
      <w:r w:rsidRPr="00AC4D26">
        <w:rPr>
          <w:sz w:val="26"/>
          <w:szCs w:val="26"/>
        </w:rPr>
        <w:t>Ивановское, п.</w:t>
      </w:r>
      <w:r w:rsidR="00D54E22">
        <w:rPr>
          <w:sz w:val="26"/>
          <w:szCs w:val="26"/>
        </w:rPr>
        <w:t xml:space="preserve"> </w:t>
      </w:r>
      <w:r w:rsidRPr="00AC4D26">
        <w:rPr>
          <w:sz w:val="26"/>
          <w:szCs w:val="26"/>
        </w:rPr>
        <w:t>Купанское, с.</w:t>
      </w:r>
      <w:r w:rsidR="00D54E22">
        <w:rPr>
          <w:sz w:val="26"/>
          <w:szCs w:val="26"/>
        </w:rPr>
        <w:t xml:space="preserve"> </w:t>
      </w:r>
      <w:r w:rsidRPr="00AC4D26">
        <w:rPr>
          <w:sz w:val="26"/>
          <w:szCs w:val="26"/>
        </w:rPr>
        <w:t>Новое, д.</w:t>
      </w:r>
      <w:r w:rsidR="00BE2C9F" w:rsidRPr="00AC4D26">
        <w:rPr>
          <w:sz w:val="26"/>
          <w:szCs w:val="26"/>
        </w:rPr>
        <w:t xml:space="preserve"> </w:t>
      </w:r>
      <w:proofErr w:type="spellStart"/>
      <w:r w:rsidRPr="00AC4D26">
        <w:rPr>
          <w:sz w:val="26"/>
          <w:szCs w:val="26"/>
        </w:rPr>
        <w:t>Кичибухино</w:t>
      </w:r>
      <w:proofErr w:type="spellEnd"/>
      <w:r w:rsidRPr="00AC4D26">
        <w:rPr>
          <w:sz w:val="26"/>
          <w:szCs w:val="26"/>
        </w:rPr>
        <w:t>, с.</w:t>
      </w:r>
      <w:r w:rsidR="00D54E22">
        <w:rPr>
          <w:sz w:val="26"/>
          <w:szCs w:val="26"/>
        </w:rPr>
        <w:t xml:space="preserve"> </w:t>
      </w:r>
      <w:r w:rsidRPr="00AC4D26">
        <w:rPr>
          <w:sz w:val="26"/>
          <w:szCs w:val="26"/>
        </w:rPr>
        <w:t>Красная Деревня, с.</w:t>
      </w:r>
      <w:r w:rsidR="00BE2C9F" w:rsidRPr="00AC4D26">
        <w:rPr>
          <w:sz w:val="26"/>
          <w:szCs w:val="26"/>
        </w:rPr>
        <w:t xml:space="preserve"> </w:t>
      </w:r>
      <w:r w:rsidRPr="00AC4D26">
        <w:rPr>
          <w:sz w:val="26"/>
          <w:szCs w:val="26"/>
        </w:rPr>
        <w:t xml:space="preserve">Большая </w:t>
      </w:r>
      <w:proofErr w:type="spellStart"/>
      <w:r w:rsidRPr="00AC4D26">
        <w:rPr>
          <w:sz w:val="26"/>
          <w:szCs w:val="26"/>
        </w:rPr>
        <w:t>Брембола</w:t>
      </w:r>
      <w:proofErr w:type="spellEnd"/>
      <w:r w:rsidRPr="00AC4D26">
        <w:rPr>
          <w:sz w:val="26"/>
          <w:szCs w:val="26"/>
        </w:rPr>
        <w:t xml:space="preserve"> (ул.Строителей), с.Троицкая Слобода, п.</w:t>
      </w:r>
      <w:r w:rsidR="00D54E22">
        <w:rPr>
          <w:sz w:val="26"/>
          <w:szCs w:val="26"/>
        </w:rPr>
        <w:t xml:space="preserve"> </w:t>
      </w:r>
      <w:r w:rsidRPr="00AC4D26">
        <w:rPr>
          <w:sz w:val="26"/>
          <w:szCs w:val="26"/>
        </w:rPr>
        <w:t>Дубки, с.</w:t>
      </w:r>
      <w:r w:rsidR="00BE2C9F" w:rsidRPr="00AC4D26">
        <w:rPr>
          <w:sz w:val="26"/>
          <w:szCs w:val="26"/>
        </w:rPr>
        <w:t xml:space="preserve"> </w:t>
      </w:r>
      <w:r w:rsidRPr="00AC4D26">
        <w:rPr>
          <w:sz w:val="26"/>
          <w:szCs w:val="26"/>
        </w:rPr>
        <w:t>Берендеево, с.</w:t>
      </w:r>
      <w:r w:rsidR="00BE2C9F" w:rsidRPr="00AC4D26">
        <w:rPr>
          <w:sz w:val="26"/>
          <w:szCs w:val="26"/>
        </w:rPr>
        <w:t xml:space="preserve"> </w:t>
      </w:r>
      <w:r w:rsidRPr="00AC4D26">
        <w:rPr>
          <w:sz w:val="26"/>
          <w:szCs w:val="26"/>
        </w:rPr>
        <w:t>Дубровицы, д.</w:t>
      </w:r>
      <w:r w:rsidR="00BE2C9F" w:rsidRPr="00AC4D26">
        <w:rPr>
          <w:sz w:val="26"/>
          <w:szCs w:val="26"/>
        </w:rPr>
        <w:t xml:space="preserve"> </w:t>
      </w:r>
      <w:r w:rsidRPr="00AC4D26">
        <w:rPr>
          <w:sz w:val="26"/>
          <w:szCs w:val="26"/>
        </w:rPr>
        <w:t>Горки, п.</w:t>
      </w:r>
      <w:r w:rsidR="00BE2C9F" w:rsidRPr="00AC4D26">
        <w:rPr>
          <w:sz w:val="26"/>
          <w:szCs w:val="26"/>
        </w:rPr>
        <w:t xml:space="preserve"> </w:t>
      </w:r>
      <w:r w:rsidRPr="00AC4D26">
        <w:rPr>
          <w:sz w:val="26"/>
          <w:szCs w:val="26"/>
        </w:rPr>
        <w:t>Рязанцево, с.</w:t>
      </w:r>
      <w:r w:rsidR="00BE2C9F" w:rsidRPr="00AC4D26">
        <w:rPr>
          <w:sz w:val="26"/>
          <w:szCs w:val="26"/>
        </w:rPr>
        <w:t xml:space="preserve"> </w:t>
      </w:r>
      <w:r w:rsidRPr="00AC4D26">
        <w:rPr>
          <w:sz w:val="26"/>
          <w:szCs w:val="26"/>
        </w:rPr>
        <w:t>Елизарово, с.</w:t>
      </w:r>
      <w:r w:rsidR="00BE2C9F" w:rsidRPr="00AC4D26">
        <w:rPr>
          <w:sz w:val="26"/>
          <w:szCs w:val="26"/>
        </w:rPr>
        <w:t xml:space="preserve"> </w:t>
      </w:r>
      <w:proofErr w:type="spellStart"/>
      <w:r w:rsidRPr="00AC4D26">
        <w:rPr>
          <w:sz w:val="26"/>
          <w:szCs w:val="26"/>
        </w:rPr>
        <w:t>Ефимьево</w:t>
      </w:r>
      <w:proofErr w:type="spellEnd"/>
      <w:r w:rsidRPr="00AC4D26">
        <w:rPr>
          <w:sz w:val="26"/>
          <w:szCs w:val="26"/>
        </w:rPr>
        <w:t>, с.</w:t>
      </w:r>
      <w:r w:rsidR="00BE2C9F" w:rsidRPr="00AC4D26">
        <w:rPr>
          <w:sz w:val="26"/>
          <w:szCs w:val="26"/>
        </w:rPr>
        <w:t xml:space="preserve"> </w:t>
      </w:r>
      <w:r w:rsidRPr="00AC4D26">
        <w:rPr>
          <w:sz w:val="26"/>
          <w:szCs w:val="26"/>
        </w:rPr>
        <w:t>Смоленское и с.</w:t>
      </w:r>
      <w:r w:rsidR="00BE2C9F" w:rsidRPr="00AC4D26">
        <w:rPr>
          <w:sz w:val="26"/>
          <w:szCs w:val="26"/>
        </w:rPr>
        <w:t xml:space="preserve"> </w:t>
      </w:r>
      <w:proofErr w:type="spellStart"/>
      <w:r w:rsidRPr="00AC4D26">
        <w:rPr>
          <w:sz w:val="26"/>
          <w:szCs w:val="26"/>
        </w:rPr>
        <w:t>Бектышево</w:t>
      </w:r>
      <w:proofErr w:type="spellEnd"/>
      <w:r w:rsidRPr="00AC4D26">
        <w:rPr>
          <w:sz w:val="26"/>
          <w:szCs w:val="26"/>
        </w:rPr>
        <w:t xml:space="preserve"> действует централизованная система бытовой канализации, которая охватывает жилую застройку, предприятия соцкультбыта и промпредприятия.</w:t>
      </w:r>
    </w:p>
    <w:p w:rsidR="00C96242" w:rsidRPr="00AC4D26" w:rsidRDefault="00C96242" w:rsidP="00C96242">
      <w:pPr>
        <w:ind w:firstLine="740"/>
        <w:jc w:val="both"/>
        <w:rPr>
          <w:sz w:val="26"/>
          <w:szCs w:val="26"/>
        </w:rPr>
      </w:pPr>
      <w:r w:rsidRPr="00AC4D26">
        <w:rPr>
          <w:sz w:val="26"/>
          <w:szCs w:val="26"/>
        </w:rPr>
        <w:t>Схема канализации сельского населенного пункта сложилась следующая: сточные воды по самотечным се</w:t>
      </w:r>
      <w:r w:rsidR="00D54E22">
        <w:rPr>
          <w:sz w:val="26"/>
          <w:szCs w:val="26"/>
        </w:rPr>
        <w:t>тям поступают на канализационные</w:t>
      </w:r>
      <w:r w:rsidRPr="00AC4D26">
        <w:rPr>
          <w:sz w:val="26"/>
          <w:szCs w:val="26"/>
        </w:rPr>
        <w:t xml:space="preserve"> насосные станции (КНС) и перекачиваются по напорному трубопроводу на очистные сооружения.</w:t>
      </w:r>
    </w:p>
    <w:p w:rsidR="00C96242" w:rsidRPr="00AC4D26" w:rsidRDefault="00C96242" w:rsidP="00C96242">
      <w:pPr>
        <w:ind w:firstLine="740"/>
        <w:jc w:val="both"/>
        <w:rPr>
          <w:sz w:val="26"/>
          <w:szCs w:val="26"/>
        </w:rPr>
      </w:pPr>
      <w:r w:rsidRPr="00AC4D26">
        <w:rPr>
          <w:sz w:val="26"/>
          <w:szCs w:val="26"/>
        </w:rPr>
        <w:t>Характеристика систем канализации сельских населенных пунктов городского округа г. Переславль-Залесский представлена в таблице</w:t>
      </w:r>
      <w:r w:rsidR="00C621E1">
        <w:rPr>
          <w:sz w:val="26"/>
          <w:szCs w:val="26"/>
        </w:rPr>
        <w:t xml:space="preserve"> 16</w:t>
      </w:r>
      <w:r w:rsidRPr="00AC4D26">
        <w:rPr>
          <w:sz w:val="26"/>
          <w:szCs w:val="26"/>
        </w:rPr>
        <w:t>.</w:t>
      </w:r>
    </w:p>
    <w:p w:rsidR="0044434A" w:rsidRDefault="0044434A" w:rsidP="00BB14A4">
      <w:pPr>
        <w:jc w:val="both"/>
      </w:pPr>
    </w:p>
    <w:p w:rsidR="00C96242" w:rsidRPr="00BB14A4" w:rsidRDefault="0044434A" w:rsidP="00C922A0">
      <w:pPr>
        <w:jc w:val="center"/>
        <w:rPr>
          <w:sz w:val="26"/>
          <w:szCs w:val="26"/>
        </w:rPr>
      </w:pPr>
      <w:r w:rsidRPr="00BB14A4">
        <w:rPr>
          <w:sz w:val="26"/>
          <w:szCs w:val="26"/>
        </w:rPr>
        <w:t>Таблица</w:t>
      </w:r>
      <w:r w:rsidR="00BB14A4" w:rsidRPr="00BB14A4">
        <w:rPr>
          <w:sz w:val="26"/>
          <w:szCs w:val="26"/>
        </w:rPr>
        <w:t xml:space="preserve"> 16</w:t>
      </w:r>
      <w:r w:rsidRPr="00BB14A4">
        <w:rPr>
          <w:sz w:val="26"/>
          <w:szCs w:val="26"/>
        </w:rPr>
        <w:t xml:space="preserve"> </w:t>
      </w:r>
      <w:r w:rsidR="00C96242" w:rsidRPr="00BB14A4">
        <w:rPr>
          <w:sz w:val="26"/>
          <w:szCs w:val="26"/>
        </w:rPr>
        <w:t xml:space="preserve"> </w:t>
      </w:r>
      <w:r w:rsidR="00BB14A4">
        <w:rPr>
          <w:sz w:val="26"/>
          <w:szCs w:val="26"/>
        </w:rPr>
        <w:tab/>
      </w:r>
      <w:r w:rsidR="00C96242" w:rsidRPr="00BB14A4">
        <w:rPr>
          <w:sz w:val="26"/>
          <w:szCs w:val="26"/>
        </w:rPr>
        <w:t>Характеристика систем канализации сельских населенных пунктов городского</w:t>
      </w:r>
      <w:r w:rsidRPr="00BB14A4">
        <w:rPr>
          <w:sz w:val="26"/>
          <w:szCs w:val="26"/>
        </w:rPr>
        <w:t xml:space="preserve"> </w:t>
      </w:r>
      <w:r w:rsidR="00C96242" w:rsidRPr="00BB14A4">
        <w:rPr>
          <w:sz w:val="26"/>
          <w:szCs w:val="26"/>
        </w:rPr>
        <w:t>округа</w:t>
      </w:r>
    </w:p>
    <w:p w:rsidR="0044434A" w:rsidRPr="00BB14A4" w:rsidRDefault="0044434A" w:rsidP="00C96242">
      <w:pPr>
        <w:spacing w:line="200" w:lineRule="exact"/>
        <w:jc w:val="both"/>
        <w:rPr>
          <w:sz w:val="26"/>
          <w:szCs w:val="26"/>
        </w:rPr>
      </w:pPr>
    </w:p>
    <w:tbl>
      <w:tblPr>
        <w:tblW w:w="5000" w:type="pct"/>
        <w:tblCellMar>
          <w:left w:w="10" w:type="dxa"/>
          <w:right w:w="10" w:type="dxa"/>
        </w:tblCellMar>
        <w:tblLook w:val="04A0"/>
      </w:tblPr>
      <w:tblGrid>
        <w:gridCol w:w="3415"/>
        <w:gridCol w:w="2243"/>
        <w:gridCol w:w="3421"/>
      </w:tblGrid>
      <w:tr w:rsidR="0044434A" w:rsidRPr="00BB14A4" w:rsidTr="00CF5FC2">
        <w:trPr>
          <w:trHeight w:val="465"/>
        </w:trPr>
        <w:tc>
          <w:tcPr>
            <w:tcW w:w="1881" w:type="pct"/>
            <w:tcBorders>
              <w:top w:val="single" w:sz="4" w:space="0" w:color="auto"/>
              <w:left w:val="single" w:sz="4" w:space="0" w:color="auto"/>
            </w:tcBorders>
            <w:shd w:val="clear" w:color="auto" w:fill="FFFFFF"/>
            <w:vAlign w:val="center"/>
          </w:tcPr>
          <w:p w:rsidR="0044434A" w:rsidRPr="00BB14A4" w:rsidRDefault="0044434A" w:rsidP="00BB14A4">
            <w:pPr>
              <w:jc w:val="center"/>
              <w:rPr>
                <w:rFonts w:eastAsia="Arial Unicode MS"/>
                <w:color w:val="000000"/>
                <w:sz w:val="26"/>
                <w:szCs w:val="26"/>
                <w:shd w:val="clear" w:color="auto" w:fill="FFFFFF"/>
                <w:lang w:bidi="ru-RU"/>
              </w:rPr>
            </w:pPr>
            <w:r w:rsidRPr="00BB14A4">
              <w:rPr>
                <w:rStyle w:val="210pt"/>
                <w:rFonts w:eastAsia="Arial Unicode MS"/>
                <w:sz w:val="26"/>
                <w:szCs w:val="26"/>
              </w:rPr>
              <w:t>Наименование</w:t>
            </w:r>
          </w:p>
        </w:tc>
        <w:tc>
          <w:tcPr>
            <w:tcW w:w="1235" w:type="pct"/>
            <w:tcBorders>
              <w:top w:val="single" w:sz="4" w:space="0" w:color="auto"/>
              <w:left w:val="single" w:sz="4" w:space="0" w:color="auto"/>
            </w:tcBorders>
            <w:shd w:val="clear" w:color="auto" w:fill="FFFFFF"/>
            <w:vAlign w:val="center"/>
          </w:tcPr>
          <w:p w:rsidR="0044434A" w:rsidRPr="00BB14A4" w:rsidRDefault="0044434A" w:rsidP="00BB14A4">
            <w:pPr>
              <w:jc w:val="center"/>
              <w:rPr>
                <w:rFonts w:eastAsia="Arial Unicode MS"/>
                <w:color w:val="000000"/>
                <w:sz w:val="26"/>
                <w:szCs w:val="26"/>
                <w:shd w:val="clear" w:color="auto" w:fill="FFFFFF"/>
                <w:lang w:bidi="ru-RU"/>
              </w:rPr>
            </w:pPr>
            <w:r w:rsidRPr="00BB14A4">
              <w:rPr>
                <w:rStyle w:val="210pt"/>
                <w:rFonts w:eastAsia="Arial Unicode MS"/>
                <w:sz w:val="26"/>
                <w:szCs w:val="26"/>
              </w:rPr>
              <w:t>Сети канализации п.</w:t>
            </w:r>
            <w:proofErr w:type="gramStart"/>
            <w:r w:rsidRPr="00BB14A4">
              <w:rPr>
                <w:rStyle w:val="210pt"/>
                <w:rFonts w:eastAsia="Arial Unicode MS"/>
                <w:sz w:val="26"/>
                <w:szCs w:val="26"/>
              </w:rPr>
              <w:t>м</w:t>
            </w:r>
            <w:proofErr w:type="gramEnd"/>
            <w:r w:rsidRPr="00BB14A4">
              <w:rPr>
                <w:rStyle w:val="210pt"/>
                <w:rFonts w:eastAsia="Arial Unicode MS"/>
                <w:sz w:val="26"/>
                <w:szCs w:val="26"/>
              </w:rPr>
              <w:t>.</w:t>
            </w:r>
          </w:p>
        </w:tc>
        <w:tc>
          <w:tcPr>
            <w:tcW w:w="1884" w:type="pct"/>
            <w:tcBorders>
              <w:top w:val="single" w:sz="4" w:space="0" w:color="auto"/>
              <w:left w:val="single" w:sz="4" w:space="0" w:color="auto"/>
              <w:right w:val="single" w:sz="4" w:space="0" w:color="auto"/>
            </w:tcBorders>
            <w:shd w:val="clear" w:color="auto" w:fill="FFFFFF"/>
            <w:vAlign w:val="center"/>
          </w:tcPr>
          <w:p w:rsidR="0044434A" w:rsidRPr="00BB14A4" w:rsidRDefault="0044434A" w:rsidP="00BB14A4">
            <w:pPr>
              <w:jc w:val="center"/>
              <w:rPr>
                <w:rFonts w:eastAsia="Arial Unicode MS"/>
                <w:color w:val="000000"/>
                <w:sz w:val="26"/>
                <w:szCs w:val="26"/>
                <w:shd w:val="clear" w:color="auto" w:fill="FFFFFF"/>
                <w:lang w:bidi="ru-RU"/>
              </w:rPr>
            </w:pPr>
            <w:r w:rsidRPr="00BB14A4">
              <w:rPr>
                <w:rStyle w:val="210pt"/>
                <w:rFonts w:eastAsia="Arial Unicode MS"/>
                <w:sz w:val="26"/>
                <w:szCs w:val="26"/>
              </w:rPr>
              <w:t>Очистные сооружения канализации</w:t>
            </w:r>
          </w:p>
        </w:tc>
      </w:tr>
      <w:tr w:rsidR="0044434A" w:rsidRPr="00BB14A4" w:rsidTr="00CF5FC2">
        <w:trPr>
          <w:trHeight w:val="284"/>
        </w:trPr>
        <w:tc>
          <w:tcPr>
            <w:tcW w:w="1881" w:type="pct"/>
            <w:tcBorders>
              <w:top w:val="single" w:sz="4" w:space="0" w:color="auto"/>
              <w:left w:val="single" w:sz="4" w:space="0" w:color="auto"/>
            </w:tcBorders>
            <w:shd w:val="clear" w:color="auto" w:fill="FFFFFF"/>
            <w:vAlign w:val="center"/>
          </w:tcPr>
          <w:p w:rsidR="0044434A" w:rsidRPr="00BB14A4" w:rsidRDefault="0044434A" w:rsidP="00BB14A4">
            <w:pPr>
              <w:rPr>
                <w:rFonts w:eastAsia="Arial Unicode MS"/>
                <w:color w:val="000000"/>
                <w:sz w:val="26"/>
                <w:szCs w:val="26"/>
                <w:shd w:val="clear" w:color="auto" w:fill="FFFFFF"/>
                <w:lang w:bidi="ru-RU"/>
              </w:rPr>
            </w:pPr>
            <w:r w:rsidRPr="00BB14A4">
              <w:rPr>
                <w:rStyle w:val="210pt"/>
                <w:rFonts w:eastAsia="Arial Unicode MS"/>
                <w:sz w:val="26"/>
                <w:szCs w:val="26"/>
              </w:rPr>
              <w:t>п. Лось</w:t>
            </w:r>
          </w:p>
        </w:tc>
        <w:tc>
          <w:tcPr>
            <w:tcW w:w="1235" w:type="pct"/>
            <w:tcBorders>
              <w:top w:val="single" w:sz="4" w:space="0" w:color="auto"/>
              <w:left w:val="single" w:sz="4" w:space="0" w:color="auto"/>
            </w:tcBorders>
            <w:shd w:val="clear" w:color="auto" w:fill="FFFFFF"/>
            <w:vAlign w:val="center"/>
          </w:tcPr>
          <w:p w:rsidR="0044434A" w:rsidRPr="00BB14A4" w:rsidRDefault="0044434A" w:rsidP="00BB14A4">
            <w:pPr>
              <w:jc w:val="center"/>
              <w:rPr>
                <w:rFonts w:eastAsia="Arial Unicode MS"/>
                <w:color w:val="000000"/>
                <w:sz w:val="26"/>
                <w:szCs w:val="26"/>
                <w:shd w:val="clear" w:color="auto" w:fill="FFFFFF"/>
                <w:lang w:bidi="ru-RU"/>
              </w:rPr>
            </w:pPr>
            <w:r w:rsidRPr="00BB14A4">
              <w:rPr>
                <w:rStyle w:val="210pt"/>
                <w:rFonts w:eastAsia="Arial Unicode MS"/>
                <w:sz w:val="26"/>
                <w:szCs w:val="26"/>
              </w:rPr>
              <w:t>782</w:t>
            </w:r>
          </w:p>
        </w:tc>
        <w:tc>
          <w:tcPr>
            <w:tcW w:w="1884" w:type="pct"/>
            <w:tcBorders>
              <w:top w:val="single" w:sz="4" w:space="0" w:color="auto"/>
              <w:left w:val="single" w:sz="4" w:space="0" w:color="auto"/>
              <w:right w:val="single" w:sz="4" w:space="0" w:color="auto"/>
            </w:tcBorders>
            <w:shd w:val="clear" w:color="auto" w:fill="FFFFFF"/>
            <w:vAlign w:val="center"/>
          </w:tcPr>
          <w:p w:rsidR="0044434A" w:rsidRPr="00BB14A4" w:rsidRDefault="0044434A" w:rsidP="00BB14A4">
            <w:pPr>
              <w:jc w:val="center"/>
              <w:rPr>
                <w:rFonts w:eastAsia="Arial Unicode MS"/>
                <w:color w:val="000000"/>
                <w:sz w:val="26"/>
                <w:szCs w:val="26"/>
                <w:shd w:val="clear" w:color="auto" w:fill="FFFFFF"/>
                <w:lang w:bidi="ru-RU"/>
              </w:rPr>
            </w:pPr>
            <w:r w:rsidRPr="00BB14A4">
              <w:rPr>
                <w:rStyle w:val="210pt"/>
                <w:rFonts w:eastAsia="Arial Unicode MS"/>
                <w:sz w:val="26"/>
                <w:szCs w:val="26"/>
              </w:rPr>
              <w:t>0</w:t>
            </w:r>
          </w:p>
        </w:tc>
      </w:tr>
      <w:tr w:rsidR="0044434A" w:rsidRPr="00BB14A4" w:rsidTr="00CF5FC2">
        <w:trPr>
          <w:trHeight w:val="284"/>
        </w:trPr>
        <w:tc>
          <w:tcPr>
            <w:tcW w:w="1881" w:type="pct"/>
            <w:tcBorders>
              <w:top w:val="single" w:sz="4" w:space="0" w:color="auto"/>
              <w:left w:val="single" w:sz="4" w:space="0" w:color="auto"/>
            </w:tcBorders>
            <w:shd w:val="clear" w:color="auto" w:fill="FFFFFF"/>
            <w:vAlign w:val="center"/>
          </w:tcPr>
          <w:p w:rsidR="0044434A" w:rsidRPr="00BB14A4" w:rsidRDefault="0044434A" w:rsidP="00BB14A4">
            <w:pPr>
              <w:rPr>
                <w:rFonts w:eastAsia="Arial Unicode MS"/>
                <w:color w:val="000000"/>
                <w:sz w:val="26"/>
                <w:szCs w:val="26"/>
                <w:shd w:val="clear" w:color="auto" w:fill="FFFFFF"/>
                <w:lang w:bidi="ru-RU"/>
              </w:rPr>
            </w:pPr>
            <w:r w:rsidRPr="00BB14A4">
              <w:rPr>
                <w:rStyle w:val="210pt"/>
                <w:rFonts w:eastAsia="Arial Unicode MS"/>
                <w:sz w:val="26"/>
                <w:szCs w:val="26"/>
              </w:rPr>
              <w:t>с. Загорье</w:t>
            </w:r>
          </w:p>
        </w:tc>
        <w:tc>
          <w:tcPr>
            <w:tcW w:w="1235" w:type="pct"/>
            <w:tcBorders>
              <w:top w:val="single" w:sz="4" w:space="0" w:color="auto"/>
              <w:left w:val="single" w:sz="4" w:space="0" w:color="auto"/>
            </w:tcBorders>
            <w:shd w:val="clear" w:color="auto" w:fill="FFFFFF"/>
            <w:vAlign w:val="center"/>
          </w:tcPr>
          <w:p w:rsidR="0044434A" w:rsidRPr="00BB14A4" w:rsidRDefault="0044434A" w:rsidP="00BB14A4">
            <w:pPr>
              <w:jc w:val="center"/>
              <w:rPr>
                <w:rFonts w:eastAsia="Arial Unicode MS"/>
                <w:color w:val="000000"/>
                <w:sz w:val="26"/>
                <w:szCs w:val="26"/>
                <w:shd w:val="clear" w:color="auto" w:fill="FFFFFF"/>
                <w:lang w:bidi="ru-RU"/>
              </w:rPr>
            </w:pPr>
            <w:r w:rsidRPr="00BB14A4">
              <w:rPr>
                <w:rStyle w:val="210pt"/>
                <w:rFonts w:eastAsia="Arial Unicode MS"/>
                <w:sz w:val="26"/>
                <w:szCs w:val="26"/>
              </w:rPr>
              <w:t>0</w:t>
            </w:r>
          </w:p>
        </w:tc>
        <w:tc>
          <w:tcPr>
            <w:tcW w:w="1884" w:type="pct"/>
            <w:tcBorders>
              <w:top w:val="single" w:sz="4" w:space="0" w:color="auto"/>
              <w:left w:val="single" w:sz="4" w:space="0" w:color="auto"/>
              <w:right w:val="single" w:sz="4" w:space="0" w:color="auto"/>
            </w:tcBorders>
            <w:shd w:val="clear" w:color="auto" w:fill="FFFFFF"/>
            <w:vAlign w:val="center"/>
          </w:tcPr>
          <w:p w:rsidR="0044434A" w:rsidRPr="00BB14A4" w:rsidRDefault="0044434A" w:rsidP="00BB14A4">
            <w:pPr>
              <w:jc w:val="center"/>
              <w:rPr>
                <w:rFonts w:eastAsia="Arial Unicode MS"/>
                <w:color w:val="000000"/>
                <w:sz w:val="26"/>
                <w:szCs w:val="26"/>
                <w:shd w:val="clear" w:color="auto" w:fill="FFFFFF"/>
                <w:lang w:bidi="ru-RU"/>
              </w:rPr>
            </w:pPr>
            <w:r w:rsidRPr="00BB14A4">
              <w:rPr>
                <w:rStyle w:val="210pt"/>
                <w:rFonts w:eastAsia="Arial Unicode MS"/>
                <w:sz w:val="26"/>
                <w:szCs w:val="26"/>
              </w:rPr>
              <w:t>0</w:t>
            </w:r>
          </w:p>
        </w:tc>
      </w:tr>
      <w:tr w:rsidR="0044434A" w:rsidRPr="00BB14A4" w:rsidTr="00CF5FC2">
        <w:trPr>
          <w:trHeight w:val="284"/>
        </w:trPr>
        <w:tc>
          <w:tcPr>
            <w:tcW w:w="1881" w:type="pct"/>
            <w:tcBorders>
              <w:top w:val="single" w:sz="4" w:space="0" w:color="auto"/>
              <w:left w:val="single" w:sz="4" w:space="0" w:color="auto"/>
            </w:tcBorders>
            <w:shd w:val="clear" w:color="auto" w:fill="FFFFFF"/>
            <w:vAlign w:val="center"/>
          </w:tcPr>
          <w:p w:rsidR="0044434A" w:rsidRPr="00BB14A4" w:rsidRDefault="0044434A" w:rsidP="00BB14A4">
            <w:pPr>
              <w:rPr>
                <w:rFonts w:eastAsia="Arial Unicode MS"/>
                <w:color w:val="000000"/>
                <w:sz w:val="26"/>
                <w:szCs w:val="26"/>
                <w:shd w:val="clear" w:color="auto" w:fill="FFFFFF"/>
                <w:lang w:bidi="ru-RU"/>
              </w:rPr>
            </w:pPr>
            <w:r w:rsidRPr="00BB14A4">
              <w:rPr>
                <w:rStyle w:val="210pt"/>
                <w:rFonts w:eastAsia="Arial Unicode MS"/>
                <w:sz w:val="26"/>
                <w:szCs w:val="26"/>
              </w:rPr>
              <w:t xml:space="preserve">с. </w:t>
            </w:r>
            <w:proofErr w:type="spellStart"/>
            <w:r w:rsidRPr="00BB14A4">
              <w:rPr>
                <w:rStyle w:val="210pt"/>
                <w:rFonts w:eastAsia="Arial Unicode MS"/>
                <w:sz w:val="26"/>
                <w:szCs w:val="26"/>
              </w:rPr>
              <w:t>Кубринск</w:t>
            </w:r>
            <w:proofErr w:type="spellEnd"/>
          </w:p>
        </w:tc>
        <w:tc>
          <w:tcPr>
            <w:tcW w:w="1235" w:type="pct"/>
            <w:tcBorders>
              <w:top w:val="single" w:sz="4" w:space="0" w:color="auto"/>
              <w:left w:val="single" w:sz="4" w:space="0" w:color="auto"/>
            </w:tcBorders>
            <w:shd w:val="clear" w:color="auto" w:fill="FFFFFF"/>
            <w:vAlign w:val="center"/>
          </w:tcPr>
          <w:p w:rsidR="0044434A" w:rsidRPr="00BB14A4" w:rsidRDefault="0044434A" w:rsidP="00BB14A4">
            <w:pPr>
              <w:jc w:val="center"/>
              <w:rPr>
                <w:rFonts w:eastAsia="Arial Unicode MS"/>
                <w:color w:val="000000"/>
                <w:sz w:val="26"/>
                <w:szCs w:val="26"/>
                <w:shd w:val="clear" w:color="auto" w:fill="FFFFFF"/>
                <w:lang w:bidi="ru-RU"/>
              </w:rPr>
            </w:pPr>
            <w:r w:rsidRPr="00BB14A4">
              <w:rPr>
                <w:rStyle w:val="210pt"/>
                <w:rFonts w:eastAsia="Arial Unicode MS"/>
                <w:sz w:val="26"/>
                <w:szCs w:val="26"/>
              </w:rPr>
              <w:t>5600</w:t>
            </w:r>
          </w:p>
        </w:tc>
        <w:tc>
          <w:tcPr>
            <w:tcW w:w="1884" w:type="pct"/>
            <w:tcBorders>
              <w:top w:val="single" w:sz="4" w:space="0" w:color="auto"/>
              <w:left w:val="single" w:sz="4" w:space="0" w:color="auto"/>
              <w:right w:val="single" w:sz="4" w:space="0" w:color="auto"/>
            </w:tcBorders>
            <w:shd w:val="clear" w:color="auto" w:fill="FFFFFF"/>
            <w:vAlign w:val="center"/>
          </w:tcPr>
          <w:p w:rsidR="0044434A" w:rsidRPr="00BB14A4" w:rsidRDefault="0044434A" w:rsidP="00BB14A4">
            <w:pPr>
              <w:jc w:val="center"/>
              <w:rPr>
                <w:rFonts w:eastAsia="Arial Unicode MS"/>
                <w:color w:val="000000"/>
                <w:sz w:val="26"/>
                <w:szCs w:val="26"/>
                <w:shd w:val="clear" w:color="auto" w:fill="FFFFFF"/>
                <w:lang w:bidi="ru-RU"/>
              </w:rPr>
            </w:pPr>
            <w:r w:rsidRPr="00BB14A4">
              <w:rPr>
                <w:rStyle w:val="210pt"/>
                <w:rFonts w:eastAsia="Arial Unicode MS"/>
                <w:sz w:val="26"/>
                <w:szCs w:val="26"/>
              </w:rPr>
              <w:t>1</w:t>
            </w:r>
          </w:p>
        </w:tc>
      </w:tr>
      <w:tr w:rsidR="0044434A" w:rsidRPr="00BB14A4" w:rsidTr="00CF5FC2">
        <w:trPr>
          <w:trHeight w:val="284"/>
        </w:trPr>
        <w:tc>
          <w:tcPr>
            <w:tcW w:w="1881" w:type="pct"/>
            <w:tcBorders>
              <w:top w:val="single" w:sz="4" w:space="0" w:color="auto"/>
              <w:left w:val="single" w:sz="4" w:space="0" w:color="auto"/>
            </w:tcBorders>
            <w:shd w:val="clear" w:color="auto" w:fill="FFFFFF"/>
            <w:vAlign w:val="center"/>
          </w:tcPr>
          <w:p w:rsidR="0044434A" w:rsidRPr="00BB14A4" w:rsidRDefault="0044434A" w:rsidP="00BB14A4">
            <w:pPr>
              <w:rPr>
                <w:rFonts w:eastAsia="Arial Unicode MS"/>
                <w:color w:val="000000"/>
                <w:sz w:val="26"/>
                <w:szCs w:val="26"/>
                <w:shd w:val="clear" w:color="auto" w:fill="FFFFFF"/>
                <w:lang w:bidi="ru-RU"/>
              </w:rPr>
            </w:pPr>
            <w:r w:rsidRPr="00BB14A4">
              <w:rPr>
                <w:rStyle w:val="210pt"/>
                <w:rFonts w:eastAsia="Arial Unicode MS"/>
                <w:sz w:val="26"/>
                <w:szCs w:val="26"/>
              </w:rPr>
              <w:t xml:space="preserve">с. Нагорье </w:t>
            </w:r>
            <w:proofErr w:type="spellStart"/>
            <w:r w:rsidRPr="00BB14A4">
              <w:rPr>
                <w:rStyle w:val="210pt"/>
                <w:rFonts w:eastAsia="Arial Unicode MS"/>
                <w:sz w:val="26"/>
                <w:szCs w:val="26"/>
              </w:rPr>
              <w:t>схт</w:t>
            </w:r>
            <w:proofErr w:type="spellEnd"/>
          </w:p>
        </w:tc>
        <w:tc>
          <w:tcPr>
            <w:tcW w:w="1235" w:type="pct"/>
            <w:tcBorders>
              <w:top w:val="single" w:sz="4" w:space="0" w:color="auto"/>
              <w:left w:val="single" w:sz="4" w:space="0" w:color="auto"/>
            </w:tcBorders>
            <w:shd w:val="clear" w:color="auto" w:fill="FFFFFF"/>
            <w:vAlign w:val="center"/>
          </w:tcPr>
          <w:p w:rsidR="0044434A" w:rsidRPr="00BB14A4" w:rsidRDefault="0044434A" w:rsidP="00BB14A4">
            <w:pPr>
              <w:jc w:val="center"/>
              <w:rPr>
                <w:rFonts w:eastAsia="Arial Unicode MS"/>
                <w:color w:val="000000"/>
                <w:sz w:val="26"/>
                <w:szCs w:val="26"/>
                <w:shd w:val="clear" w:color="auto" w:fill="FFFFFF"/>
                <w:lang w:bidi="ru-RU"/>
              </w:rPr>
            </w:pPr>
            <w:r w:rsidRPr="00BB14A4">
              <w:rPr>
                <w:rStyle w:val="210pt"/>
                <w:rFonts w:eastAsia="Arial Unicode MS"/>
                <w:sz w:val="26"/>
                <w:szCs w:val="26"/>
              </w:rPr>
              <w:t>6600</w:t>
            </w:r>
          </w:p>
        </w:tc>
        <w:tc>
          <w:tcPr>
            <w:tcW w:w="1884" w:type="pct"/>
            <w:tcBorders>
              <w:top w:val="single" w:sz="4" w:space="0" w:color="auto"/>
              <w:left w:val="single" w:sz="4" w:space="0" w:color="auto"/>
              <w:right w:val="single" w:sz="4" w:space="0" w:color="auto"/>
            </w:tcBorders>
            <w:shd w:val="clear" w:color="auto" w:fill="FFFFFF"/>
            <w:vAlign w:val="center"/>
          </w:tcPr>
          <w:p w:rsidR="0044434A" w:rsidRPr="00BB14A4" w:rsidRDefault="0044434A" w:rsidP="00BB14A4">
            <w:pPr>
              <w:jc w:val="center"/>
              <w:rPr>
                <w:rFonts w:eastAsia="Arial Unicode MS"/>
                <w:color w:val="000000"/>
                <w:sz w:val="26"/>
                <w:szCs w:val="26"/>
                <w:shd w:val="clear" w:color="auto" w:fill="FFFFFF"/>
                <w:lang w:bidi="ru-RU"/>
              </w:rPr>
            </w:pPr>
            <w:r w:rsidRPr="00BB14A4">
              <w:rPr>
                <w:rStyle w:val="210pt"/>
                <w:rFonts w:eastAsia="Arial Unicode MS"/>
                <w:sz w:val="26"/>
                <w:szCs w:val="26"/>
              </w:rPr>
              <w:t>0</w:t>
            </w:r>
          </w:p>
        </w:tc>
      </w:tr>
      <w:tr w:rsidR="0044434A" w:rsidRPr="00BB14A4" w:rsidTr="00CF5FC2">
        <w:trPr>
          <w:trHeight w:val="284"/>
        </w:trPr>
        <w:tc>
          <w:tcPr>
            <w:tcW w:w="1881" w:type="pct"/>
            <w:tcBorders>
              <w:top w:val="single" w:sz="4" w:space="0" w:color="auto"/>
              <w:left w:val="single" w:sz="4" w:space="0" w:color="auto"/>
            </w:tcBorders>
            <w:shd w:val="clear" w:color="auto" w:fill="FFFFFF"/>
            <w:vAlign w:val="center"/>
          </w:tcPr>
          <w:p w:rsidR="0044434A" w:rsidRPr="00BB14A4" w:rsidRDefault="0044434A" w:rsidP="00BB14A4">
            <w:pPr>
              <w:rPr>
                <w:rFonts w:eastAsia="Arial Unicode MS"/>
                <w:color w:val="000000"/>
                <w:sz w:val="26"/>
                <w:szCs w:val="26"/>
                <w:shd w:val="clear" w:color="auto" w:fill="FFFFFF"/>
                <w:lang w:bidi="ru-RU"/>
              </w:rPr>
            </w:pPr>
            <w:r w:rsidRPr="00BB14A4">
              <w:rPr>
                <w:rStyle w:val="210pt"/>
                <w:rFonts w:eastAsia="Arial Unicode MS"/>
                <w:sz w:val="26"/>
                <w:szCs w:val="26"/>
              </w:rPr>
              <w:t xml:space="preserve">с. Нагорье </w:t>
            </w:r>
            <w:proofErr w:type="spellStart"/>
            <w:r w:rsidRPr="00BB14A4">
              <w:rPr>
                <w:rStyle w:val="210pt"/>
                <w:rFonts w:eastAsia="Arial Unicode MS"/>
                <w:sz w:val="26"/>
                <w:szCs w:val="26"/>
              </w:rPr>
              <w:t>совх</w:t>
            </w:r>
            <w:proofErr w:type="spellEnd"/>
          </w:p>
        </w:tc>
        <w:tc>
          <w:tcPr>
            <w:tcW w:w="1235" w:type="pct"/>
            <w:tcBorders>
              <w:top w:val="single" w:sz="4" w:space="0" w:color="auto"/>
              <w:left w:val="single" w:sz="4" w:space="0" w:color="auto"/>
            </w:tcBorders>
            <w:shd w:val="clear" w:color="auto" w:fill="FFFFFF"/>
            <w:vAlign w:val="center"/>
          </w:tcPr>
          <w:p w:rsidR="0044434A" w:rsidRPr="00BB14A4" w:rsidRDefault="0044434A" w:rsidP="00BB14A4">
            <w:pPr>
              <w:jc w:val="center"/>
              <w:rPr>
                <w:rFonts w:eastAsia="Arial Unicode MS"/>
                <w:color w:val="000000"/>
                <w:sz w:val="26"/>
                <w:szCs w:val="26"/>
                <w:shd w:val="clear" w:color="auto" w:fill="FFFFFF"/>
                <w:lang w:bidi="ru-RU"/>
              </w:rPr>
            </w:pPr>
            <w:r w:rsidRPr="00BB14A4">
              <w:rPr>
                <w:rStyle w:val="210pt"/>
                <w:rFonts w:eastAsia="Arial Unicode MS"/>
                <w:sz w:val="26"/>
                <w:szCs w:val="26"/>
              </w:rPr>
              <w:t>800</w:t>
            </w:r>
          </w:p>
        </w:tc>
        <w:tc>
          <w:tcPr>
            <w:tcW w:w="1884" w:type="pct"/>
            <w:tcBorders>
              <w:top w:val="single" w:sz="4" w:space="0" w:color="auto"/>
              <w:left w:val="single" w:sz="4" w:space="0" w:color="auto"/>
              <w:right w:val="single" w:sz="4" w:space="0" w:color="auto"/>
            </w:tcBorders>
            <w:shd w:val="clear" w:color="auto" w:fill="FFFFFF"/>
            <w:vAlign w:val="center"/>
          </w:tcPr>
          <w:p w:rsidR="0044434A" w:rsidRPr="00BB14A4" w:rsidRDefault="0044434A" w:rsidP="00BB14A4">
            <w:pPr>
              <w:jc w:val="center"/>
              <w:rPr>
                <w:rFonts w:eastAsia="Arial Unicode MS"/>
                <w:color w:val="000000"/>
                <w:sz w:val="26"/>
                <w:szCs w:val="26"/>
                <w:shd w:val="clear" w:color="auto" w:fill="FFFFFF"/>
                <w:lang w:bidi="ru-RU"/>
              </w:rPr>
            </w:pPr>
            <w:r w:rsidRPr="00BB14A4">
              <w:rPr>
                <w:rStyle w:val="210pt"/>
                <w:rFonts w:eastAsia="Arial Unicode MS"/>
                <w:sz w:val="26"/>
                <w:szCs w:val="26"/>
              </w:rPr>
              <w:t>0</w:t>
            </w:r>
          </w:p>
        </w:tc>
      </w:tr>
      <w:tr w:rsidR="0044434A" w:rsidRPr="00BB14A4" w:rsidTr="00CF5FC2">
        <w:trPr>
          <w:trHeight w:val="284"/>
        </w:trPr>
        <w:tc>
          <w:tcPr>
            <w:tcW w:w="1881" w:type="pct"/>
            <w:tcBorders>
              <w:top w:val="single" w:sz="4" w:space="0" w:color="auto"/>
              <w:left w:val="single" w:sz="4" w:space="0" w:color="auto"/>
            </w:tcBorders>
            <w:shd w:val="clear" w:color="auto" w:fill="FFFFFF"/>
            <w:vAlign w:val="center"/>
          </w:tcPr>
          <w:p w:rsidR="0044434A" w:rsidRPr="00BB14A4" w:rsidRDefault="0044434A" w:rsidP="00BB14A4">
            <w:pPr>
              <w:rPr>
                <w:rFonts w:eastAsia="Arial Unicode MS"/>
                <w:color w:val="000000"/>
                <w:sz w:val="26"/>
                <w:szCs w:val="26"/>
                <w:shd w:val="clear" w:color="auto" w:fill="FFFFFF"/>
                <w:lang w:bidi="ru-RU"/>
              </w:rPr>
            </w:pPr>
            <w:r w:rsidRPr="00BB14A4">
              <w:rPr>
                <w:rStyle w:val="210pt"/>
                <w:rFonts w:eastAsia="Arial Unicode MS"/>
                <w:sz w:val="26"/>
                <w:szCs w:val="26"/>
              </w:rPr>
              <w:t>п. Ивановское</w:t>
            </w:r>
          </w:p>
        </w:tc>
        <w:tc>
          <w:tcPr>
            <w:tcW w:w="1235" w:type="pct"/>
            <w:tcBorders>
              <w:top w:val="single" w:sz="4" w:space="0" w:color="auto"/>
              <w:left w:val="single" w:sz="4" w:space="0" w:color="auto"/>
            </w:tcBorders>
            <w:shd w:val="clear" w:color="auto" w:fill="FFFFFF"/>
            <w:vAlign w:val="center"/>
          </w:tcPr>
          <w:p w:rsidR="0044434A" w:rsidRPr="00BB14A4" w:rsidRDefault="0044434A" w:rsidP="00BB14A4">
            <w:pPr>
              <w:jc w:val="center"/>
              <w:rPr>
                <w:rFonts w:eastAsia="Arial Unicode MS"/>
                <w:color w:val="000000"/>
                <w:sz w:val="26"/>
                <w:szCs w:val="26"/>
                <w:shd w:val="clear" w:color="auto" w:fill="FFFFFF"/>
                <w:lang w:bidi="ru-RU"/>
              </w:rPr>
            </w:pPr>
            <w:r w:rsidRPr="00BB14A4">
              <w:rPr>
                <w:rStyle w:val="210pt"/>
                <w:rFonts w:eastAsia="Arial Unicode MS"/>
                <w:sz w:val="26"/>
                <w:szCs w:val="26"/>
              </w:rPr>
              <w:t>5400</w:t>
            </w:r>
          </w:p>
        </w:tc>
        <w:tc>
          <w:tcPr>
            <w:tcW w:w="1884" w:type="pct"/>
            <w:tcBorders>
              <w:top w:val="single" w:sz="4" w:space="0" w:color="auto"/>
              <w:left w:val="single" w:sz="4" w:space="0" w:color="auto"/>
              <w:right w:val="single" w:sz="4" w:space="0" w:color="auto"/>
            </w:tcBorders>
            <w:shd w:val="clear" w:color="auto" w:fill="FFFFFF"/>
            <w:vAlign w:val="center"/>
          </w:tcPr>
          <w:p w:rsidR="0044434A" w:rsidRPr="00BB14A4" w:rsidRDefault="0044434A" w:rsidP="00BB14A4">
            <w:pPr>
              <w:jc w:val="center"/>
              <w:rPr>
                <w:rFonts w:eastAsia="Arial Unicode MS"/>
                <w:color w:val="000000"/>
                <w:sz w:val="26"/>
                <w:szCs w:val="26"/>
                <w:shd w:val="clear" w:color="auto" w:fill="FFFFFF"/>
                <w:lang w:bidi="ru-RU"/>
              </w:rPr>
            </w:pPr>
            <w:r w:rsidRPr="00BB14A4">
              <w:rPr>
                <w:rStyle w:val="210pt"/>
                <w:rFonts w:eastAsia="Arial Unicode MS"/>
                <w:sz w:val="26"/>
                <w:szCs w:val="26"/>
              </w:rPr>
              <w:t>1</w:t>
            </w:r>
          </w:p>
        </w:tc>
      </w:tr>
      <w:tr w:rsidR="0044434A" w:rsidRPr="00BB14A4" w:rsidTr="00CF5FC2">
        <w:trPr>
          <w:trHeight w:val="284"/>
        </w:trPr>
        <w:tc>
          <w:tcPr>
            <w:tcW w:w="1881" w:type="pct"/>
            <w:tcBorders>
              <w:top w:val="single" w:sz="4" w:space="0" w:color="auto"/>
              <w:left w:val="single" w:sz="4" w:space="0" w:color="auto"/>
            </w:tcBorders>
            <w:shd w:val="clear" w:color="auto" w:fill="FFFFFF"/>
            <w:vAlign w:val="center"/>
          </w:tcPr>
          <w:p w:rsidR="0044434A" w:rsidRPr="00BB14A4" w:rsidRDefault="0044434A" w:rsidP="00BB14A4">
            <w:pPr>
              <w:rPr>
                <w:rFonts w:eastAsia="Arial Unicode MS"/>
                <w:color w:val="000000"/>
                <w:sz w:val="26"/>
                <w:szCs w:val="26"/>
                <w:shd w:val="clear" w:color="auto" w:fill="FFFFFF"/>
                <w:lang w:bidi="ru-RU"/>
              </w:rPr>
            </w:pPr>
            <w:r w:rsidRPr="00BB14A4">
              <w:rPr>
                <w:rStyle w:val="210pt"/>
                <w:rFonts w:eastAsia="Arial Unicode MS"/>
                <w:sz w:val="26"/>
                <w:szCs w:val="26"/>
              </w:rPr>
              <w:t>д. Красная Деревня</w:t>
            </w:r>
          </w:p>
        </w:tc>
        <w:tc>
          <w:tcPr>
            <w:tcW w:w="1235" w:type="pct"/>
            <w:tcBorders>
              <w:top w:val="single" w:sz="4" w:space="0" w:color="auto"/>
              <w:left w:val="single" w:sz="4" w:space="0" w:color="auto"/>
            </w:tcBorders>
            <w:shd w:val="clear" w:color="auto" w:fill="FFFFFF"/>
            <w:vAlign w:val="center"/>
          </w:tcPr>
          <w:p w:rsidR="0044434A" w:rsidRPr="00BB14A4" w:rsidRDefault="0044434A" w:rsidP="00BB14A4">
            <w:pPr>
              <w:jc w:val="center"/>
              <w:rPr>
                <w:rFonts w:eastAsia="Arial Unicode MS"/>
                <w:color w:val="000000"/>
                <w:sz w:val="26"/>
                <w:szCs w:val="26"/>
                <w:shd w:val="clear" w:color="auto" w:fill="FFFFFF"/>
                <w:lang w:bidi="ru-RU"/>
              </w:rPr>
            </w:pPr>
            <w:r w:rsidRPr="00BB14A4">
              <w:rPr>
                <w:rStyle w:val="210pt"/>
                <w:rFonts w:eastAsia="Arial Unicode MS"/>
                <w:sz w:val="26"/>
                <w:szCs w:val="26"/>
              </w:rPr>
              <w:t>2000</w:t>
            </w:r>
          </w:p>
        </w:tc>
        <w:tc>
          <w:tcPr>
            <w:tcW w:w="1884" w:type="pct"/>
            <w:tcBorders>
              <w:top w:val="single" w:sz="4" w:space="0" w:color="auto"/>
              <w:left w:val="single" w:sz="4" w:space="0" w:color="auto"/>
              <w:right w:val="single" w:sz="4" w:space="0" w:color="auto"/>
            </w:tcBorders>
            <w:shd w:val="clear" w:color="auto" w:fill="FFFFFF"/>
            <w:vAlign w:val="center"/>
          </w:tcPr>
          <w:p w:rsidR="0044434A" w:rsidRPr="00BB14A4" w:rsidRDefault="0044434A" w:rsidP="00BB14A4">
            <w:pPr>
              <w:jc w:val="center"/>
              <w:rPr>
                <w:rFonts w:eastAsia="Arial Unicode MS"/>
                <w:color w:val="000000"/>
                <w:sz w:val="26"/>
                <w:szCs w:val="26"/>
                <w:shd w:val="clear" w:color="auto" w:fill="FFFFFF"/>
                <w:lang w:bidi="ru-RU"/>
              </w:rPr>
            </w:pPr>
            <w:r w:rsidRPr="00BB14A4">
              <w:rPr>
                <w:rStyle w:val="210pt"/>
                <w:rFonts w:eastAsia="Arial Unicode MS"/>
                <w:sz w:val="26"/>
                <w:szCs w:val="26"/>
              </w:rPr>
              <w:t>-</w:t>
            </w:r>
          </w:p>
        </w:tc>
      </w:tr>
      <w:tr w:rsidR="0044434A" w:rsidRPr="00BB14A4" w:rsidTr="00CF5FC2">
        <w:trPr>
          <w:trHeight w:val="284"/>
        </w:trPr>
        <w:tc>
          <w:tcPr>
            <w:tcW w:w="1881" w:type="pct"/>
            <w:tcBorders>
              <w:top w:val="single" w:sz="4" w:space="0" w:color="auto"/>
              <w:left w:val="single" w:sz="4" w:space="0" w:color="auto"/>
            </w:tcBorders>
            <w:shd w:val="clear" w:color="auto" w:fill="FFFFFF"/>
            <w:vAlign w:val="center"/>
          </w:tcPr>
          <w:p w:rsidR="0044434A" w:rsidRPr="00BB14A4" w:rsidRDefault="0044434A" w:rsidP="00BB14A4">
            <w:pPr>
              <w:rPr>
                <w:rFonts w:eastAsia="Arial Unicode MS"/>
                <w:color w:val="000000"/>
                <w:sz w:val="26"/>
                <w:szCs w:val="26"/>
                <w:shd w:val="clear" w:color="auto" w:fill="FFFFFF"/>
                <w:lang w:bidi="ru-RU"/>
              </w:rPr>
            </w:pPr>
            <w:r w:rsidRPr="00BB14A4">
              <w:rPr>
                <w:rStyle w:val="210pt"/>
                <w:rFonts w:eastAsia="Arial Unicode MS"/>
                <w:sz w:val="26"/>
                <w:szCs w:val="26"/>
              </w:rPr>
              <w:t>с. Новое</w:t>
            </w:r>
          </w:p>
        </w:tc>
        <w:tc>
          <w:tcPr>
            <w:tcW w:w="1235" w:type="pct"/>
            <w:tcBorders>
              <w:top w:val="single" w:sz="4" w:space="0" w:color="auto"/>
              <w:left w:val="single" w:sz="4" w:space="0" w:color="auto"/>
            </w:tcBorders>
            <w:shd w:val="clear" w:color="auto" w:fill="FFFFFF"/>
            <w:vAlign w:val="center"/>
          </w:tcPr>
          <w:p w:rsidR="0044434A" w:rsidRPr="00BB14A4" w:rsidRDefault="0044434A" w:rsidP="00BB14A4">
            <w:pPr>
              <w:jc w:val="center"/>
              <w:rPr>
                <w:rFonts w:eastAsia="Arial Unicode MS"/>
                <w:color w:val="000000"/>
                <w:sz w:val="26"/>
                <w:szCs w:val="26"/>
                <w:shd w:val="clear" w:color="auto" w:fill="FFFFFF"/>
                <w:lang w:bidi="ru-RU"/>
              </w:rPr>
            </w:pPr>
            <w:r w:rsidRPr="00BB14A4">
              <w:rPr>
                <w:rStyle w:val="210pt"/>
                <w:rFonts w:eastAsia="Arial Unicode MS"/>
                <w:sz w:val="26"/>
                <w:szCs w:val="26"/>
              </w:rPr>
              <w:t>3500</w:t>
            </w:r>
          </w:p>
        </w:tc>
        <w:tc>
          <w:tcPr>
            <w:tcW w:w="1884" w:type="pct"/>
            <w:tcBorders>
              <w:top w:val="single" w:sz="4" w:space="0" w:color="auto"/>
              <w:left w:val="single" w:sz="4" w:space="0" w:color="auto"/>
              <w:right w:val="single" w:sz="4" w:space="0" w:color="auto"/>
            </w:tcBorders>
            <w:shd w:val="clear" w:color="auto" w:fill="FFFFFF"/>
            <w:vAlign w:val="center"/>
          </w:tcPr>
          <w:p w:rsidR="0044434A" w:rsidRPr="00BB14A4" w:rsidRDefault="0044434A" w:rsidP="00BB14A4">
            <w:pPr>
              <w:jc w:val="center"/>
              <w:rPr>
                <w:rFonts w:eastAsia="Arial Unicode MS"/>
                <w:color w:val="000000"/>
                <w:sz w:val="26"/>
                <w:szCs w:val="26"/>
                <w:shd w:val="clear" w:color="auto" w:fill="FFFFFF"/>
                <w:lang w:bidi="ru-RU"/>
              </w:rPr>
            </w:pPr>
            <w:r w:rsidRPr="00BB14A4">
              <w:rPr>
                <w:rStyle w:val="210pt"/>
                <w:rFonts w:eastAsia="Arial Unicode MS"/>
                <w:sz w:val="26"/>
                <w:szCs w:val="26"/>
              </w:rPr>
              <w:t>-</w:t>
            </w:r>
          </w:p>
        </w:tc>
      </w:tr>
      <w:tr w:rsidR="0044434A" w:rsidRPr="00BB14A4" w:rsidTr="00CF5FC2">
        <w:trPr>
          <w:trHeight w:val="284"/>
        </w:trPr>
        <w:tc>
          <w:tcPr>
            <w:tcW w:w="1881" w:type="pct"/>
            <w:tcBorders>
              <w:top w:val="single" w:sz="4" w:space="0" w:color="auto"/>
              <w:left w:val="single" w:sz="4" w:space="0" w:color="auto"/>
            </w:tcBorders>
            <w:shd w:val="clear" w:color="auto" w:fill="FFFFFF"/>
            <w:vAlign w:val="center"/>
          </w:tcPr>
          <w:p w:rsidR="0044434A" w:rsidRPr="00BB14A4" w:rsidRDefault="0044434A" w:rsidP="00BB14A4">
            <w:pPr>
              <w:rPr>
                <w:rFonts w:eastAsia="Arial Unicode MS"/>
                <w:color w:val="000000"/>
                <w:sz w:val="26"/>
                <w:szCs w:val="26"/>
                <w:shd w:val="clear" w:color="auto" w:fill="FFFFFF"/>
                <w:lang w:bidi="ru-RU"/>
              </w:rPr>
            </w:pPr>
            <w:r w:rsidRPr="00BB14A4">
              <w:rPr>
                <w:rStyle w:val="210pt"/>
                <w:rFonts w:eastAsia="Arial Unicode MS"/>
                <w:sz w:val="26"/>
                <w:szCs w:val="26"/>
              </w:rPr>
              <w:t xml:space="preserve">д. </w:t>
            </w:r>
            <w:proofErr w:type="spellStart"/>
            <w:r w:rsidRPr="00BB14A4">
              <w:rPr>
                <w:rStyle w:val="210pt"/>
                <w:rFonts w:eastAsia="Arial Unicode MS"/>
                <w:sz w:val="26"/>
                <w:szCs w:val="26"/>
              </w:rPr>
              <w:t>Кичибухино</w:t>
            </w:r>
            <w:proofErr w:type="spellEnd"/>
          </w:p>
        </w:tc>
        <w:tc>
          <w:tcPr>
            <w:tcW w:w="1235" w:type="pct"/>
            <w:tcBorders>
              <w:top w:val="single" w:sz="4" w:space="0" w:color="auto"/>
              <w:left w:val="single" w:sz="4" w:space="0" w:color="auto"/>
            </w:tcBorders>
            <w:shd w:val="clear" w:color="auto" w:fill="FFFFFF"/>
            <w:vAlign w:val="center"/>
          </w:tcPr>
          <w:p w:rsidR="0044434A" w:rsidRPr="00BB14A4" w:rsidRDefault="0044434A" w:rsidP="00BB14A4">
            <w:pPr>
              <w:jc w:val="center"/>
              <w:rPr>
                <w:rFonts w:eastAsia="Arial Unicode MS"/>
                <w:color w:val="000000"/>
                <w:sz w:val="26"/>
                <w:szCs w:val="26"/>
                <w:shd w:val="clear" w:color="auto" w:fill="FFFFFF"/>
                <w:lang w:bidi="ru-RU"/>
              </w:rPr>
            </w:pPr>
            <w:r w:rsidRPr="00BB14A4">
              <w:rPr>
                <w:rStyle w:val="210pt"/>
                <w:rFonts w:eastAsia="Arial Unicode MS"/>
                <w:sz w:val="26"/>
                <w:szCs w:val="26"/>
              </w:rPr>
              <w:t>1000</w:t>
            </w:r>
          </w:p>
        </w:tc>
        <w:tc>
          <w:tcPr>
            <w:tcW w:w="1884" w:type="pct"/>
            <w:tcBorders>
              <w:top w:val="single" w:sz="4" w:space="0" w:color="auto"/>
              <w:left w:val="single" w:sz="4" w:space="0" w:color="auto"/>
              <w:right w:val="single" w:sz="4" w:space="0" w:color="auto"/>
            </w:tcBorders>
            <w:shd w:val="clear" w:color="auto" w:fill="FFFFFF"/>
            <w:vAlign w:val="center"/>
          </w:tcPr>
          <w:p w:rsidR="0044434A" w:rsidRPr="00BB14A4" w:rsidRDefault="0044434A" w:rsidP="00BB14A4">
            <w:pPr>
              <w:jc w:val="center"/>
              <w:rPr>
                <w:rFonts w:eastAsia="Arial Unicode MS"/>
                <w:color w:val="000000"/>
                <w:sz w:val="26"/>
                <w:szCs w:val="26"/>
                <w:shd w:val="clear" w:color="auto" w:fill="FFFFFF"/>
                <w:lang w:bidi="ru-RU"/>
              </w:rPr>
            </w:pPr>
            <w:r w:rsidRPr="00BB14A4">
              <w:rPr>
                <w:rStyle w:val="210pt"/>
                <w:rFonts w:eastAsia="Arial Unicode MS"/>
                <w:sz w:val="26"/>
                <w:szCs w:val="26"/>
              </w:rPr>
              <w:t>-</w:t>
            </w:r>
          </w:p>
        </w:tc>
      </w:tr>
      <w:tr w:rsidR="00D90A07" w:rsidRPr="00BB14A4" w:rsidTr="00CF5FC2">
        <w:trPr>
          <w:trHeight w:val="284"/>
        </w:trPr>
        <w:tc>
          <w:tcPr>
            <w:tcW w:w="1881" w:type="pct"/>
            <w:tcBorders>
              <w:top w:val="single" w:sz="4" w:space="0" w:color="auto"/>
              <w:left w:val="single" w:sz="4" w:space="0" w:color="auto"/>
              <w:bottom w:val="single" w:sz="4" w:space="0" w:color="auto"/>
            </w:tcBorders>
            <w:shd w:val="clear" w:color="auto" w:fill="FFFFFF"/>
            <w:vAlign w:val="center"/>
          </w:tcPr>
          <w:p w:rsidR="0044434A" w:rsidRPr="00BB14A4" w:rsidRDefault="0044434A" w:rsidP="00BB14A4">
            <w:pPr>
              <w:rPr>
                <w:rFonts w:eastAsia="Arial Unicode MS"/>
                <w:color w:val="000000"/>
                <w:sz w:val="26"/>
                <w:szCs w:val="26"/>
                <w:shd w:val="clear" w:color="auto" w:fill="FFFFFF"/>
                <w:lang w:bidi="ru-RU"/>
              </w:rPr>
            </w:pPr>
            <w:r w:rsidRPr="00BB14A4">
              <w:rPr>
                <w:rStyle w:val="210pt"/>
                <w:rFonts w:eastAsia="Arial Unicode MS"/>
                <w:sz w:val="26"/>
                <w:szCs w:val="26"/>
              </w:rPr>
              <w:t xml:space="preserve">с. </w:t>
            </w:r>
            <w:proofErr w:type="spellStart"/>
            <w:r w:rsidRPr="00BB14A4">
              <w:rPr>
                <w:rStyle w:val="210pt"/>
                <w:rFonts w:eastAsia="Arial Unicode MS"/>
                <w:sz w:val="26"/>
                <w:szCs w:val="26"/>
              </w:rPr>
              <w:t>Глебовское</w:t>
            </w:r>
            <w:proofErr w:type="spellEnd"/>
          </w:p>
        </w:tc>
        <w:tc>
          <w:tcPr>
            <w:tcW w:w="1235" w:type="pct"/>
            <w:tcBorders>
              <w:top w:val="single" w:sz="4" w:space="0" w:color="auto"/>
              <w:left w:val="single" w:sz="4" w:space="0" w:color="auto"/>
              <w:bottom w:val="single" w:sz="4" w:space="0" w:color="auto"/>
            </w:tcBorders>
            <w:shd w:val="clear" w:color="auto" w:fill="FFFFFF"/>
            <w:vAlign w:val="center"/>
          </w:tcPr>
          <w:p w:rsidR="0044434A" w:rsidRPr="00BB14A4" w:rsidRDefault="0044434A" w:rsidP="00BB14A4">
            <w:pPr>
              <w:jc w:val="center"/>
              <w:rPr>
                <w:rFonts w:eastAsia="Arial Unicode MS"/>
                <w:color w:val="000000"/>
                <w:sz w:val="26"/>
                <w:szCs w:val="26"/>
                <w:shd w:val="clear" w:color="auto" w:fill="FFFFFF"/>
                <w:lang w:bidi="ru-RU"/>
              </w:rPr>
            </w:pPr>
            <w:r w:rsidRPr="00BB14A4">
              <w:rPr>
                <w:rStyle w:val="210pt"/>
                <w:rFonts w:eastAsia="Arial Unicode MS"/>
                <w:sz w:val="26"/>
                <w:szCs w:val="26"/>
              </w:rPr>
              <w:t>4000</w:t>
            </w:r>
          </w:p>
        </w:tc>
        <w:tc>
          <w:tcPr>
            <w:tcW w:w="1884" w:type="pct"/>
            <w:tcBorders>
              <w:top w:val="single" w:sz="4" w:space="0" w:color="auto"/>
              <w:left w:val="single" w:sz="4" w:space="0" w:color="auto"/>
              <w:bottom w:val="single" w:sz="4" w:space="0" w:color="auto"/>
              <w:right w:val="single" w:sz="4" w:space="0" w:color="auto"/>
            </w:tcBorders>
            <w:shd w:val="clear" w:color="auto" w:fill="FFFFFF"/>
            <w:vAlign w:val="center"/>
          </w:tcPr>
          <w:p w:rsidR="0044434A" w:rsidRPr="00BB14A4" w:rsidRDefault="0044434A" w:rsidP="00BB14A4">
            <w:pPr>
              <w:jc w:val="center"/>
              <w:rPr>
                <w:rFonts w:eastAsia="Arial Unicode MS"/>
                <w:color w:val="000000"/>
                <w:sz w:val="26"/>
                <w:szCs w:val="26"/>
                <w:shd w:val="clear" w:color="auto" w:fill="FFFFFF"/>
                <w:lang w:bidi="ru-RU"/>
              </w:rPr>
            </w:pPr>
            <w:r w:rsidRPr="00BB14A4">
              <w:rPr>
                <w:rStyle w:val="210pt"/>
                <w:rFonts w:eastAsia="Arial Unicode MS"/>
                <w:sz w:val="26"/>
                <w:szCs w:val="26"/>
              </w:rPr>
              <w:t>-</w:t>
            </w:r>
          </w:p>
        </w:tc>
      </w:tr>
      <w:tr w:rsidR="0044434A" w:rsidRPr="00BB14A4" w:rsidTr="00CF5FC2">
        <w:trPr>
          <w:trHeight w:val="284"/>
        </w:trPr>
        <w:tc>
          <w:tcPr>
            <w:tcW w:w="1881" w:type="pct"/>
            <w:tcBorders>
              <w:top w:val="single" w:sz="4" w:space="0" w:color="auto"/>
              <w:left w:val="single" w:sz="4" w:space="0" w:color="auto"/>
            </w:tcBorders>
            <w:shd w:val="clear" w:color="auto" w:fill="FFFFFF"/>
            <w:vAlign w:val="center"/>
          </w:tcPr>
          <w:p w:rsidR="0044434A" w:rsidRPr="00BB14A4" w:rsidRDefault="0044434A" w:rsidP="00BB14A4">
            <w:pPr>
              <w:rPr>
                <w:rFonts w:eastAsia="Arial Unicode MS"/>
                <w:color w:val="000000"/>
                <w:sz w:val="26"/>
                <w:szCs w:val="26"/>
                <w:shd w:val="clear" w:color="auto" w:fill="FFFFFF"/>
                <w:lang w:bidi="ru-RU"/>
              </w:rPr>
            </w:pPr>
            <w:r w:rsidRPr="00BB14A4">
              <w:rPr>
                <w:rStyle w:val="210pt"/>
                <w:rFonts w:eastAsia="Arial Unicode MS"/>
                <w:sz w:val="26"/>
                <w:szCs w:val="26"/>
              </w:rPr>
              <w:t>с. Купанское</w:t>
            </w:r>
          </w:p>
        </w:tc>
        <w:tc>
          <w:tcPr>
            <w:tcW w:w="1235" w:type="pct"/>
            <w:tcBorders>
              <w:top w:val="single" w:sz="4" w:space="0" w:color="auto"/>
              <w:left w:val="single" w:sz="4" w:space="0" w:color="auto"/>
            </w:tcBorders>
            <w:shd w:val="clear" w:color="auto" w:fill="FFFFFF"/>
            <w:vAlign w:val="center"/>
          </w:tcPr>
          <w:p w:rsidR="0044434A" w:rsidRPr="00BB14A4" w:rsidRDefault="0044434A" w:rsidP="00BB14A4">
            <w:pPr>
              <w:jc w:val="center"/>
              <w:rPr>
                <w:rFonts w:eastAsia="Arial Unicode MS"/>
                <w:color w:val="000000"/>
                <w:sz w:val="26"/>
                <w:szCs w:val="26"/>
                <w:shd w:val="clear" w:color="auto" w:fill="FFFFFF"/>
                <w:lang w:bidi="ru-RU"/>
              </w:rPr>
            </w:pPr>
            <w:r w:rsidRPr="00BB14A4">
              <w:rPr>
                <w:rStyle w:val="210pt"/>
                <w:rFonts w:eastAsia="Arial Unicode MS"/>
                <w:sz w:val="26"/>
                <w:szCs w:val="26"/>
              </w:rPr>
              <w:t>10000</w:t>
            </w:r>
          </w:p>
        </w:tc>
        <w:tc>
          <w:tcPr>
            <w:tcW w:w="1884" w:type="pct"/>
            <w:tcBorders>
              <w:top w:val="single" w:sz="4" w:space="0" w:color="auto"/>
              <w:left w:val="single" w:sz="4" w:space="0" w:color="auto"/>
              <w:right w:val="single" w:sz="4" w:space="0" w:color="auto"/>
            </w:tcBorders>
            <w:shd w:val="clear" w:color="auto" w:fill="FFFFFF"/>
            <w:vAlign w:val="center"/>
          </w:tcPr>
          <w:p w:rsidR="0044434A" w:rsidRPr="00BB14A4" w:rsidRDefault="0044434A" w:rsidP="00BB14A4">
            <w:pPr>
              <w:jc w:val="center"/>
              <w:rPr>
                <w:rFonts w:eastAsia="Arial Unicode MS"/>
                <w:color w:val="000000"/>
                <w:sz w:val="26"/>
                <w:szCs w:val="26"/>
                <w:shd w:val="clear" w:color="auto" w:fill="FFFFFF"/>
                <w:lang w:bidi="ru-RU"/>
              </w:rPr>
            </w:pPr>
            <w:r w:rsidRPr="00BB14A4">
              <w:rPr>
                <w:rStyle w:val="210pt"/>
                <w:rFonts w:eastAsia="Arial Unicode MS"/>
                <w:sz w:val="26"/>
                <w:szCs w:val="26"/>
              </w:rPr>
              <w:t>1</w:t>
            </w:r>
          </w:p>
        </w:tc>
      </w:tr>
      <w:tr w:rsidR="0044434A" w:rsidRPr="00BB14A4" w:rsidTr="00CF5FC2">
        <w:trPr>
          <w:trHeight w:val="284"/>
        </w:trPr>
        <w:tc>
          <w:tcPr>
            <w:tcW w:w="1881" w:type="pct"/>
            <w:tcBorders>
              <w:top w:val="single" w:sz="4" w:space="0" w:color="auto"/>
              <w:left w:val="single" w:sz="4" w:space="0" w:color="auto"/>
            </w:tcBorders>
            <w:shd w:val="clear" w:color="auto" w:fill="FFFFFF"/>
            <w:vAlign w:val="center"/>
          </w:tcPr>
          <w:p w:rsidR="00D54E22" w:rsidRDefault="0044434A" w:rsidP="00BB14A4">
            <w:pPr>
              <w:rPr>
                <w:rStyle w:val="210pt"/>
                <w:rFonts w:eastAsia="Arial Unicode MS"/>
                <w:sz w:val="26"/>
                <w:szCs w:val="26"/>
              </w:rPr>
            </w:pPr>
            <w:r w:rsidRPr="00BB14A4">
              <w:rPr>
                <w:rStyle w:val="210pt"/>
                <w:rFonts w:eastAsia="Arial Unicode MS"/>
                <w:sz w:val="26"/>
                <w:szCs w:val="26"/>
              </w:rPr>
              <w:t xml:space="preserve">с. Большая </w:t>
            </w:r>
            <w:proofErr w:type="spellStart"/>
            <w:r w:rsidRPr="00BB14A4">
              <w:rPr>
                <w:rStyle w:val="210pt"/>
                <w:rFonts w:eastAsia="Arial Unicode MS"/>
                <w:sz w:val="26"/>
                <w:szCs w:val="26"/>
              </w:rPr>
              <w:t>Брембола</w:t>
            </w:r>
            <w:proofErr w:type="spellEnd"/>
            <w:r w:rsidRPr="00BB14A4">
              <w:rPr>
                <w:rStyle w:val="210pt"/>
                <w:rFonts w:eastAsia="Arial Unicode MS"/>
                <w:sz w:val="26"/>
                <w:szCs w:val="26"/>
              </w:rPr>
              <w:t xml:space="preserve"> </w:t>
            </w:r>
          </w:p>
          <w:p w:rsidR="0044434A" w:rsidRPr="00BB14A4" w:rsidRDefault="0044434A" w:rsidP="00BB14A4">
            <w:pPr>
              <w:rPr>
                <w:rFonts w:eastAsia="Arial Unicode MS"/>
                <w:color w:val="000000"/>
                <w:sz w:val="26"/>
                <w:szCs w:val="26"/>
                <w:shd w:val="clear" w:color="auto" w:fill="FFFFFF"/>
                <w:lang w:bidi="ru-RU"/>
              </w:rPr>
            </w:pPr>
            <w:r w:rsidRPr="00BB14A4">
              <w:rPr>
                <w:rStyle w:val="210pt"/>
                <w:rFonts w:eastAsia="Arial Unicode MS"/>
                <w:sz w:val="26"/>
                <w:szCs w:val="26"/>
              </w:rPr>
              <w:t>(ул. Строителей)</w:t>
            </w:r>
          </w:p>
        </w:tc>
        <w:tc>
          <w:tcPr>
            <w:tcW w:w="1235" w:type="pct"/>
            <w:tcBorders>
              <w:top w:val="single" w:sz="4" w:space="0" w:color="auto"/>
              <w:left w:val="single" w:sz="4" w:space="0" w:color="auto"/>
            </w:tcBorders>
            <w:shd w:val="clear" w:color="auto" w:fill="FFFFFF"/>
            <w:vAlign w:val="center"/>
          </w:tcPr>
          <w:p w:rsidR="0044434A" w:rsidRPr="00BB14A4" w:rsidRDefault="0044434A" w:rsidP="00BB14A4">
            <w:pPr>
              <w:jc w:val="center"/>
              <w:rPr>
                <w:rFonts w:eastAsia="Arial Unicode MS"/>
                <w:color w:val="000000"/>
                <w:sz w:val="26"/>
                <w:szCs w:val="26"/>
                <w:shd w:val="clear" w:color="auto" w:fill="FFFFFF"/>
                <w:lang w:bidi="ru-RU"/>
              </w:rPr>
            </w:pPr>
            <w:r w:rsidRPr="00BB14A4">
              <w:rPr>
                <w:rStyle w:val="210pt"/>
                <w:rFonts w:eastAsia="Arial Unicode MS"/>
                <w:sz w:val="26"/>
                <w:szCs w:val="26"/>
              </w:rPr>
              <w:t>1800</w:t>
            </w:r>
          </w:p>
        </w:tc>
        <w:tc>
          <w:tcPr>
            <w:tcW w:w="1884" w:type="pct"/>
            <w:tcBorders>
              <w:top w:val="single" w:sz="4" w:space="0" w:color="auto"/>
              <w:left w:val="single" w:sz="4" w:space="0" w:color="auto"/>
              <w:right w:val="single" w:sz="4" w:space="0" w:color="auto"/>
            </w:tcBorders>
            <w:shd w:val="clear" w:color="auto" w:fill="FFFFFF"/>
            <w:vAlign w:val="center"/>
          </w:tcPr>
          <w:p w:rsidR="0044434A" w:rsidRPr="00BB14A4" w:rsidRDefault="0044434A" w:rsidP="00BB14A4">
            <w:pPr>
              <w:jc w:val="center"/>
              <w:rPr>
                <w:rFonts w:eastAsia="Arial Unicode MS"/>
                <w:color w:val="000000"/>
                <w:sz w:val="26"/>
                <w:szCs w:val="26"/>
                <w:shd w:val="clear" w:color="auto" w:fill="FFFFFF"/>
                <w:lang w:bidi="ru-RU"/>
              </w:rPr>
            </w:pPr>
            <w:r w:rsidRPr="00BB14A4">
              <w:rPr>
                <w:rStyle w:val="210pt"/>
                <w:rFonts w:eastAsia="Arial Unicode MS"/>
                <w:sz w:val="26"/>
                <w:szCs w:val="26"/>
              </w:rPr>
              <w:t>к городским очистным</w:t>
            </w:r>
          </w:p>
        </w:tc>
      </w:tr>
      <w:tr w:rsidR="0044434A" w:rsidRPr="00BB14A4" w:rsidTr="00BE2C9F">
        <w:trPr>
          <w:trHeight w:val="284"/>
        </w:trPr>
        <w:tc>
          <w:tcPr>
            <w:tcW w:w="1881" w:type="pct"/>
            <w:tcBorders>
              <w:top w:val="single" w:sz="4" w:space="0" w:color="auto"/>
              <w:left w:val="single" w:sz="4" w:space="0" w:color="auto"/>
              <w:bottom w:val="single" w:sz="4" w:space="0" w:color="auto"/>
            </w:tcBorders>
            <w:shd w:val="clear" w:color="auto" w:fill="FFFFFF"/>
            <w:vAlign w:val="center"/>
          </w:tcPr>
          <w:p w:rsidR="0044434A" w:rsidRPr="00BB14A4" w:rsidRDefault="0044434A" w:rsidP="00BB14A4">
            <w:pPr>
              <w:rPr>
                <w:rFonts w:eastAsia="Arial Unicode MS"/>
                <w:color w:val="000000"/>
                <w:sz w:val="26"/>
                <w:szCs w:val="26"/>
                <w:shd w:val="clear" w:color="auto" w:fill="FFFFFF"/>
                <w:lang w:bidi="ru-RU"/>
              </w:rPr>
            </w:pPr>
            <w:r w:rsidRPr="00BB14A4">
              <w:rPr>
                <w:rStyle w:val="210pt"/>
                <w:rFonts w:eastAsia="Arial Unicode MS"/>
                <w:sz w:val="26"/>
                <w:szCs w:val="26"/>
              </w:rPr>
              <w:t>с. Троицкая Слобода</w:t>
            </w:r>
          </w:p>
        </w:tc>
        <w:tc>
          <w:tcPr>
            <w:tcW w:w="1235" w:type="pct"/>
            <w:tcBorders>
              <w:top w:val="single" w:sz="4" w:space="0" w:color="auto"/>
              <w:left w:val="single" w:sz="4" w:space="0" w:color="auto"/>
              <w:bottom w:val="single" w:sz="4" w:space="0" w:color="auto"/>
            </w:tcBorders>
            <w:shd w:val="clear" w:color="auto" w:fill="FFFFFF"/>
            <w:vAlign w:val="center"/>
          </w:tcPr>
          <w:p w:rsidR="0044434A" w:rsidRPr="00BB14A4" w:rsidRDefault="0044434A" w:rsidP="00BB14A4">
            <w:pPr>
              <w:jc w:val="center"/>
              <w:rPr>
                <w:rFonts w:eastAsia="Arial Unicode MS"/>
                <w:color w:val="000000"/>
                <w:sz w:val="26"/>
                <w:szCs w:val="26"/>
                <w:shd w:val="clear" w:color="auto" w:fill="FFFFFF"/>
                <w:lang w:bidi="ru-RU"/>
              </w:rPr>
            </w:pPr>
            <w:r w:rsidRPr="00BB14A4">
              <w:rPr>
                <w:rStyle w:val="210pt"/>
                <w:rFonts w:eastAsia="Arial Unicode MS"/>
                <w:sz w:val="26"/>
                <w:szCs w:val="26"/>
              </w:rPr>
              <w:t>1000</w:t>
            </w:r>
          </w:p>
        </w:tc>
        <w:tc>
          <w:tcPr>
            <w:tcW w:w="1884" w:type="pct"/>
            <w:tcBorders>
              <w:top w:val="single" w:sz="4" w:space="0" w:color="auto"/>
              <w:left w:val="single" w:sz="4" w:space="0" w:color="auto"/>
              <w:bottom w:val="single" w:sz="4" w:space="0" w:color="auto"/>
              <w:right w:val="single" w:sz="4" w:space="0" w:color="auto"/>
            </w:tcBorders>
            <w:shd w:val="clear" w:color="auto" w:fill="FFFFFF"/>
            <w:vAlign w:val="center"/>
          </w:tcPr>
          <w:p w:rsidR="0044434A" w:rsidRPr="00BB14A4" w:rsidRDefault="0044434A" w:rsidP="00BB14A4">
            <w:pPr>
              <w:jc w:val="center"/>
              <w:rPr>
                <w:rFonts w:eastAsia="Arial Unicode MS"/>
                <w:color w:val="000000"/>
                <w:sz w:val="26"/>
                <w:szCs w:val="26"/>
                <w:shd w:val="clear" w:color="auto" w:fill="FFFFFF"/>
                <w:lang w:bidi="ru-RU"/>
              </w:rPr>
            </w:pPr>
          </w:p>
        </w:tc>
      </w:tr>
      <w:tr w:rsidR="0044434A" w:rsidRPr="00BB14A4" w:rsidTr="00CF5FC2">
        <w:trPr>
          <w:trHeight w:val="284"/>
        </w:trPr>
        <w:tc>
          <w:tcPr>
            <w:tcW w:w="1881" w:type="pct"/>
            <w:tcBorders>
              <w:top w:val="single" w:sz="4" w:space="0" w:color="auto"/>
              <w:left w:val="single" w:sz="4" w:space="0" w:color="auto"/>
            </w:tcBorders>
            <w:shd w:val="clear" w:color="auto" w:fill="FFFFFF"/>
            <w:vAlign w:val="center"/>
          </w:tcPr>
          <w:p w:rsidR="0044434A" w:rsidRPr="00BB14A4" w:rsidRDefault="0044434A" w:rsidP="00BB14A4">
            <w:pPr>
              <w:rPr>
                <w:rFonts w:eastAsia="Arial Unicode MS"/>
                <w:color w:val="000000"/>
                <w:sz w:val="26"/>
                <w:szCs w:val="26"/>
                <w:shd w:val="clear" w:color="auto" w:fill="FFFFFF"/>
                <w:lang w:bidi="ru-RU"/>
              </w:rPr>
            </w:pPr>
            <w:r w:rsidRPr="00BB14A4">
              <w:rPr>
                <w:rStyle w:val="210pt"/>
                <w:rFonts w:eastAsia="Arial Unicode MS"/>
                <w:sz w:val="26"/>
                <w:szCs w:val="26"/>
              </w:rPr>
              <w:t>п. Дубки</w:t>
            </w:r>
          </w:p>
        </w:tc>
        <w:tc>
          <w:tcPr>
            <w:tcW w:w="1235" w:type="pct"/>
            <w:tcBorders>
              <w:top w:val="single" w:sz="4" w:space="0" w:color="auto"/>
              <w:left w:val="single" w:sz="4" w:space="0" w:color="auto"/>
            </w:tcBorders>
            <w:shd w:val="clear" w:color="auto" w:fill="FFFFFF"/>
            <w:vAlign w:val="center"/>
          </w:tcPr>
          <w:p w:rsidR="0044434A" w:rsidRPr="00BB14A4" w:rsidRDefault="0044434A" w:rsidP="00BB14A4">
            <w:pPr>
              <w:jc w:val="center"/>
              <w:rPr>
                <w:rFonts w:eastAsia="Arial Unicode MS"/>
                <w:color w:val="000000"/>
                <w:sz w:val="26"/>
                <w:szCs w:val="26"/>
                <w:shd w:val="clear" w:color="auto" w:fill="FFFFFF"/>
                <w:lang w:bidi="ru-RU"/>
              </w:rPr>
            </w:pPr>
            <w:r w:rsidRPr="00BB14A4">
              <w:rPr>
                <w:rStyle w:val="210pt"/>
                <w:rFonts w:eastAsia="Arial Unicode MS"/>
                <w:sz w:val="26"/>
                <w:szCs w:val="26"/>
              </w:rPr>
              <w:t>3500</w:t>
            </w:r>
          </w:p>
        </w:tc>
        <w:tc>
          <w:tcPr>
            <w:tcW w:w="1884" w:type="pct"/>
            <w:tcBorders>
              <w:top w:val="single" w:sz="4" w:space="0" w:color="auto"/>
              <w:left w:val="single" w:sz="4" w:space="0" w:color="auto"/>
              <w:right w:val="single" w:sz="4" w:space="0" w:color="auto"/>
            </w:tcBorders>
            <w:shd w:val="clear" w:color="auto" w:fill="FFFFFF"/>
            <w:vAlign w:val="center"/>
          </w:tcPr>
          <w:p w:rsidR="0044434A" w:rsidRPr="00BB14A4" w:rsidRDefault="0044434A" w:rsidP="00BB14A4">
            <w:pPr>
              <w:jc w:val="center"/>
              <w:rPr>
                <w:rFonts w:eastAsia="Arial Unicode MS"/>
                <w:color w:val="000000"/>
                <w:sz w:val="26"/>
                <w:szCs w:val="26"/>
                <w:shd w:val="clear" w:color="auto" w:fill="FFFFFF"/>
                <w:lang w:bidi="ru-RU"/>
              </w:rPr>
            </w:pPr>
            <w:r w:rsidRPr="00BB14A4">
              <w:rPr>
                <w:rStyle w:val="210pt"/>
                <w:rFonts w:eastAsia="Arial Unicode MS"/>
                <w:sz w:val="26"/>
                <w:szCs w:val="26"/>
              </w:rPr>
              <w:t>1 в предавар</w:t>
            </w:r>
            <w:r w:rsidR="00CF5FC2" w:rsidRPr="00BB14A4">
              <w:rPr>
                <w:rStyle w:val="210pt"/>
                <w:rFonts w:eastAsia="Arial Unicode MS"/>
                <w:sz w:val="26"/>
                <w:szCs w:val="26"/>
              </w:rPr>
              <w:t>ийном</w:t>
            </w:r>
            <w:proofErr w:type="gramStart"/>
            <w:r w:rsidRPr="00BB14A4">
              <w:rPr>
                <w:rStyle w:val="210pt"/>
                <w:rFonts w:eastAsia="Arial Unicode MS"/>
                <w:sz w:val="26"/>
                <w:szCs w:val="26"/>
              </w:rPr>
              <w:t>.</w:t>
            </w:r>
            <w:proofErr w:type="gramEnd"/>
            <w:r w:rsidRPr="00BB14A4">
              <w:rPr>
                <w:rStyle w:val="210pt"/>
                <w:rFonts w:eastAsia="Arial Unicode MS"/>
                <w:sz w:val="26"/>
                <w:szCs w:val="26"/>
              </w:rPr>
              <w:t xml:space="preserve"> </w:t>
            </w:r>
            <w:proofErr w:type="gramStart"/>
            <w:r w:rsidRPr="00BB14A4">
              <w:rPr>
                <w:rStyle w:val="210pt"/>
                <w:rFonts w:eastAsia="Arial Unicode MS"/>
                <w:sz w:val="26"/>
                <w:szCs w:val="26"/>
              </w:rPr>
              <w:t>с</w:t>
            </w:r>
            <w:proofErr w:type="gramEnd"/>
            <w:r w:rsidRPr="00BB14A4">
              <w:rPr>
                <w:rStyle w:val="210pt"/>
                <w:rFonts w:eastAsia="Arial Unicode MS"/>
                <w:sz w:val="26"/>
                <w:szCs w:val="26"/>
              </w:rPr>
              <w:t>ост.</w:t>
            </w:r>
          </w:p>
        </w:tc>
      </w:tr>
      <w:tr w:rsidR="0044434A" w:rsidRPr="00BB14A4" w:rsidTr="00CF5FC2">
        <w:trPr>
          <w:trHeight w:val="284"/>
        </w:trPr>
        <w:tc>
          <w:tcPr>
            <w:tcW w:w="1881" w:type="pct"/>
            <w:tcBorders>
              <w:top w:val="single" w:sz="4" w:space="0" w:color="auto"/>
              <w:left w:val="single" w:sz="4" w:space="0" w:color="auto"/>
            </w:tcBorders>
            <w:shd w:val="clear" w:color="auto" w:fill="FFFFFF"/>
            <w:vAlign w:val="center"/>
          </w:tcPr>
          <w:p w:rsidR="0044434A" w:rsidRPr="00BB14A4" w:rsidRDefault="0044434A" w:rsidP="00BB14A4">
            <w:pPr>
              <w:rPr>
                <w:rFonts w:eastAsia="Arial Unicode MS"/>
                <w:color w:val="000000"/>
                <w:sz w:val="26"/>
                <w:szCs w:val="26"/>
                <w:shd w:val="clear" w:color="auto" w:fill="FFFFFF"/>
                <w:lang w:bidi="ru-RU"/>
              </w:rPr>
            </w:pPr>
            <w:r w:rsidRPr="00BB14A4">
              <w:rPr>
                <w:rStyle w:val="210pt"/>
                <w:rFonts w:eastAsia="Arial Unicode MS"/>
                <w:sz w:val="26"/>
                <w:szCs w:val="26"/>
              </w:rPr>
              <w:t>с. Берендеево</w:t>
            </w:r>
          </w:p>
        </w:tc>
        <w:tc>
          <w:tcPr>
            <w:tcW w:w="1235" w:type="pct"/>
            <w:tcBorders>
              <w:top w:val="single" w:sz="4" w:space="0" w:color="auto"/>
              <w:left w:val="single" w:sz="4" w:space="0" w:color="auto"/>
            </w:tcBorders>
            <w:shd w:val="clear" w:color="auto" w:fill="FFFFFF"/>
            <w:vAlign w:val="center"/>
          </w:tcPr>
          <w:p w:rsidR="0044434A" w:rsidRPr="00BB14A4" w:rsidRDefault="0044434A" w:rsidP="00BB14A4">
            <w:pPr>
              <w:jc w:val="center"/>
              <w:rPr>
                <w:rFonts w:eastAsia="Arial Unicode MS"/>
                <w:color w:val="000000"/>
                <w:sz w:val="26"/>
                <w:szCs w:val="26"/>
                <w:shd w:val="clear" w:color="auto" w:fill="FFFFFF"/>
                <w:lang w:bidi="ru-RU"/>
              </w:rPr>
            </w:pPr>
            <w:r w:rsidRPr="00BB14A4">
              <w:rPr>
                <w:rStyle w:val="210pt"/>
                <w:rFonts w:eastAsia="Arial Unicode MS"/>
                <w:sz w:val="26"/>
                <w:szCs w:val="26"/>
              </w:rPr>
              <w:t>7000</w:t>
            </w:r>
          </w:p>
        </w:tc>
        <w:tc>
          <w:tcPr>
            <w:tcW w:w="1884" w:type="pct"/>
            <w:tcBorders>
              <w:top w:val="single" w:sz="4" w:space="0" w:color="auto"/>
              <w:left w:val="single" w:sz="4" w:space="0" w:color="auto"/>
              <w:right w:val="single" w:sz="4" w:space="0" w:color="auto"/>
            </w:tcBorders>
            <w:shd w:val="clear" w:color="auto" w:fill="FFFFFF"/>
            <w:vAlign w:val="center"/>
          </w:tcPr>
          <w:p w:rsidR="0044434A" w:rsidRPr="00BB14A4" w:rsidRDefault="0044434A" w:rsidP="00BB14A4">
            <w:pPr>
              <w:jc w:val="center"/>
              <w:rPr>
                <w:rFonts w:eastAsia="Arial Unicode MS"/>
                <w:color w:val="000000"/>
                <w:sz w:val="26"/>
                <w:szCs w:val="26"/>
                <w:shd w:val="clear" w:color="auto" w:fill="FFFFFF"/>
                <w:lang w:bidi="ru-RU"/>
              </w:rPr>
            </w:pPr>
          </w:p>
        </w:tc>
      </w:tr>
      <w:tr w:rsidR="0044434A" w:rsidRPr="00BB14A4" w:rsidTr="00CF5FC2">
        <w:trPr>
          <w:trHeight w:val="284"/>
        </w:trPr>
        <w:tc>
          <w:tcPr>
            <w:tcW w:w="1881" w:type="pct"/>
            <w:tcBorders>
              <w:top w:val="single" w:sz="4" w:space="0" w:color="auto"/>
              <w:left w:val="single" w:sz="4" w:space="0" w:color="auto"/>
            </w:tcBorders>
            <w:shd w:val="clear" w:color="auto" w:fill="FFFFFF"/>
            <w:vAlign w:val="center"/>
          </w:tcPr>
          <w:p w:rsidR="0044434A" w:rsidRPr="00BB14A4" w:rsidRDefault="0044434A" w:rsidP="00BB14A4">
            <w:pPr>
              <w:rPr>
                <w:rFonts w:eastAsia="Arial Unicode MS"/>
                <w:color w:val="000000"/>
                <w:sz w:val="26"/>
                <w:szCs w:val="26"/>
                <w:shd w:val="clear" w:color="auto" w:fill="FFFFFF"/>
                <w:lang w:bidi="ru-RU"/>
              </w:rPr>
            </w:pPr>
            <w:r w:rsidRPr="00BB14A4">
              <w:rPr>
                <w:rStyle w:val="210pt"/>
                <w:rFonts w:eastAsia="Arial Unicode MS"/>
                <w:sz w:val="26"/>
                <w:szCs w:val="26"/>
              </w:rPr>
              <w:t>с. Дубровицы</w:t>
            </w:r>
          </w:p>
        </w:tc>
        <w:tc>
          <w:tcPr>
            <w:tcW w:w="1235" w:type="pct"/>
            <w:tcBorders>
              <w:top w:val="single" w:sz="4" w:space="0" w:color="auto"/>
              <w:left w:val="single" w:sz="4" w:space="0" w:color="auto"/>
            </w:tcBorders>
            <w:shd w:val="clear" w:color="auto" w:fill="FFFFFF"/>
            <w:vAlign w:val="center"/>
          </w:tcPr>
          <w:p w:rsidR="0044434A" w:rsidRPr="00BB14A4" w:rsidRDefault="0044434A" w:rsidP="00BB14A4">
            <w:pPr>
              <w:jc w:val="center"/>
              <w:rPr>
                <w:rFonts w:eastAsia="Arial Unicode MS"/>
                <w:color w:val="000000"/>
                <w:sz w:val="26"/>
                <w:szCs w:val="26"/>
                <w:shd w:val="clear" w:color="auto" w:fill="FFFFFF"/>
                <w:lang w:bidi="ru-RU"/>
              </w:rPr>
            </w:pPr>
            <w:r w:rsidRPr="00BB14A4">
              <w:rPr>
                <w:rStyle w:val="210pt"/>
                <w:rFonts w:eastAsia="Arial Unicode MS"/>
                <w:sz w:val="26"/>
                <w:szCs w:val="26"/>
              </w:rPr>
              <w:t>2000</w:t>
            </w:r>
          </w:p>
        </w:tc>
        <w:tc>
          <w:tcPr>
            <w:tcW w:w="1884" w:type="pct"/>
            <w:tcBorders>
              <w:top w:val="single" w:sz="4" w:space="0" w:color="auto"/>
              <w:left w:val="single" w:sz="4" w:space="0" w:color="auto"/>
              <w:right w:val="single" w:sz="4" w:space="0" w:color="auto"/>
            </w:tcBorders>
            <w:shd w:val="clear" w:color="auto" w:fill="FFFFFF"/>
            <w:vAlign w:val="center"/>
          </w:tcPr>
          <w:p w:rsidR="0044434A" w:rsidRPr="00BB14A4" w:rsidRDefault="0044434A" w:rsidP="00BB14A4">
            <w:pPr>
              <w:jc w:val="center"/>
              <w:rPr>
                <w:rFonts w:eastAsia="Arial Unicode MS"/>
                <w:color w:val="000000"/>
                <w:sz w:val="26"/>
                <w:szCs w:val="26"/>
                <w:shd w:val="clear" w:color="auto" w:fill="FFFFFF"/>
                <w:lang w:bidi="ru-RU"/>
              </w:rPr>
            </w:pPr>
            <w:r w:rsidRPr="00BB14A4">
              <w:rPr>
                <w:rStyle w:val="210pt"/>
                <w:rFonts w:eastAsia="Arial Unicode MS"/>
                <w:sz w:val="26"/>
                <w:szCs w:val="26"/>
              </w:rPr>
              <w:t>1 в нераб</w:t>
            </w:r>
            <w:r w:rsidR="00CF5FC2" w:rsidRPr="00BB14A4">
              <w:rPr>
                <w:rStyle w:val="210pt"/>
                <w:rFonts w:eastAsia="Arial Unicode MS"/>
                <w:sz w:val="26"/>
                <w:szCs w:val="26"/>
              </w:rPr>
              <w:t>очем</w:t>
            </w:r>
            <w:proofErr w:type="gramStart"/>
            <w:r w:rsidRPr="00BB14A4">
              <w:rPr>
                <w:rStyle w:val="210pt"/>
                <w:rFonts w:eastAsia="Arial Unicode MS"/>
                <w:sz w:val="26"/>
                <w:szCs w:val="26"/>
              </w:rPr>
              <w:t>.</w:t>
            </w:r>
            <w:proofErr w:type="gramEnd"/>
            <w:r w:rsidRPr="00BB14A4">
              <w:rPr>
                <w:rStyle w:val="210pt"/>
                <w:rFonts w:eastAsia="Arial Unicode MS"/>
                <w:sz w:val="26"/>
                <w:szCs w:val="26"/>
              </w:rPr>
              <w:t xml:space="preserve"> </w:t>
            </w:r>
            <w:proofErr w:type="gramStart"/>
            <w:r w:rsidRPr="00BB14A4">
              <w:rPr>
                <w:rStyle w:val="210pt"/>
                <w:rFonts w:eastAsia="Arial Unicode MS"/>
                <w:sz w:val="26"/>
                <w:szCs w:val="26"/>
              </w:rPr>
              <w:t>с</w:t>
            </w:r>
            <w:proofErr w:type="gramEnd"/>
            <w:r w:rsidRPr="00BB14A4">
              <w:rPr>
                <w:rStyle w:val="210pt"/>
                <w:rFonts w:eastAsia="Arial Unicode MS"/>
                <w:sz w:val="26"/>
                <w:szCs w:val="26"/>
              </w:rPr>
              <w:t>ост.</w:t>
            </w:r>
          </w:p>
        </w:tc>
      </w:tr>
      <w:tr w:rsidR="0044434A" w:rsidRPr="00BB14A4" w:rsidTr="00CF5FC2">
        <w:trPr>
          <w:trHeight w:val="284"/>
        </w:trPr>
        <w:tc>
          <w:tcPr>
            <w:tcW w:w="1881" w:type="pct"/>
            <w:tcBorders>
              <w:top w:val="single" w:sz="4" w:space="0" w:color="auto"/>
              <w:left w:val="single" w:sz="4" w:space="0" w:color="auto"/>
            </w:tcBorders>
            <w:shd w:val="clear" w:color="auto" w:fill="FFFFFF"/>
            <w:vAlign w:val="center"/>
          </w:tcPr>
          <w:p w:rsidR="0044434A" w:rsidRPr="00BB14A4" w:rsidRDefault="0044434A" w:rsidP="00BB14A4">
            <w:pPr>
              <w:rPr>
                <w:rFonts w:eastAsia="Arial Unicode MS"/>
                <w:color w:val="000000"/>
                <w:sz w:val="26"/>
                <w:szCs w:val="26"/>
                <w:shd w:val="clear" w:color="auto" w:fill="FFFFFF"/>
                <w:lang w:bidi="ru-RU"/>
              </w:rPr>
            </w:pPr>
            <w:r w:rsidRPr="00BB14A4">
              <w:rPr>
                <w:rStyle w:val="210pt"/>
                <w:rFonts w:eastAsia="Arial Unicode MS"/>
                <w:sz w:val="26"/>
                <w:szCs w:val="26"/>
              </w:rPr>
              <w:t>д. Горки</w:t>
            </w:r>
          </w:p>
        </w:tc>
        <w:tc>
          <w:tcPr>
            <w:tcW w:w="1235" w:type="pct"/>
            <w:tcBorders>
              <w:top w:val="single" w:sz="4" w:space="0" w:color="auto"/>
              <w:left w:val="single" w:sz="4" w:space="0" w:color="auto"/>
            </w:tcBorders>
            <w:shd w:val="clear" w:color="auto" w:fill="FFFFFF"/>
            <w:vAlign w:val="center"/>
          </w:tcPr>
          <w:p w:rsidR="0044434A" w:rsidRPr="00BB14A4" w:rsidRDefault="0044434A" w:rsidP="00BB14A4">
            <w:pPr>
              <w:jc w:val="center"/>
              <w:rPr>
                <w:rFonts w:eastAsia="Arial Unicode MS"/>
                <w:color w:val="000000"/>
                <w:sz w:val="26"/>
                <w:szCs w:val="26"/>
                <w:shd w:val="clear" w:color="auto" w:fill="FFFFFF"/>
                <w:lang w:bidi="ru-RU"/>
              </w:rPr>
            </w:pPr>
            <w:r w:rsidRPr="00BB14A4">
              <w:rPr>
                <w:rStyle w:val="210pt"/>
                <w:rFonts w:eastAsia="Arial Unicode MS"/>
                <w:sz w:val="26"/>
                <w:szCs w:val="26"/>
              </w:rPr>
              <w:t>5000</w:t>
            </w:r>
          </w:p>
        </w:tc>
        <w:tc>
          <w:tcPr>
            <w:tcW w:w="1884" w:type="pct"/>
            <w:tcBorders>
              <w:top w:val="single" w:sz="4" w:space="0" w:color="auto"/>
              <w:left w:val="single" w:sz="4" w:space="0" w:color="auto"/>
              <w:right w:val="single" w:sz="4" w:space="0" w:color="auto"/>
            </w:tcBorders>
            <w:shd w:val="clear" w:color="auto" w:fill="FFFFFF"/>
            <w:vAlign w:val="center"/>
          </w:tcPr>
          <w:p w:rsidR="0044434A" w:rsidRPr="00BB14A4" w:rsidRDefault="0044434A" w:rsidP="00BB14A4">
            <w:pPr>
              <w:jc w:val="center"/>
              <w:rPr>
                <w:rFonts w:eastAsia="Arial Unicode MS"/>
                <w:color w:val="000000"/>
                <w:sz w:val="26"/>
                <w:szCs w:val="26"/>
                <w:shd w:val="clear" w:color="auto" w:fill="FFFFFF"/>
                <w:lang w:bidi="ru-RU"/>
              </w:rPr>
            </w:pPr>
            <w:r w:rsidRPr="00BB14A4">
              <w:rPr>
                <w:rStyle w:val="210pt"/>
                <w:rFonts w:eastAsia="Arial Unicode MS"/>
                <w:sz w:val="26"/>
                <w:szCs w:val="26"/>
              </w:rPr>
              <w:t>0</w:t>
            </w:r>
          </w:p>
        </w:tc>
      </w:tr>
      <w:tr w:rsidR="0044434A" w:rsidRPr="00BB14A4" w:rsidTr="006A2E22">
        <w:trPr>
          <w:trHeight w:val="284"/>
        </w:trPr>
        <w:tc>
          <w:tcPr>
            <w:tcW w:w="1881" w:type="pct"/>
            <w:tcBorders>
              <w:top w:val="single" w:sz="4" w:space="0" w:color="auto"/>
              <w:left w:val="single" w:sz="4" w:space="0" w:color="auto"/>
              <w:bottom w:val="single" w:sz="4" w:space="0" w:color="auto"/>
            </w:tcBorders>
            <w:shd w:val="clear" w:color="auto" w:fill="FFFFFF"/>
            <w:vAlign w:val="center"/>
          </w:tcPr>
          <w:p w:rsidR="0044434A" w:rsidRPr="00BB14A4" w:rsidRDefault="0044434A" w:rsidP="00BB14A4">
            <w:pPr>
              <w:rPr>
                <w:rFonts w:eastAsia="Arial Unicode MS"/>
                <w:color w:val="000000"/>
                <w:sz w:val="26"/>
                <w:szCs w:val="26"/>
                <w:shd w:val="clear" w:color="auto" w:fill="FFFFFF"/>
                <w:lang w:bidi="ru-RU"/>
              </w:rPr>
            </w:pPr>
            <w:r w:rsidRPr="00BB14A4">
              <w:rPr>
                <w:rStyle w:val="210pt"/>
                <w:rFonts w:eastAsia="Arial Unicode MS"/>
                <w:sz w:val="26"/>
                <w:szCs w:val="26"/>
              </w:rPr>
              <w:t>п. Рязанцево</w:t>
            </w:r>
          </w:p>
        </w:tc>
        <w:tc>
          <w:tcPr>
            <w:tcW w:w="1235" w:type="pct"/>
            <w:tcBorders>
              <w:top w:val="single" w:sz="4" w:space="0" w:color="auto"/>
              <w:left w:val="single" w:sz="4" w:space="0" w:color="auto"/>
              <w:bottom w:val="single" w:sz="4" w:space="0" w:color="auto"/>
            </w:tcBorders>
            <w:shd w:val="clear" w:color="auto" w:fill="FFFFFF"/>
            <w:vAlign w:val="center"/>
          </w:tcPr>
          <w:p w:rsidR="0044434A" w:rsidRPr="00BB14A4" w:rsidRDefault="0044434A" w:rsidP="00BB14A4">
            <w:pPr>
              <w:jc w:val="center"/>
              <w:rPr>
                <w:rFonts w:eastAsia="Arial Unicode MS"/>
                <w:color w:val="000000"/>
                <w:sz w:val="26"/>
                <w:szCs w:val="26"/>
                <w:shd w:val="clear" w:color="auto" w:fill="FFFFFF"/>
                <w:lang w:bidi="ru-RU"/>
              </w:rPr>
            </w:pPr>
            <w:r w:rsidRPr="00BB14A4">
              <w:rPr>
                <w:rStyle w:val="210pt"/>
                <w:rFonts w:eastAsia="Arial Unicode MS"/>
                <w:sz w:val="26"/>
                <w:szCs w:val="26"/>
              </w:rPr>
              <w:t>11000</w:t>
            </w:r>
          </w:p>
        </w:tc>
        <w:tc>
          <w:tcPr>
            <w:tcW w:w="1884" w:type="pct"/>
            <w:tcBorders>
              <w:top w:val="single" w:sz="4" w:space="0" w:color="auto"/>
              <w:left w:val="single" w:sz="4" w:space="0" w:color="auto"/>
              <w:bottom w:val="single" w:sz="4" w:space="0" w:color="auto"/>
              <w:right w:val="single" w:sz="4" w:space="0" w:color="auto"/>
            </w:tcBorders>
            <w:shd w:val="clear" w:color="auto" w:fill="FFFFFF"/>
            <w:vAlign w:val="center"/>
          </w:tcPr>
          <w:p w:rsidR="0044434A" w:rsidRPr="00BB14A4" w:rsidRDefault="0044434A" w:rsidP="00BB14A4">
            <w:pPr>
              <w:jc w:val="center"/>
              <w:rPr>
                <w:rFonts w:eastAsia="Arial Unicode MS"/>
                <w:color w:val="000000"/>
                <w:sz w:val="26"/>
                <w:szCs w:val="26"/>
                <w:shd w:val="clear" w:color="auto" w:fill="FFFFFF"/>
                <w:lang w:bidi="ru-RU"/>
              </w:rPr>
            </w:pPr>
            <w:r w:rsidRPr="00BB14A4">
              <w:rPr>
                <w:rStyle w:val="210pt"/>
                <w:rFonts w:eastAsia="Arial Unicode MS"/>
                <w:sz w:val="26"/>
                <w:szCs w:val="26"/>
              </w:rPr>
              <w:t>1 в нераб</w:t>
            </w:r>
            <w:r w:rsidR="00CF5FC2" w:rsidRPr="00BB14A4">
              <w:rPr>
                <w:rStyle w:val="210pt"/>
                <w:rFonts w:eastAsia="Arial Unicode MS"/>
                <w:sz w:val="26"/>
                <w:szCs w:val="26"/>
              </w:rPr>
              <w:t>очем</w:t>
            </w:r>
            <w:proofErr w:type="gramStart"/>
            <w:r w:rsidRPr="00BB14A4">
              <w:rPr>
                <w:rStyle w:val="210pt"/>
                <w:rFonts w:eastAsia="Arial Unicode MS"/>
                <w:sz w:val="26"/>
                <w:szCs w:val="26"/>
              </w:rPr>
              <w:t>.</w:t>
            </w:r>
            <w:proofErr w:type="gramEnd"/>
            <w:r w:rsidRPr="00BB14A4">
              <w:rPr>
                <w:rStyle w:val="210pt"/>
                <w:rFonts w:eastAsia="Arial Unicode MS"/>
                <w:sz w:val="26"/>
                <w:szCs w:val="26"/>
              </w:rPr>
              <w:t xml:space="preserve"> </w:t>
            </w:r>
            <w:proofErr w:type="gramStart"/>
            <w:r w:rsidRPr="00BB14A4">
              <w:rPr>
                <w:rStyle w:val="210pt"/>
                <w:rFonts w:eastAsia="Arial Unicode MS"/>
                <w:sz w:val="26"/>
                <w:szCs w:val="26"/>
              </w:rPr>
              <w:t>с</w:t>
            </w:r>
            <w:proofErr w:type="gramEnd"/>
            <w:r w:rsidRPr="00BB14A4">
              <w:rPr>
                <w:rStyle w:val="210pt"/>
                <w:rFonts w:eastAsia="Arial Unicode MS"/>
                <w:sz w:val="26"/>
                <w:szCs w:val="26"/>
              </w:rPr>
              <w:t>ост.</w:t>
            </w:r>
          </w:p>
        </w:tc>
      </w:tr>
      <w:tr w:rsidR="0044434A" w:rsidRPr="00BB14A4" w:rsidTr="00CF5FC2">
        <w:trPr>
          <w:trHeight w:val="284"/>
        </w:trPr>
        <w:tc>
          <w:tcPr>
            <w:tcW w:w="1881" w:type="pct"/>
            <w:tcBorders>
              <w:top w:val="single" w:sz="4" w:space="0" w:color="auto"/>
              <w:left w:val="single" w:sz="4" w:space="0" w:color="auto"/>
            </w:tcBorders>
            <w:shd w:val="clear" w:color="auto" w:fill="FFFFFF"/>
            <w:vAlign w:val="center"/>
          </w:tcPr>
          <w:p w:rsidR="0044434A" w:rsidRPr="00BB14A4" w:rsidRDefault="0044434A" w:rsidP="00BB14A4">
            <w:pPr>
              <w:rPr>
                <w:rFonts w:eastAsia="Arial Unicode MS"/>
                <w:color w:val="000000"/>
                <w:sz w:val="26"/>
                <w:szCs w:val="26"/>
                <w:shd w:val="clear" w:color="auto" w:fill="FFFFFF"/>
                <w:lang w:bidi="ru-RU"/>
              </w:rPr>
            </w:pPr>
            <w:r w:rsidRPr="00BB14A4">
              <w:rPr>
                <w:rStyle w:val="210pt"/>
                <w:rFonts w:eastAsia="Arial Unicode MS"/>
                <w:sz w:val="26"/>
                <w:szCs w:val="26"/>
              </w:rPr>
              <w:t>с. Елизарово</w:t>
            </w:r>
          </w:p>
        </w:tc>
        <w:tc>
          <w:tcPr>
            <w:tcW w:w="1235" w:type="pct"/>
            <w:tcBorders>
              <w:top w:val="single" w:sz="4" w:space="0" w:color="auto"/>
              <w:left w:val="single" w:sz="4" w:space="0" w:color="auto"/>
            </w:tcBorders>
            <w:shd w:val="clear" w:color="auto" w:fill="FFFFFF"/>
            <w:vAlign w:val="center"/>
          </w:tcPr>
          <w:p w:rsidR="0044434A" w:rsidRPr="00BB14A4" w:rsidRDefault="0044434A" w:rsidP="00BB14A4">
            <w:pPr>
              <w:jc w:val="center"/>
              <w:rPr>
                <w:rFonts w:eastAsia="Arial Unicode MS"/>
                <w:color w:val="000000"/>
                <w:sz w:val="26"/>
                <w:szCs w:val="26"/>
                <w:shd w:val="clear" w:color="auto" w:fill="FFFFFF"/>
                <w:lang w:bidi="ru-RU"/>
              </w:rPr>
            </w:pPr>
            <w:r w:rsidRPr="00BB14A4">
              <w:rPr>
                <w:rStyle w:val="210pt"/>
                <w:rFonts w:eastAsia="Arial Unicode MS"/>
                <w:sz w:val="26"/>
                <w:szCs w:val="26"/>
              </w:rPr>
              <w:t>4500</w:t>
            </w:r>
          </w:p>
        </w:tc>
        <w:tc>
          <w:tcPr>
            <w:tcW w:w="1884" w:type="pct"/>
            <w:tcBorders>
              <w:top w:val="single" w:sz="4" w:space="0" w:color="auto"/>
              <w:left w:val="single" w:sz="4" w:space="0" w:color="auto"/>
              <w:right w:val="single" w:sz="4" w:space="0" w:color="auto"/>
            </w:tcBorders>
            <w:shd w:val="clear" w:color="auto" w:fill="FFFFFF"/>
            <w:vAlign w:val="center"/>
          </w:tcPr>
          <w:p w:rsidR="0044434A" w:rsidRPr="00BB14A4" w:rsidRDefault="0044434A" w:rsidP="00BB14A4">
            <w:pPr>
              <w:jc w:val="center"/>
              <w:rPr>
                <w:rFonts w:eastAsia="Arial Unicode MS"/>
                <w:color w:val="000000"/>
                <w:sz w:val="26"/>
                <w:szCs w:val="26"/>
                <w:shd w:val="clear" w:color="auto" w:fill="FFFFFF"/>
                <w:lang w:bidi="ru-RU"/>
              </w:rPr>
            </w:pPr>
            <w:r w:rsidRPr="00BB14A4">
              <w:rPr>
                <w:rStyle w:val="210pt"/>
                <w:rFonts w:eastAsia="Arial Unicode MS"/>
                <w:sz w:val="26"/>
                <w:szCs w:val="26"/>
              </w:rPr>
              <w:t>1 в нераб</w:t>
            </w:r>
            <w:r w:rsidR="00CF5FC2" w:rsidRPr="00BB14A4">
              <w:rPr>
                <w:rStyle w:val="210pt"/>
                <w:rFonts w:eastAsia="Arial Unicode MS"/>
                <w:sz w:val="26"/>
                <w:szCs w:val="26"/>
              </w:rPr>
              <w:t>очем</w:t>
            </w:r>
            <w:proofErr w:type="gramStart"/>
            <w:r w:rsidRPr="00BB14A4">
              <w:rPr>
                <w:rStyle w:val="210pt"/>
                <w:rFonts w:eastAsia="Arial Unicode MS"/>
                <w:sz w:val="26"/>
                <w:szCs w:val="26"/>
              </w:rPr>
              <w:t>.</w:t>
            </w:r>
            <w:proofErr w:type="gramEnd"/>
            <w:r w:rsidRPr="00BB14A4">
              <w:rPr>
                <w:rStyle w:val="210pt"/>
                <w:rFonts w:eastAsia="Arial Unicode MS"/>
                <w:sz w:val="26"/>
                <w:szCs w:val="26"/>
              </w:rPr>
              <w:t xml:space="preserve"> </w:t>
            </w:r>
            <w:proofErr w:type="gramStart"/>
            <w:r w:rsidRPr="00BB14A4">
              <w:rPr>
                <w:rStyle w:val="210pt"/>
                <w:rFonts w:eastAsia="Arial Unicode MS"/>
                <w:sz w:val="26"/>
                <w:szCs w:val="26"/>
              </w:rPr>
              <w:t>с</w:t>
            </w:r>
            <w:proofErr w:type="gramEnd"/>
            <w:r w:rsidRPr="00BB14A4">
              <w:rPr>
                <w:rStyle w:val="210pt"/>
                <w:rFonts w:eastAsia="Arial Unicode MS"/>
                <w:sz w:val="26"/>
                <w:szCs w:val="26"/>
              </w:rPr>
              <w:t>ост.</w:t>
            </w:r>
          </w:p>
        </w:tc>
      </w:tr>
      <w:tr w:rsidR="0044434A" w:rsidRPr="00BB14A4" w:rsidTr="00CF5FC2">
        <w:trPr>
          <w:trHeight w:val="284"/>
        </w:trPr>
        <w:tc>
          <w:tcPr>
            <w:tcW w:w="1881" w:type="pct"/>
            <w:tcBorders>
              <w:top w:val="single" w:sz="4" w:space="0" w:color="auto"/>
              <w:left w:val="single" w:sz="4" w:space="0" w:color="auto"/>
            </w:tcBorders>
            <w:shd w:val="clear" w:color="auto" w:fill="FFFFFF"/>
            <w:vAlign w:val="center"/>
          </w:tcPr>
          <w:p w:rsidR="0044434A" w:rsidRPr="00BB14A4" w:rsidRDefault="0044434A" w:rsidP="00BB14A4">
            <w:pPr>
              <w:rPr>
                <w:rFonts w:eastAsia="Arial Unicode MS"/>
                <w:color w:val="000000"/>
                <w:sz w:val="26"/>
                <w:szCs w:val="26"/>
                <w:shd w:val="clear" w:color="auto" w:fill="FFFFFF"/>
                <w:lang w:bidi="ru-RU"/>
              </w:rPr>
            </w:pPr>
            <w:r w:rsidRPr="00BB14A4">
              <w:rPr>
                <w:rStyle w:val="210pt"/>
                <w:rFonts w:eastAsia="Arial Unicode MS"/>
                <w:sz w:val="26"/>
                <w:szCs w:val="26"/>
              </w:rPr>
              <w:lastRenderedPageBreak/>
              <w:t xml:space="preserve">с. </w:t>
            </w:r>
            <w:proofErr w:type="spellStart"/>
            <w:r w:rsidRPr="00BB14A4">
              <w:rPr>
                <w:rStyle w:val="210pt"/>
                <w:rFonts w:eastAsia="Arial Unicode MS"/>
                <w:sz w:val="26"/>
                <w:szCs w:val="26"/>
              </w:rPr>
              <w:t>Ефимьево</w:t>
            </w:r>
            <w:proofErr w:type="spellEnd"/>
          </w:p>
        </w:tc>
        <w:tc>
          <w:tcPr>
            <w:tcW w:w="1235" w:type="pct"/>
            <w:tcBorders>
              <w:top w:val="single" w:sz="4" w:space="0" w:color="auto"/>
              <w:left w:val="single" w:sz="4" w:space="0" w:color="auto"/>
            </w:tcBorders>
            <w:shd w:val="clear" w:color="auto" w:fill="FFFFFF"/>
            <w:vAlign w:val="center"/>
          </w:tcPr>
          <w:p w:rsidR="0044434A" w:rsidRPr="00BB14A4" w:rsidRDefault="0044434A" w:rsidP="00BB14A4">
            <w:pPr>
              <w:jc w:val="center"/>
              <w:rPr>
                <w:rFonts w:eastAsia="Arial Unicode MS"/>
                <w:color w:val="000000"/>
                <w:sz w:val="26"/>
                <w:szCs w:val="26"/>
                <w:shd w:val="clear" w:color="auto" w:fill="FFFFFF"/>
                <w:lang w:bidi="ru-RU"/>
              </w:rPr>
            </w:pPr>
            <w:r w:rsidRPr="00BB14A4">
              <w:rPr>
                <w:rStyle w:val="210pt"/>
                <w:rFonts w:eastAsia="Arial Unicode MS"/>
                <w:sz w:val="26"/>
                <w:szCs w:val="26"/>
              </w:rPr>
              <w:t>2700</w:t>
            </w:r>
          </w:p>
        </w:tc>
        <w:tc>
          <w:tcPr>
            <w:tcW w:w="1884" w:type="pct"/>
            <w:tcBorders>
              <w:top w:val="single" w:sz="4" w:space="0" w:color="auto"/>
              <w:left w:val="single" w:sz="4" w:space="0" w:color="auto"/>
              <w:right w:val="single" w:sz="4" w:space="0" w:color="auto"/>
            </w:tcBorders>
            <w:shd w:val="clear" w:color="auto" w:fill="FFFFFF"/>
            <w:vAlign w:val="center"/>
          </w:tcPr>
          <w:p w:rsidR="0044434A" w:rsidRPr="00BB14A4" w:rsidRDefault="0044434A" w:rsidP="00BB14A4">
            <w:pPr>
              <w:jc w:val="center"/>
              <w:rPr>
                <w:rFonts w:eastAsia="Arial Unicode MS"/>
                <w:color w:val="000000"/>
                <w:sz w:val="26"/>
                <w:szCs w:val="26"/>
                <w:shd w:val="clear" w:color="auto" w:fill="FFFFFF"/>
                <w:lang w:bidi="ru-RU"/>
              </w:rPr>
            </w:pPr>
            <w:r w:rsidRPr="00BB14A4">
              <w:rPr>
                <w:rStyle w:val="210pt"/>
                <w:rFonts w:eastAsia="Arial Unicode MS"/>
                <w:sz w:val="26"/>
                <w:szCs w:val="26"/>
              </w:rPr>
              <w:t>0</w:t>
            </w:r>
          </w:p>
        </w:tc>
      </w:tr>
      <w:tr w:rsidR="0044434A" w:rsidRPr="00BB14A4" w:rsidTr="00CF5FC2">
        <w:trPr>
          <w:trHeight w:val="284"/>
        </w:trPr>
        <w:tc>
          <w:tcPr>
            <w:tcW w:w="1881" w:type="pct"/>
            <w:tcBorders>
              <w:top w:val="single" w:sz="4" w:space="0" w:color="auto"/>
              <w:left w:val="single" w:sz="4" w:space="0" w:color="auto"/>
              <w:bottom w:val="single" w:sz="4" w:space="0" w:color="auto"/>
            </w:tcBorders>
            <w:shd w:val="clear" w:color="auto" w:fill="FFFFFF"/>
            <w:vAlign w:val="center"/>
          </w:tcPr>
          <w:p w:rsidR="0044434A" w:rsidRPr="00BB14A4" w:rsidRDefault="0044434A" w:rsidP="00BB14A4">
            <w:pPr>
              <w:rPr>
                <w:rFonts w:eastAsia="Arial Unicode MS"/>
                <w:color w:val="000000"/>
                <w:sz w:val="26"/>
                <w:szCs w:val="26"/>
                <w:shd w:val="clear" w:color="auto" w:fill="FFFFFF"/>
                <w:lang w:bidi="ru-RU"/>
              </w:rPr>
            </w:pPr>
            <w:r w:rsidRPr="00BB14A4">
              <w:rPr>
                <w:rStyle w:val="210pt"/>
                <w:rFonts w:eastAsia="Arial Unicode MS"/>
                <w:sz w:val="26"/>
                <w:szCs w:val="26"/>
              </w:rPr>
              <w:t>с. Смоленское</w:t>
            </w:r>
          </w:p>
        </w:tc>
        <w:tc>
          <w:tcPr>
            <w:tcW w:w="1235" w:type="pct"/>
            <w:tcBorders>
              <w:top w:val="single" w:sz="4" w:space="0" w:color="auto"/>
              <w:left w:val="single" w:sz="4" w:space="0" w:color="auto"/>
              <w:bottom w:val="single" w:sz="4" w:space="0" w:color="auto"/>
            </w:tcBorders>
            <w:shd w:val="clear" w:color="auto" w:fill="FFFFFF"/>
            <w:vAlign w:val="center"/>
          </w:tcPr>
          <w:p w:rsidR="0044434A" w:rsidRPr="00BB14A4" w:rsidRDefault="0044434A" w:rsidP="00BB14A4">
            <w:pPr>
              <w:jc w:val="center"/>
              <w:rPr>
                <w:rFonts w:eastAsia="Arial Unicode MS"/>
                <w:color w:val="000000"/>
                <w:sz w:val="26"/>
                <w:szCs w:val="26"/>
                <w:shd w:val="clear" w:color="auto" w:fill="FFFFFF"/>
                <w:lang w:bidi="ru-RU"/>
              </w:rPr>
            </w:pPr>
            <w:r w:rsidRPr="00BB14A4">
              <w:rPr>
                <w:rStyle w:val="210pt"/>
                <w:rFonts w:eastAsia="Arial Unicode MS"/>
                <w:sz w:val="26"/>
                <w:szCs w:val="26"/>
              </w:rPr>
              <w:t>4500</w:t>
            </w:r>
          </w:p>
        </w:tc>
        <w:tc>
          <w:tcPr>
            <w:tcW w:w="1884" w:type="pct"/>
            <w:tcBorders>
              <w:top w:val="single" w:sz="4" w:space="0" w:color="auto"/>
              <w:left w:val="single" w:sz="4" w:space="0" w:color="auto"/>
              <w:bottom w:val="single" w:sz="4" w:space="0" w:color="auto"/>
              <w:right w:val="single" w:sz="4" w:space="0" w:color="auto"/>
            </w:tcBorders>
            <w:shd w:val="clear" w:color="auto" w:fill="FFFFFF"/>
            <w:vAlign w:val="center"/>
          </w:tcPr>
          <w:p w:rsidR="0044434A" w:rsidRPr="00BB14A4" w:rsidRDefault="0044434A" w:rsidP="00BB14A4">
            <w:pPr>
              <w:jc w:val="center"/>
              <w:rPr>
                <w:rFonts w:eastAsia="Arial Unicode MS"/>
                <w:color w:val="000000"/>
                <w:sz w:val="26"/>
                <w:szCs w:val="26"/>
                <w:shd w:val="clear" w:color="auto" w:fill="FFFFFF"/>
                <w:lang w:bidi="ru-RU"/>
              </w:rPr>
            </w:pPr>
            <w:r w:rsidRPr="00BB14A4">
              <w:rPr>
                <w:rStyle w:val="210pt"/>
                <w:rFonts w:eastAsia="Arial Unicode MS"/>
                <w:sz w:val="26"/>
                <w:szCs w:val="26"/>
              </w:rPr>
              <w:t>0</w:t>
            </w:r>
          </w:p>
        </w:tc>
      </w:tr>
      <w:tr w:rsidR="00CF5FC2" w:rsidRPr="00BB14A4" w:rsidTr="00CF5FC2">
        <w:trPr>
          <w:trHeight w:val="284"/>
        </w:trPr>
        <w:tc>
          <w:tcPr>
            <w:tcW w:w="1881" w:type="pct"/>
            <w:tcBorders>
              <w:top w:val="single" w:sz="4" w:space="0" w:color="auto"/>
              <w:left w:val="single" w:sz="4" w:space="0" w:color="auto"/>
              <w:bottom w:val="single" w:sz="4" w:space="0" w:color="auto"/>
            </w:tcBorders>
            <w:shd w:val="clear" w:color="auto" w:fill="FFFFFF"/>
            <w:vAlign w:val="center"/>
          </w:tcPr>
          <w:p w:rsidR="0044434A" w:rsidRPr="00BB14A4" w:rsidRDefault="0044434A" w:rsidP="00BB14A4">
            <w:pPr>
              <w:rPr>
                <w:rFonts w:eastAsia="Arial Unicode MS"/>
                <w:color w:val="000000"/>
                <w:sz w:val="26"/>
                <w:szCs w:val="26"/>
                <w:shd w:val="clear" w:color="auto" w:fill="FFFFFF"/>
                <w:lang w:bidi="ru-RU"/>
              </w:rPr>
            </w:pPr>
            <w:r w:rsidRPr="00BB14A4">
              <w:rPr>
                <w:rStyle w:val="210pt"/>
                <w:rFonts w:eastAsia="Arial Unicode MS"/>
                <w:sz w:val="26"/>
                <w:szCs w:val="26"/>
              </w:rPr>
              <w:t xml:space="preserve">с. </w:t>
            </w:r>
            <w:proofErr w:type="spellStart"/>
            <w:r w:rsidRPr="00BB14A4">
              <w:rPr>
                <w:rStyle w:val="210pt"/>
                <w:rFonts w:eastAsia="Arial Unicode MS"/>
                <w:sz w:val="26"/>
                <w:szCs w:val="26"/>
              </w:rPr>
              <w:t>Бектышево</w:t>
            </w:r>
            <w:proofErr w:type="spellEnd"/>
          </w:p>
        </w:tc>
        <w:tc>
          <w:tcPr>
            <w:tcW w:w="1235" w:type="pct"/>
            <w:tcBorders>
              <w:top w:val="single" w:sz="4" w:space="0" w:color="auto"/>
              <w:left w:val="single" w:sz="4" w:space="0" w:color="auto"/>
              <w:bottom w:val="single" w:sz="4" w:space="0" w:color="auto"/>
            </w:tcBorders>
            <w:shd w:val="clear" w:color="auto" w:fill="FFFFFF"/>
            <w:vAlign w:val="center"/>
          </w:tcPr>
          <w:p w:rsidR="0044434A" w:rsidRPr="00BB14A4" w:rsidRDefault="0044434A" w:rsidP="00BB14A4">
            <w:pPr>
              <w:jc w:val="center"/>
              <w:rPr>
                <w:rFonts w:eastAsia="Arial Unicode MS"/>
                <w:color w:val="000000"/>
                <w:sz w:val="26"/>
                <w:szCs w:val="26"/>
                <w:shd w:val="clear" w:color="auto" w:fill="FFFFFF"/>
                <w:lang w:bidi="ru-RU"/>
              </w:rPr>
            </w:pPr>
            <w:r w:rsidRPr="00BB14A4">
              <w:rPr>
                <w:rStyle w:val="210pt"/>
                <w:rFonts w:eastAsia="Arial Unicode MS"/>
                <w:sz w:val="26"/>
                <w:szCs w:val="26"/>
              </w:rPr>
              <w:t>575</w:t>
            </w:r>
          </w:p>
        </w:tc>
        <w:tc>
          <w:tcPr>
            <w:tcW w:w="1884" w:type="pct"/>
            <w:tcBorders>
              <w:top w:val="single" w:sz="4" w:space="0" w:color="auto"/>
              <w:left w:val="single" w:sz="4" w:space="0" w:color="auto"/>
              <w:bottom w:val="single" w:sz="4" w:space="0" w:color="auto"/>
              <w:right w:val="single" w:sz="4" w:space="0" w:color="auto"/>
            </w:tcBorders>
            <w:shd w:val="clear" w:color="auto" w:fill="FFFFFF"/>
            <w:vAlign w:val="center"/>
          </w:tcPr>
          <w:p w:rsidR="0044434A" w:rsidRPr="00BB14A4" w:rsidRDefault="0044434A" w:rsidP="00BB14A4">
            <w:pPr>
              <w:jc w:val="center"/>
              <w:rPr>
                <w:rFonts w:eastAsia="Arial Unicode MS"/>
                <w:color w:val="000000"/>
                <w:sz w:val="26"/>
                <w:szCs w:val="26"/>
                <w:shd w:val="clear" w:color="auto" w:fill="FFFFFF"/>
                <w:lang w:bidi="ru-RU"/>
              </w:rPr>
            </w:pPr>
            <w:r w:rsidRPr="00BB14A4">
              <w:rPr>
                <w:rStyle w:val="210pt"/>
                <w:rFonts w:eastAsia="Arial Unicode MS"/>
                <w:sz w:val="26"/>
                <w:szCs w:val="26"/>
              </w:rPr>
              <w:t>1 в нераб</w:t>
            </w:r>
            <w:r w:rsidR="00CF5FC2" w:rsidRPr="00BB14A4">
              <w:rPr>
                <w:rStyle w:val="210pt"/>
                <w:rFonts w:eastAsia="Arial Unicode MS"/>
                <w:sz w:val="26"/>
                <w:szCs w:val="26"/>
              </w:rPr>
              <w:t>очем</w:t>
            </w:r>
            <w:proofErr w:type="gramStart"/>
            <w:r w:rsidRPr="00BB14A4">
              <w:rPr>
                <w:rStyle w:val="210pt"/>
                <w:rFonts w:eastAsia="Arial Unicode MS"/>
                <w:sz w:val="26"/>
                <w:szCs w:val="26"/>
              </w:rPr>
              <w:t>.</w:t>
            </w:r>
            <w:proofErr w:type="gramEnd"/>
            <w:r w:rsidRPr="00BB14A4">
              <w:rPr>
                <w:rStyle w:val="210pt"/>
                <w:rFonts w:eastAsia="Arial Unicode MS"/>
                <w:sz w:val="26"/>
                <w:szCs w:val="26"/>
              </w:rPr>
              <w:t xml:space="preserve"> </w:t>
            </w:r>
            <w:proofErr w:type="gramStart"/>
            <w:r w:rsidRPr="00BB14A4">
              <w:rPr>
                <w:rStyle w:val="210pt"/>
                <w:rFonts w:eastAsia="Arial Unicode MS"/>
                <w:sz w:val="26"/>
                <w:szCs w:val="26"/>
              </w:rPr>
              <w:t>с</w:t>
            </w:r>
            <w:proofErr w:type="gramEnd"/>
            <w:r w:rsidRPr="00BB14A4">
              <w:rPr>
                <w:rStyle w:val="210pt"/>
                <w:rFonts w:eastAsia="Arial Unicode MS"/>
                <w:sz w:val="26"/>
                <w:szCs w:val="26"/>
              </w:rPr>
              <w:t>ост.</w:t>
            </w:r>
          </w:p>
        </w:tc>
      </w:tr>
    </w:tbl>
    <w:p w:rsidR="00C96242" w:rsidRPr="00BB14A4" w:rsidRDefault="00C96242" w:rsidP="00C96242">
      <w:pPr>
        <w:spacing w:before="138"/>
        <w:ind w:firstLine="740"/>
        <w:jc w:val="both"/>
        <w:rPr>
          <w:sz w:val="26"/>
          <w:szCs w:val="26"/>
        </w:rPr>
      </w:pPr>
      <w:r w:rsidRPr="00BB14A4">
        <w:rPr>
          <w:sz w:val="26"/>
          <w:szCs w:val="26"/>
        </w:rPr>
        <w:t>Очистные сооружения с. Нагорье требуют реконструкции.</w:t>
      </w:r>
    </w:p>
    <w:p w:rsidR="00C96242" w:rsidRPr="00BB14A4" w:rsidRDefault="00C96242" w:rsidP="00C96242">
      <w:pPr>
        <w:ind w:firstLine="740"/>
        <w:jc w:val="both"/>
        <w:rPr>
          <w:sz w:val="26"/>
          <w:szCs w:val="26"/>
        </w:rPr>
      </w:pPr>
      <w:r w:rsidRPr="00BB14A4">
        <w:rPr>
          <w:sz w:val="26"/>
          <w:szCs w:val="26"/>
        </w:rPr>
        <w:t>В остальных сельских населенных пунктах централизованная канализация отсутствует. Население усадебной застройки, в основном, пользуется выгребами. Жидкие нечистоты, как правило, утилизируются в пределах придомовых участков.</w:t>
      </w:r>
    </w:p>
    <w:p w:rsidR="00616B98" w:rsidRDefault="00616B98" w:rsidP="00C96242">
      <w:pPr>
        <w:ind w:firstLine="740"/>
        <w:jc w:val="both"/>
      </w:pPr>
    </w:p>
    <w:p w:rsidR="0038067B" w:rsidRPr="00BB14A4" w:rsidRDefault="0038067B" w:rsidP="00AC481F">
      <w:pPr>
        <w:pStyle w:val="afa"/>
        <w:shd w:val="clear" w:color="auto" w:fill="auto"/>
        <w:spacing w:line="240" w:lineRule="exact"/>
        <w:jc w:val="both"/>
        <w:rPr>
          <w:rFonts w:ascii="Times New Roman" w:hAnsi="Times New Roman" w:cs="Times New Roman"/>
          <w:b w:val="0"/>
          <w:sz w:val="26"/>
          <w:szCs w:val="26"/>
        </w:rPr>
      </w:pPr>
      <w:r w:rsidRPr="00BB14A4">
        <w:rPr>
          <w:rFonts w:ascii="Times New Roman" w:hAnsi="Times New Roman" w:cs="Times New Roman"/>
          <w:b w:val="0"/>
          <w:sz w:val="26"/>
          <w:szCs w:val="26"/>
        </w:rPr>
        <w:t>О</w:t>
      </w:r>
      <w:r w:rsidR="00E26FFF">
        <w:rPr>
          <w:rFonts w:ascii="Times New Roman" w:hAnsi="Times New Roman" w:cs="Times New Roman"/>
          <w:b w:val="0"/>
          <w:sz w:val="26"/>
          <w:szCs w:val="26"/>
        </w:rPr>
        <w:t>бщий  баланс по водоотведению городского округа</w:t>
      </w:r>
      <w:r w:rsidRPr="00BB14A4">
        <w:rPr>
          <w:rFonts w:ascii="Times New Roman" w:hAnsi="Times New Roman" w:cs="Times New Roman"/>
          <w:b w:val="0"/>
          <w:sz w:val="26"/>
          <w:szCs w:val="26"/>
        </w:rPr>
        <w:t xml:space="preserve"> город Переславль-Залесский представлен в таблице</w:t>
      </w:r>
      <w:r w:rsidR="00C621E1">
        <w:rPr>
          <w:rFonts w:ascii="Times New Roman" w:hAnsi="Times New Roman" w:cs="Times New Roman"/>
          <w:b w:val="0"/>
          <w:sz w:val="26"/>
          <w:szCs w:val="26"/>
        </w:rPr>
        <w:t xml:space="preserve"> 17</w:t>
      </w:r>
      <w:r w:rsidR="00BB14A4">
        <w:rPr>
          <w:rFonts w:ascii="Times New Roman" w:hAnsi="Times New Roman" w:cs="Times New Roman"/>
          <w:b w:val="0"/>
          <w:sz w:val="26"/>
          <w:szCs w:val="26"/>
        </w:rPr>
        <w:t>.</w:t>
      </w:r>
    </w:p>
    <w:p w:rsidR="0038067B" w:rsidRPr="00D1468D" w:rsidRDefault="0038067B" w:rsidP="0038067B">
      <w:pPr>
        <w:pStyle w:val="afa"/>
        <w:shd w:val="clear" w:color="auto" w:fill="auto"/>
        <w:spacing w:line="240" w:lineRule="exact"/>
        <w:rPr>
          <w:rFonts w:ascii="Times New Roman" w:hAnsi="Times New Roman" w:cs="Times New Roman"/>
          <w:b w:val="0"/>
          <w:sz w:val="24"/>
          <w:szCs w:val="24"/>
        </w:rPr>
      </w:pPr>
    </w:p>
    <w:p w:rsidR="00616B98" w:rsidRPr="007318D7" w:rsidRDefault="00616B98" w:rsidP="00C96242">
      <w:pPr>
        <w:ind w:firstLine="740"/>
        <w:jc w:val="both"/>
      </w:pPr>
    </w:p>
    <w:p w:rsidR="008B0CBD" w:rsidRDefault="008B0CBD">
      <w:pPr>
        <w:jc w:val="both"/>
      </w:pPr>
      <w:r>
        <w:br w:type="page"/>
      </w:r>
    </w:p>
    <w:p w:rsidR="008B0CBD" w:rsidRDefault="008B0CBD">
      <w:pPr>
        <w:jc w:val="both"/>
        <w:sectPr w:rsidR="008B0CBD" w:rsidSect="00494A6C">
          <w:pgSz w:w="11900" w:h="16840"/>
          <w:pgMar w:top="851" w:right="1268" w:bottom="1388" w:left="1573" w:header="0" w:footer="3" w:gutter="0"/>
          <w:cols w:space="720"/>
          <w:noEndnote/>
          <w:docGrid w:linePitch="360"/>
        </w:sectPr>
      </w:pPr>
    </w:p>
    <w:p w:rsidR="007A2F1C" w:rsidRPr="001D1E8E" w:rsidRDefault="007A2F1C" w:rsidP="007A2F1C">
      <w:pPr>
        <w:pStyle w:val="afa"/>
        <w:shd w:val="clear" w:color="auto" w:fill="auto"/>
        <w:spacing w:line="240" w:lineRule="exact"/>
        <w:rPr>
          <w:rFonts w:ascii="Times New Roman" w:hAnsi="Times New Roman" w:cs="Times New Roman"/>
          <w:b w:val="0"/>
          <w:sz w:val="26"/>
          <w:szCs w:val="26"/>
        </w:rPr>
      </w:pPr>
      <w:r w:rsidRPr="001D1E8E">
        <w:rPr>
          <w:rFonts w:ascii="Times New Roman" w:hAnsi="Times New Roman" w:cs="Times New Roman"/>
          <w:b w:val="0"/>
          <w:sz w:val="26"/>
          <w:szCs w:val="26"/>
        </w:rPr>
        <w:lastRenderedPageBreak/>
        <w:t>Таблица 1</w:t>
      </w:r>
      <w:r w:rsidR="00BB14A4">
        <w:rPr>
          <w:rFonts w:ascii="Times New Roman" w:hAnsi="Times New Roman" w:cs="Times New Roman"/>
          <w:b w:val="0"/>
          <w:sz w:val="26"/>
          <w:szCs w:val="26"/>
        </w:rPr>
        <w:t>7</w:t>
      </w:r>
      <w:r w:rsidRPr="001D1E8E">
        <w:rPr>
          <w:rFonts w:ascii="Times New Roman" w:hAnsi="Times New Roman" w:cs="Times New Roman"/>
          <w:b w:val="0"/>
          <w:sz w:val="26"/>
          <w:szCs w:val="26"/>
        </w:rPr>
        <w:t xml:space="preserve">  </w:t>
      </w:r>
      <w:r w:rsidR="00535127">
        <w:rPr>
          <w:rFonts w:ascii="Times New Roman" w:hAnsi="Times New Roman" w:cs="Times New Roman"/>
          <w:b w:val="0"/>
          <w:sz w:val="26"/>
          <w:szCs w:val="26"/>
        </w:rPr>
        <w:tab/>
      </w:r>
      <w:r w:rsidR="00535127">
        <w:rPr>
          <w:rFonts w:ascii="Times New Roman" w:hAnsi="Times New Roman" w:cs="Times New Roman"/>
          <w:b w:val="0"/>
          <w:sz w:val="26"/>
          <w:szCs w:val="26"/>
        </w:rPr>
        <w:tab/>
      </w:r>
      <w:r w:rsidR="001D1E8E" w:rsidRPr="001D1E8E">
        <w:rPr>
          <w:rFonts w:ascii="Times New Roman" w:hAnsi="Times New Roman" w:cs="Times New Roman"/>
          <w:b w:val="0"/>
          <w:sz w:val="26"/>
          <w:szCs w:val="26"/>
        </w:rPr>
        <w:t>Общий баланс по водоотведению городского округа</w:t>
      </w:r>
      <w:r w:rsidRPr="001D1E8E">
        <w:rPr>
          <w:rFonts w:ascii="Times New Roman" w:hAnsi="Times New Roman" w:cs="Times New Roman"/>
          <w:b w:val="0"/>
          <w:sz w:val="26"/>
          <w:szCs w:val="26"/>
        </w:rPr>
        <w:t xml:space="preserve"> город Переславль-Залесский</w:t>
      </w:r>
    </w:p>
    <w:p w:rsidR="001D1E8E" w:rsidRPr="00D1468D" w:rsidRDefault="001D1E8E" w:rsidP="007A2F1C">
      <w:pPr>
        <w:pStyle w:val="afa"/>
        <w:shd w:val="clear" w:color="auto" w:fill="auto"/>
        <w:spacing w:line="240" w:lineRule="exact"/>
        <w:rPr>
          <w:rFonts w:ascii="Times New Roman" w:hAnsi="Times New Roman" w:cs="Times New Roman"/>
          <w:b w:val="0"/>
          <w:sz w:val="24"/>
          <w:szCs w:val="24"/>
        </w:rPr>
      </w:pPr>
    </w:p>
    <w:tbl>
      <w:tblPr>
        <w:tblW w:w="0" w:type="auto"/>
        <w:tblCellMar>
          <w:left w:w="0" w:type="dxa"/>
          <w:right w:w="0" w:type="dxa"/>
        </w:tblCellMar>
        <w:tblLook w:val="04A0"/>
      </w:tblPr>
      <w:tblGrid>
        <w:gridCol w:w="600"/>
        <w:gridCol w:w="3706"/>
        <w:gridCol w:w="1272"/>
        <w:gridCol w:w="1128"/>
        <w:gridCol w:w="1101"/>
        <w:gridCol w:w="1134"/>
        <w:gridCol w:w="992"/>
        <w:gridCol w:w="986"/>
        <w:gridCol w:w="1140"/>
        <w:gridCol w:w="1134"/>
        <w:gridCol w:w="1134"/>
      </w:tblGrid>
      <w:tr w:rsidR="007A2F1C" w:rsidRPr="00BB14A4" w:rsidTr="001D1E8E">
        <w:trPr>
          <w:trHeight w:hRule="exact" w:val="497"/>
        </w:trPr>
        <w:tc>
          <w:tcPr>
            <w:tcW w:w="600" w:type="dxa"/>
            <w:vMerge w:val="restart"/>
            <w:tcBorders>
              <w:top w:val="single" w:sz="8" w:space="0" w:color="auto"/>
              <w:left w:val="single" w:sz="8" w:space="0" w:color="auto"/>
              <w:right w:val="nil"/>
            </w:tcBorders>
            <w:shd w:val="clear" w:color="auto" w:fill="FFFFFF"/>
            <w:tcMar>
              <w:top w:w="0" w:type="dxa"/>
              <w:left w:w="10" w:type="dxa"/>
              <w:bottom w:w="0" w:type="dxa"/>
              <w:right w:w="10" w:type="dxa"/>
            </w:tcMar>
            <w:vAlign w:val="center"/>
            <w:hideMark/>
          </w:tcPr>
          <w:p w:rsidR="007A2F1C" w:rsidRPr="00BB14A4" w:rsidRDefault="007A2F1C" w:rsidP="001D1E8E">
            <w:pPr>
              <w:pStyle w:val="24"/>
              <w:shd w:val="clear" w:color="auto" w:fill="auto"/>
              <w:spacing w:line="240" w:lineRule="exact"/>
              <w:ind w:left="160"/>
              <w:jc w:val="center"/>
              <w:rPr>
                <w:b/>
                <w:sz w:val="26"/>
                <w:szCs w:val="26"/>
              </w:rPr>
            </w:pPr>
            <w:r w:rsidRPr="00BB14A4">
              <w:rPr>
                <w:rStyle w:val="210pt"/>
                <w:sz w:val="26"/>
                <w:szCs w:val="26"/>
              </w:rPr>
              <w:t>№</w:t>
            </w:r>
          </w:p>
          <w:p w:rsidR="007A2F1C" w:rsidRPr="00BB14A4" w:rsidRDefault="007A2F1C" w:rsidP="001D1E8E">
            <w:pPr>
              <w:pStyle w:val="24"/>
              <w:shd w:val="clear" w:color="auto" w:fill="auto"/>
              <w:spacing w:before="60" w:line="240" w:lineRule="exact"/>
              <w:ind w:left="160"/>
              <w:jc w:val="center"/>
              <w:rPr>
                <w:b/>
                <w:sz w:val="26"/>
                <w:szCs w:val="26"/>
              </w:rPr>
            </w:pPr>
            <w:proofErr w:type="spellStart"/>
            <w:proofErr w:type="gramStart"/>
            <w:r w:rsidRPr="00BB14A4">
              <w:rPr>
                <w:rStyle w:val="210pt"/>
                <w:sz w:val="26"/>
                <w:szCs w:val="26"/>
              </w:rPr>
              <w:t>п</w:t>
            </w:r>
            <w:proofErr w:type="spellEnd"/>
            <w:proofErr w:type="gramEnd"/>
            <w:r w:rsidRPr="00BB14A4">
              <w:rPr>
                <w:rStyle w:val="210pt"/>
                <w:sz w:val="26"/>
                <w:szCs w:val="26"/>
              </w:rPr>
              <w:t>/</w:t>
            </w:r>
            <w:proofErr w:type="spellStart"/>
            <w:r w:rsidRPr="00BB14A4">
              <w:rPr>
                <w:rStyle w:val="210pt"/>
                <w:sz w:val="26"/>
                <w:szCs w:val="26"/>
              </w:rPr>
              <w:t>п</w:t>
            </w:r>
            <w:proofErr w:type="spellEnd"/>
          </w:p>
        </w:tc>
        <w:tc>
          <w:tcPr>
            <w:tcW w:w="3706" w:type="dxa"/>
            <w:vMerge w:val="restart"/>
            <w:tcBorders>
              <w:top w:val="single" w:sz="8" w:space="0" w:color="auto"/>
              <w:left w:val="single" w:sz="8" w:space="0" w:color="auto"/>
              <w:right w:val="nil"/>
            </w:tcBorders>
            <w:shd w:val="clear" w:color="auto" w:fill="FFFFFF"/>
            <w:tcMar>
              <w:top w:w="0" w:type="dxa"/>
              <w:left w:w="10" w:type="dxa"/>
              <w:bottom w:w="0" w:type="dxa"/>
              <w:right w:w="10" w:type="dxa"/>
            </w:tcMar>
            <w:vAlign w:val="center"/>
            <w:hideMark/>
          </w:tcPr>
          <w:p w:rsidR="007A2F1C" w:rsidRPr="00BB14A4" w:rsidRDefault="007A2F1C" w:rsidP="001D1E8E">
            <w:pPr>
              <w:pStyle w:val="24"/>
              <w:shd w:val="clear" w:color="auto" w:fill="auto"/>
              <w:spacing w:line="240" w:lineRule="exact"/>
              <w:jc w:val="center"/>
              <w:rPr>
                <w:b/>
                <w:sz w:val="26"/>
                <w:szCs w:val="26"/>
              </w:rPr>
            </w:pPr>
            <w:r w:rsidRPr="00BB14A4">
              <w:rPr>
                <w:rStyle w:val="210pt"/>
                <w:sz w:val="26"/>
                <w:szCs w:val="26"/>
              </w:rPr>
              <w:t>Статья расхода</w:t>
            </w:r>
          </w:p>
        </w:tc>
        <w:tc>
          <w:tcPr>
            <w:tcW w:w="1272" w:type="dxa"/>
            <w:vMerge w:val="restart"/>
            <w:tcBorders>
              <w:top w:val="single" w:sz="8" w:space="0" w:color="auto"/>
              <w:left w:val="single" w:sz="8" w:space="0" w:color="auto"/>
              <w:right w:val="nil"/>
            </w:tcBorders>
            <w:shd w:val="clear" w:color="auto" w:fill="FFFFFF"/>
            <w:tcMar>
              <w:top w:w="0" w:type="dxa"/>
              <w:left w:w="10" w:type="dxa"/>
              <w:bottom w:w="0" w:type="dxa"/>
              <w:right w:w="10" w:type="dxa"/>
            </w:tcMar>
            <w:vAlign w:val="center"/>
            <w:hideMark/>
          </w:tcPr>
          <w:p w:rsidR="007A2F1C" w:rsidRPr="00BB14A4" w:rsidRDefault="007A2F1C" w:rsidP="001D1E8E">
            <w:pPr>
              <w:pStyle w:val="24"/>
              <w:shd w:val="clear" w:color="auto" w:fill="auto"/>
              <w:spacing w:after="120" w:line="240" w:lineRule="exact"/>
              <w:ind w:hanging="10"/>
              <w:jc w:val="center"/>
              <w:rPr>
                <w:b/>
                <w:sz w:val="26"/>
                <w:szCs w:val="26"/>
              </w:rPr>
            </w:pPr>
            <w:r w:rsidRPr="00BB14A4">
              <w:rPr>
                <w:rStyle w:val="210pt"/>
                <w:sz w:val="26"/>
                <w:szCs w:val="26"/>
              </w:rPr>
              <w:t>Ед.</w:t>
            </w:r>
          </w:p>
          <w:p w:rsidR="007A2F1C" w:rsidRPr="00BB14A4" w:rsidRDefault="007A2F1C" w:rsidP="001D1E8E">
            <w:pPr>
              <w:pStyle w:val="24"/>
              <w:shd w:val="clear" w:color="auto" w:fill="auto"/>
              <w:spacing w:before="120" w:line="240" w:lineRule="exact"/>
              <w:ind w:hanging="10"/>
              <w:jc w:val="center"/>
              <w:rPr>
                <w:b/>
                <w:sz w:val="26"/>
                <w:szCs w:val="26"/>
              </w:rPr>
            </w:pPr>
            <w:proofErr w:type="spellStart"/>
            <w:r w:rsidRPr="00BB14A4">
              <w:rPr>
                <w:rStyle w:val="210pt"/>
                <w:sz w:val="26"/>
                <w:szCs w:val="26"/>
              </w:rPr>
              <w:t>изм</w:t>
            </w:r>
            <w:proofErr w:type="spellEnd"/>
            <w:r w:rsidRPr="00BB14A4">
              <w:rPr>
                <w:rStyle w:val="210pt"/>
                <w:sz w:val="26"/>
                <w:szCs w:val="26"/>
              </w:rPr>
              <w:t>.</w:t>
            </w:r>
          </w:p>
        </w:tc>
        <w:tc>
          <w:tcPr>
            <w:tcW w:w="2229" w:type="dxa"/>
            <w:gridSpan w:val="2"/>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A2F1C" w:rsidRPr="00BB14A4" w:rsidRDefault="007A2F1C" w:rsidP="001D1E8E">
            <w:pPr>
              <w:pStyle w:val="24"/>
              <w:shd w:val="clear" w:color="auto" w:fill="auto"/>
              <w:spacing w:line="220" w:lineRule="exact"/>
              <w:ind w:left="140"/>
              <w:jc w:val="center"/>
              <w:rPr>
                <w:sz w:val="26"/>
                <w:szCs w:val="26"/>
              </w:rPr>
            </w:pPr>
            <w:r w:rsidRPr="00BB14A4">
              <w:rPr>
                <w:sz w:val="26"/>
                <w:szCs w:val="26"/>
              </w:rPr>
              <w:t>Факт</w:t>
            </w:r>
          </w:p>
        </w:tc>
        <w:tc>
          <w:tcPr>
            <w:tcW w:w="6520" w:type="dxa"/>
            <w:gridSpan w:val="6"/>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7A2F1C" w:rsidRPr="00BB14A4" w:rsidRDefault="007A2F1C" w:rsidP="001D1E8E">
            <w:pPr>
              <w:pStyle w:val="24"/>
              <w:shd w:val="clear" w:color="auto" w:fill="auto"/>
              <w:spacing w:line="220" w:lineRule="exact"/>
              <w:jc w:val="center"/>
              <w:rPr>
                <w:sz w:val="26"/>
                <w:szCs w:val="26"/>
              </w:rPr>
            </w:pPr>
            <w:r w:rsidRPr="00BB14A4">
              <w:rPr>
                <w:sz w:val="26"/>
                <w:szCs w:val="26"/>
              </w:rPr>
              <w:t>Прогноз</w:t>
            </w:r>
          </w:p>
        </w:tc>
      </w:tr>
      <w:tr w:rsidR="007A2F1C" w:rsidRPr="00BB14A4" w:rsidTr="00025709">
        <w:trPr>
          <w:trHeight w:hRule="exact" w:val="610"/>
        </w:trPr>
        <w:tc>
          <w:tcPr>
            <w:tcW w:w="600" w:type="dxa"/>
            <w:vMerge/>
            <w:tcBorders>
              <w:left w:val="single" w:sz="8" w:space="0" w:color="auto"/>
              <w:bottom w:val="nil"/>
              <w:right w:val="nil"/>
            </w:tcBorders>
            <w:shd w:val="clear" w:color="auto" w:fill="FFFFFF"/>
            <w:tcMar>
              <w:top w:w="0" w:type="dxa"/>
              <w:left w:w="10" w:type="dxa"/>
              <w:bottom w:w="0" w:type="dxa"/>
              <w:right w:w="10" w:type="dxa"/>
            </w:tcMar>
            <w:vAlign w:val="center"/>
            <w:hideMark/>
          </w:tcPr>
          <w:p w:rsidR="007A2F1C" w:rsidRPr="00BB14A4" w:rsidRDefault="007A2F1C" w:rsidP="001D1E8E">
            <w:pPr>
              <w:pStyle w:val="24"/>
              <w:shd w:val="clear" w:color="auto" w:fill="auto"/>
              <w:spacing w:line="240" w:lineRule="exact"/>
              <w:ind w:left="160"/>
              <w:jc w:val="center"/>
              <w:rPr>
                <w:rStyle w:val="210pt"/>
                <w:b/>
                <w:sz w:val="26"/>
                <w:szCs w:val="26"/>
              </w:rPr>
            </w:pPr>
          </w:p>
        </w:tc>
        <w:tc>
          <w:tcPr>
            <w:tcW w:w="3706" w:type="dxa"/>
            <w:vMerge/>
            <w:tcBorders>
              <w:left w:val="single" w:sz="8" w:space="0" w:color="auto"/>
              <w:bottom w:val="nil"/>
              <w:right w:val="nil"/>
            </w:tcBorders>
            <w:shd w:val="clear" w:color="auto" w:fill="FFFFFF"/>
            <w:tcMar>
              <w:top w:w="0" w:type="dxa"/>
              <w:left w:w="10" w:type="dxa"/>
              <w:bottom w:w="0" w:type="dxa"/>
              <w:right w:w="10" w:type="dxa"/>
            </w:tcMar>
            <w:vAlign w:val="center"/>
            <w:hideMark/>
          </w:tcPr>
          <w:p w:rsidR="007A2F1C" w:rsidRPr="00BB14A4" w:rsidRDefault="007A2F1C" w:rsidP="001D1E8E">
            <w:pPr>
              <w:pStyle w:val="24"/>
              <w:shd w:val="clear" w:color="auto" w:fill="auto"/>
              <w:spacing w:line="240" w:lineRule="exact"/>
              <w:jc w:val="center"/>
              <w:rPr>
                <w:rStyle w:val="210pt"/>
                <w:b/>
                <w:sz w:val="26"/>
                <w:szCs w:val="26"/>
              </w:rPr>
            </w:pPr>
          </w:p>
        </w:tc>
        <w:tc>
          <w:tcPr>
            <w:tcW w:w="1272" w:type="dxa"/>
            <w:vMerge/>
            <w:tcBorders>
              <w:left w:val="single" w:sz="8" w:space="0" w:color="auto"/>
              <w:bottom w:val="nil"/>
              <w:right w:val="nil"/>
            </w:tcBorders>
            <w:shd w:val="clear" w:color="auto" w:fill="FFFFFF"/>
            <w:tcMar>
              <w:top w:w="0" w:type="dxa"/>
              <w:left w:w="10" w:type="dxa"/>
              <w:bottom w:w="0" w:type="dxa"/>
              <w:right w:w="10" w:type="dxa"/>
            </w:tcMar>
            <w:vAlign w:val="center"/>
            <w:hideMark/>
          </w:tcPr>
          <w:p w:rsidR="007A2F1C" w:rsidRPr="00BB14A4" w:rsidRDefault="007A2F1C" w:rsidP="001D1E8E">
            <w:pPr>
              <w:pStyle w:val="24"/>
              <w:shd w:val="clear" w:color="auto" w:fill="auto"/>
              <w:spacing w:after="120" w:line="240" w:lineRule="exact"/>
              <w:ind w:left="240" w:hanging="10"/>
              <w:jc w:val="center"/>
              <w:rPr>
                <w:rStyle w:val="210pt"/>
                <w:b/>
                <w:sz w:val="26"/>
                <w:szCs w:val="26"/>
              </w:rPr>
            </w:pPr>
          </w:p>
        </w:tc>
        <w:tc>
          <w:tcPr>
            <w:tcW w:w="1128"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7A2F1C" w:rsidRPr="00BB14A4" w:rsidRDefault="007A2F1C" w:rsidP="00025709">
            <w:pPr>
              <w:pStyle w:val="24"/>
              <w:shd w:val="clear" w:color="auto" w:fill="auto"/>
              <w:spacing w:line="220" w:lineRule="exact"/>
              <w:ind w:left="92" w:firstLine="0"/>
              <w:jc w:val="center"/>
              <w:rPr>
                <w:sz w:val="26"/>
                <w:szCs w:val="26"/>
              </w:rPr>
            </w:pPr>
            <w:r w:rsidRPr="00BB14A4">
              <w:rPr>
                <w:sz w:val="26"/>
                <w:szCs w:val="26"/>
              </w:rPr>
              <w:t>2020 г.</w:t>
            </w:r>
          </w:p>
        </w:tc>
        <w:tc>
          <w:tcPr>
            <w:tcW w:w="1101"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7A2F1C" w:rsidRPr="00BB14A4" w:rsidRDefault="007A2F1C" w:rsidP="00025709">
            <w:pPr>
              <w:pStyle w:val="24"/>
              <w:shd w:val="clear" w:color="auto" w:fill="auto"/>
              <w:spacing w:line="220" w:lineRule="exact"/>
              <w:ind w:left="92" w:firstLine="0"/>
              <w:jc w:val="center"/>
              <w:rPr>
                <w:sz w:val="26"/>
                <w:szCs w:val="26"/>
              </w:rPr>
            </w:pPr>
            <w:r w:rsidRPr="00BB14A4">
              <w:rPr>
                <w:sz w:val="26"/>
                <w:szCs w:val="26"/>
              </w:rPr>
              <w:t>2021 г.</w:t>
            </w:r>
          </w:p>
        </w:tc>
        <w:tc>
          <w:tcPr>
            <w:tcW w:w="1134"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7A2F1C" w:rsidRPr="00BB14A4" w:rsidRDefault="007A2F1C" w:rsidP="00025709">
            <w:pPr>
              <w:pStyle w:val="24"/>
              <w:shd w:val="clear" w:color="auto" w:fill="auto"/>
              <w:spacing w:line="220" w:lineRule="exact"/>
              <w:ind w:hanging="10"/>
              <w:jc w:val="center"/>
              <w:rPr>
                <w:sz w:val="26"/>
                <w:szCs w:val="26"/>
              </w:rPr>
            </w:pPr>
            <w:r w:rsidRPr="00BB14A4">
              <w:rPr>
                <w:sz w:val="26"/>
                <w:szCs w:val="26"/>
              </w:rPr>
              <w:t>2022 г.</w:t>
            </w:r>
          </w:p>
        </w:tc>
        <w:tc>
          <w:tcPr>
            <w:tcW w:w="992"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7A2F1C" w:rsidRPr="00BB14A4" w:rsidRDefault="007A2F1C" w:rsidP="00025709">
            <w:pPr>
              <w:pStyle w:val="24"/>
              <w:shd w:val="clear" w:color="auto" w:fill="auto"/>
              <w:spacing w:line="220" w:lineRule="exact"/>
              <w:ind w:hanging="10"/>
              <w:jc w:val="center"/>
              <w:rPr>
                <w:sz w:val="26"/>
                <w:szCs w:val="26"/>
              </w:rPr>
            </w:pPr>
            <w:r w:rsidRPr="00BB14A4">
              <w:rPr>
                <w:sz w:val="26"/>
                <w:szCs w:val="26"/>
              </w:rPr>
              <w:t>2023 г.</w:t>
            </w:r>
          </w:p>
        </w:tc>
        <w:tc>
          <w:tcPr>
            <w:tcW w:w="986" w:type="dxa"/>
            <w:tcBorders>
              <w:top w:val="single" w:sz="8" w:space="0" w:color="auto"/>
              <w:left w:val="single" w:sz="8" w:space="0" w:color="auto"/>
              <w:bottom w:val="nil"/>
              <w:right w:val="single" w:sz="8" w:space="0" w:color="auto"/>
            </w:tcBorders>
            <w:shd w:val="clear" w:color="auto" w:fill="FFFFFF"/>
          </w:tcPr>
          <w:p w:rsidR="007A2F1C" w:rsidRPr="00BB14A4" w:rsidRDefault="007A2F1C" w:rsidP="00025709">
            <w:pPr>
              <w:pStyle w:val="24"/>
              <w:shd w:val="clear" w:color="auto" w:fill="auto"/>
              <w:spacing w:line="220" w:lineRule="exact"/>
              <w:ind w:left="160" w:hanging="10"/>
              <w:jc w:val="center"/>
              <w:rPr>
                <w:sz w:val="26"/>
                <w:szCs w:val="26"/>
              </w:rPr>
            </w:pPr>
            <w:r w:rsidRPr="00BB14A4">
              <w:rPr>
                <w:sz w:val="26"/>
                <w:szCs w:val="26"/>
              </w:rPr>
              <w:t>2024 г.</w:t>
            </w:r>
          </w:p>
        </w:tc>
        <w:tc>
          <w:tcPr>
            <w:tcW w:w="1140" w:type="dxa"/>
            <w:tcBorders>
              <w:top w:val="single" w:sz="8" w:space="0" w:color="auto"/>
              <w:left w:val="single" w:sz="8" w:space="0" w:color="auto"/>
              <w:bottom w:val="nil"/>
              <w:right w:val="single" w:sz="8" w:space="0" w:color="auto"/>
            </w:tcBorders>
            <w:shd w:val="clear" w:color="auto" w:fill="FFFFFF"/>
          </w:tcPr>
          <w:p w:rsidR="007A2F1C" w:rsidRPr="00BB14A4" w:rsidRDefault="007A2F1C" w:rsidP="00025709">
            <w:pPr>
              <w:pStyle w:val="24"/>
              <w:shd w:val="clear" w:color="auto" w:fill="auto"/>
              <w:spacing w:line="220" w:lineRule="exact"/>
              <w:ind w:left="140" w:hanging="10"/>
              <w:jc w:val="center"/>
              <w:rPr>
                <w:sz w:val="26"/>
                <w:szCs w:val="26"/>
              </w:rPr>
            </w:pPr>
            <w:r w:rsidRPr="00BB14A4">
              <w:rPr>
                <w:sz w:val="26"/>
                <w:szCs w:val="26"/>
              </w:rPr>
              <w:t>2025 г.</w:t>
            </w:r>
          </w:p>
        </w:tc>
        <w:tc>
          <w:tcPr>
            <w:tcW w:w="1134" w:type="dxa"/>
            <w:tcBorders>
              <w:top w:val="single" w:sz="8" w:space="0" w:color="auto"/>
              <w:left w:val="single" w:sz="8" w:space="0" w:color="auto"/>
              <w:bottom w:val="nil"/>
              <w:right w:val="single" w:sz="8" w:space="0" w:color="auto"/>
            </w:tcBorders>
            <w:shd w:val="clear" w:color="auto" w:fill="FFFFFF"/>
          </w:tcPr>
          <w:p w:rsidR="007A2F1C" w:rsidRPr="00BB14A4" w:rsidRDefault="007A2F1C" w:rsidP="00025709">
            <w:pPr>
              <w:pStyle w:val="24"/>
              <w:shd w:val="clear" w:color="auto" w:fill="auto"/>
              <w:spacing w:line="220" w:lineRule="exact"/>
              <w:ind w:hanging="10"/>
              <w:jc w:val="center"/>
              <w:rPr>
                <w:sz w:val="26"/>
                <w:szCs w:val="26"/>
              </w:rPr>
            </w:pPr>
            <w:r w:rsidRPr="00BB14A4">
              <w:rPr>
                <w:sz w:val="26"/>
                <w:szCs w:val="26"/>
              </w:rPr>
              <w:t>2026 г.</w:t>
            </w:r>
          </w:p>
        </w:tc>
        <w:tc>
          <w:tcPr>
            <w:tcW w:w="1134" w:type="dxa"/>
            <w:tcBorders>
              <w:top w:val="single" w:sz="8" w:space="0" w:color="auto"/>
              <w:left w:val="single" w:sz="8" w:space="0" w:color="auto"/>
              <w:bottom w:val="nil"/>
              <w:right w:val="single" w:sz="8" w:space="0" w:color="auto"/>
            </w:tcBorders>
            <w:shd w:val="clear" w:color="auto" w:fill="FFFFFF"/>
          </w:tcPr>
          <w:p w:rsidR="007A2F1C" w:rsidRPr="00BB14A4" w:rsidRDefault="00FE6302" w:rsidP="00025709">
            <w:pPr>
              <w:pStyle w:val="24"/>
              <w:shd w:val="clear" w:color="auto" w:fill="auto"/>
              <w:spacing w:line="220" w:lineRule="exact"/>
              <w:ind w:hanging="10"/>
              <w:jc w:val="center"/>
              <w:rPr>
                <w:sz w:val="26"/>
                <w:szCs w:val="26"/>
              </w:rPr>
            </w:pPr>
            <w:r>
              <w:rPr>
                <w:sz w:val="26"/>
                <w:szCs w:val="26"/>
              </w:rPr>
              <w:t>2027-204</w:t>
            </w:r>
            <w:r w:rsidR="007A2F1C" w:rsidRPr="00BB14A4">
              <w:rPr>
                <w:sz w:val="26"/>
                <w:szCs w:val="26"/>
              </w:rPr>
              <w:t>0 гг.</w:t>
            </w:r>
            <w:r w:rsidR="001D1E8E" w:rsidRPr="00BB14A4">
              <w:rPr>
                <w:sz w:val="26"/>
                <w:szCs w:val="26"/>
              </w:rPr>
              <w:t>*</w:t>
            </w:r>
          </w:p>
        </w:tc>
      </w:tr>
      <w:tr w:rsidR="007A2F1C" w:rsidRPr="00BB14A4" w:rsidTr="00025709">
        <w:trPr>
          <w:trHeight w:hRule="exact" w:val="420"/>
        </w:trPr>
        <w:tc>
          <w:tcPr>
            <w:tcW w:w="6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A2F1C" w:rsidRPr="00BB14A4" w:rsidRDefault="00025709" w:rsidP="00BB14A4">
            <w:pPr>
              <w:pStyle w:val="afa"/>
              <w:shd w:val="clear" w:color="auto" w:fill="auto"/>
              <w:spacing w:line="240" w:lineRule="auto"/>
              <w:jc w:val="center"/>
              <w:rPr>
                <w:rFonts w:ascii="Times New Roman" w:hAnsi="Times New Roman" w:cs="Times New Roman"/>
                <w:b w:val="0"/>
                <w:sz w:val="26"/>
                <w:szCs w:val="26"/>
              </w:rPr>
            </w:pPr>
            <w:r w:rsidRPr="00BB14A4">
              <w:rPr>
                <w:rFonts w:ascii="Times New Roman" w:hAnsi="Times New Roman" w:cs="Times New Roman"/>
                <w:b w:val="0"/>
                <w:sz w:val="26"/>
                <w:szCs w:val="26"/>
              </w:rPr>
              <w:t>1</w:t>
            </w:r>
          </w:p>
          <w:p w:rsidR="007A2F1C" w:rsidRPr="00BB14A4" w:rsidRDefault="007A2F1C" w:rsidP="00BB14A4">
            <w:pPr>
              <w:pStyle w:val="24"/>
              <w:shd w:val="clear" w:color="auto" w:fill="auto"/>
              <w:spacing w:line="240" w:lineRule="auto"/>
              <w:ind w:left="260"/>
              <w:jc w:val="center"/>
              <w:rPr>
                <w:sz w:val="26"/>
                <w:szCs w:val="26"/>
              </w:rPr>
            </w:pPr>
          </w:p>
        </w:tc>
        <w:tc>
          <w:tcPr>
            <w:tcW w:w="370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A2F1C" w:rsidRPr="00BB14A4" w:rsidRDefault="007A2F1C" w:rsidP="00BB14A4">
            <w:pPr>
              <w:pStyle w:val="24"/>
              <w:shd w:val="clear" w:color="auto" w:fill="auto"/>
              <w:spacing w:line="240" w:lineRule="auto"/>
              <w:ind w:firstLine="0"/>
              <w:jc w:val="left"/>
              <w:rPr>
                <w:sz w:val="26"/>
                <w:szCs w:val="26"/>
              </w:rPr>
            </w:pPr>
            <w:r w:rsidRPr="00BB14A4">
              <w:rPr>
                <w:sz w:val="26"/>
                <w:szCs w:val="26"/>
              </w:rPr>
              <w:t>Пропущено сточных вод, всего</w:t>
            </w:r>
          </w:p>
        </w:tc>
        <w:tc>
          <w:tcPr>
            <w:tcW w:w="12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A2F1C" w:rsidRPr="00BB14A4" w:rsidRDefault="007A2F1C" w:rsidP="00BB14A4">
            <w:pPr>
              <w:pStyle w:val="24"/>
              <w:shd w:val="clear" w:color="auto" w:fill="auto"/>
              <w:spacing w:line="240" w:lineRule="auto"/>
              <w:ind w:right="260" w:hanging="10"/>
              <w:jc w:val="center"/>
              <w:rPr>
                <w:sz w:val="26"/>
                <w:szCs w:val="26"/>
              </w:rPr>
            </w:pPr>
            <w:r w:rsidRPr="00BB14A4">
              <w:rPr>
                <w:rStyle w:val="211pt"/>
                <w:sz w:val="26"/>
                <w:szCs w:val="26"/>
              </w:rPr>
              <w:t>тыс. м</w:t>
            </w:r>
            <w:r w:rsidRPr="00BB14A4">
              <w:rPr>
                <w:rStyle w:val="211pt"/>
                <w:sz w:val="26"/>
                <w:szCs w:val="26"/>
                <w:vertAlign w:val="superscript"/>
              </w:rPr>
              <w:t>3</w:t>
            </w:r>
          </w:p>
        </w:tc>
        <w:tc>
          <w:tcPr>
            <w:tcW w:w="112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A2F1C" w:rsidRPr="00BB14A4" w:rsidRDefault="0032718E" w:rsidP="00BB14A4">
            <w:pPr>
              <w:pStyle w:val="24"/>
              <w:shd w:val="clear" w:color="auto" w:fill="auto"/>
              <w:spacing w:line="240" w:lineRule="auto"/>
              <w:ind w:left="160" w:hanging="68"/>
              <w:jc w:val="center"/>
              <w:rPr>
                <w:sz w:val="26"/>
                <w:szCs w:val="26"/>
              </w:rPr>
            </w:pPr>
            <w:r w:rsidRPr="00BB14A4">
              <w:rPr>
                <w:sz w:val="26"/>
                <w:szCs w:val="26"/>
              </w:rPr>
              <w:t>2</w:t>
            </w:r>
            <w:r w:rsidR="005A1CA9">
              <w:rPr>
                <w:sz w:val="26"/>
                <w:szCs w:val="26"/>
              </w:rPr>
              <w:t>774,5</w:t>
            </w:r>
          </w:p>
        </w:tc>
        <w:tc>
          <w:tcPr>
            <w:tcW w:w="110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A2F1C" w:rsidRPr="00BB14A4" w:rsidRDefault="0032718E" w:rsidP="000E35A6">
            <w:pPr>
              <w:pStyle w:val="24"/>
              <w:shd w:val="clear" w:color="auto" w:fill="auto"/>
              <w:spacing w:line="240" w:lineRule="auto"/>
              <w:ind w:left="140" w:hanging="68"/>
              <w:jc w:val="center"/>
              <w:rPr>
                <w:sz w:val="26"/>
                <w:szCs w:val="26"/>
              </w:rPr>
            </w:pPr>
            <w:r w:rsidRPr="00BB14A4">
              <w:rPr>
                <w:sz w:val="26"/>
                <w:szCs w:val="26"/>
              </w:rPr>
              <w:t>2835,</w:t>
            </w:r>
            <w:r w:rsidR="000E35A6">
              <w:rPr>
                <w:sz w:val="26"/>
                <w:szCs w:val="26"/>
              </w:rPr>
              <w:t>5</w:t>
            </w:r>
          </w:p>
        </w:tc>
        <w:tc>
          <w:tcPr>
            <w:tcW w:w="113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A2F1C" w:rsidRPr="00BB14A4" w:rsidRDefault="006B2913" w:rsidP="00BB14A4">
            <w:pPr>
              <w:pStyle w:val="24"/>
              <w:shd w:val="clear" w:color="auto" w:fill="auto"/>
              <w:spacing w:line="240" w:lineRule="auto"/>
              <w:ind w:hanging="68"/>
              <w:jc w:val="center"/>
              <w:rPr>
                <w:sz w:val="26"/>
                <w:szCs w:val="26"/>
              </w:rPr>
            </w:pPr>
            <w:r w:rsidRPr="00BB14A4">
              <w:rPr>
                <w:sz w:val="26"/>
                <w:szCs w:val="26"/>
              </w:rPr>
              <w:t>2988,6</w:t>
            </w:r>
          </w:p>
        </w:tc>
        <w:tc>
          <w:tcPr>
            <w:tcW w:w="992"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7A2F1C" w:rsidRPr="00BB14A4" w:rsidRDefault="006B2913" w:rsidP="00BB14A4">
            <w:pPr>
              <w:pStyle w:val="24"/>
              <w:shd w:val="clear" w:color="auto" w:fill="auto"/>
              <w:spacing w:line="240" w:lineRule="auto"/>
              <w:ind w:hanging="68"/>
              <w:jc w:val="center"/>
              <w:rPr>
                <w:sz w:val="26"/>
                <w:szCs w:val="26"/>
              </w:rPr>
            </w:pPr>
            <w:r w:rsidRPr="00BB14A4">
              <w:rPr>
                <w:sz w:val="26"/>
                <w:szCs w:val="26"/>
              </w:rPr>
              <w:t>2988,6</w:t>
            </w:r>
          </w:p>
        </w:tc>
        <w:tc>
          <w:tcPr>
            <w:tcW w:w="986" w:type="dxa"/>
            <w:tcBorders>
              <w:top w:val="single" w:sz="8" w:space="0" w:color="auto"/>
              <w:left w:val="single" w:sz="8" w:space="0" w:color="auto"/>
              <w:bottom w:val="nil"/>
              <w:right w:val="single" w:sz="8" w:space="0" w:color="auto"/>
            </w:tcBorders>
            <w:shd w:val="clear" w:color="auto" w:fill="FFFFFF"/>
            <w:vAlign w:val="center"/>
          </w:tcPr>
          <w:p w:rsidR="007A2F1C" w:rsidRPr="00BB14A4" w:rsidRDefault="007A2F1C" w:rsidP="00BB14A4">
            <w:pPr>
              <w:pStyle w:val="24"/>
              <w:shd w:val="clear" w:color="auto" w:fill="auto"/>
              <w:spacing w:line="240" w:lineRule="auto"/>
              <w:ind w:hanging="68"/>
              <w:jc w:val="center"/>
              <w:rPr>
                <w:rStyle w:val="211pt"/>
                <w:sz w:val="26"/>
                <w:szCs w:val="26"/>
              </w:rPr>
            </w:pPr>
            <w:r w:rsidRPr="00BB14A4">
              <w:rPr>
                <w:sz w:val="26"/>
                <w:szCs w:val="26"/>
              </w:rPr>
              <w:t>2988,</w:t>
            </w:r>
            <w:r w:rsidR="006B2913" w:rsidRPr="00BB14A4">
              <w:rPr>
                <w:sz w:val="26"/>
                <w:szCs w:val="26"/>
              </w:rPr>
              <w:t>6</w:t>
            </w:r>
          </w:p>
        </w:tc>
        <w:tc>
          <w:tcPr>
            <w:tcW w:w="1140" w:type="dxa"/>
            <w:tcBorders>
              <w:top w:val="single" w:sz="8" w:space="0" w:color="auto"/>
              <w:left w:val="single" w:sz="8" w:space="0" w:color="auto"/>
              <w:bottom w:val="nil"/>
              <w:right w:val="single" w:sz="8" w:space="0" w:color="auto"/>
            </w:tcBorders>
            <w:shd w:val="clear" w:color="auto" w:fill="FFFFFF"/>
            <w:vAlign w:val="center"/>
          </w:tcPr>
          <w:p w:rsidR="007A2F1C" w:rsidRPr="00BB14A4" w:rsidRDefault="007A2F1C" w:rsidP="00BB14A4">
            <w:pPr>
              <w:pStyle w:val="24"/>
              <w:shd w:val="clear" w:color="auto" w:fill="auto"/>
              <w:spacing w:line="240" w:lineRule="auto"/>
              <w:ind w:hanging="68"/>
              <w:jc w:val="center"/>
              <w:rPr>
                <w:rStyle w:val="211pt"/>
                <w:sz w:val="26"/>
                <w:szCs w:val="26"/>
              </w:rPr>
            </w:pPr>
            <w:r w:rsidRPr="00BB14A4">
              <w:rPr>
                <w:sz w:val="26"/>
                <w:szCs w:val="26"/>
              </w:rPr>
              <w:t>2988,</w:t>
            </w:r>
            <w:r w:rsidR="006B2913" w:rsidRPr="00BB14A4">
              <w:rPr>
                <w:sz w:val="26"/>
                <w:szCs w:val="26"/>
              </w:rPr>
              <w:t>6</w:t>
            </w:r>
          </w:p>
        </w:tc>
        <w:tc>
          <w:tcPr>
            <w:tcW w:w="1134" w:type="dxa"/>
            <w:tcBorders>
              <w:top w:val="single" w:sz="8" w:space="0" w:color="auto"/>
              <w:left w:val="single" w:sz="8" w:space="0" w:color="auto"/>
              <w:bottom w:val="nil"/>
              <w:right w:val="single" w:sz="8" w:space="0" w:color="auto"/>
            </w:tcBorders>
            <w:shd w:val="clear" w:color="auto" w:fill="FFFFFF"/>
            <w:vAlign w:val="center"/>
          </w:tcPr>
          <w:p w:rsidR="007A2F1C" w:rsidRPr="00BB14A4" w:rsidRDefault="007A2F1C" w:rsidP="00BB14A4">
            <w:pPr>
              <w:pStyle w:val="24"/>
              <w:shd w:val="clear" w:color="auto" w:fill="auto"/>
              <w:spacing w:line="240" w:lineRule="auto"/>
              <w:ind w:hanging="68"/>
              <w:jc w:val="center"/>
              <w:rPr>
                <w:rStyle w:val="211pt"/>
                <w:sz w:val="26"/>
                <w:szCs w:val="26"/>
              </w:rPr>
            </w:pPr>
            <w:r w:rsidRPr="00BB14A4">
              <w:rPr>
                <w:sz w:val="26"/>
                <w:szCs w:val="26"/>
              </w:rPr>
              <w:t>2988,</w:t>
            </w:r>
            <w:r w:rsidR="006B2913" w:rsidRPr="00BB14A4">
              <w:rPr>
                <w:sz w:val="26"/>
                <w:szCs w:val="26"/>
              </w:rPr>
              <w:t>6</w:t>
            </w:r>
          </w:p>
        </w:tc>
        <w:tc>
          <w:tcPr>
            <w:tcW w:w="1134" w:type="dxa"/>
            <w:tcBorders>
              <w:top w:val="single" w:sz="8" w:space="0" w:color="auto"/>
              <w:left w:val="single" w:sz="8" w:space="0" w:color="auto"/>
              <w:bottom w:val="nil"/>
              <w:right w:val="single" w:sz="8" w:space="0" w:color="auto"/>
            </w:tcBorders>
            <w:shd w:val="clear" w:color="auto" w:fill="FFFFFF"/>
            <w:vAlign w:val="center"/>
          </w:tcPr>
          <w:p w:rsidR="007A2F1C" w:rsidRPr="00BB14A4" w:rsidRDefault="007A2F1C" w:rsidP="00BB14A4">
            <w:pPr>
              <w:pStyle w:val="24"/>
              <w:shd w:val="clear" w:color="auto" w:fill="auto"/>
              <w:spacing w:line="240" w:lineRule="auto"/>
              <w:ind w:hanging="68"/>
              <w:jc w:val="center"/>
              <w:rPr>
                <w:rStyle w:val="211pt"/>
                <w:sz w:val="26"/>
                <w:szCs w:val="26"/>
              </w:rPr>
            </w:pPr>
            <w:r w:rsidRPr="00BB14A4">
              <w:rPr>
                <w:sz w:val="26"/>
                <w:szCs w:val="26"/>
              </w:rPr>
              <w:t>2988,</w:t>
            </w:r>
            <w:r w:rsidR="006B2913" w:rsidRPr="00BB14A4">
              <w:rPr>
                <w:sz w:val="26"/>
                <w:szCs w:val="26"/>
              </w:rPr>
              <w:t>6</w:t>
            </w:r>
          </w:p>
        </w:tc>
      </w:tr>
      <w:tr w:rsidR="007A2F1C" w:rsidRPr="00BB14A4" w:rsidTr="001D1E8E">
        <w:trPr>
          <w:trHeight w:hRule="exact" w:val="305"/>
        </w:trPr>
        <w:tc>
          <w:tcPr>
            <w:tcW w:w="6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A2F1C" w:rsidRPr="00BB14A4" w:rsidRDefault="007A2F1C" w:rsidP="00BB14A4">
            <w:pPr>
              <w:pStyle w:val="afa"/>
              <w:shd w:val="clear" w:color="auto" w:fill="auto"/>
              <w:spacing w:line="240" w:lineRule="auto"/>
              <w:jc w:val="center"/>
              <w:rPr>
                <w:rFonts w:ascii="Times New Roman" w:hAnsi="Times New Roman" w:cs="Times New Roman"/>
                <w:b w:val="0"/>
                <w:sz w:val="26"/>
                <w:szCs w:val="26"/>
              </w:rPr>
            </w:pPr>
          </w:p>
        </w:tc>
        <w:tc>
          <w:tcPr>
            <w:tcW w:w="370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A2F1C" w:rsidRPr="00BB14A4" w:rsidRDefault="007A2F1C" w:rsidP="00BB14A4">
            <w:pPr>
              <w:pStyle w:val="24"/>
              <w:shd w:val="clear" w:color="auto" w:fill="auto"/>
              <w:spacing w:line="240" w:lineRule="auto"/>
              <w:ind w:firstLine="0"/>
              <w:jc w:val="left"/>
              <w:rPr>
                <w:sz w:val="26"/>
                <w:szCs w:val="26"/>
              </w:rPr>
            </w:pPr>
            <w:r w:rsidRPr="00BB14A4">
              <w:rPr>
                <w:sz w:val="26"/>
                <w:szCs w:val="26"/>
              </w:rPr>
              <w:t xml:space="preserve">в том числе </w:t>
            </w:r>
            <w:proofErr w:type="gramStart"/>
            <w:r w:rsidRPr="00BB14A4">
              <w:rPr>
                <w:sz w:val="26"/>
                <w:szCs w:val="26"/>
              </w:rPr>
              <w:t>от</w:t>
            </w:r>
            <w:proofErr w:type="gramEnd"/>
          </w:p>
        </w:tc>
        <w:tc>
          <w:tcPr>
            <w:tcW w:w="12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A2F1C" w:rsidRPr="00BB14A4" w:rsidRDefault="007A2F1C" w:rsidP="00BB14A4">
            <w:pPr>
              <w:pStyle w:val="24"/>
              <w:shd w:val="clear" w:color="auto" w:fill="auto"/>
              <w:spacing w:line="240" w:lineRule="auto"/>
              <w:ind w:right="260" w:hanging="10"/>
              <w:jc w:val="center"/>
              <w:rPr>
                <w:rStyle w:val="211pt"/>
                <w:sz w:val="26"/>
                <w:szCs w:val="26"/>
              </w:rPr>
            </w:pPr>
          </w:p>
        </w:tc>
        <w:tc>
          <w:tcPr>
            <w:tcW w:w="112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A2F1C" w:rsidRPr="00BB14A4" w:rsidRDefault="007A2F1C" w:rsidP="00BB14A4">
            <w:pPr>
              <w:pStyle w:val="24"/>
              <w:shd w:val="clear" w:color="auto" w:fill="auto"/>
              <w:spacing w:line="240" w:lineRule="auto"/>
              <w:ind w:left="160" w:hanging="68"/>
              <w:jc w:val="center"/>
              <w:rPr>
                <w:sz w:val="26"/>
                <w:szCs w:val="26"/>
              </w:rPr>
            </w:pPr>
          </w:p>
        </w:tc>
        <w:tc>
          <w:tcPr>
            <w:tcW w:w="110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A2F1C" w:rsidRPr="00BB14A4" w:rsidRDefault="007A2F1C" w:rsidP="00BB14A4">
            <w:pPr>
              <w:pStyle w:val="24"/>
              <w:shd w:val="clear" w:color="auto" w:fill="auto"/>
              <w:spacing w:line="240" w:lineRule="auto"/>
              <w:ind w:left="140" w:hanging="68"/>
              <w:jc w:val="center"/>
              <w:rPr>
                <w:sz w:val="26"/>
                <w:szCs w:val="26"/>
              </w:rPr>
            </w:pPr>
          </w:p>
        </w:tc>
        <w:tc>
          <w:tcPr>
            <w:tcW w:w="113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A2F1C" w:rsidRPr="00BB14A4" w:rsidRDefault="007A2F1C" w:rsidP="00BB14A4">
            <w:pPr>
              <w:pStyle w:val="24"/>
              <w:shd w:val="clear" w:color="auto" w:fill="auto"/>
              <w:spacing w:line="240" w:lineRule="auto"/>
              <w:ind w:hanging="68"/>
              <w:jc w:val="center"/>
              <w:rPr>
                <w:sz w:val="26"/>
                <w:szCs w:val="26"/>
              </w:rPr>
            </w:pPr>
          </w:p>
        </w:tc>
        <w:tc>
          <w:tcPr>
            <w:tcW w:w="992"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7A2F1C" w:rsidRPr="00BB14A4" w:rsidRDefault="007A2F1C" w:rsidP="00BB14A4">
            <w:pPr>
              <w:pStyle w:val="24"/>
              <w:shd w:val="clear" w:color="auto" w:fill="auto"/>
              <w:spacing w:line="240" w:lineRule="auto"/>
              <w:ind w:hanging="68"/>
              <w:jc w:val="center"/>
              <w:rPr>
                <w:sz w:val="26"/>
                <w:szCs w:val="26"/>
              </w:rPr>
            </w:pPr>
          </w:p>
        </w:tc>
        <w:tc>
          <w:tcPr>
            <w:tcW w:w="986" w:type="dxa"/>
            <w:tcBorders>
              <w:top w:val="single" w:sz="8" w:space="0" w:color="auto"/>
              <w:left w:val="single" w:sz="8" w:space="0" w:color="auto"/>
              <w:bottom w:val="nil"/>
              <w:right w:val="single" w:sz="8" w:space="0" w:color="auto"/>
            </w:tcBorders>
            <w:shd w:val="clear" w:color="auto" w:fill="FFFFFF"/>
            <w:vAlign w:val="center"/>
          </w:tcPr>
          <w:p w:rsidR="007A2F1C" w:rsidRPr="00BB14A4" w:rsidRDefault="007A2F1C" w:rsidP="00BB14A4">
            <w:pPr>
              <w:pStyle w:val="24"/>
              <w:shd w:val="clear" w:color="auto" w:fill="auto"/>
              <w:spacing w:line="240" w:lineRule="auto"/>
              <w:ind w:hanging="68"/>
              <w:jc w:val="center"/>
              <w:rPr>
                <w:rStyle w:val="211pt"/>
                <w:sz w:val="26"/>
                <w:szCs w:val="26"/>
              </w:rPr>
            </w:pPr>
          </w:p>
        </w:tc>
        <w:tc>
          <w:tcPr>
            <w:tcW w:w="1140" w:type="dxa"/>
            <w:tcBorders>
              <w:top w:val="single" w:sz="8" w:space="0" w:color="auto"/>
              <w:left w:val="single" w:sz="8" w:space="0" w:color="auto"/>
              <w:bottom w:val="nil"/>
              <w:right w:val="single" w:sz="8" w:space="0" w:color="auto"/>
            </w:tcBorders>
            <w:shd w:val="clear" w:color="auto" w:fill="FFFFFF"/>
            <w:vAlign w:val="center"/>
          </w:tcPr>
          <w:p w:rsidR="007A2F1C" w:rsidRPr="00BB14A4" w:rsidRDefault="007A2F1C" w:rsidP="00BB14A4">
            <w:pPr>
              <w:pStyle w:val="24"/>
              <w:shd w:val="clear" w:color="auto" w:fill="auto"/>
              <w:spacing w:line="240" w:lineRule="auto"/>
              <w:ind w:hanging="68"/>
              <w:jc w:val="center"/>
              <w:rPr>
                <w:rStyle w:val="211pt"/>
                <w:sz w:val="26"/>
                <w:szCs w:val="26"/>
              </w:rPr>
            </w:pPr>
          </w:p>
        </w:tc>
        <w:tc>
          <w:tcPr>
            <w:tcW w:w="1134" w:type="dxa"/>
            <w:tcBorders>
              <w:top w:val="single" w:sz="8" w:space="0" w:color="auto"/>
              <w:left w:val="single" w:sz="8" w:space="0" w:color="auto"/>
              <w:bottom w:val="nil"/>
              <w:right w:val="single" w:sz="8" w:space="0" w:color="auto"/>
            </w:tcBorders>
            <w:shd w:val="clear" w:color="auto" w:fill="FFFFFF"/>
            <w:vAlign w:val="center"/>
          </w:tcPr>
          <w:p w:rsidR="007A2F1C" w:rsidRPr="00BB14A4" w:rsidRDefault="007A2F1C" w:rsidP="00BB14A4">
            <w:pPr>
              <w:pStyle w:val="24"/>
              <w:shd w:val="clear" w:color="auto" w:fill="auto"/>
              <w:spacing w:line="240" w:lineRule="auto"/>
              <w:ind w:hanging="68"/>
              <w:jc w:val="center"/>
              <w:rPr>
                <w:rStyle w:val="211pt"/>
                <w:sz w:val="26"/>
                <w:szCs w:val="26"/>
              </w:rPr>
            </w:pPr>
          </w:p>
        </w:tc>
        <w:tc>
          <w:tcPr>
            <w:tcW w:w="1134" w:type="dxa"/>
            <w:tcBorders>
              <w:top w:val="single" w:sz="8" w:space="0" w:color="auto"/>
              <w:left w:val="single" w:sz="8" w:space="0" w:color="auto"/>
              <w:bottom w:val="nil"/>
              <w:right w:val="single" w:sz="8" w:space="0" w:color="auto"/>
            </w:tcBorders>
            <w:shd w:val="clear" w:color="auto" w:fill="FFFFFF"/>
            <w:vAlign w:val="center"/>
          </w:tcPr>
          <w:p w:rsidR="007A2F1C" w:rsidRPr="00BB14A4" w:rsidRDefault="007A2F1C" w:rsidP="00BB14A4">
            <w:pPr>
              <w:pStyle w:val="24"/>
              <w:shd w:val="clear" w:color="auto" w:fill="auto"/>
              <w:spacing w:line="240" w:lineRule="auto"/>
              <w:ind w:hanging="68"/>
              <w:jc w:val="center"/>
              <w:rPr>
                <w:rStyle w:val="211pt"/>
                <w:sz w:val="26"/>
                <w:szCs w:val="26"/>
              </w:rPr>
            </w:pPr>
          </w:p>
        </w:tc>
      </w:tr>
      <w:tr w:rsidR="007A2F1C" w:rsidRPr="00BB14A4" w:rsidTr="001D1E8E">
        <w:trPr>
          <w:trHeight w:hRule="exact" w:val="307"/>
        </w:trPr>
        <w:tc>
          <w:tcPr>
            <w:tcW w:w="60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BB14A4" w:rsidRDefault="007A2F1C" w:rsidP="00BB14A4">
            <w:pPr>
              <w:pStyle w:val="24"/>
              <w:shd w:val="clear" w:color="auto" w:fill="auto"/>
              <w:spacing w:line="240" w:lineRule="auto"/>
              <w:ind w:left="160"/>
              <w:jc w:val="center"/>
              <w:rPr>
                <w:rStyle w:val="29"/>
                <w:i w:val="0"/>
                <w:sz w:val="26"/>
                <w:szCs w:val="26"/>
              </w:rPr>
            </w:pPr>
            <w:r w:rsidRPr="00BB14A4">
              <w:rPr>
                <w:rStyle w:val="29"/>
                <w:i w:val="0"/>
                <w:sz w:val="26"/>
                <w:szCs w:val="26"/>
              </w:rPr>
              <w:t>1.1</w:t>
            </w:r>
          </w:p>
          <w:p w:rsidR="007A2F1C" w:rsidRPr="00BB14A4" w:rsidRDefault="007A2F1C" w:rsidP="00BB14A4">
            <w:pPr>
              <w:pStyle w:val="24"/>
              <w:shd w:val="clear" w:color="auto" w:fill="auto"/>
              <w:spacing w:line="240" w:lineRule="auto"/>
              <w:ind w:left="160"/>
              <w:jc w:val="center"/>
              <w:rPr>
                <w:rStyle w:val="29"/>
                <w:i w:val="0"/>
                <w:sz w:val="26"/>
                <w:szCs w:val="26"/>
              </w:rPr>
            </w:pPr>
          </w:p>
        </w:tc>
        <w:tc>
          <w:tcPr>
            <w:tcW w:w="370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BB14A4" w:rsidRDefault="007A2F1C" w:rsidP="00BB14A4">
            <w:pPr>
              <w:pStyle w:val="24"/>
              <w:shd w:val="clear" w:color="auto" w:fill="auto"/>
              <w:spacing w:line="240" w:lineRule="auto"/>
              <w:ind w:firstLine="0"/>
              <w:jc w:val="left"/>
              <w:rPr>
                <w:rStyle w:val="29"/>
                <w:i w:val="0"/>
                <w:sz w:val="26"/>
                <w:szCs w:val="26"/>
              </w:rPr>
            </w:pPr>
            <w:r w:rsidRPr="00BB14A4">
              <w:rPr>
                <w:rStyle w:val="29"/>
                <w:i w:val="0"/>
                <w:sz w:val="26"/>
                <w:szCs w:val="26"/>
              </w:rPr>
              <w:t>населения</w:t>
            </w:r>
          </w:p>
        </w:tc>
        <w:tc>
          <w:tcPr>
            <w:tcW w:w="12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BB14A4" w:rsidRDefault="007A2F1C" w:rsidP="00BB14A4">
            <w:pPr>
              <w:pStyle w:val="24"/>
              <w:shd w:val="clear" w:color="auto" w:fill="auto"/>
              <w:spacing w:line="240" w:lineRule="auto"/>
              <w:ind w:right="260" w:hanging="10"/>
              <w:jc w:val="center"/>
              <w:rPr>
                <w:rStyle w:val="29"/>
                <w:i w:val="0"/>
                <w:sz w:val="26"/>
                <w:szCs w:val="26"/>
              </w:rPr>
            </w:pPr>
            <w:r w:rsidRPr="00BB14A4">
              <w:rPr>
                <w:rStyle w:val="211pt"/>
                <w:sz w:val="26"/>
                <w:szCs w:val="26"/>
              </w:rPr>
              <w:t>тыс. м</w:t>
            </w:r>
            <w:r w:rsidRPr="00BB14A4">
              <w:rPr>
                <w:rStyle w:val="211pt"/>
                <w:sz w:val="26"/>
                <w:szCs w:val="26"/>
                <w:vertAlign w:val="superscript"/>
              </w:rPr>
              <w:t>3</w:t>
            </w:r>
          </w:p>
        </w:tc>
        <w:tc>
          <w:tcPr>
            <w:tcW w:w="112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BB14A4" w:rsidRDefault="0032718E" w:rsidP="00BB14A4">
            <w:pPr>
              <w:pStyle w:val="24"/>
              <w:shd w:val="clear" w:color="auto" w:fill="auto"/>
              <w:spacing w:line="240" w:lineRule="auto"/>
              <w:ind w:left="160" w:hanging="68"/>
              <w:jc w:val="center"/>
              <w:rPr>
                <w:sz w:val="26"/>
                <w:szCs w:val="26"/>
              </w:rPr>
            </w:pPr>
            <w:r w:rsidRPr="00BB14A4">
              <w:rPr>
                <w:sz w:val="26"/>
                <w:szCs w:val="26"/>
              </w:rPr>
              <w:t>1</w:t>
            </w:r>
            <w:r w:rsidR="005A1CA9">
              <w:rPr>
                <w:sz w:val="26"/>
                <w:szCs w:val="26"/>
              </w:rPr>
              <w:t>960,9</w:t>
            </w:r>
          </w:p>
        </w:tc>
        <w:tc>
          <w:tcPr>
            <w:tcW w:w="110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BB14A4" w:rsidRDefault="0032718E" w:rsidP="000E35A6">
            <w:pPr>
              <w:pStyle w:val="24"/>
              <w:shd w:val="clear" w:color="auto" w:fill="auto"/>
              <w:spacing w:line="240" w:lineRule="auto"/>
              <w:ind w:left="140" w:hanging="68"/>
              <w:jc w:val="center"/>
              <w:rPr>
                <w:sz w:val="26"/>
                <w:szCs w:val="26"/>
              </w:rPr>
            </w:pPr>
            <w:r w:rsidRPr="00BB14A4">
              <w:rPr>
                <w:sz w:val="26"/>
                <w:szCs w:val="26"/>
              </w:rPr>
              <w:t>2008,1</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BB14A4" w:rsidRDefault="000E35A6" w:rsidP="00BB14A4">
            <w:pPr>
              <w:pStyle w:val="24"/>
              <w:shd w:val="clear" w:color="auto" w:fill="auto"/>
              <w:spacing w:line="240" w:lineRule="auto"/>
              <w:ind w:hanging="68"/>
              <w:jc w:val="center"/>
              <w:rPr>
                <w:sz w:val="26"/>
                <w:szCs w:val="26"/>
              </w:rPr>
            </w:pPr>
            <w:r>
              <w:rPr>
                <w:sz w:val="26"/>
                <w:szCs w:val="26"/>
              </w:rPr>
              <w:t>2001,3</w:t>
            </w:r>
          </w:p>
        </w:tc>
        <w:tc>
          <w:tcPr>
            <w:tcW w:w="992"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7A2F1C" w:rsidRPr="00BB14A4" w:rsidRDefault="000E35A6" w:rsidP="00BB14A4">
            <w:pPr>
              <w:pStyle w:val="24"/>
              <w:shd w:val="clear" w:color="auto" w:fill="auto"/>
              <w:spacing w:line="240" w:lineRule="auto"/>
              <w:ind w:hanging="68"/>
              <w:jc w:val="center"/>
              <w:rPr>
                <w:sz w:val="26"/>
                <w:szCs w:val="26"/>
              </w:rPr>
            </w:pPr>
            <w:r>
              <w:rPr>
                <w:sz w:val="26"/>
                <w:szCs w:val="26"/>
              </w:rPr>
              <w:t>2001,3</w:t>
            </w:r>
          </w:p>
        </w:tc>
        <w:tc>
          <w:tcPr>
            <w:tcW w:w="986" w:type="dxa"/>
            <w:tcBorders>
              <w:top w:val="single" w:sz="8" w:space="0" w:color="auto"/>
              <w:left w:val="single" w:sz="8" w:space="0" w:color="auto"/>
              <w:bottom w:val="single" w:sz="8" w:space="0" w:color="auto"/>
              <w:right w:val="single" w:sz="8" w:space="0" w:color="auto"/>
            </w:tcBorders>
            <w:shd w:val="clear" w:color="auto" w:fill="FFFFFF"/>
            <w:vAlign w:val="center"/>
          </w:tcPr>
          <w:p w:rsidR="007A2F1C" w:rsidRPr="00BB14A4" w:rsidRDefault="007A2F1C" w:rsidP="00BB14A4">
            <w:pPr>
              <w:pStyle w:val="24"/>
              <w:shd w:val="clear" w:color="auto" w:fill="auto"/>
              <w:spacing w:line="240" w:lineRule="auto"/>
              <w:ind w:hanging="68"/>
              <w:jc w:val="center"/>
              <w:rPr>
                <w:rStyle w:val="29"/>
                <w:i w:val="0"/>
                <w:sz w:val="26"/>
                <w:szCs w:val="26"/>
              </w:rPr>
            </w:pPr>
            <w:r w:rsidRPr="00BB14A4">
              <w:rPr>
                <w:sz w:val="26"/>
                <w:szCs w:val="26"/>
              </w:rPr>
              <w:t>2001,</w:t>
            </w:r>
            <w:r w:rsidR="000E35A6">
              <w:rPr>
                <w:sz w:val="26"/>
                <w:szCs w:val="26"/>
              </w:rPr>
              <w:t>3</w:t>
            </w:r>
          </w:p>
        </w:tc>
        <w:tc>
          <w:tcPr>
            <w:tcW w:w="1140" w:type="dxa"/>
            <w:tcBorders>
              <w:top w:val="single" w:sz="8" w:space="0" w:color="auto"/>
              <w:left w:val="single" w:sz="8" w:space="0" w:color="auto"/>
              <w:bottom w:val="single" w:sz="8" w:space="0" w:color="auto"/>
              <w:right w:val="single" w:sz="8" w:space="0" w:color="auto"/>
            </w:tcBorders>
            <w:shd w:val="clear" w:color="auto" w:fill="FFFFFF"/>
            <w:vAlign w:val="center"/>
          </w:tcPr>
          <w:p w:rsidR="007A2F1C" w:rsidRPr="00BB14A4" w:rsidRDefault="007A2F1C" w:rsidP="00BB14A4">
            <w:pPr>
              <w:pStyle w:val="24"/>
              <w:shd w:val="clear" w:color="auto" w:fill="auto"/>
              <w:spacing w:line="240" w:lineRule="auto"/>
              <w:ind w:hanging="68"/>
              <w:jc w:val="center"/>
              <w:rPr>
                <w:rStyle w:val="29"/>
                <w:i w:val="0"/>
                <w:sz w:val="26"/>
                <w:szCs w:val="26"/>
              </w:rPr>
            </w:pPr>
            <w:r w:rsidRPr="00BB14A4">
              <w:rPr>
                <w:sz w:val="26"/>
                <w:szCs w:val="26"/>
              </w:rPr>
              <w:t>2001,</w:t>
            </w:r>
            <w:r w:rsidR="000E35A6">
              <w:rPr>
                <w:sz w:val="26"/>
                <w:szCs w:val="26"/>
              </w:rPr>
              <w:t>3</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7A2F1C" w:rsidRPr="00BB14A4" w:rsidRDefault="007A2F1C" w:rsidP="00BB14A4">
            <w:pPr>
              <w:pStyle w:val="24"/>
              <w:shd w:val="clear" w:color="auto" w:fill="auto"/>
              <w:spacing w:line="240" w:lineRule="auto"/>
              <w:ind w:hanging="68"/>
              <w:jc w:val="center"/>
              <w:rPr>
                <w:rStyle w:val="29"/>
                <w:i w:val="0"/>
                <w:sz w:val="26"/>
                <w:szCs w:val="26"/>
              </w:rPr>
            </w:pPr>
            <w:r w:rsidRPr="00BB14A4">
              <w:rPr>
                <w:sz w:val="26"/>
                <w:szCs w:val="26"/>
              </w:rPr>
              <w:t>2001,</w:t>
            </w:r>
            <w:r w:rsidR="000E35A6">
              <w:rPr>
                <w:sz w:val="26"/>
                <w:szCs w:val="26"/>
              </w:rPr>
              <w:t>3</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7A2F1C" w:rsidRPr="00BB14A4" w:rsidRDefault="007A2F1C" w:rsidP="00BB14A4">
            <w:pPr>
              <w:pStyle w:val="24"/>
              <w:shd w:val="clear" w:color="auto" w:fill="auto"/>
              <w:spacing w:line="240" w:lineRule="auto"/>
              <w:ind w:hanging="68"/>
              <w:jc w:val="center"/>
              <w:rPr>
                <w:rStyle w:val="29"/>
                <w:i w:val="0"/>
                <w:sz w:val="26"/>
                <w:szCs w:val="26"/>
              </w:rPr>
            </w:pPr>
            <w:r w:rsidRPr="00BB14A4">
              <w:rPr>
                <w:sz w:val="26"/>
                <w:szCs w:val="26"/>
              </w:rPr>
              <w:t>2001,</w:t>
            </w:r>
            <w:r w:rsidR="000E35A6">
              <w:rPr>
                <w:sz w:val="26"/>
                <w:szCs w:val="26"/>
              </w:rPr>
              <w:t>3</w:t>
            </w:r>
          </w:p>
        </w:tc>
      </w:tr>
      <w:tr w:rsidR="007A2F1C" w:rsidRPr="00BB14A4" w:rsidTr="00BB14A4">
        <w:trPr>
          <w:trHeight w:hRule="exact" w:val="647"/>
        </w:trPr>
        <w:tc>
          <w:tcPr>
            <w:tcW w:w="60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BB14A4" w:rsidRDefault="007A2F1C" w:rsidP="00BB14A4">
            <w:pPr>
              <w:pStyle w:val="24"/>
              <w:shd w:val="clear" w:color="auto" w:fill="auto"/>
              <w:spacing w:line="240" w:lineRule="auto"/>
              <w:ind w:left="160"/>
              <w:jc w:val="center"/>
              <w:rPr>
                <w:rStyle w:val="29"/>
                <w:i w:val="0"/>
                <w:sz w:val="26"/>
                <w:szCs w:val="26"/>
              </w:rPr>
            </w:pPr>
            <w:r w:rsidRPr="00BB14A4">
              <w:rPr>
                <w:rStyle w:val="29"/>
                <w:i w:val="0"/>
                <w:sz w:val="26"/>
                <w:szCs w:val="26"/>
              </w:rPr>
              <w:t>1.2</w:t>
            </w:r>
          </w:p>
        </w:tc>
        <w:tc>
          <w:tcPr>
            <w:tcW w:w="370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BB14A4" w:rsidRDefault="00D54E22" w:rsidP="00D54E22">
            <w:pPr>
              <w:pStyle w:val="24"/>
              <w:shd w:val="clear" w:color="auto" w:fill="auto"/>
              <w:spacing w:line="240" w:lineRule="auto"/>
              <w:ind w:firstLine="0"/>
              <w:jc w:val="left"/>
              <w:rPr>
                <w:rStyle w:val="29"/>
                <w:i w:val="0"/>
                <w:sz w:val="26"/>
                <w:szCs w:val="26"/>
              </w:rPr>
            </w:pPr>
            <w:r>
              <w:rPr>
                <w:rStyle w:val="29"/>
                <w:i w:val="0"/>
                <w:sz w:val="26"/>
                <w:szCs w:val="26"/>
              </w:rPr>
              <w:t>о</w:t>
            </w:r>
            <w:r w:rsidR="007A2F1C" w:rsidRPr="00BB14A4">
              <w:rPr>
                <w:rStyle w:val="29"/>
                <w:i w:val="0"/>
                <w:sz w:val="26"/>
                <w:szCs w:val="26"/>
              </w:rPr>
              <w:t>рганизаций</w:t>
            </w:r>
            <w:r>
              <w:rPr>
                <w:rStyle w:val="29"/>
                <w:i w:val="0"/>
                <w:sz w:val="26"/>
                <w:szCs w:val="26"/>
              </w:rPr>
              <w:t>, финансируемы</w:t>
            </w:r>
            <w:r w:rsidR="003F7F02">
              <w:rPr>
                <w:rStyle w:val="29"/>
                <w:i w:val="0"/>
                <w:sz w:val="26"/>
                <w:szCs w:val="26"/>
              </w:rPr>
              <w:t>х</w:t>
            </w:r>
            <w:r>
              <w:rPr>
                <w:rStyle w:val="29"/>
                <w:i w:val="0"/>
                <w:sz w:val="26"/>
                <w:szCs w:val="26"/>
              </w:rPr>
              <w:t xml:space="preserve"> из бюджета</w:t>
            </w:r>
          </w:p>
        </w:tc>
        <w:tc>
          <w:tcPr>
            <w:tcW w:w="12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BB14A4" w:rsidRDefault="007A2F1C" w:rsidP="00BB14A4">
            <w:pPr>
              <w:pStyle w:val="24"/>
              <w:shd w:val="clear" w:color="auto" w:fill="auto"/>
              <w:spacing w:line="240" w:lineRule="auto"/>
              <w:ind w:right="260" w:hanging="10"/>
              <w:jc w:val="center"/>
              <w:rPr>
                <w:rStyle w:val="29"/>
                <w:i w:val="0"/>
                <w:sz w:val="26"/>
                <w:szCs w:val="26"/>
              </w:rPr>
            </w:pPr>
            <w:r w:rsidRPr="00BB14A4">
              <w:rPr>
                <w:rStyle w:val="211pt"/>
                <w:sz w:val="26"/>
                <w:szCs w:val="26"/>
              </w:rPr>
              <w:t>тыс. м</w:t>
            </w:r>
            <w:r w:rsidRPr="00BB14A4">
              <w:rPr>
                <w:rStyle w:val="211pt"/>
                <w:sz w:val="26"/>
                <w:szCs w:val="26"/>
                <w:vertAlign w:val="superscript"/>
              </w:rPr>
              <w:t>3</w:t>
            </w:r>
          </w:p>
        </w:tc>
        <w:tc>
          <w:tcPr>
            <w:tcW w:w="112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BB14A4" w:rsidRDefault="005A1CA9" w:rsidP="00BB14A4">
            <w:pPr>
              <w:pStyle w:val="24"/>
              <w:shd w:val="clear" w:color="auto" w:fill="auto"/>
              <w:spacing w:line="240" w:lineRule="auto"/>
              <w:ind w:left="160" w:hanging="68"/>
              <w:jc w:val="center"/>
              <w:rPr>
                <w:sz w:val="26"/>
                <w:szCs w:val="26"/>
              </w:rPr>
            </w:pPr>
            <w:r>
              <w:rPr>
                <w:sz w:val="26"/>
                <w:szCs w:val="26"/>
              </w:rPr>
              <w:t>305,0</w:t>
            </w:r>
          </w:p>
        </w:tc>
        <w:tc>
          <w:tcPr>
            <w:tcW w:w="110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BB14A4" w:rsidRDefault="0032718E" w:rsidP="00BB14A4">
            <w:pPr>
              <w:pStyle w:val="24"/>
              <w:shd w:val="clear" w:color="auto" w:fill="auto"/>
              <w:spacing w:line="240" w:lineRule="auto"/>
              <w:ind w:left="140" w:hanging="68"/>
              <w:jc w:val="center"/>
              <w:rPr>
                <w:sz w:val="26"/>
                <w:szCs w:val="26"/>
              </w:rPr>
            </w:pPr>
            <w:r w:rsidRPr="00BB14A4">
              <w:rPr>
                <w:sz w:val="26"/>
                <w:szCs w:val="26"/>
              </w:rPr>
              <w:t>311,</w:t>
            </w:r>
            <w:r w:rsidR="000E35A6">
              <w:rPr>
                <w:sz w:val="26"/>
                <w:szCs w:val="26"/>
              </w:rPr>
              <w:t>1</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BB14A4" w:rsidRDefault="007A2F1C" w:rsidP="00BB14A4">
            <w:pPr>
              <w:pStyle w:val="24"/>
              <w:shd w:val="clear" w:color="auto" w:fill="auto"/>
              <w:spacing w:line="240" w:lineRule="auto"/>
              <w:ind w:hanging="68"/>
              <w:jc w:val="center"/>
              <w:rPr>
                <w:sz w:val="26"/>
                <w:szCs w:val="26"/>
              </w:rPr>
            </w:pPr>
            <w:r w:rsidRPr="00BB14A4">
              <w:rPr>
                <w:sz w:val="26"/>
                <w:szCs w:val="26"/>
              </w:rPr>
              <w:t>304,9</w:t>
            </w:r>
          </w:p>
        </w:tc>
        <w:tc>
          <w:tcPr>
            <w:tcW w:w="992"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7A2F1C" w:rsidRPr="00BB14A4" w:rsidRDefault="007A2F1C" w:rsidP="00BB14A4">
            <w:pPr>
              <w:pStyle w:val="24"/>
              <w:shd w:val="clear" w:color="auto" w:fill="auto"/>
              <w:spacing w:line="240" w:lineRule="auto"/>
              <w:ind w:hanging="68"/>
              <w:jc w:val="center"/>
              <w:rPr>
                <w:sz w:val="26"/>
                <w:szCs w:val="26"/>
              </w:rPr>
            </w:pPr>
            <w:r w:rsidRPr="00BB14A4">
              <w:rPr>
                <w:sz w:val="26"/>
                <w:szCs w:val="26"/>
              </w:rPr>
              <w:t>304,9</w:t>
            </w:r>
          </w:p>
        </w:tc>
        <w:tc>
          <w:tcPr>
            <w:tcW w:w="986" w:type="dxa"/>
            <w:tcBorders>
              <w:top w:val="single" w:sz="8" w:space="0" w:color="auto"/>
              <w:left w:val="single" w:sz="8" w:space="0" w:color="auto"/>
              <w:bottom w:val="single" w:sz="8" w:space="0" w:color="auto"/>
              <w:right w:val="single" w:sz="8" w:space="0" w:color="auto"/>
            </w:tcBorders>
            <w:shd w:val="clear" w:color="auto" w:fill="FFFFFF"/>
            <w:vAlign w:val="center"/>
          </w:tcPr>
          <w:p w:rsidR="007A2F1C" w:rsidRPr="00BB14A4" w:rsidRDefault="007A2F1C" w:rsidP="00BB14A4">
            <w:pPr>
              <w:ind w:hanging="68"/>
              <w:jc w:val="center"/>
              <w:rPr>
                <w:sz w:val="26"/>
                <w:szCs w:val="26"/>
              </w:rPr>
            </w:pPr>
            <w:r w:rsidRPr="00BB14A4">
              <w:rPr>
                <w:sz w:val="26"/>
                <w:szCs w:val="26"/>
              </w:rPr>
              <w:t>304,9</w:t>
            </w:r>
          </w:p>
        </w:tc>
        <w:tc>
          <w:tcPr>
            <w:tcW w:w="1140" w:type="dxa"/>
            <w:tcBorders>
              <w:top w:val="single" w:sz="8" w:space="0" w:color="auto"/>
              <w:left w:val="single" w:sz="8" w:space="0" w:color="auto"/>
              <w:bottom w:val="single" w:sz="8" w:space="0" w:color="auto"/>
              <w:right w:val="single" w:sz="8" w:space="0" w:color="auto"/>
            </w:tcBorders>
            <w:shd w:val="clear" w:color="auto" w:fill="FFFFFF"/>
            <w:vAlign w:val="center"/>
          </w:tcPr>
          <w:p w:rsidR="007A2F1C" w:rsidRPr="00BB14A4" w:rsidRDefault="007A2F1C" w:rsidP="00BB14A4">
            <w:pPr>
              <w:ind w:hanging="68"/>
              <w:jc w:val="center"/>
              <w:rPr>
                <w:sz w:val="26"/>
                <w:szCs w:val="26"/>
              </w:rPr>
            </w:pPr>
            <w:r w:rsidRPr="00BB14A4">
              <w:rPr>
                <w:sz w:val="26"/>
                <w:szCs w:val="26"/>
              </w:rPr>
              <w:t>304,9</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7A2F1C" w:rsidRPr="00BB14A4" w:rsidRDefault="007A2F1C" w:rsidP="00BB14A4">
            <w:pPr>
              <w:pStyle w:val="24"/>
              <w:shd w:val="clear" w:color="auto" w:fill="auto"/>
              <w:spacing w:line="240" w:lineRule="auto"/>
              <w:ind w:hanging="68"/>
              <w:jc w:val="center"/>
              <w:rPr>
                <w:rStyle w:val="29"/>
                <w:i w:val="0"/>
                <w:sz w:val="26"/>
                <w:szCs w:val="26"/>
              </w:rPr>
            </w:pPr>
            <w:r w:rsidRPr="00BB14A4">
              <w:rPr>
                <w:sz w:val="26"/>
                <w:szCs w:val="26"/>
              </w:rPr>
              <w:t>304,9</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7A2F1C" w:rsidRPr="00BB14A4" w:rsidRDefault="007A2F1C" w:rsidP="00BB14A4">
            <w:pPr>
              <w:pStyle w:val="24"/>
              <w:shd w:val="clear" w:color="auto" w:fill="auto"/>
              <w:spacing w:line="240" w:lineRule="auto"/>
              <w:ind w:hanging="68"/>
              <w:jc w:val="center"/>
              <w:rPr>
                <w:rStyle w:val="29"/>
                <w:i w:val="0"/>
                <w:sz w:val="26"/>
                <w:szCs w:val="26"/>
              </w:rPr>
            </w:pPr>
            <w:r w:rsidRPr="00BB14A4">
              <w:rPr>
                <w:sz w:val="26"/>
                <w:szCs w:val="26"/>
              </w:rPr>
              <w:t>304,9</w:t>
            </w:r>
          </w:p>
        </w:tc>
      </w:tr>
      <w:tr w:rsidR="007A2F1C" w:rsidRPr="00BB14A4" w:rsidTr="001D1E8E">
        <w:trPr>
          <w:trHeight w:hRule="exact" w:val="525"/>
        </w:trPr>
        <w:tc>
          <w:tcPr>
            <w:tcW w:w="60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BB14A4" w:rsidRDefault="007A2F1C" w:rsidP="00BB14A4">
            <w:pPr>
              <w:pStyle w:val="24"/>
              <w:shd w:val="clear" w:color="auto" w:fill="auto"/>
              <w:spacing w:line="240" w:lineRule="auto"/>
              <w:ind w:left="160"/>
              <w:jc w:val="center"/>
              <w:rPr>
                <w:rStyle w:val="29"/>
                <w:i w:val="0"/>
                <w:sz w:val="26"/>
                <w:szCs w:val="26"/>
              </w:rPr>
            </w:pPr>
            <w:r w:rsidRPr="00BB14A4">
              <w:rPr>
                <w:rStyle w:val="29"/>
                <w:i w:val="0"/>
                <w:sz w:val="26"/>
                <w:szCs w:val="26"/>
              </w:rPr>
              <w:t>1.3</w:t>
            </w:r>
          </w:p>
          <w:p w:rsidR="007A2F1C" w:rsidRPr="00BB14A4" w:rsidRDefault="007A2F1C" w:rsidP="00BB14A4">
            <w:pPr>
              <w:pStyle w:val="24"/>
              <w:shd w:val="clear" w:color="auto" w:fill="auto"/>
              <w:spacing w:line="240" w:lineRule="auto"/>
              <w:ind w:left="160"/>
              <w:jc w:val="center"/>
              <w:rPr>
                <w:rStyle w:val="29"/>
                <w:i w:val="0"/>
                <w:sz w:val="26"/>
                <w:szCs w:val="26"/>
              </w:rPr>
            </w:pPr>
          </w:p>
        </w:tc>
        <w:tc>
          <w:tcPr>
            <w:tcW w:w="370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BB14A4" w:rsidRDefault="007A2F1C" w:rsidP="00BB14A4">
            <w:pPr>
              <w:pStyle w:val="24"/>
              <w:shd w:val="clear" w:color="auto" w:fill="auto"/>
              <w:spacing w:line="240" w:lineRule="auto"/>
              <w:ind w:firstLine="0"/>
              <w:jc w:val="left"/>
              <w:rPr>
                <w:rStyle w:val="29"/>
                <w:i w:val="0"/>
                <w:sz w:val="26"/>
                <w:szCs w:val="26"/>
              </w:rPr>
            </w:pPr>
            <w:r w:rsidRPr="00BB14A4">
              <w:rPr>
                <w:rStyle w:val="29"/>
                <w:i w:val="0"/>
                <w:sz w:val="26"/>
                <w:szCs w:val="26"/>
              </w:rPr>
              <w:t>прочих потребителей</w:t>
            </w:r>
          </w:p>
        </w:tc>
        <w:tc>
          <w:tcPr>
            <w:tcW w:w="12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BB14A4" w:rsidRDefault="007A2F1C" w:rsidP="00BB14A4">
            <w:pPr>
              <w:pStyle w:val="24"/>
              <w:shd w:val="clear" w:color="auto" w:fill="auto"/>
              <w:spacing w:line="240" w:lineRule="auto"/>
              <w:ind w:right="260" w:hanging="10"/>
              <w:jc w:val="center"/>
              <w:rPr>
                <w:rStyle w:val="29"/>
                <w:i w:val="0"/>
                <w:sz w:val="26"/>
                <w:szCs w:val="26"/>
              </w:rPr>
            </w:pPr>
            <w:r w:rsidRPr="00BB14A4">
              <w:rPr>
                <w:rStyle w:val="211pt"/>
                <w:sz w:val="26"/>
                <w:szCs w:val="26"/>
              </w:rPr>
              <w:t>тыс. м</w:t>
            </w:r>
            <w:r w:rsidRPr="00BB14A4">
              <w:rPr>
                <w:rStyle w:val="211pt"/>
                <w:sz w:val="26"/>
                <w:szCs w:val="26"/>
                <w:vertAlign w:val="superscript"/>
              </w:rPr>
              <w:t>3</w:t>
            </w:r>
          </w:p>
        </w:tc>
        <w:tc>
          <w:tcPr>
            <w:tcW w:w="112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BB14A4" w:rsidRDefault="0032718E" w:rsidP="00BB14A4">
            <w:pPr>
              <w:pStyle w:val="24"/>
              <w:shd w:val="clear" w:color="auto" w:fill="auto"/>
              <w:spacing w:line="240" w:lineRule="auto"/>
              <w:ind w:left="160" w:hanging="68"/>
              <w:jc w:val="center"/>
              <w:rPr>
                <w:sz w:val="26"/>
                <w:szCs w:val="26"/>
              </w:rPr>
            </w:pPr>
            <w:r w:rsidRPr="00BB14A4">
              <w:rPr>
                <w:sz w:val="26"/>
                <w:szCs w:val="26"/>
              </w:rPr>
              <w:t>5</w:t>
            </w:r>
            <w:r w:rsidR="005A1CA9">
              <w:rPr>
                <w:sz w:val="26"/>
                <w:szCs w:val="26"/>
              </w:rPr>
              <w:t>08,6</w:t>
            </w:r>
          </w:p>
        </w:tc>
        <w:tc>
          <w:tcPr>
            <w:tcW w:w="110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BB14A4" w:rsidRDefault="0032718E" w:rsidP="00BB14A4">
            <w:pPr>
              <w:pStyle w:val="24"/>
              <w:shd w:val="clear" w:color="auto" w:fill="auto"/>
              <w:spacing w:line="240" w:lineRule="auto"/>
              <w:ind w:left="140" w:hanging="68"/>
              <w:jc w:val="center"/>
              <w:rPr>
                <w:sz w:val="26"/>
                <w:szCs w:val="26"/>
              </w:rPr>
            </w:pPr>
            <w:r w:rsidRPr="00BB14A4">
              <w:rPr>
                <w:sz w:val="26"/>
                <w:szCs w:val="26"/>
              </w:rPr>
              <w:t>513,</w:t>
            </w:r>
            <w:r w:rsidR="000E35A6">
              <w:rPr>
                <w:sz w:val="26"/>
                <w:szCs w:val="26"/>
              </w:rPr>
              <w:t>2</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BB14A4" w:rsidRDefault="007A2F1C" w:rsidP="00BB14A4">
            <w:pPr>
              <w:pStyle w:val="24"/>
              <w:shd w:val="clear" w:color="auto" w:fill="auto"/>
              <w:spacing w:line="240" w:lineRule="auto"/>
              <w:ind w:hanging="68"/>
              <w:jc w:val="center"/>
              <w:rPr>
                <w:sz w:val="26"/>
                <w:szCs w:val="26"/>
              </w:rPr>
            </w:pPr>
            <w:r w:rsidRPr="00BB14A4">
              <w:rPr>
                <w:sz w:val="26"/>
                <w:szCs w:val="26"/>
              </w:rPr>
              <w:t>679,4</w:t>
            </w:r>
          </w:p>
        </w:tc>
        <w:tc>
          <w:tcPr>
            <w:tcW w:w="992"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7A2F1C" w:rsidRPr="00BB14A4" w:rsidRDefault="007A2F1C" w:rsidP="00BB14A4">
            <w:pPr>
              <w:pStyle w:val="24"/>
              <w:shd w:val="clear" w:color="auto" w:fill="auto"/>
              <w:spacing w:line="240" w:lineRule="auto"/>
              <w:ind w:hanging="68"/>
              <w:jc w:val="center"/>
              <w:rPr>
                <w:sz w:val="26"/>
                <w:szCs w:val="26"/>
              </w:rPr>
            </w:pPr>
            <w:r w:rsidRPr="00BB14A4">
              <w:rPr>
                <w:sz w:val="26"/>
                <w:szCs w:val="26"/>
              </w:rPr>
              <w:t>679,4</w:t>
            </w:r>
          </w:p>
        </w:tc>
        <w:tc>
          <w:tcPr>
            <w:tcW w:w="986" w:type="dxa"/>
            <w:tcBorders>
              <w:top w:val="single" w:sz="8" w:space="0" w:color="auto"/>
              <w:left w:val="single" w:sz="8" w:space="0" w:color="auto"/>
              <w:bottom w:val="single" w:sz="8" w:space="0" w:color="auto"/>
              <w:right w:val="single" w:sz="8" w:space="0" w:color="auto"/>
            </w:tcBorders>
            <w:shd w:val="clear" w:color="auto" w:fill="FFFFFF"/>
            <w:vAlign w:val="center"/>
          </w:tcPr>
          <w:p w:rsidR="007A2F1C" w:rsidRPr="00BB14A4" w:rsidRDefault="007A2F1C" w:rsidP="00BB14A4">
            <w:pPr>
              <w:pStyle w:val="24"/>
              <w:shd w:val="clear" w:color="auto" w:fill="auto"/>
              <w:spacing w:line="240" w:lineRule="auto"/>
              <w:ind w:hanging="68"/>
              <w:jc w:val="center"/>
              <w:rPr>
                <w:rStyle w:val="29"/>
                <w:i w:val="0"/>
                <w:sz w:val="26"/>
                <w:szCs w:val="26"/>
              </w:rPr>
            </w:pPr>
            <w:r w:rsidRPr="00BB14A4">
              <w:rPr>
                <w:sz w:val="26"/>
                <w:szCs w:val="26"/>
              </w:rPr>
              <w:t>679,4</w:t>
            </w:r>
          </w:p>
        </w:tc>
        <w:tc>
          <w:tcPr>
            <w:tcW w:w="1140" w:type="dxa"/>
            <w:tcBorders>
              <w:top w:val="single" w:sz="8" w:space="0" w:color="auto"/>
              <w:left w:val="single" w:sz="8" w:space="0" w:color="auto"/>
              <w:bottom w:val="single" w:sz="8" w:space="0" w:color="auto"/>
              <w:right w:val="single" w:sz="8" w:space="0" w:color="auto"/>
            </w:tcBorders>
            <w:shd w:val="clear" w:color="auto" w:fill="FFFFFF"/>
            <w:vAlign w:val="center"/>
          </w:tcPr>
          <w:p w:rsidR="007A2F1C" w:rsidRPr="00BB14A4" w:rsidRDefault="007A2F1C" w:rsidP="00BB14A4">
            <w:pPr>
              <w:pStyle w:val="24"/>
              <w:shd w:val="clear" w:color="auto" w:fill="auto"/>
              <w:spacing w:line="240" w:lineRule="auto"/>
              <w:ind w:hanging="68"/>
              <w:jc w:val="center"/>
              <w:rPr>
                <w:rStyle w:val="29"/>
                <w:i w:val="0"/>
                <w:sz w:val="26"/>
                <w:szCs w:val="26"/>
              </w:rPr>
            </w:pPr>
            <w:r w:rsidRPr="00BB14A4">
              <w:rPr>
                <w:sz w:val="26"/>
                <w:szCs w:val="26"/>
              </w:rPr>
              <w:t>679,4</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7A2F1C" w:rsidRPr="00BB14A4" w:rsidRDefault="007A2F1C" w:rsidP="00BB14A4">
            <w:pPr>
              <w:pStyle w:val="24"/>
              <w:shd w:val="clear" w:color="auto" w:fill="auto"/>
              <w:spacing w:line="240" w:lineRule="auto"/>
              <w:ind w:hanging="68"/>
              <w:jc w:val="center"/>
              <w:rPr>
                <w:rStyle w:val="29"/>
                <w:i w:val="0"/>
                <w:sz w:val="26"/>
                <w:szCs w:val="26"/>
              </w:rPr>
            </w:pPr>
            <w:r w:rsidRPr="00BB14A4">
              <w:rPr>
                <w:sz w:val="26"/>
                <w:szCs w:val="26"/>
              </w:rPr>
              <w:t>679,4</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7A2F1C" w:rsidRPr="00BB14A4" w:rsidRDefault="007A2F1C" w:rsidP="00BB14A4">
            <w:pPr>
              <w:pStyle w:val="24"/>
              <w:shd w:val="clear" w:color="auto" w:fill="auto"/>
              <w:spacing w:line="240" w:lineRule="auto"/>
              <w:ind w:hanging="68"/>
              <w:jc w:val="center"/>
              <w:rPr>
                <w:rStyle w:val="29"/>
                <w:i w:val="0"/>
                <w:sz w:val="26"/>
                <w:szCs w:val="26"/>
              </w:rPr>
            </w:pPr>
            <w:r w:rsidRPr="00BB14A4">
              <w:rPr>
                <w:sz w:val="26"/>
                <w:szCs w:val="26"/>
              </w:rPr>
              <w:t>679,4</w:t>
            </w:r>
          </w:p>
        </w:tc>
      </w:tr>
    </w:tbl>
    <w:p w:rsidR="007A2F1C" w:rsidRPr="00BB14A4" w:rsidRDefault="001D1E8E" w:rsidP="007A2F1C">
      <w:pPr>
        <w:pStyle w:val="43"/>
        <w:numPr>
          <w:ilvl w:val="0"/>
          <w:numId w:val="0"/>
        </w:numPr>
        <w:tabs>
          <w:tab w:val="left" w:pos="1134"/>
        </w:tabs>
        <w:spacing w:before="0"/>
        <w:rPr>
          <w:b w:val="0"/>
          <w:sz w:val="26"/>
          <w:szCs w:val="26"/>
        </w:rPr>
      </w:pPr>
      <w:r w:rsidRPr="00BB14A4">
        <w:rPr>
          <w:b w:val="0"/>
          <w:sz w:val="26"/>
          <w:szCs w:val="26"/>
        </w:rPr>
        <w:t>*ежегодно</w:t>
      </w:r>
    </w:p>
    <w:p w:rsidR="00025709" w:rsidRDefault="00BB14A4" w:rsidP="007A2F1C">
      <w:pPr>
        <w:pStyle w:val="afa"/>
        <w:shd w:val="clear" w:color="auto" w:fill="auto"/>
        <w:spacing w:line="240" w:lineRule="exact"/>
        <w:rPr>
          <w:rFonts w:ascii="Times New Roman" w:hAnsi="Times New Roman" w:cs="Times New Roman"/>
          <w:b w:val="0"/>
          <w:sz w:val="26"/>
          <w:szCs w:val="26"/>
        </w:rPr>
      </w:pPr>
      <w:r>
        <w:rPr>
          <w:rFonts w:ascii="Times New Roman" w:hAnsi="Times New Roman" w:cs="Times New Roman"/>
          <w:b w:val="0"/>
          <w:sz w:val="26"/>
          <w:szCs w:val="26"/>
        </w:rPr>
        <w:t>Таблица 18</w:t>
      </w:r>
      <w:r w:rsidR="007A2F1C" w:rsidRPr="001D1E8E">
        <w:rPr>
          <w:rFonts w:ascii="Times New Roman" w:hAnsi="Times New Roman" w:cs="Times New Roman"/>
          <w:b w:val="0"/>
          <w:sz w:val="26"/>
          <w:szCs w:val="26"/>
        </w:rPr>
        <w:t xml:space="preserve"> </w:t>
      </w:r>
      <w:r w:rsidR="00535127">
        <w:rPr>
          <w:rFonts w:ascii="Times New Roman" w:hAnsi="Times New Roman" w:cs="Times New Roman"/>
          <w:b w:val="0"/>
          <w:sz w:val="26"/>
          <w:szCs w:val="26"/>
        </w:rPr>
        <w:tab/>
      </w:r>
      <w:r w:rsidR="00535127">
        <w:rPr>
          <w:rFonts w:ascii="Times New Roman" w:hAnsi="Times New Roman" w:cs="Times New Roman"/>
          <w:b w:val="0"/>
          <w:sz w:val="26"/>
          <w:szCs w:val="26"/>
        </w:rPr>
        <w:tab/>
      </w:r>
      <w:r w:rsidR="007A2F1C" w:rsidRPr="001D1E8E">
        <w:rPr>
          <w:rFonts w:ascii="Times New Roman" w:hAnsi="Times New Roman" w:cs="Times New Roman"/>
          <w:b w:val="0"/>
          <w:sz w:val="26"/>
          <w:szCs w:val="26"/>
        </w:rPr>
        <w:t xml:space="preserve"> Баланс по водо</w:t>
      </w:r>
      <w:r w:rsidR="00535127">
        <w:rPr>
          <w:rFonts w:ascii="Times New Roman" w:hAnsi="Times New Roman" w:cs="Times New Roman"/>
          <w:b w:val="0"/>
          <w:sz w:val="26"/>
          <w:szCs w:val="26"/>
        </w:rPr>
        <w:t>отведению по сельским округам городского округа</w:t>
      </w:r>
      <w:r w:rsidR="007A2F1C" w:rsidRPr="001D1E8E">
        <w:rPr>
          <w:rFonts w:ascii="Times New Roman" w:hAnsi="Times New Roman" w:cs="Times New Roman"/>
          <w:b w:val="0"/>
          <w:sz w:val="26"/>
          <w:szCs w:val="26"/>
        </w:rPr>
        <w:t xml:space="preserve"> город Переславль-Залесский</w:t>
      </w:r>
    </w:p>
    <w:p w:rsidR="00025709" w:rsidRPr="00025709" w:rsidRDefault="00025709" w:rsidP="007A2F1C">
      <w:pPr>
        <w:pStyle w:val="afa"/>
        <w:shd w:val="clear" w:color="auto" w:fill="auto"/>
        <w:spacing w:line="240" w:lineRule="exact"/>
        <w:rPr>
          <w:rFonts w:ascii="Times New Roman" w:hAnsi="Times New Roman" w:cs="Times New Roman"/>
          <w:b w:val="0"/>
          <w:sz w:val="26"/>
          <w:szCs w:val="26"/>
        </w:rPr>
      </w:pPr>
    </w:p>
    <w:tbl>
      <w:tblPr>
        <w:tblW w:w="0" w:type="auto"/>
        <w:tblLayout w:type="fixed"/>
        <w:tblCellMar>
          <w:left w:w="0" w:type="dxa"/>
          <w:right w:w="0" w:type="dxa"/>
        </w:tblCellMar>
        <w:tblLook w:val="04A0"/>
      </w:tblPr>
      <w:tblGrid>
        <w:gridCol w:w="600"/>
        <w:gridCol w:w="3706"/>
        <w:gridCol w:w="1233"/>
        <w:gridCol w:w="1167"/>
        <w:gridCol w:w="1101"/>
        <w:gridCol w:w="1134"/>
        <w:gridCol w:w="992"/>
        <w:gridCol w:w="992"/>
        <w:gridCol w:w="1134"/>
        <w:gridCol w:w="1134"/>
        <w:gridCol w:w="1134"/>
      </w:tblGrid>
      <w:tr w:rsidR="007A2F1C" w:rsidRPr="00BB14A4" w:rsidTr="00025709">
        <w:trPr>
          <w:trHeight w:hRule="exact" w:val="497"/>
        </w:trPr>
        <w:tc>
          <w:tcPr>
            <w:tcW w:w="600" w:type="dxa"/>
            <w:vMerge w:val="restart"/>
            <w:tcBorders>
              <w:top w:val="single" w:sz="8" w:space="0" w:color="auto"/>
              <w:left w:val="single" w:sz="8" w:space="0" w:color="auto"/>
              <w:right w:val="nil"/>
            </w:tcBorders>
            <w:shd w:val="clear" w:color="auto" w:fill="FFFFFF"/>
            <w:tcMar>
              <w:top w:w="0" w:type="dxa"/>
              <w:left w:w="10" w:type="dxa"/>
              <w:bottom w:w="0" w:type="dxa"/>
              <w:right w:w="10" w:type="dxa"/>
            </w:tcMar>
            <w:vAlign w:val="center"/>
            <w:hideMark/>
          </w:tcPr>
          <w:p w:rsidR="007A2F1C" w:rsidRPr="00BB14A4" w:rsidRDefault="007A2F1C" w:rsidP="007A2F1C">
            <w:pPr>
              <w:pStyle w:val="24"/>
              <w:shd w:val="clear" w:color="auto" w:fill="auto"/>
              <w:spacing w:line="240" w:lineRule="exact"/>
              <w:ind w:left="160"/>
              <w:jc w:val="center"/>
              <w:rPr>
                <w:b/>
                <w:sz w:val="26"/>
                <w:szCs w:val="26"/>
              </w:rPr>
            </w:pPr>
            <w:r w:rsidRPr="00BB14A4">
              <w:rPr>
                <w:rStyle w:val="210pt"/>
                <w:sz w:val="26"/>
                <w:szCs w:val="26"/>
              </w:rPr>
              <w:t>№</w:t>
            </w:r>
          </w:p>
          <w:p w:rsidR="007A2F1C" w:rsidRPr="00BB14A4" w:rsidRDefault="007A2F1C" w:rsidP="007A2F1C">
            <w:pPr>
              <w:pStyle w:val="24"/>
              <w:shd w:val="clear" w:color="auto" w:fill="auto"/>
              <w:spacing w:before="60" w:line="240" w:lineRule="exact"/>
              <w:ind w:left="160"/>
              <w:jc w:val="center"/>
              <w:rPr>
                <w:b/>
                <w:sz w:val="26"/>
                <w:szCs w:val="26"/>
              </w:rPr>
            </w:pPr>
            <w:proofErr w:type="spellStart"/>
            <w:proofErr w:type="gramStart"/>
            <w:r w:rsidRPr="00BB14A4">
              <w:rPr>
                <w:rStyle w:val="210pt"/>
                <w:sz w:val="26"/>
                <w:szCs w:val="26"/>
              </w:rPr>
              <w:t>п</w:t>
            </w:r>
            <w:proofErr w:type="spellEnd"/>
            <w:proofErr w:type="gramEnd"/>
            <w:r w:rsidRPr="00BB14A4">
              <w:rPr>
                <w:rStyle w:val="210pt"/>
                <w:sz w:val="26"/>
                <w:szCs w:val="26"/>
              </w:rPr>
              <w:t>/</w:t>
            </w:r>
            <w:proofErr w:type="spellStart"/>
            <w:r w:rsidRPr="00BB14A4">
              <w:rPr>
                <w:rStyle w:val="210pt"/>
                <w:sz w:val="26"/>
                <w:szCs w:val="26"/>
              </w:rPr>
              <w:t>п</w:t>
            </w:r>
            <w:proofErr w:type="spellEnd"/>
          </w:p>
        </w:tc>
        <w:tc>
          <w:tcPr>
            <w:tcW w:w="3706" w:type="dxa"/>
            <w:vMerge w:val="restart"/>
            <w:tcBorders>
              <w:top w:val="single" w:sz="8" w:space="0" w:color="auto"/>
              <w:left w:val="single" w:sz="8" w:space="0" w:color="auto"/>
              <w:right w:val="nil"/>
            </w:tcBorders>
            <w:shd w:val="clear" w:color="auto" w:fill="FFFFFF"/>
            <w:tcMar>
              <w:top w:w="0" w:type="dxa"/>
              <w:left w:w="10" w:type="dxa"/>
              <w:bottom w:w="0" w:type="dxa"/>
              <w:right w:w="10" w:type="dxa"/>
            </w:tcMar>
            <w:vAlign w:val="center"/>
            <w:hideMark/>
          </w:tcPr>
          <w:p w:rsidR="007A2F1C" w:rsidRPr="00BB14A4" w:rsidRDefault="007A2F1C" w:rsidP="007A2F1C">
            <w:pPr>
              <w:pStyle w:val="24"/>
              <w:shd w:val="clear" w:color="auto" w:fill="auto"/>
              <w:spacing w:line="240" w:lineRule="exact"/>
              <w:jc w:val="center"/>
              <w:rPr>
                <w:b/>
                <w:sz w:val="26"/>
                <w:szCs w:val="26"/>
              </w:rPr>
            </w:pPr>
            <w:r w:rsidRPr="00BB14A4">
              <w:rPr>
                <w:rStyle w:val="210pt"/>
                <w:sz w:val="26"/>
                <w:szCs w:val="26"/>
              </w:rPr>
              <w:t>Статья расхода</w:t>
            </w:r>
          </w:p>
        </w:tc>
        <w:tc>
          <w:tcPr>
            <w:tcW w:w="1233" w:type="dxa"/>
            <w:vMerge w:val="restart"/>
            <w:tcBorders>
              <w:top w:val="single" w:sz="8" w:space="0" w:color="auto"/>
              <w:left w:val="single" w:sz="8" w:space="0" w:color="auto"/>
              <w:right w:val="nil"/>
            </w:tcBorders>
            <w:shd w:val="clear" w:color="auto" w:fill="FFFFFF"/>
            <w:tcMar>
              <w:top w:w="0" w:type="dxa"/>
              <w:left w:w="10" w:type="dxa"/>
              <w:bottom w:w="0" w:type="dxa"/>
              <w:right w:w="10" w:type="dxa"/>
            </w:tcMar>
            <w:vAlign w:val="center"/>
            <w:hideMark/>
          </w:tcPr>
          <w:p w:rsidR="007A2F1C" w:rsidRPr="00BB14A4" w:rsidRDefault="007A2F1C" w:rsidP="001D1E8E">
            <w:pPr>
              <w:pStyle w:val="24"/>
              <w:shd w:val="clear" w:color="auto" w:fill="auto"/>
              <w:spacing w:after="120" w:line="240" w:lineRule="exact"/>
              <w:ind w:hanging="10"/>
              <w:jc w:val="center"/>
              <w:rPr>
                <w:b/>
                <w:sz w:val="26"/>
                <w:szCs w:val="26"/>
              </w:rPr>
            </w:pPr>
            <w:r w:rsidRPr="00BB14A4">
              <w:rPr>
                <w:rStyle w:val="210pt"/>
                <w:sz w:val="26"/>
                <w:szCs w:val="26"/>
              </w:rPr>
              <w:t>Ед.</w:t>
            </w:r>
          </w:p>
          <w:p w:rsidR="007A2F1C" w:rsidRPr="00BB14A4" w:rsidRDefault="007A2F1C" w:rsidP="001D1E8E">
            <w:pPr>
              <w:pStyle w:val="24"/>
              <w:shd w:val="clear" w:color="auto" w:fill="auto"/>
              <w:spacing w:before="120" w:line="240" w:lineRule="exact"/>
              <w:ind w:hanging="10"/>
              <w:jc w:val="center"/>
              <w:rPr>
                <w:b/>
                <w:sz w:val="26"/>
                <w:szCs w:val="26"/>
              </w:rPr>
            </w:pPr>
            <w:proofErr w:type="spellStart"/>
            <w:r w:rsidRPr="00BB14A4">
              <w:rPr>
                <w:rStyle w:val="210pt"/>
                <w:sz w:val="26"/>
                <w:szCs w:val="26"/>
              </w:rPr>
              <w:t>изм</w:t>
            </w:r>
            <w:proofErr w:type="spellEnd"/>
            <w:r w:rsidRPr="00BB14A4">
              <w:rPr>
                <w:rStyle w:val="210pt"/>
                <w:sz w:val="26"/>
                <w:szCs w:val="26"/>
              </w:rPr>
              <w:t>.</w:t>
            </w:r>
          </w:p>
        </w:tc>
        <w:tc>
          <w:tcPr>
            <w:tcW w:w="2268" w:type="dxa"/>
            <w:gridSpan w:val="2"/>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A2F1C" w:rsidRPr="00BB14A4" w:rsidRDefault="007A2F1C" w:rsidP="007A2F1C">
            <w:pPr>
              <w:pStyle w:val="24"/>
              <w:shd w:val="clear" w:color="auto" w:fill="auto"/>
              <w:spacing w:line="220" w:lineRule="exact"/>
              <w:ind w:left="140"/>
              <w:jc w:val="center"/>
              <w:rPr>
                <w:sz w:val="26"/>
                <w:szCs w:val="26"/>
              </w:rPr>
            </w:pPr>
            <w:r w:rsidRPr="00BB14A4">
              <w:rPr>
                <w:sz w:val="26"/>
                <w:szCs w:val="26"/>
              </w:rPr>
              <w:t>Факт</w:t>
            </w:r>
          </w:p>
        </w:tc>
        <w:tc>
          <w:tcPr>
            <w:tcW w:w="6520" w:type="dxa"/>
            <w:gridSpan w:val="6"/>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7A2F1C" w:rsidRPr="00BB14A4" w:rsidRDefault="007A2F1C" w:rsidP="007A2F1C">
            <w:pPr>
              <w:pStyle w:val="24"/>
              <w:shd w:val="clear" w:color="auto" w:fill="auto"/>
              <w:spacing w:line="220" w:lineRule="exact"/>
              <w:jc w:val="center"/>
              <w:rPr>
                <w:sz w:val="26"/>
                <w:szCs w:val="26"/>
              </w:rPr>
            </w:pPr>
            <w:r w:rsidRPr="00BB14A4">
              <w:rPr>
                <w:sz w:val="26"/>
                <w:szCs w:val="26"/>
              </w:rPr>
              <w:t>Прогноз</w:t>
            </w:r>
          </w:p>
        </w:tc>
      </w:tr>
      <w:tr w:rsidR="007A2F1C" w:rsidRPr="00BB14A4" w:rsidTr="00025709">
        <w:trPr>
          <w:trHeight w:hRule="exact" w:val="543"/>
        </w:trPr>
        <w:tc>
          <w:tcPr>
            <w:tcW w:w="600" w:type="dxa"/>
            <w:vMerge/>
            <w:tcBorders>
              <w:left w:val="single" w:sz="8" w:space="0" w:color="auto"/>
              <w:bottom w:val="nil"/>
              <w:right w:val="nil"/>
            </w:tcBorders>
            <w:shd w:val="clear" w:color="auto" w:fill="FFFFFF"/>
            <w:tcMar>
              <w:top w:w="0" w:type="dxa"/>
              <w:left w:w="10" w:type="dxa"/>
              <w:bottom w:w="0" w:type="dxa"/>
              <w:right w:w="10" w:type="dxa"/>
            </w:tcMar>
            <w:vAlign w:val="center"/>
            <w:hideMark/>
          </w:tcPr>
          <w:p w:rsidR="007A2F1C" w:rsidRPr="00BB14A4" w:rsidRDefault="007A2F1C" w:rsidP="007A2F1C">
            <w:pPr>
              <w:pStyle w:val="24"/>
              <w:shd w:val="clear" w:color="auto" w:fill="auto"/>
              <w:spacing w:line="240" w:lineRule="exact"/>
              <w:ind w:left="160"/>
              <w:jc w:val="center"/>
              <w:rPr>
                <w:rStyle w:val="210pt"/>
                <w:b/>
                <w:sz w:val="26"/>
                <w:szCs w:val="26"/>
              </w:rPr>
            </w:pPr>
          </w:p>
        </w:tc>
        <w:tc>
          <w:tcPr>
            <w:tcW w:w="3706" w:type="dxa"/>
            <w:vMerge/>
            <w:tcBorders>
              <w:left w:val="single" w:sz="8" w:space="0" w:color="auto"/>
              <w:bottom w:val="nil"/>
              <w:right w:val="nil"/>
            </w:tcBorders>
            <w:shd w:val="clear" w:color="auto" w:fill="FFFFFF"/>
            <w:tcMar>
              <w:top w:w="0" w:type="dxa"/>
              <w:left w:w="10" w:type="dxa"/>
              <w:bottom w:w="0" w:type="dxa"/>
              <w:right w:w="10" w:type="dxa"/>
            </w:tcMar>
            <w:vAlign w:val="center"/>
            <w:hideMark/>
          </w:tcPr>
          <w:p w:rsidR="007A2F1C" w:rsidRPr="00BB14A4" w:rsidRDefault="007A2F1C" w:rsidP="007A2F1C">
            <w:pPr>
              <w:pStyle w:val="24"/>
              <w:shd w:val="clear" w:color="auto" w:fill="auto"/>
              <w:spacing w:line="240" w:lineRule="exact"/>
              <w:jc w:val="center"/>
              <w:rPr>
                <w:rStyle w:val="210pt"/>
                <w:b/>
                <w:sz w:val="26"/>
                <w:szCs w:val="26"/>
              </w:rPr>
            </w:pPr>
          </w:p>
        </w:tc>
        <w:tc>
          <w:tcPr>
            <w:tcW w:w="1233" w:type="dxa"/>
            <w:vMerge/>
            <w:tcBorders>
              <w:left w:val="single" w:sz="8" w:space="0" w:color="auto"/>
              <w:bottom w:val="nil"/>
              <w:right w:val="nil"/>
            </w:tcBorders>
            <w:shd w:val="clear" w:color="auto" w:fill="FFFFFF"/>
            <w:tcMar>
              <w:top w:w="0" w:type="dxa"/>
              <w:left w:w="10" w:type="dxa"/>
              <w:bottom w:w="0" w:type="dxa"/>
              <w:right w:w="10" w:type="dxa"/>
            </w:tcMar>
            <w:vAlign w:val="center"/>
            <w:hideMark/>
          </w:tcPr>
          <w:p w:rsidR="007A2F1C" w:rsidRPr="00BB14A4" w:rsidRDefault="007A2F1C" w:rsidP="007A2F1C">
            <w:pPr>
              <w:pStyle w:val="24"/>
              <w:shd w:val="clear" w:color="auto" w:fill="auto"/>
              <w:spacing w:after="120" w:line="240" w:lineRule="exact"/>
              <w:ind w:left="240"/>
              <w:jc w:val="center"/>
              <w:rPr>
                <w:rStyle w:val="210pt"/>
                <w:b/>
                <w:sz w:val="26"/>
                <w:szCs w:val="26"/>
              </w:rPr>
            </w:pPr>
          </w:p>
        </w:tc>
        <w:tc>
          <w:tcPr>
            <w:tcW w:w="1167"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7A2F1C" w:rsidRPr="00BB14A4" w:rsidRDefault="007A2F1C" w:rsidP="00025709">
            <w:pPr>
              <w:pStyle w:val="24"/>
              <w:shd w:val="clear" w:color="auto" w:fill="auto"/>
              <w:spacing w:line="220" w:lineRule="exact"/>
              <w:ind w:firstLine="92"/>
              <w:jc w:val="center"/>
              <w:rPr>
                <w:sz w:val="26"/>
                <w:szCs w:val="26"/>
              </w:rPr>
            </w:pPr>
            <w:r w:rsidRPr="00BB14A4">
              <w:rPr>
                <w:sz w:val="26"/>
                <w:szCs w:val="26"/>
              </w:rPr>
              <w:t>2020 г.</w:t>
            </w:r>
          </w:p>
        </w:tc>
        <w:tc>
          <w:tcPr>
            <w:tcW w:w="1101"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7A2F1C" w:rsidRPr="00BB14A4" w:rsidRDefault="007A2F1C" w:rsidP="00025709">
            <w:pPr>
              <w:pStyle w:val="24"/>
              <w:shd w:val="clear" w:color="auto" w:fill="auto"/>
              <w:spacing w:line="220" w:lineRule="exact"/>
              <w:ind w:left="98" w:hanging="43"/>
              <w:jc w:val="center"/>
              <w:rPr>
                <w:sz w:val="26"/>
                <w:szCs w:val="26"/>
              </w:rPr>
            </w:pPr>
            <w:r w:rsidRPr="00BB14A4">
              <w:rPr>
                <w:sz w:val="26"/>
                <w:szCs w:val="26"/>
              </w:rPr>
              <w:t>2021 г.</w:t>
            </w:r>
          </w:p>
        </w:tc>
        <w:tc>
          <w:tcPr>
            <w:tcW w:w="1134"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7A2F1C" w:rsidRPr="00BB14A4" w:rsidRDefault="007A2F1C" w:rsidP="00025709">
            <w:pPr>
              <w:pStyle w:val="24"/>
              <w:shd w:val="clear" w:color="auto" w:fill="auto"/>
              <w:spacing w:line="220" w:lineRule="exact"/>
              <w:ind w:firstLine="0"/>
              <w:jc w:val="center"/>
              <w:rPr>
                <w:sz w:val="26"/>
                <w:szCs w:val="26"/>
              </w:rPr>
            </w:pPr>
            <w:r w:rsidRPr="00BB14A4">
              <w:rPr>
                <w:sz w:val="26"/>
                <w:szCs w:val="26"/>
              </w:rPr>
              <w:t>2022 г.</w:t>
            </w:r>
          </w:p>
        </w:tc>
        <w:tc>
          <w:tcPr>
            <w:tcW w:w="992"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7A2F1C" w:rsidRPr="00BB14A4" w:rsidRDefault="007A2F1C" w:rsidP="00025709">
            <w:pPr>
              <w:pStyle w:val="24"/>
              <w:shd w:val="clear" w:color="auto" w:fill="auto"/>
              <w:spacing w:line="220" w:lineRule="exact"/>
              <w:ind w:firstLine="0"/>
              <w:jc w:val="center"/>
              <w:rPr>
                <w:sz w:val="26"/>
                <w:szCs w:val="26"/>
              </w:rPr>
            </w:pPr>
            <w:r w:rsidRPr="00BB14A4">
              <w:rPr>
                <w:sz w:val="26"/>
                <w:szCs w:val="26"/>
              </w:rPr>
              <w:t>2023 г.</w:t>
            </w:r>
          </w:p>
        </w:tc>
        <w:tc>
          <w:tcPr>
            <w:tcW w:w="992" w:type="dxa"/>
            <w:tcBorders>
              <w:top w:val="single" w:sz="8" w:space="0" w:color="auto"/>
              <w:left w:val="single" w:sz="8" w:space="0" w:color="auto"/>
              <w:bottom w:val="nil"/>
              <w:right w:val="single" w:sz="8" w:space="0" w:color="auto"/>
            </w:tcBorders>
            <w:shd w:val="clear" w:color="auto" w:fill="FFFFFF"/>
          </w:tcPr>
          <w:p w:rsidR="007A2F1C" w:rsidRPr="00BB14A4" w:rsidRDefault="007A2F1C" w:rsidP="00025709">
            <w:pPr>
              <w:pStyle w:val="24"/>
              <w:shd w:val="clear" w:color="auto" w:fill="auto"/>
              <w:spacing w:line="220" w:lineRule="exact"/>
              <w:ind w:left="160" w:firstLine="0"/>
              <w:jc w:val="center"/>
              <w:rPr>
                <w:sz w:val="26"/>
                <w:szCs w:val="26"/>
              </w:rPr>
            </w:pPr>
            <w:r w:rsidRPr="00BB14A4">
              <w:rPr>
                <w:sz w:val="26"/>
                <w:szCs w:val="26"/>
              </w:rPr>
              <w:t>2024 г.</w:t>
            </w:r>
          </w:p>
        </w:tc>
        <w:tc>
          <w:tcPr>
            <w:tcW w:w="1134" w:type="dxa"/>
            <w:tcBorders>
              <w:top w:val="single" w:sz="8" w:space="0" w:color="auto"/>
              <w:left w:val="single" w:sz="8" w:space="0" w:color="auto"/>
              <w:bottom w:val="nil"/>
              <w:right w:val="single" w:sz="8" w:space="0" w:color="auto"/>
            </w:tcBorders>
            <w:shd w:val="clear" w:color="auto" w:fill="FFFFFF"/>
          </w:tcPr>
          <w:p w:rsidR="007A2F1C" w:rsidRPr="00BB14A4" w:rsidRDefault="007A2F1C" w:rsidP="00025709">
            <w:pPr>
              <w:pStyle w:val="24"/>
              <w:shd w:val="clear" w:color="auto" w:fill="auto"/>
              <w:spacing w:line="220" w:lineRule="exact"/>
              <w:ind w:left="140" w:firstLine="0"/>
              <w:jc w:val="center"/>
              <w:rPr>
                <w:sz w:val="26"/>
                <w:szCs w:val="26"/>
              </w:rPr>
            </w:pPr>
            <w:r w:rsidRPr="00BB14A4">
              <w:rPr>
                <w:sz w:val="26"/>
                <w:szCs w:val="26"/>
              </w:rPr>
              <w:t>2025 г.</w:t>
            </w:r>
          </w:p>
        </w:tc>
        <w:tc>
          <w:tcPr>
            <w:tcW w:w="1134" w:type="dxa"/>
            <w:tcBorders>
              <w:top w:val="single" w:sz="8" w:space="0" w:color="auto"/>
              <w:left w:val="single" w:sz="8" w:space="0" w:color="auto"/>
              <w:bottom w:val="nil"/>
              <w:right w:val="single" w:sz="8" w:space="0" w:color="auto"/>
            </w:tcBorders>
            <w:shd w:val="clear" w:color="auto" w:fill="FFFFFF"/>
          </w:tcPr>
          <w:p w:rsidR="007A2F1C" w:rsidRPr="00BB14A4" w:rsidRDefault="007A2F1C" w:rsidP="00025709">
            <w:pPr>
              <w:pStyle w:val="24"/>
              <w:shd w:val="clear" w:color="auto" w:fill="auto"/>
              <w:spacing w:line="220" w:lineRule="exact"/>
              <w:ind w:firstLine="0"/>
              <w:jc w:val="center"/>
              <w:rPr>
                <w:sz w:val="26"/>
                <w:szCs w:val="26"/>
              </w:rPr>
            </w:pPr>
            <w:r w:rsidRPr="00BB14A4">
              <w:rPr>
                <w:sz w:val="26"/>
                <w:szCs w:val="26"/>
              </w:rPr>
              <w:t>2026 г.</w:t>
            </w:r>
          </w:p>
        </w:tc>
        <w:tc>
          <w:tcPr>
            <w:tcW w:w="1134" w:type="dxa"/>
            <w:tcBorders>
              <w:top w:val="single" w:sz="8" w:space="0" w:color="auto"/>
              <w:left w:val="single" w:sz="8" w:space="0" w:color="auto"/>
              <w:bottom w:val="nil"/>
              <w:right w:val="single" w:sz="8" w:space="0" w:color="auto"/>
            </w:tcBorders>
            <w:shd w:val="clear" w:color="auto" w:fill="FFFFFF"/>
          </w:tcPr>
          <w:p w:rsidR="007A2F1C" w:rsidRPr="00BB14A4" w:rsidRDefault="00FE6302" w:rsidP="00025709">
            <w:pPr>
              <w:pStyle w:val="24"/>
              <w:shd w:val="clear" w:color="auto" w:fill="auto"/>
              <w:spacing w:line="220" w:lineRule="exact"/>
              <w:ind w:firstLine="0"/>
              <w:jc w:val="center"/>
              <w:rPr>
                <w:sz w:val="26"/>
                <w:szCs w:val="26"/>
              </w:rPr>
            </w:pPr>
            <w:r>
              <w:rPr>
                <w:sz w:val="26"/>
                <w:szCs w:val="26"/>
              </w:rPr>
              <w:t>2027-204</w:t>
            </w:r>
            <w:r w:rsidR="007A2F1C" w:rsidRPr="00BB14A4">
              <w:rPr>
                <w:sz w:val="26"/>
                <w:szCs w:val="26"/>
              </w:rPr>
              <w:t>0 гг.</w:t>
            </w:r>
            <w:r w:rsidR="00025709" w:rsidRPr="00BB14A4">
              <w:rPr>
                <w:sz w:val="26"/>
                <w:szCs w:val="26"/>
              </w:rPr>
              <w:t>*</w:t>
            </w:r>
          </w:p>
        </w:tc>
      </w:tr>
      <w:tr w:rsidR="007A2F1C" w:rsidRPr="00BB14A4" w:rsidTr="00F349A6">
        <w:trPr>
          <w:trHeight w:hRule="exact" w:val="409"/>
        </w:trPr>
        <w:tc>
          <w:tcPr>
            <w:tcW w:w="6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A2F1C" w:rsidRPr="00BB14A4" w:rsidRDefault="00025709" w:rsidP="00BB14A4">
            <w:pPr>
              <w:pStyle w:val="afa"/>
              <w:shd w:val="clear" w:color="auto" w:fill="auto"/>
              <w:spacing w:line="240" w:lineRule="auto"/>
              <w:jc w:val="center"/>
              <w:rPr>
                <w:rFonts w:ascii="Times New Roman" w:hAnsi="Times New Roman" w:cs="Times New Roman"/>
                <w:b w:val="0"/>
                <w:sz w:val="26"/>
                <w:szCs w:val="26"/>
              </w:rPr>
            </w:pPr>
            <w:r w:rsidRPr="00BB14A4">
              <w:rPr>
                <w:rFonts w:ascii="Times New Roman" w:hAnsi="Times New Roman" w:cs="Times New Roman"/>
                <w:b w:val="0"/>
                <w:sz w:val="26"/>
                <w:szCs w:val="26"/>
              </w:rPr>
              <w:t>1</w:t>
            </w:r>
          </w:p>
          <w:p w:rsidR="007A2F1C" w:rsidRPr="00BB14A4" w:rsidRDefault="007A2F1C" w:rsidP="00BB14A4">
            <w:pPr>
              <w:pStyle w:val="24"/>
              <w:shd w:val="clear" w:color="auto" w:fill="auto"/>
              <w:spacing w:line="240" w:lineRule="auto"/>
              <w:ind w:left="260"/>
              <w:jc w:val="center"/>
              <w:rPr>
                <w:sz w:val="26"/>
                <w:szCs w:val="26"/>
              </w:rPr>
            </w:pPr>
          </w:p>
        </w:tc>
        <w:tc>
          <w:tcPr>
            <w:tcW w:w="370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A2F1C" w:rsidRPr="00BB14A4" w:rsidRDefault="007A2F1C" w:rsidP="00BB14A4">
            <w:pPr>
              <w:pStyle w:val="24"/>
              <w:shd w:val="clear" w:color="auto" w:fill="auto"/>
              <w:spacing w:line="240" w:lineRule="auto"/>
              <w:ind w:firstLine="0"/>
              <w:jc w:val="left"/>
              <w:rPr>
                <w:sz w:val="26"/>
                <w:szCs w:val="26"/>
              </w:rPr>
            </w:pPr>
            <w:r w:rsidRPr="00BB14A4">
              <w:rPr>
                <w:sz w:val="26"/>
                <w:szCs w:val="26"/>
              </w:rPr>
              <w:t>Пропущено сточных вод, всего</w:t>
            </w:r>
          </w:p>
        </w:tc>
        <w:tc>
          <w:tcPr>
            <w:tcW w:w="123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A2F1C" w:rsidRPr="00BB14A4" w:rsidRDefault="007A2F1C" w:rsidP="00BB14A4">
            <w:pPr>
              <w:pStyle w:val="24"/>
              <w:shd w:val="clear" w:color="auto" w:fill="auto"/>
              <w:spacing w:line="240" w:lineRule="auto"/>
              <w:ind w:right="260" w:firstLine="0"/>
              <w:jc w:val="center"/>
              <w:rPr>
                <w:sz w:val="26"/>
                <w:szCs w:val="26"/>
              </w:rPr>
            </w:pPr>
            <w:r w:rsidRPr="00BB14A4">
              <w:rPr>
                <w:rStyle w:val="211pt"/>
                <w:sz w:val="26"/>
                <w:szCs w:val="26"/>
              </w:rPr>
              <w:t>тыс. м</w:t>
            </w:r>
            <w:r w:rsidRPr="00BB14A4">
              <w:rPr>
                <w:rStyle w:val="211pt"/>
                <w:sz w:val="26"/>
                <w:szCs w:val="26"/>
                <w:vertAlign w:val="superscript"/>
              </w:rPr>
              <w:t>3</w:t>
            </w:r>
          </w:p>
        </w:tc>
        <w:tc>
          <w:tcPr>
            <w:tcW w:w="116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A2F1C" w:rsidRPr="00BB14A4" w:rsidRDefault="0090633F" w:rsidP="00BB14A4">
            <w:pPr>
              <w:pStyle w:val="24"/>
              <w:shd w:val="clear" w:color="auto" w:fill="auto"/>
              <w:spacing w:line="240" w:lineRule="auto"/>
              <w:ind w:left="160" w:hanging="68"/>
              <w:jc w:val="center"/>
              <w:rPr>
                <w:sz w:val="26"/>
                <w:szCs w:val="26"/>
              </w:rPr>
            </w:pPr>
            <w:r>
              <w:rPr>
                <w:sz w:val="26"/>
                <w:szCs w:val="26"/>
              </w:rPr>
              <w:t>334,8</w:t>
            </w:r>
          </w:p>
        </w:tc>
        <w:tc>
          <w:tcPr>
            <w:tcW w:w="110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A2F1C" w:rsidRPr="00BB14A4" w:rsidRDefault="00F349A6" w:rsidP="00BB14A4">
            <w:pPr>
              <w:pStyle w:val="24"/>
              <w:shd w:val="clear" w:color="auto" w:fill="auto"/>
              <w:spacing w:line="240" w:lineRule="auto"/>
              <w:ind w:left="140" w:hanging="68"/>
              <w:jc w:val="center"/>
              <w:rPr>
                <w:sz w:val="26"/>
                <w:szCs w:val="26"/>
              </w:rPr>
            </w:pPr>
            <w:r w:rsidRPr="00BB14A4">
              <w:rPr>
                <w:sz w:val="26"/>
                <w:szCs w:val="26"/>
              </w:rPr>
              <w:t>324,</w:t>
            </w:r>
            <w:r w:rsidR="00B92B83">
              <w:rPr>
                <w:sz w:val="26"/>
                <w:szCs w:val="26"/>
              </w:rPr>
              <w:t>4</w:t>
            </w:r>
          </w:p>
        </w:tc>
        <w:tc>
          <w:tcPr>
            <w:tcW w:w="113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A2F1C" w:rsidRPr="00BB14A4" w:rsidRDefault="007A2F1C" w:rsidP="00BB14A4">
            <w:pPr>
              <w:pStyle w:val="24"/>
              <w:shd w:val="clear" w:color="auto" w:fill="auto"/>
              <w:spacing w:line="240" w:lineRule="auto"/>
              <w:ind w:hanging="68"/>
              <w:jc w:val="center"/>
              <w:rPr>
                <w:sz w:val="26"/>
                <w:szCs w:val="26"/>
              </w:rPr>
            </w:pPr>
            <w:r w:rsidRPr="00BB14A4">
              <w:rPr>
                <w:sz w:val="26"/>
                <w:szCs w:val="26"/>
              </w:rPr>
              <w:t>30</w:t>
            </w:r>
            <w:r w:rsidR="0077647C">
              <w:rPr>
                <w:sz w:val="26"/>
                <w:szCs w:val="26"/>
              </w:rPr>
              <w:t>9,2</w:t>
            </w:r>
          </w:p>
        </w:tc>
        <w:tc>
          <w:tcPr>
            <w:tcW w:w="992"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7A2F1C" w:rsidRPr="00BB14A4" w:rsidRDefault="007A2F1C" w:rsidP="00BB14A4">
            <w:pPr>
              <w:pStyle w:val="24"/>
              <w:shd w:val="clear" w:color="auto" w:fill="auto"/>
              <w:spacing w:line="240" w:lineRule="auto"/>
              <w:ind w:hanging="68"/>
              <w:jc w:val="center"/>
              <w:rPr>
                <w:sz w:val="26"/>
                <w:szCs w:val="26"/>
              </w:rPr>
            </w:pPr>
            <w:r w:rsidRPr="00BB14A4">
              <w:rPr>
                <w:sz w:val="26"/>
                <w:szCs w:val="26"/>
              </w:rPr>
              <w:t>30</w:t>
            </w:r>
            <w:r w:rsidR="0077647C">
              <w:rPr>
                <w:sz w:val="26"/>
                <w:szCs w:val="26"/>
              </w:rPr>
              <w:t>9,2</w:t>
            </w:r>
          </w:p>
        </w:tc>
        <w:tc>
          <w:tcPr>
            <w:tcW w:w="992" w:type="dxa"/>
            <w:tcBorders>
              <w:top w:val="single" w:sz="8" w:space="0" w:color="auto"/>
              <w:left w:val="single" w:sz="8" w:space="0" w:color="auto"/>
              <w:bottom w:val="nil"/>
              <w:right w:val="single" w:sz="8" w:space="0" w:color="auto"/>
            </w:tcBorders>
            <w:shd w:val="clear" w:color="auto" w:fill="FFFFFF"/>
            <w:vAlign w:val="center"/>
          </w:tcPr>
          <w:p w:rsidR="007A2F1C" w:rsidRPr="00BB14A4" w:rsidRDefault="007A2F1C" w:rsidP="00BB14A4">
            <w:pPr>
              <w:pStyle w:val="24"/>
              <w:shd w:val="clear" w:color="auto" w:fill="auto"/>
              <w:spacing w:line="240" w:lineRule="auto"/>
              <w:ind w:hanging="68"/>
              <w:jc w:val="center"/>
              <w:rPr>
                <w:rStyle w:val="29"/>
                <w:i w:val="0"/>
                <w:sz w:val="26"/>
                <w:szCs w:val="26"/>
              </w:rPr>
            </w:pPr>
            <w:r w:rsidRPr="00BB14A4">
              <w:rPr>
                <w:sz w:val="26"/>
                <w:szCs w:val="26"/>
              </w:rPr>
              <w:t>30</w:t>
            </w:r>
            <w:r w:rsidR="0077647C">
              <w:rPr>
                <w:sz w:val="26"/>
                <w:szCs w:val="26"/>
              </w:rPr>
              <w:t>9,2</w:t>
            </w:r>
          </w:p>
        </w:tc>
        <w:tc>
          <w:tcPr>
            <w:tcW w:w="1134" w:type="dxa"/>
            <w:tcBorders>
              <w:top w:val="single" w:sz="8" w:space="0" w:color="auto"/>
              <w:left w:val="single" w:sz="8" w:space="0" w:color="auto"/>
              <w:bottom w:val="nil"/>
              <w:right w:val="single" w:sz="8" w:space="0" w:color="auto"/>
            </w:tcBorders>
            <w:shd w:val="clear" w:color="auto" w:fill="FFFFFF"/>
            <w:vAlign w:val="center"/>
          </w:tcPr>
          <w:p w:rsidR="007A2F1C" w:rsidRPr="00BB14A4" w:rsidRDefault="007A2F1C" w:rsidP="00BB14A4">
            <w:pPr>
              <w:pStyle w:val="24"/>
              <w:shd w:val="clear" w:color="auto" w:fill="auto"/>
              <w:spacing w:line="240" w:lineRule="auto"/>
              <w:ind w:hanging="68"/>
              <w:jc w:val="center"/>
              <w:rPr>
                <w:rStyle w:val="29"/>
                <w:i w:val="0"/>
                <w:sz w:val="26"/>
                <w:szCs w:val="26"/>
              </w:rPr>
            </w:pPr>
            <w:r w:rsidRPr="00BB14A4">
              <w:rPr>
                <w:sz w:val="26"/>
                <w:szCs w:val="26"/>
              </w:rPr>
              <w:t>30</w:t>
            </w:r>
            <w:r w:rsidR="0077647C">
              <w:rPr>
                <w:sz w:val="26"/>
                <w:szCs w:val="26"/>
              </w:rPr>
              <w:t>9,2</w:t>
            </w:r>
          </w:p>
        </w:tc>
        <w:tc>
          <w:tcPr>
            <w:tcW w:w="1134" w:type="dxa"/>
            <w:tcBorders>
              <w:top w:val="single" w:sz="8" w:space="0" w:color="auto"/>
              <w:left w:val="single" w:sz="8" w:space="0" w:color="auto"/>
              <w:bottom w:val="nil"/>
              <w:right w:val="single" w:sz="8" w:space="0" w:color="auto"/>
            </w:tcBorders>
            <w:shd w:val="clear" w:color="auto" w:fill="FFFFFF"/>
            <w:vAlign w:val="center"/>
          </w:tcPr>
          <w:p w:rsidR="007A2F1C" w:rsidRPr="00BB14A4" w:rsidRDefault="007A2F1C" w:rsidP="00BB14A4">
            <w:pPr>
              <w:pStyle w:val="24"/>
              <w:shd w:val="clear" w:color="auto" w:fill="auto"/>
              <w:spacing w:line="240" w:lineRule="auto"/>
              <w:ind w:hanging="68"/>
              <w:jc w:val="center"/>
              <w:rPr>
                <w:rStyle w:val="29"/>
                <w:i w:val="0"/>
                <w:sz w:val="26"/>
                <w:szCs w:val="26"/>
              </w:rPr>
            </w:pPr>
            <w:r w:rsidRPr="00BB14A4">
              <w:rPr>
                <w:sz w:val="26"/>
                <w:szCs w:val="26"/>
              </w:rPr>
              <w:t>30</w:t>
            </w:r>
            <w:r w:rsidR="0077647C">
              <w:rPr>
                <w:sz w:val="26"/>
                <w:szCs w:val="26"/>
              </w:rPr>
              <w:t>9,2</w:t>
            </w:r>
          </w:p>
        </w:tc>
        <w:tc>
          <w:tcPr>
            <w:tcW w:w="1134" w:type="dxa"/>
            <w:tcBorders>
              <w:top w:val="single" w:sz="8" w:space="0" w:color="auto"/>
              <w:left w:val="single" w:sz="8" w:space="0" w:color="auto"/>
              <w:bottom w:val="nil"/>
              <w:right w:val="single" w:sz="8" w:space="0" w:color="auto"/>
            </w:tcBorders>
            <w:shd w:val="clear" w:color="auto" w:fill="FFFFFF"/>
            <w:vAlign w:val="center"/>
          </w:tcPr>
          <w:p w:rsidR="007A2F1C" w:rsidRPr="00BB14A4" w:rsidRDefault="007A2F1C" w:rsidP="00BB14A4">
            <w:pPr>
              <w:pStyle w:val="24"/>
              <w:shd w:val="clear" w:color="auto" w:fill="auto"/>
              <w:spacing w:line="240" w:lineRule="auto"/>
              <w:ind w:hanging="68"/>
              <w:jc w:val="center"/>
              <w:rPr>
                <w:rStyle w:val="29"/>
                <w:i w:val="0"/>
                <w:sz w:val="26"/>
                <w:szCs w:val="26"/>
              </w:rPr>
            </w:pPr>
            <w:r w:rsidRPr="00BB14A4">
              <w:rPr>
                <w:sz w:val="26"/>
                <w:szCs w:val="26"/>
              </w:rPr>
              <w:t>30</w:t>
            </w:r>
            <w:r w:rsidR="0077647C">
              <w:rPr>
                <w:sz w:val="26"/>
                <w:szCs w:val="26"/>
              </w:rPr>
              <w:t>9,2</w:t>
            </w:r>
          </w:p>
        </w:tc>
      </w:tr>
      <w:tr w:rsidR="007A2F1C" w:rsidRPr="00BB14A4" w:rsidTr="00F349A6">
        <w:trPr>
          <w:trHeight w:hRule="exact" w:val="305"/>
        </w:trPr>
        <w:tc>
          <w:tcPr>
            <w:tcW w:w="6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A2F1C" w:rsidRPr="00BB14A4" w:rsidRDefault="007A2F1C" w:rsidP="00BB14A4">
            <w:pPr>
              <w:pStyle w:val="afa"/>
              <w:shd w:val="clear" w:color="auto" w:fill="auto"/>
              <w:spacing w:line="240" w:lineRule="auto"/>
              <w:jc w:val="center"/>
              <w:rPr>
                <w:rFonts w:ascii="Times New Roman" w:hAnsi="Times New Roman" w:cs="Times New Roman"/>
                <w:b w:val="0"/>
                <w:sz w:val="26"/>
                <w:szCs w:val="26"/>
              </w:rPr>
            </w:pPr>
          </w:p>
        </w:tc>
        <w:tc>
          <w:tcPr>
            <w:tcW w:w="370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A2F1C" w:rsidRPr="00BB14A4" w:rsidRDefault="007A2F1C" w:rsidP="00BB14A4">
            <w:pPr>
              <w:pStyle w:val="24"/>
              <w:shd w:val="clear" w:color="auto" w:fill="auto"/>
              <w:spacing w:line="240" w:lineRule="auto"/>
              <w:ind w:firstLine="0"/>
              <w:jc w:val="left"/>
              <w:rPr>
                <w:sz w:val="26"/>
                <w:szCs w:val="26"/>
              </w:rPr>
            </w:pPr>
            <w:r w:rsidRPr="00BB14A4">
              <w:rPr>
                <w:sz w:val="26"/>
                <w:szCs w:val="26"/>
              </w:rPr>
              <w:t xml:space="preserve">в том числе </w:t>
            </w:r>
            <w:proofErr w:type="gramStart"/>
            <w:r w:rsidRPr="00BB14A4">
              <w:rPr>
                <w:sz w:val="26"/>
                <w:szCs w:val="26"/>
              </w:rPr>
              <w:t>от</w:t>
            </w:r>
            <w:proofErr w:type="gramEnd"/>
          </w:p>
        </w:tc>
        <w:tc>
          <w:tcPr>
            <w:tcW w:w="123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A2F1C" w:rsidRPr="00BB14A4" w:rsidRDefault="007A2F1C" w:rsidP="00BB14A4">
            <w:pPr>
              <w:pStyle w:val="24"/>
              <w:shd w:val="clear" w:color="auto" w:fill="auto"/>
              <w:spacing w:line="240" w:lineRule="auto"/>
              <w:ind w:right="260" w:firstLine="0"/>
              <w:jc w:val="center"/>
              <w:rPr>
                <w:rStyle w:val="211pt"/>
                <w:sz w:val="26"/>
                <w:szCs w:val="26"/>
              </w:rPr>
            </w:pPr>
          </w:p>
        </w:tc>
        <w:tc>
          <w:tcPr>
            <w:tcW w:w="116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A2F1C" w:rsidRPr="00BB14A4" w:rsidRDefault="007A2F1C" w:rsidP="00BB14A4">
            <w:pPr>
              <w:pStyle w:val="24"/>
              <w:shd w:val="clear" w:color="auto" w:fill="auto"/>
              <w:spacing w:line="240" w:lineRule="auto"/>
              <w:ind w:left="160" w:hanging="68"/>
              <w:jc w:val="center"/>
              <w:rPr>
                <w:sz w:val="26"/>
                <w:szCs w:val="26"/>
              </w:rPr>
            </w:pPr>
          </w:p>
        </w:tc>
        <w:tc>
          <w:tcPr>
            <w:tcW w:w="110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A2F1C" w:rsidRPr="00BB14A4" w:rsidRDefault="007A2F1C" w:rsidP="00BB14A4">
            <w:pPr>
              <w:pStyle w:val="24"/>
              <w:shd w:val="clear" w:color="auto" w:fill="auto"/>
              <w:spacing w:line="240" w:lineRule="auto"/>
              <w:ind w:left="140" w:hanging="68"/>
              <w:jc w:val="center"/>
              <w:rPr>
                <w:sz w:val="26"/>
                <w:szCs w:val="26"/>
              </w:rPr>
            </w:pPr>
          </w:p>
        </w:tc>
        <w:tc>
          <w:tcPr>
            <w:tcW w:w="113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A2F1C" w:rsidRPr="00BB14A4" w:rsidRDefault="007A2F1C" w:rsidP="00BB14A4">
            <w:pPr>
              <w:pStyle w:val="24"/>
              <w:shd w:val="clear" w:color="auto" w:fill="auto"/>
              <w:spacing w:line="240" w:lineRule="auto"/>
              <w:ind w:hanging="68"/>
              <w:jc w:val="center"/>
              <w:rPr>
                <w:sz w:val="26"/>
                <w:szCs w:val="26"/>
              </w:rPr>
            </w:pPr>
          </w:p>
        </w:tc>
        <w:tc>
          <w:tcPr>
            <w:tcW w:w="992"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7A2F1C" w:rsidRPr="00BB14A4" w:rsidRDefault="007A2F1C" w:rsidP="00BB14A4">
            <w:pPr>
              <w:pStyle w:val="24"/>
              <w:shd w:val="clear" w:color="auto" w:fill="auto"/>
              <w:spacing w:line="240" w:lineRule="auto"/>
              <w:ind w:hanging="68"/>
              <w:jc w:val="center"/>
              <w:rPr>
                <w:sz w:val="26"/>
                <w:szCs w:val="26"/>
              </w:rPr>
            </w:pPr>
          </w:p>
        </w:tc>
        <w:tc>
          <w:tcPr>
            <w:tcW w:w="992" w:type="dxa"/>
            <w:tcBorders>
              <w:top w:val="single" w:sz="8" w:space="0" w:color="auto"/>
              <w:left w:val="single" w:sz="8" w:space="0" w:color="auto"/>
              <w:bottom w:val="nil"/>
              <w:right w:val="single" w:sz="8" w:space="0" w:color="auto"/>
            </w:tcBorders>
            <w:shd w:val="clear" w:color="auto" w:fill="FFFFFF"/>
            <w:vAlign w:val="center"/>
          </w:tcPr>
          <w:p w:rsidR="007A2F1C" w:rsidRPr="00BB14A4" w:rsidRDefault="007A2F1C" w:rsidP="00BB14A4">
            <w:pPr>
              <w:pStyle w:val="24"/>
              <w:shd w:val="clear" w:color="auto" w:fill="auto"/>
              <w:spacing w:line="240" w:lineRule="auto"/>
              <w:ind w:hanging="68"/>
              <w:jc w:val="center"/>
              <w:rPr>
                <w:rStyle w:val="211pt"/>
                <w:sz w:val="26"/>
                <w:szCs w:val="26"/>
              </w:rPr>
            </w:pPr>
          </w:p>
        </w:tc>
        <w:tc>
          <w:tcPr>
            <w:tcW w:w="1134" w:type="dxa"/>
            <w:tcBorders>
              <w:top w:val="single" w:sz="8" w:space="0" w:color="auto"/>
              <w:left w:val="single" w:sz="8" w:space="0" w:color="auto"/>
              <w:bottom w:val="nil"/>
              <w:right w:val="single" w:sz="8" w:space="0" w:color="auto"/>
            </w:tcBorders>
            <w:shd w:val="clear" w:color="auto" w:fill="FFFFFF"/>
            <w:vAlign w:val="center"/>
          </w:tcPr>
          <w:p w:rsidR="007A2F1C" w:rsidRPr="00BB14A4" w:rsidRDefault="007A2F1C" w:rsidP="00BB14A4">
            <w:pPr>
              <w:pStyle w:val="24"/>
              <w:shd w:val="clear" w:color="auto" w:fill="auto"/>
              <w:spacing w:line="240" w:lineRule="auto"/>
              <w:ind w:hanging="68"/>
              <w:jc w:val="center"/>
              <w:rPr>
                <w:rStyle w:val="211pt"/>
                <w:sz w:val="26"/>
                <w:szCs w:val="26"/>
              </w:rPr>
            </w:pPr>
          </w:p>
        </w:tc>
        <w:tc>
          <w:tcPr>
            <w:tcW w:w="1134" w:type="dxa"/>
            <w:tcBorders>
              <w:top w:val="single" w:sz="8" w:space="0" w:color="auto"/>
              <w:left w:val="single" w:sz="8" w:space="0" w:color="auto"/>
              <w:bottom w:val="nil"/>
              <w:right w:val="single" w:sz="8" w:space="0" w:color="auto"/>
            </w:tcBorders>
            <w:shd w:val="clear" w:color="auto" w:fill="FFFFFF"/>
            <w:vAlign w:val="center"/>
          </w:tcPr>
          <w:p w:rsidR="007A2F1C" w:rsidRPr="00BB14A4" w:rsidRDefault="007A2F1C" w:rsidP="00BB14A4">
            <w:pPr>
              <w:pStyle w:val="24"/>
              <w:shd w:val="clear" w:color="auto" w:fill="auto"/>
              <w:spacing w:line="240" w:lineRule="auto"/>
              <w:ind w:hanging="68"/>
              <w:jc w:val="center"/>
              <w:rPr>
                <w:rStyle w:val="211pt"/>
                <w:sz w:val="26"/>
                <w:szCs w:val="26"/>
              </w:rPr>
            </w:pPr>
          </w:p>
        </w:tc>
        <w:tc>
          <w:tcPr>
            <w:tcW w:w="1134" w:type="dxa"/>
            <w:tcBorders>
              <w:top w:val="single" w:sz="8" w:space="0" w:color="auto"/>
              <w:left w:val="single" w:sz="8" w:space="0" w:color="auto"/>
              <w:bottom w:val="nil"/>
              <w:right w:val="single" w:sz="8" w:space="0" w:color="auto"/>
            </w:tcBorders>
            <w:shd w:val="clear" w:color="auto" w:fill="FFFFFF"/>
            <w:vAlign w:val="center"/>
          </w:tcPr>
          <w:p w:rsidR="007A2F1C" w:rsidRPr="00BB14A4" w:rsidRDefault="007A2F1C" w:rsidP="00BB14A4">
            <w:pPr>
              <w:pStyle w:val="24"/>
              <w:shd w:val="clear" w:color="auto" w:fill="auto"/>
              <w:spacing w:line="240" w:lineRule="auto"/>
              <w:ind w:hanging="68"/>
              <w:jc w:val="center"/>
              <w:rPr>
                <w:rStyle w:val="211pt"/>
                <w:sz w:val="26"/>
                <w:szCs w:val="26"/>
              </w:rPr>
            </w:pPr>
          </w:p>
        </w:tc>
      </w:tr>
      <w:tr w:rsidR="007A2F1C" w:rsidRPr="00BB14A4" w:rsidTr="00F349A6">
        <w:trPr>
          <w:trHeight w:hRule="exact" w:val="307"/>
        </w:trPr>
        <w:tc>
          <w:tcPr>
            <w:tcW w:w="60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BB14A4" w:rsidRDefault="007A2F1C" w:rsidP="00BB14A4">
            <w:pPr>
              <w:pStyle w:val="24"/>
              <w:shd w:val="clear" w:color="auto" w:fill="auto"/>
              <w:spacing w:line="240" w:lineRule="auto"/>
              <w:ind w:left="160"/>
              <w:jc w:val="center"/>
              <w:rPr>
                <w:rStyle w:val="29"/>
                <w:i w:val="0"/>
                <w:sz w:val="26"/>
                <w:szCs w:val="26"/>
              </w:rPr>
            </w:pPr>
            <w:r w:rsidRPr="00BB14A4">
              <w:rPr>
                <w:rStyle w:val="29"/>
                <w:i w:val="0"/>
                <w:sz w:val="26"/>
                <w:szCs w:val="26"/>
              </w:rPr>
              <w:t>1.1</w:t>
            </w:r>
          </w:p>
          <w:p w:rsidR="007A2F1C" w:rsidRPr="00BB14A4" w:rsidRDefault="007A2F1C" w:rsidP="00BB14A4">
            <w:pPr>
              <w:pStyle w:val="24"/>
              <w:shd w:val="clear" w:color="auto" w:fill="auto"/>
              <w:spacing w:line="240" w:lineRule="auto"/>
              <w:ind w:left="160"/>
              <w:jc w:val="center"/>
              <w:rPr>
                <w:rStyle w:val="29"/>
                <w:i w:val="0"/>
                <w:sz w:val="26"/>
                <w:szCs w:val="26"/>
              </w:rPr>
            </w:pPr>
          </w:p>
        </w:tc>
        <w:tc>
          <w:tcPr>
            <w:tcW w:w="370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BB14A4" w:rsidRDefault="007A2F1C" w:rsidP="00BB14A4">
            <w:pPr>
              <w:pStyle w:val="24"/>
              <w:shd w:val="clear" w:color="auto" w:fill="auto"/>
              <w:spacing w:line="240" w:lineRule="auto"/>
              <w:ind w:firstLine="0"/>
              <w:jc w:val="left"/>
              <w:rPr>
                <w:rStyle w:val="29"/>
                <w:i w:val="0"/>
                <w:sz w:val="26"/>
                <w:szCs w:val="26"/>
              </w:rPr>
            </w:pPr>
            <w:r w:rsidRPr="00BB14A4">
              <w:rPr>
                <w:rStyle w:val="29"/>
                <w:i w:val="0"/>
                <w:sz w:val="26"/>
                <w:szCs w:val="26"/>
              </w:rPr>
              <w:t>населения</w:t>
            </w:r>
          </w:p>
        </w:tc>
        <w:tc>
          <w:tcPr>
            <w:tcW w:w="123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BB14A4" w:rsidRDefault="007A2F1C" w:rsidP="00BB14A4">
            <w:pPr>
              <w:pStyle w:val="24"/>
              <w:shd w:val="clear" w:color="auto" w:fill="auto"/>
              <w:spacing w:line="240" w:lineRule="auto"/>
              <w:ind w:right="260" w:firstLine="0"/>
              <w:jc w:val="center"/>
              <w:rPr>
                <w:rStyle w:val="29"/>
                <w:i w:val="0"/>
                <w:sz w:val="26"/>
                <w:szCs w:val="26"/>
              </w:rPr>
            </w:pPr>
            <w:r w:rsidRPr="00BB14A4">
              <w:rPr>
                <w:rStyle w:val="211pt"/>
                <w:sz w:val="26"/>
                <w:szCs w:val="26"/>
              </w:rPr>
              <w:t>тыс. м</w:t>
            </w:r>
            <w:r w:rsidRPr="00BB14A4">
              <w:rPr>
                <w:rStyle w:val="211pt"/>
                <w:sz w:val="26"/>
                <w:szCs w:val="26"/>
                <w:vertAlign w:val="superscript"/>
              </w:rPr>
              <w:t>3</w:t>
            </w:r>
          </w:p>
        </w:tc>
        <w:tc>
          <w:tcPr>
            <w:tcW w:w="1167"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BB14A4" w:rsidRDefault="0090633F" w:rsidP="00BB14A4">
            <w:pPr>
              <w:pStyle w:val="24"/>
              <w:shd w:val="clear" w:color="auto" w:fill="auto"/>
              <w:spacing w:line="240" w:lineRule="auto"/>
              <w:ind w:left="160" w:hanging="68"/>
              <w:jc w:val="center"/>
              <w:rPr>
                <w:sz w:val="26"/>
                <w:szCs w:val="26"/>
              </w:rPr>
            </w:pPr>
            <w:r>
              <w:rPr>
                <w:sz w:val="26"/>
                <w:szCs w:val="26"/>
              </w:rPr>
              <w:t>322,2</w:t>
            </w:r>
          </w:p>
        </w:tc>
        <w:tc>
          <w:tcPr>
            <w:tcW w:w="110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BB14A4" w:rsidRDefault="007A2F1C" w:rsidP="00BB14A4">
            <w:pPr>
              <w:pStyle w:val="24"/>
              <w:shd w:val="clear" w:color="auto" w:fill="auto"/>
              <w:spacing w:line="240" w:lineRule="auto"/>
              <w:ind w:left="140" w:hanging="68"/>
              <w:jc w:val="center"/>
              <w:rPr>
                <w:sz w:val="26"/>
                <w:szCs w:val="26"/>
              </w:rPr>
            </w:pPr>
            <w:r w:rsidRPr="00BB14A4">
              <w:rPr>
                <w:sz w:val="26"/>
                <w:szCs w:val="26"/>
              </w:rPr>
              <w:t>314,2</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BB14A4" w:rsidRDefault="007A2F1C" w:rsidP="00BB14A4">
            <w:pPr>
              <w:pStyle w:val="24"/>
              <w:shd w:val="clear" w:color="auto" w:fill="auto"/>
              <w:spacing w:line="240" w:lineRule="auto"/>
              <w:ind w:hanging="68"/>
              <w:jc w:val="center"/>
              <w:rPr>
                <w:sz w:val="26"/>
                <w:szCs w:val="26"/>
              </w:rPr>
            </w:pPr>
            <w:r w:rsidRPr="00BB14A4">
              <w:rPr>
                <w:sz w:val="26"/>
                <w:szCs w:val="26"/>
              </w:rPr>
              <w:t>296,</w:t>
            </w:r>
            <w:r w:rsidR="00B92B83">
              <w:rPr>
                <w:sz w:val="26"/>
                <w:szCs w:val="26"/>
              </w:rPr>
              <w:t>8</w:t>
            </w:r>
          </w:p>
        </w:tc>
        <w:tc>
          <w:tcPr>
            <w:tcW w:w="992"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7A2F1C" w:rsidRPr="00BB14A4" w:rsidRDefault="007A2F1C" w:rsidP="00BB14A4">
            <w:pPr>
              <w:pStyle w:val="24"/>
              <w:shd w:val="clear" w:color="auto" w:fill="auto"/>
              <w:spacing w:line="240" w:lineRule="auto"/>
              <w:ind w:hanging="68"/>
              <w:jc w:val="center"/>
              <w:rPr>
                <w:sz w:val="26"/>
                <w:szCs w:val="26"/>
              </w:rPr>
            </w:pPr>
            <w:r w:rsidRPr="00BB14A4">
              <w:rPr>
                <w:sz w:val="26"/>
                <w:szCs w:val="26"/>
              </w:rPr>
              <w:t>296,</w:t>
            </w:r>
            <w:r w:rsidR="00C24FD7">
              <w:rPr>
                <w:sz w:val="26"/>
                <w:szCs w:val="26"/>
              </w:rPr>
              <w:t>8</w:t>
            </w:r>
          </w:p>
        </w:tc>
        <w:tc>
          <w:tcPr>
            <w:tcW w:w="992" w:type="dxa"/>
            <w:tcBorders>
              <w:top w:val="single" w:sz="8" w:space="0" w:color="auto"/>
              <w:left w:val="single" w:sz="8" w:space="0" w:color="auto"/>
              <w:bottom w:val="single" w:sz="8" w:space="0" w:color="auto"/>
              <w:right w:val="single" w:sz="8" w:space="0" w:color="auto"/>
            </w:tcBorders>
            <w:shd w:val="clear" w:color="auto" w:fill="FFFFFF"/>
            <w:vAlign w:val="center"/>
          </w:tcPr>
          <w:p w:rsidR="007A2F1C" w:rsidRPr="00BB14A4" w:rsidRDefault="007A2F1C" w:rsidP="00BB14A4">
            <w:pPr>
              <w:pStyle w:val="24"/>
              <w:shd w:val="clear" w:color="auto" w:fill="auto"/>
              <w:spacing w:line="240" w:lineRule="auto"/>
              <w:ind w:hanging="68"/>
              <w:jc w:val="center"/>
              <w:rPr>
                <w:rStyle w:val="29"/>
                <w:i w:val="0"/>
                <w:sz w:val="26"/>
                <w:szCs w:val="26"/>
              </w:rPr>
            </w:pPr>
            <w:r w:rsidRPr="00BB14A4">
              <w:rPr>
                <w:sz w:val="26"/>
                <w:szCs w:val="26"/>
              </w:rPr>
              <w:t>296,</w:t>
            </w:r>
            <w:r w:rsidR="00C24FD7">
              <w:rPr>
                <w:sz w:val="26"/>
                <w:szCs w:val="26"/>
              </w:rPr>
              <w:t>8</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7A2F1C" w:rsidRPr="00BB14A4" w:rsidRDefault="007A2F1C" w:rsidP="00BB14A4">
            <w:pPr>
              <w:pStyle w:val="24"/>
              <w:shd w:val="clear" w:color="auto" w:fill="auto"/>
              <w:spacing w:line="240" w:lineRule="auto"/>
              <w:ind w:hanging="68"/>
              <w:jc w:val="center"/>
              <w:rPr>
                <w:rStyle w:val="29"/>
                <w:i w:val="0"/>
                <w:sz w:val="26"/>
                <w:szCs w:val="26"/>
              </w:rPr>
            </w:pPr>
            <w:r w:rsidRPr="00BB14A4">
              <w:rPr>
                <w:sz w:val="26"/>
                <w:szCs w:val="26"/>
              </w:rPr>
              <w:t>296,</w:t>
            </w:r>
            <w:r w:rsidR="00C24FD7">
              <w:rPr>
                <w:sz w:val="26"/>
                <w:szCs w:val="26"/>
              </w:rPr>
              <w:t>8</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7A2F1C" w:rsidRPr="00BB14A4" w:rsidRDefault="007A2F1C" w:rsidP="00BB14A4">
            <w:pPr>
              <w:pStyle w:val="24"/>
              <w:shd w:val="clear" w:color="auto" w:fill="auto"/>
              <w:spacing w:line="240" w:lineRule="auto"/>
              <w:ind w:hanging="68"/>
              <w:jc w:val="center"/>
              <w:rPr>
                <w:rStyle w:val="29"/>
                <w:i w:val="0"/>
                <w:sz w:val="26"/>
                <w:szCs w:val="26"/>
              </w:rPr>
            </w:pPr>
            <w:r w:rsidRPr="00BB14A4">
              <w:rPr>
                <w:sz w:val="26"/>
                <w:szCs w:val="26"/>
              </w:rPr>
              <w:t>296,</w:t>
            </w:r>
            <w:r w:rsidR="00C24FD7">
              <w:rPr>
                <w:sz w:val="26"/>
                <w:szCs w:val="26"/>
              </w:rPr>
              <w:t>8</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7A2F1C" w:rsidRPr="00BB14A4" w:rsidRDefault="007A2F1C" w:rsidP="00BB14A4">
            <w:pPr>
              <w:pStyle w:val="24"/>
              <w:shd w:val="clear" w:color="auto" w:fill="auto"/>
              <w:spacing w:line="240" w:lineRule="auto"/>
              <w:ind w:hanging="68"/>
              <w:jc w:val="center"/>
              <w:rPr>
                <w:rStyle w:val="29"/>
                <w:i w:val="0"/>
                <w:sz w:val="26"/>
                <w:szCs w:val="26"/>
              </w:rPr>
            </w:pPr>
            <w:r w:rsidRPr="00BB14A4">
              <w:rPr>
                <w:sz w:val="26"/>
                <w:szCs w:val="26"/>
              </w:rPr>
              <w:t>296,</w:t>
            </w:r>
            <w:r w:rsidR="00C24FD7">
              <w:rPr>
                <w:sz w:val="26"/>
                <w:szCs w:val="26"/>
              </w:rPr>
              <w:t>8</w:t>
            </w:r>
          </w:p>
        </w:tc>
      </w:tr>
      <w:tr w:rsidR="007A2F1C" w:rsidRPr="00BB14A4" w:rsidTr="00BB14A4">
        <w:trPr>
          <w:trHeight w:hRule="exact" w:val="639"/>
        </w:trPr>
        <w:tc>
          <w:tcPr>
            <w:tcW w:w="60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BB14A4" w:rsidRDefault="007A2F1C" w:rsidP="00BB14A4">
            <w:pPr>
              <w:pStyle w:val="24"/>
              <w:shd w:val="clear" w:color="auto" w:fill="auto"/>
              <w:spacing w:line="240" w:lineRule="auto"/>
              <w:ind w:left="160"/>
              <w:jc w:val="center"/>
              <w:rPr>
                <w:rStyle w:val="29"/>
                <w:i w:val="0"/>
                <w:sz w:val="26"/>
                <w:szCs w:val="26"/>
              </w:rPr>
            </w:pPr>
            <w:r w:rsidRPr="00BB14A4">
              <w:rPr>
                <w:rStyle w:val="29"/>
                <w:i w:val="0"/>
                <w:sz w:val="26"/>
                <w:szCs w:val="26"/>
              </w:rPr>
              <w:t>1.2</w:t>
            </w:r>
          </w:p>
        </w:tc>
        <w:tc>
          <w:tcPr>
            <w:tcW w:w="370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BB14A4" w:rsidRDefault="00D54E22" w:rsidP="00D54E22">
            <w:pPr>
              <w:pStyle w:val="24"/>
              <w:shd w:val="clear" w:color="auto" w:fill="auto"/>
              <w:spacing w:line="240" w:lineRule="auto"/>
              <w:ind w:firstLine="0"/>
              <w:jc w:val="left"/>
              <w:rPr>
                <w:rStyle w:val="29"/>
                <w:i w:val="0"/>
                <w:sz w:val="26"/>
                <w:szCs w:val="26"/>
              </w:rPr>
            </w:pPr>
            <w:r>
              <w:rPr>
                <w:rStyle w:val="29"/>
                <w:i w:val="0"/>
                <w:sz w:val="26"/>
                <w:szCs w:val="26"/>
              </w:rPr>
              <w:t>о</w:t>
            </w:r>
            <w:r w:rsidR="007A2F1C" w:rsidRPr="00BB14A4">
              <w:rPr>
                <w:rStyle w:val="29"/>
                <w:i w:val="0"/>
                <w:sz w:val="26"/>
                <w:szCs w:val="26"/>
              </w:rPr>
              <w:t>рганизаций</w:t>
            </w:r>
            <w:r>
              <w:rPr>
                <w:rStyle w:val="29"/>
                <w:i w:val="0"/>
                <w:sz w:val="26"/>
                <w:szCs w:val="26"/>
              </w:rPr>
              <w:t>, финансируемы</w:t>
            </w:r>
            <w:r w:rsidR="003F7F02">
              <w:rPr>
                <w:rStyle w:val="29"/>
                <w:i w:val="0"/>
                <w:sz w:val="26"/>
                <w:szCs w:val="26"/>
              </w:rPr>
              <w:t>х</w:t>
            </w:r>
            <w:r>
              <w:rPr>
                <w:rStyle w:val="29"/>
                <w:i w:val="0"/>
                <w:sz w:val="26"/>
                <w:szCs w:val="26"/>
              </w:rPr>
              <w:t xml:space="preserve"> из бюджета</w:t>
            </w:r>
          </w:p>
        </w:tc>
        <w:tc>
          <w:tcPr>
            <w:tcW w:w="123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BB14A4" w:rsidRDefault="007A2F1C" w:rsidP="00BB14A4">
            <w:pPr>
              <w:pStyle w:val="24"/>
              <w:shd w:val="clear" w:color="auto" w:fill="auto"/>
              <w:spacing w:line="240" w:lineRule="auto"/>
              <w:ind w:right="260" w:firstLine="0"/>
              <w:jc w:val="center"/>
              <w:rPr>
                <w:rStyle w:val="29"/>
                <w:i w:val="0"/>
                <w:sz w:val="26"/>
                <w:szCs w:val="26"/>
              </w:rPr>
            </w:pPr>
            <w:r w:rsidRPr="00BB14A4">
              <w:rPr>
                <w:rStyle w:val="211pt"/>
                <w:sz w:val="26"/>
                <w:szCs w:val="26"/>
              </w:rPr>
              <w:t>тыс. м</w:t>
            </w:r>
            <w:r w:rsidRPr="00BB14A4">
              <w:rPr>
                <w:rStyle w:val="211pt"/>
                <w:sz w:val="26"/>
                <w:szCs w:val="26"/>
                <w:vertAlign w:val="superscript"/>
              </w:rPr>
              <w:t>3</w:t>
            </w:r>
          </w:p>
        </w:tc>
        <w:tc>
          <w:tcPr>
            <w:tcW w:w="1167"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BB14A4" w:rsidRDefault="0090633F" w:rsidP="00BB14A4">
            <w:pPr>
              <w:pStyle w:val="24"/>
              <w:shd w:val="clear" w:color="auto" w:fill="auto"/>
              <w:spacing w:line="240" w:lineRule="auto"/>
              <w:ind w:left="160" w:hanging="68"/>
              <w:jc w:val="center"/>
              <w:rPr>
                <w:sz w:val="26"/>
                <w:szCs w:val="26"/>
              </w:rPr>
            </w:pPr>
            <w:r>
              <w:rPr>
                <w:sz w:val="26"/>
                <w:szCs w:val="26"/>
              </w:rPr>
              <w:t>8,7</w:t>
            </w:r>
          </w:p>
        </w:tc>
        <w:tc>
          <w:tcPr>
            <w:tcW w:w="110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BB14A4" w:rsidRDefault="007A2F1C" w:rsidP="00BB14A4">
            <w:pPr>
              <w:pStyle w:val="24"/>
              <w:shd w:val="clear" w:color="auto" w:fill="auto"/>
              <w:spacing w:line="240" w:lineRule="auto"/>
              <w:ind w:left="140" w:hanging="68"/>
              <w:jc w:val="center"/>
              <w:rPr>
                <w:sz w:val="26"/>
                <w:szCs w:val="26"/>
              </w:rPr>
            </w:pPr>
            <w:r w:rsidRPr="00BB14A4">
              <w:rPr>
                <w:sz w:val="26"/>
                <w:szCs w:val="26"/>
              </w:rPr>
              <w:t>6,3</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BB14A4" w:rsidRDefault="007A2F1C" w:rsidP="00BB14A4">
            <w:pPr>
              <w:pStyle w:val="24"/>
              <w:shd w:val="clear" w:color="auto" w:fill="auto"/>
              <w:spacing w:line="240" w:lineRule="auto"/>
              <w:ind w:hanging="68"/>
              <w:jc w:val="center"/>
              <w:rPr>
                <w:sz w:val="26"/>
                <w:szCs w:val="26"/>
              </w:rPr>
            </w:pPr>
            <w:r w:rsidRPr="00BB14A4">
              <w:rPr>
                <w:sz w:val="26"/>
                <w:szCs w:val="26"/>
              </w:rPr>
              <w:t>6,1</w:t>
            </w:r>
          </w:p>
        </w:tc>
        <w:tc>
          <w:tcPr>
            <w:tcW w:w="992"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7A2F1C" w:rsidRPr="00BB14A4" w:rsidRDefault="007A2F1C" w:rsidP="00BB14A4">
            <w:pPr>
              <w:pStyle w:val="24"/>
              <w:shd w:val="clear" w:color="auto" w:fill="auto"/>
              <w:spacing w:line="240" w:lineRule="auto"/>
              <w:ind w:hanging="68"/>
              <w:jc w:val="center"/>
              <w:rPr>
                <w:sz w:val="26"/>
                <w:szCs w:val="26"/>
              </w:rPr>
            </w:pPr>
            <w:r w:rsidRPr="00BB14A4">
              <w:rPr>
                <w:sz w:val="26"/>
                <w:szCs w:val="26"/>
              </w:rPr>
              <w:t>6,1</w:t>
            </w:r>
          </w:p>
        </w:tc>
        <w:tc>
          <w:tcPr>
            <w:tcW w:w="992" w:type="dxa"/>
            <w:tcBorders>
              <w:top w:val="single" w:sz="8" w:space="0" w:color="auto"/>
              <w:left w:val="single" w:sz="8" w:space="0" w:color="auto"/>
              <w:bottom w:val="single" w:sz="8" w:space="0" w:color="auto"/>
              <w:right w:val="single" w:sz="8" w:space="0" w:color="auto"/>
            </w:tcBorders>
            <w:shd w:val="clear" w:color="auto" w:fill="FFFFFF"/>
            <w:vAlign w:val="center"/>
          </w:tcPr>
          <w:p w:rsidR="007A2F1C" w:rsidRPr="00BB14A4" w:rsidRDefault="007A2F1C" w:rsidP="00BB14A4">
            <w:pPr>
              <w:ind w:hanging="68"/>
              <w:jc w:val="center"/>
              <w:rPr>
                <w:sz w:val="26"/>
                <w:szCs w:val="26"/>
              </w:rPr>
            </w:pPr>
            <w:r w:rsidRPr="00BB14A4">
              <w:rPr>
                <w:sz w:val="26"/>
                <w:szCs w:val="26"/>
              </w:rPr>
              <w:t>6,1</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7A2F1C" w:rsidRPr="00BB14A4" w:rsidRDefault="007A2F1C" w:rsidP="00BB14A4">
            <w:pPr>
              <w:ind w:hanging="68"/>
              <w:jc w:val="center"/>
              <w:rPr>
                <w:sz w:val="26"/>
                <w:szCs w:val="26"/>
              </w:rPr>
            </w:pPr>
            <w:r w:rsidRPr="00BB14A4">
              <w:rPr>
                <w:sz w:val="26"/>
                <w:szCs w:val="26"/>
              </w:rPr>
              <w:t>6,1</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7A2F1C" w:rsidRPr="00BB14A4" w:rsidRDefault="007A2F1C" w:rsidP="00BB14A4">
            <w:pPr>
              <w:pStyle w:val="24"/>
              <w:shd w:val="clear" w:color="auto" w:fill="auto"/>
              <w:spacing w:line="240" w:lineRule="auto"/>
              <w:ind w:hanging="68"/>
              <w:jc w:val="center"/>
              <w:rPr>
                <w:rStyle w:val="29"/>
                <w:i w:val="0"/>
                <w:sz w:val="26"/>
                <w:szCs w:val="26"/>
              </w:rPr>
            </w:pPr>
            <w:r w:rsidRPr="00BB14A4">
              <w:rPr>
                <w:sz w:val="26"/>
                <w:szCs w:val="26"/>
              </w:rPr>
              <w:t>6,1</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7A2F1C" w:rsidRPr="00BB14A4" w:rsidRDefault="007A2F1C" w:rsidP="00BB14A4">
            <w:pPr>
              <w:pStyle w:val="24"/>
              <w:shd w:val="clear" w:color="auto" w:fill="auto"/>
              <w:spacing w:line="240" w:lineRule="auto"/>
              <w:ind w:hanging="68"/>
              <w:jc w:val="center"/>
              <w:rPr>
                <w:rStyle w:val="29"/>
                <w:i w:val="0"/>
                <w:sz w:val="26"/>
                <w:szCs w:val="26"/>
              </w:rPr>
            </w:pPr>
            <w:r w:rsidRPr="00BB14A4">
              <w:rPr>
                <w:sz w:val="26"/>
                <w:szCs w:val="26"/>
              </w:rPr>
              <w:t>6,1</w:t>
            </w:r>
          </w:p>
        </w:tc>
      </w:tr>
      <w:tr w:rsidR="007A2F1C" w:rsidRPr="00BB14A4" w:rsidTr="00F349A6">
        <w:trPr>
          <w:trHeight w:hRule="exact" w:val="430"/>
        </w:trPr>
        <w:tc>
          <w:tcPr>
            <w:tcW w:w="60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BB14A4" w:rsidRDefault="007A2F1C" w:rsidP="00BB14A4">
            <w:pPr>
              <w:pStyle w:val="24"/>
              <w:shd w:val="clear" w:color="auto" w:fill="auto"/>
              <w:spacing w:line="240" w:lineRule="auto"/>
              <w:ind w:left="160"/>
              <w:jc w:val="center"/>
              <w:rPr>
                <w:rStyle w:val="29"/>
                <w:i w:val="0"/>
                <w:sz w:val="26"/>
                <w:szCs w:val="26"/>
              </w:rPr>
            </w:pPr>
            <w:r w:rsidRPr="00BB14A4">
              <w:rPr>
                <w:rStyle w:val="29"/>
                <w:i w:val="0"/>
                <w:sz w:val="26"/>
                <w:szCs w:val="26"/>
              </w:rPr>
              <w:t>1.3</w:t>
            </w:r>
          </w:p>
          <w:p w:rsidR="007A2F1C" w:rsidRPr="00BB14A4" w:rsidRDefault="007A2F1C" w:rsidP="00BB14A4">
            <w:pPr>
              <w:pStyle w:val="24"/>
              <w:shd w:val="clear" w:color="auto" w:fill="auto"/>
              <w:spacing w:line="240" w:lineRule="auto"/>
              <w:ind w:left="160"/>
              <w:jc w:val="center"/>
              <w:rPr>
                <w:rStyle w:val="29"/>
                <w:i w:val="0"/>
                <w:sz w:val="26"/>
                <w:szCs w:val="26"/>
              </w:rPr>
            </w:pPr>
          </w:p>
        </w:tc>
        <w:tc>
          <w:tcPr>
            <w:tcW w:w="370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BB14A4" w:rsidRDefault="007A2F1C" w:rsidP="00BB14A4">
            <w:pPr>
              <w:pStyle w:val="24"/>
              <w:shd w:val="clear" w:color="auto" w:fill="auto"/>
              <w:spacing w:line="240" w:lineRule="auto"/>
              <w:ind w:firstLine="0"/>
              <w:jc w:val="left"/>
              <w:rPr>
                <w:rStyle w:val="29"/>
                <w:i w:val="0"/>
                <w:sz w:val="26"/>
                <w:szCs w:val="26"/>
              </w:rPr>
            </w:pPr>
            <w:r w:rsidRPr="00BB14A4">
              <w:rPr>
                <w:rStyle w:val="29"/>
                <w:i w:val="0"/>
                <w:sz w:val="26"/>
                <w:szCs w:val="26"/>
              </w:rPr>
              <w:t>прочих потребителей</w:t>
            </w:r>
          </w:p>
        </w:tc>
        <w:tc>
          <w:tcPr>
            <w:tcW w:w="123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BB14A4" w:rsidRDefault="007A2F1C" w:rsidP="00BB14A4">
            <w:pPr>
              <w:pStyle w:val="24"/>
              <w:shd w:val="clear" w:color="auto" w:fill="auto"/>
              <w:spacing w:line="240" w:lineRule="auto"/>
              <w:ind w:right="260" w:firstLine="0"/>
              <w:jc w:val="center"/>
              <w:rPr>
                <w:rStyle w:val="29"/>
                <w:i w:val="0"/>
                <w:sz w:val="26"/>
                <w:szCs w:val="26"/>
              </w:rPr>
            </w:pPr>
            <w:r w:rsidRPr="00BB14A4">
              <w:rPr>
                <w:rStyle w:val="211pt"/>
                <w:sz w:val="26"/>
                <w:szCs w:val="26"/>
              </w:rPr>
              <w:t>тыс. м</w:t>
            </w:r>
            <w:r w:rsidRPr="00BB14A4">
              <w:rPr>
                <w:rStyle w:val="211pt"/>
                <w:sz w:val="26"/>
                <w:szCs w:val="26"/>
                <w:vertAlign w:val="superscript"/>
              </w:rPr>
              <w:t>3</w:t>
            </w:r>
          </w:p>
        </w:tc>
        <w:tc>
          <w:tcPr>
            <w:tcW w:w="1167"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BB14A4" w:rsidRDefault="0090633F" w:rsidP="00BB14A4">
            <w:pPr>
              <w:pStyle w:val="24"/>
              <w:shd w:val="clear" w:color="auto" w:fill="auto"/>
              <w:spacing w:line="240" w:lineRule="auto"/>
              <w:ind w:left="160" w:hanging="68"/>
              <w:jc w:val="center"/>
              <w:rPr>
                <w:sz w:val="26"/>
                <w:szCs w:val="26"/>
              </w:rPr>
            </w:pPr>
            <w:r>
              <w:rPr>
                <w:sz w:val="26"/>
                <w:szCs w:val="26"/>
              </w:rPr>
              <w:t>3,9</w:t>
            </w:r>
          </w:p>
        </w:tc>
        <w:tc>
          <w:tcPr>
            <w:tcW w:w="110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BB14A4" w:rsidRDefault="007A2F1C" w:rsidP="00BB14A4">
            <w:pPr>
              <w:pStyle w:val="24"/>
              <w:shd w:val="clear" w:color="auto" w:fill="auto"/>
              <w:spacing w:line="240" w:lineRule="auto"/>
              <w:ind w:left="140" w:hanging="68"/>
              <w:jc w:val="center"/>
              <w:rPr>
                <w:sz w:val="26"/>
                <w:szCs w:val="26"/>
              </w:rPr>
            </w:pPr>
            <w:r w:rsidRPr="00BB14A4">
              <w:rPr>
                <w:sz w:val="26"/>
                <w:szCs w:val="26"/>
              </w:rPr>
              <w:t>3,8</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BB14A4" w:rsidRDefault="007A2F1C" w:rsidP="00BB14A4">
            <w:pPr>
              <w:pStyle w:val="24"/>
              <w:shd w:val="clear" w:color="auto" w:fill="auto"/>
              <w:spacing w:line="240" w:lineRule="auto"/>
              <w:ind w:hanging="68"/>
              <w:jc w:val="center"/>
              <w:rPr>
                <w:sz w:val="26"/>
                <w:szCs w:val="26"/>
              </w:rPr>
            </w:pPr>
            <w:r w:rsidRPr="00BB14A4">
              <w:rPr>
                <w:sz w:val="26"/>
                <w:szCs w:val="26"/>
              </w:rPr>
              <w:t>6,</w:t>
            </w:r>
            <w:r w:rsidR="00CD1ADA">
              <w:rPr>
                <w:sz w:val="26"/>
                <w:szCs w:val="26"/>
              </w:rPr>
              <w:t>3</w:t>
            </w:r>
          </w:p>
        </w:tc>
        <w:tc>
          <w:tcPr>
            <w:tcW w:w="992"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7A2F1C" w:rsidRPr="00BB14A4" w:rsidRDefault="007A2F1C" w:rsidP="00BB14A4">
            <w:pPr>
              <w:pStyle w:val="24"/>
              <w:shd w:val="clear" w:color="auto" w:fill="auto"/>
              <w:spacing w:line="240" w:lineRule="auto"/>
              <w:ind w:hanging="68"/>
              <w:jc w:val="center"/>
              <w:rPr>
                <w:sz w:val="26"/>
                <w:szCs w:val="26"/>
              </w:rPr>
            </w:pPr>
            <w:r w:rsidRPr="00BB14A4">
              <w:rPr>
                <w:sz w:val="26"/>
                <w:szCs w:val="26"/>
              </w:rPr>
              <w:t>6,</w:t>
            </w:r>
            <w:r w:rsidR="00CD1ADA">
              <w:rPr>
                <w:sz w:val="26"/>
                <w:szCs w:val="26"/>
              </w:rPr>
              <w:t>3</w:t>
            </w:r>
          </w:p>
        </w:tc>
        <w:tc>
          <w:tcPr>
            <w:tcW w:w="992" w:type="dxa"/>
            <w:tcBorders>
              <w:top w:val="single" w:sz="8" w:space="0" w:color="auto"/>
              <w:left w:val="single" w:sz="8" w:space="0" w:color="auto"/>
              <w:bottom w:val="single" w:sz="8" w:space="0" w:color="auto"/>
              <w:right w:val="single" w:sz="8" w:space="0" w:color="auto"/>
            </w:tcBorders>
            <w:shd w:val="clear" w:color="auto" w:fill="FFFFFF"/>
            <w:vAlign w:val="center"/>
          </w:tcPr>
          <w:p w:rsidR="007A2F1C" w:rsidRPr="00BB14A4" w:rsidRDefault="007A2F1C" w:rsidP="00BB14A4">
            <w:pPr>
              <w:pStyle w:val="24"/>
              <w:shd w:val="clear" w:color="auto" w:fill="auto"/>
              <w:spacing w:line="240" w:lineRule="auto"/>
              <w:ind w:hanging="68"/>
              <w:jc w:val="center"/>
              <w:rPr>
                <w:rStyle w:val="29"/>
                <w:i w:val="0"/>
                <w:sz w:val="26"/>
                <w:szCs w:val="26"/>
              </w:rPr>
            </w:pPr>
            <w:r w:rsidRPr="00BB14A4">
              <w:rPr>
                <w:sz w:val="26"/>
                <w:szCs w:val="26"/>
              </w:rPr>
              <w:t>6,</w:t>
            </w:r>
            <w:r w:rsidR="00CD1ADA">
              <w:rPr>
                <w:sz w:val="26"/>
                <w:szCs w:val="26"/>
              </w:rPr>
              <w:t>3</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7A2F1C" w:rsidRPr="00BB14A4" w:rsidRDefault="007A2F1C" w:rsidP="00BB14A4">
            <w:pPr>
              <w:pStyle w:val="24"/>
              <w:shd w:val="clear" w:color="auto" w:fill="auto"/>
              <w:spacing w:line="240" w:lineRule="auto"/>
              <w:ind w:hanging="68"/>
              <w:jc w:val="center"/>
              <w:rPr>
                <w:rStyle w:val="29"/>
                <w:i w:val="0"/>
                <w:sz w:val="26"/>
                <w:szCs w:val="26"/>
              </w:rPr>
            </w:pPr>
            <w:r w:rsidRPr="00BB14A4">
              <w:rPr>
                <w:sz w:val="26"/>
                <w:szCs w:val="26"/>
              </w:rPr>
              <w:t>6,</w:t>
            </w:r>
            <w:r w:rsidR="00CD1ADA">
              <w:rPr>
                <w:sz w:val="26"/>
                <w:szCs w:val="26"/>
              </w:rPr>
              <w:t>3</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7A2F1C" w:rsidRPr="00BB14A4" w:rsidRDefault="007A2F1C" w:rsidP="00BB14A4">
            <w:pPr>
              <w:pStyle w:val="24"/>
              <w:shd w:val="clear" w:color="auto" w:fill="auto"/>
              <w:spacing w:line="240" w:lineRule="auto"/>
              <w:ind w:hanging="68"/>
              <w:jc w:val="center"/>
              <w:rPr>
                <w:rStyle w:val="29"/>
                <w:i w:val="0"/>
                <w:sz w:val="26"/>
                <w:szCs w:val="26"/>
              </w:rPr>
            </w:pPr>
            <w:r w:rsidRPr="00BB14A4">
              <w:rPr>
                <w:sz w:val="26"/>
                <w:szCs w:val="26"/>
              </w:rPr>
              <w:t>6,</w:t>
            </w:r>
            <w:r w:rsidR="00CD1ADA">
              <w:rPr>
                <w:sz w:val="26"/>
                <w:szCs w:val="26"/>
              </w:rPr>
              <w:t>3</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7A2F1C" w:rsidRPr="00BB14A4" w:rsidRDefault="007A2F1C" w:rsidP="00BB14A4">
            <w:pPr>
              <w:pStyle w:val="24"/>
              <w:shd w:val="clear" w:color="auto" w:fill="auto"/>
              <w:spacing w:line="240" w:lineRule="auto"/>
              <w:ind w:hanging="68"/>
              <w:jc w:val="center"/>
              <w:rPr>
                <w:rStyle w:val="29"/>
                <w:i w:val="0"/>
                <w:sz w:val="26"/>
                <w:szCs w:val="26"/>
              </w:rPr>
            </w:pPr>
            <w:r w:rsidRPr="00BB14A4">
              <w:rPr>
                <w:sz w:val="26"/>
                <w:szCs w:val="26"/>
              </w:rPr>
              <w:t>6,</w:t>
            </w:r>
            <w:r w:rsidR="00CD1ADA">
              <w:rPr>
                <w:sz w:val="26"/>
                <w:szCs w:val="26"/>
              </w:rPr>
              <w:t>3</w:t>
            </w:r>
          </w:p>
        </w:tc>
      </w:tr>
    </w:tbl>
    <w:p w:rsidR="007A2F1C" w:rsidRPr="00BB14A4" w:rsidRDefault="00025709" w:rsidP="00025709">
      <w:pPr>
        <w:pStyle w:val="43"/>
        <w:numPr>
          <w:ilvl w:val="0"/>
          <w:numId w:val="0"/>
        </w:numPr>
        <w:tabs>
          <w:tab w:val="left" w:pos="1134"/>
        </w:tabs>
        <w:spacing w:before="0" w:after="0"/>
        <w:rPr>
          <w:b w:val="0"/>
          <w:sz w:val="26"/>
          <w:szCs w:val="26"/>
        </w:rPr>
      </w:pPr>
      <w:r w:rsidRPr="00BB14A4">
        <w:rPr>
          <w:b w:val="0"/>
          <w:sz w:val="26"/>
          <w:szCs w:val="26"/>
        </w:rPr>
        <w:lastRenderedPageBreak/>
        <w:t>* ежегодно</w:t>
      </w:r>
    </w:p>
    <w:p w:rsidR="007A2F1C" w:rsidRPr="00BB14A4" w:rsidRDefault="007A2F1C" w:rsidP="00025709">
      <w:pPr>
        <w:pStyle w:val="43"/>
        <w:numPr>
          <w:ilvl w:val="0"/>
          <w:numId w:val="0"/>
        </w:numPr>
        <w:tabs>
          <w:tab w:val="left" w:pos="1134"/>
        </w:tabs>
        <w:spacing w:before="0" w:after="0"/>
        <w:rPr>
          <w:b w:val="0"/>
          <w:sz w:val="26"/>
          <w:szCs w:val="26"/>
        </w:rPr>
      </w:pPr>
      <w:r w:rsidRPr="00BB14A4">
        <w:rPr>
          <w:b w:val="0"/>
          <w:sz w:val="26"/>
          <w:szCs w:val="26"/>
        </w:rPr>
        <w:t xml:space="preserve">Объем прогнозируемого полезного отпуска определен на основании экспертного </w:t>
      </w:r>
      <w:proofErr w:type="gramStart"/>
      <w:r w:rsidRPr="00BB14A4">
        <w:rPr>
          <w:b w:val="0"/>
          <w:sz w:val="26"/>
          <w:szCs w:val="26"/>
        </w:rPr>
        <w:t>заключения департамента регулирования тарифов Я</w:t>
      </w:r>
      <w:r w:rsidR="00BB14A4">
        <w:rPr>
          <w:b w:val="0"/>
          <w:sz w:val="26"/>
          <w:szCs w:val="26"/>
        </w:rPr>
        <w:t>рославской области</w:t>
      </w:r>
      <w:proofErr w:type="gramEnd"/>
      <w:r w:rsidRPr="00BB14A4">
        <w:rPr>
          <w:b w:val="0"/>
          <w:sz w:val="26"/>
          <w:szCs w:val="26"/>
        </w:rPr>
        <w:t>.</w:t>
      </w:r>
    </w:p>
    <w:p w:rsidR="001D1E8E" w:rsidRDefault="001D1E8E" w:rsidP="007A2F1C">
      <w:pPr>
        <w:pStyle w:val="afa"/>
        <w:shd w:val="clear" w:color="auto" w:fill="auto"/>
        <w:spacing w:line="240" w:lineRule="exact"/>
        <w:rPr>
          <w:rFonts w:ascii="Times New Roman" w:hAnsi="Times New Roman" w:cs="Times New Roman"/>
          <w:b w:val="0"/>
          <w:sz w:val="24"/>
          <w:szCs w:val="24"/>
        </w:rPr>
      </w:pPr>
    </w:p>
    <w:p w:rsidR="00025709" w:rsidRDefault="00025709" w:rsidP="007A2F1C">
      <w:pPr>
        <w:pStyle w:val="afa"/>
        <w:shd w:val="clear" w:color="auto" w:fill="auto"/>
        <w:spacing w:line="240" w:lineRule="exact"/>
        <w:rPr>
          <w:rFonts w:ascii="Times New Roman" w:hAnsi="Times New Roman" w:cs="Times New Roman"/>
          <w:b w:val="0"/>
          <w:sz w:val="24"/>
          <w:szCs w:val="24"/>
        </w:rPr>
      </w:pPr>
    </w:p>
    <w:p w:rsidR="00025709" w:rsidRDefault="00025709" w:rsidP="007A2F1C">
      <w:pPr>
        <w:pStyle w:val="afa"/>
        <w:shd w:val="clear" w:color="auto" w:fill="auto"/>
        <w:spacing w:line="240" w:lineRule="exact"/>
        <w:rPr>
          <w:rFonts w:ascii="Times New Roman" w:hAnsi="Times New Roman" w:cs="Times New Roman"/>
          <w:b w:val="0"/>
          <w:sz w:val="24"/>
          <w:szCs w:val="24"/>
        </w:rPr>
      </w:pPr>
    </w:p>
    <w:p w:rsidR="007A2F1C" w:rsidRPr="00025709" w:rsidRDefault="00BB14A4" w:rsidP="007A2F1C">
      <w:pPr>
        <w:pStyle w:val="afa"/>
        <w:shd w:val="clear" w:color="auto" w:fill="auto"/>
        <w:spacing w:line="240" w:lineRule="exact"/>
        <w:rPr>
          <w:rFonts w:ascii="Times New Roman" w:hAnsi="Times New Roman" w:cs="Times New Roman"/>
          <w:b w:val="0"/>
          <w:sz w:val="26"/>
          <w:szCs w:val="26"/>
        </w:rPr>
      </w:pPr>
      <w:r>
        <w:rPr>
          <w:rFonts w:ascii="Times New Roman" w:hAnsi="Times New Roman" w:cs="Times New Roman"/>
          <w:b w:val="0"/>
          <w:sz w:val="26"/>
          <w:szCs w:val="26"/>
        </w:rPr>
        <w:t>Таблица 19</w:t>
      </w:r>
      <w:r w:rsidR="007A2F1C" w:rsidRPr="00025709">
        <w:rPr>
          <w:rFonts w:ascii="Times New Roman" w:hAnsi="Times New Roman" w:cs="Times New Roman"/>
          <w:b w:val="0"/>
          <w:sz w:val="26"/>
          <w:szCs w:val="26"/>
        </w:rPr>
        <w:t xml:space="preserve"> </w:t>
      </w:r>
      <w:r>
        <w:rPr>
          <w:rFonts w:ascii="Times New Roman" w:hAnsi="Times New Roman" w:cs="Times New Roman"/>
          <w:b w:val="0"/>
          <w:sz w:val="26"/>
          <w:szCs w:val="26"/>
        </w:rPr>
        <w:tab/>
      </w:r>
      <w:r>
        <w:rPr>
          <w:rFonts w:ascii="Times New Roman" w:hAnsi="Times New Roman" w:cs="Times New Roman"/>
          <w:b w:val="0"/>
          <w:sz w:val="26"/>
          <w:szCs w:val="26"/>
        </w:rPr>
        <w:tab/>
      </w:r>
      <w:r>
        <w:rPr>
          <w:rFonts w:ascii="Times New Roman" w:hAnsi="Times New Roman" w:cs="Times New Roman"/>
          <w:b w:val="0"/>
          <w:sz w:val="26"/>
          <w:szCs w:val="26"/>
        </w:rPr>
        <w:tab/>
      </w:r>
      <w:r w:rsidR="007A2F1C" w:rsidRPr="00025709">
        <w:rPr>
          <w:rFonts w:ascii="Times New Roman" w:hAnsi="Times New Roman" w:cs="Times New Roman"/>
          <w:b w:val="0"/>
          <w:sz w:val="26"/>
          <w:szCs w:val="26"/>
        </w:rPr>
        <w:t xml:space="preserve"> Баланс по водоотведению по городу Переславль-Залесский</w:t>
      </w:r>
    </w:p>
    <w:p w:rsidR="007A2F1C" w:rsidRDefault="007A2F1C" w:rsidP="00025709">
      <w:pPr>
        <w:pStyle w:val="43"/>
        <w:numPr>
          <w:ilvl w:val="0"/>
          <w:numId w:val="0"/>
        </w:numPr>
        <w:tabs>
          <w:tab w:val="left" w:pos="1134"/>
        </w:tabs>
        <w:spacing w:before="0" w:after="0"/>
        <w:rPr>
          <w:b w:val="0"/>
          <w:szCs w:val="28"/>
        </w:rPr>
      </w:pPr>
    </w:p>
    <w:tbl>
      <w:tblPr>
        <w:tblW w:w="0" w:type="auto"/>
        <w:tblLayout w:type="fixed"/>
        <w:tblCellMar>
          <w:left w:w="0" w:type="dxa"/>
          <w:right w:w="0" w:type="dxa"/>
        </w:tblCellMar>
        <w:tblLook w:val="04A0"/>
      </w:tblPr>
      <w:tblGrid>
        <w:gridCol w:w="600"/>
        <w:gridCol w:w="3706"/>
        <w:gridCol w:w="1233"/>
        <w:gridCol w:w="1167"/>
        <w:gridCol w:w="1101"/>
        <w:gridCol w:w="1134"/>
        <w:gridCol w:w="992"/>
        <w:gridCol w:w="1134"/>
        <w:gridCol w:w="992"/>
        <w:gridCol w:w="1134"/>
        <w:gridCol w:w="1134"/>
      </w:tblGrid>
      <w:tr w:rsidR="007A2F1C" w:rsidRPr="00535127" w:rsidTr="00E90507">
        <w:trPr>
          <w:trHeight w:hRule="exact" w:val="497"/>
        </w:trPr>
        <w:tc>
          <w:tcPr>
            <w:tcW w:w="600" w:type="dxa"/>
            <w:vMerge w:val="restart"/>
            <w:tcBorders>
              <w:top w:val="single" w:sz="8" w:space="0" w:color="auto"/>
              <w:left w:val="single" w:sz="8" w:space="0" w:color="auto"/>
              <w:right w:val="nil"/>
            </w:tcBorders>
            <w:shd w:val="clear" w:color="auto" w:fill="FFFFFF"/>
            <w:tcMar>
              <w:top w:w="0" w:type="dxa"/>
              <w:left w:w="10" w:type="dxa"/>
              <w:bottom w:w="0" w:type="dxa"/>
              <w:right w:w="10" w:type="dxa"/>
            </w:tcMar>
            <w:vAlign w:val="center"/>
            <w:hideMark/>
          </w:tcPr>
          <w:p w:rsidR="007A2F1C" w:rsidRPr="00535127" w:rsidRDefault="007A2F1C" w:rsidP="00535127">
            <w:pPr>
              <w:pStyle w:val="24"/>
              <w:shd w:val="clear" w:color="auto" w:fill="auto"/>
              <w:spacing w:line="240" w:lineRule="auto"/>
              <w:ind w:left="160"/>
              <w:jc w:val="center"/>
              <w:rPr>
                <w:b/>
                <w:sz w:val="26"/>
                <w:szCs w:val="26"/>
              </w:rPr>
            </w:pPr>
            <w:r w:rsidRPr="00535127">
              <w:rPr>
                <w:rStyle w:val="210pt"/>
                <w:sz w:val="26"/>
                <w:szCs w:val="26"/>
              </w:rPr>
              <w:t>№</w:t>
            </w:r>
          </w:p>
          <w:p w:rsidR="007A2F1C" w:rsidRPr="00535127" w:rsidRDefault="007A2F1C" w:rsidP="00535127">
            <w:pPr>
              <w:pStyle w:val="24"/>
              <w:shd w:val="clear" w:color="auto" w:fill="auto"/>
              <w:spacing w:before="60" w:line="240" w:lineRule="auto"/>
              <w:ind w:left="160"/>
              <w:jc w:val="center"/>
              <w:rPr>
                <w:b/>
                <w:sz w:val="26"/>
                <w:szCs w:val="26"/>
              </w:rPr>
            </w:pPr>
            <w:proofErr w:type="spellStart"/>
            <w:proofErr w:type="gramStart"/>
            <w:r w:rsidRPr="00535127">
              <w:rPr>
                <w:rStyle w:val="210pt"/>
                <w:sz w:val="26"/>
                <w:szCs w:val="26"/>
              </w:rPr>
              <w:t>п</w:t>
            </w:r>
            <w:proofErr w:type="spellEnd"/>
            <w:proofErr w:type="gramEnd"/>
            <w:r w:rsidRPr="00535127">
              <w:rPr>
                <w:rStyle w:val="210pt"/>
                <w:sz w:val="26"/>
                <w:szCs w:val="26"/>
              </w:rPr>
              <w:t>/</w:t>
            </w:r>
            <w:proofErr w:type="spellStart"/>
            <w:r w:rsidRPr="00535127">
              <w:rPr>
                <w:rStyle w:val="210pt"/>
                <w:sz w:val="26"/>
                <w:szCs w:val="26"/>
              </w:rPr>
              <w:t>п</w:t>
            </w:r>
            <w:proofErr w:type="spellEnd"/>
          </w:p>
        </w:tc>
        <w:tc>
          <w:tcPr>
            <w:tcW w:w="3706" w:type="dxa"/>
            <w:vMerge w:val="restart"/>
            <w:tcBorders>
              <w:top w:val="single" w:sz="8" w:space="0" w:color="auto"/>
              <w:left w:val="single" w:sz="8" w:space="0" w:color="auto"/>
              <w:right w:val="nil"/>
            </w:tcBorders>
            <w:shd w:val="clear" w:color="auto" w:fill="FFFFFF"/>
            <w:tcMar>
              <w:top w:w="0" w:type="dxa"/>
              <w:left w:w="10" w:type="dxa"/>
              <w:bottom w:w="0" w:type="dxa"/>
              <w:right w:w="10" w:type="dxa"/>
            </w:tcMar>
            <w:vAlign w:val="center"/>
            <w:hideMark/>
          </w:tcPr>
          <w:p w:rsidR="007A2F1C" w:rsidRPr="00535127" w:rsidRDefault="007A2F1C" w:rsidP="00535127">
            <w:pPr>
              <w:pStyle w:val="24"/>
              <w:shd w:val="clear" w:color="auto" w:fill="auto"/>
              <w:spacing w:line="240" w:lineRule="auto"/>
              <w:jc w:val="center"/>
              <w:rPr>
                <w:b/>
                <w:sz w:val="26"/>
                <w:szCs w:val="26"/>
              </w:rPr>
            </w:pPr>
            <w:r w:rsidRPr="00535127">
              <w:rPr>
                <w:rStyle w:val="210pt"/>
                <w:sz w:val="26"/>
                <w:szCs w:val="26"/>
              </w:rPr>
              <w:t>Статья расхода</w:t>
            </w:r>
          </w:p>
        </w:tc>
        <w:tc>
          <w:tcPr>
            <w:tcW w:w="1233" w:type="dxa"/>
            <w:vMerge w:val="restart"/>
            <w:tcBorders>
              <w:top w:val="single" w:sz="8" w:space="0" w:color="auto"/>
              <w:left w:val="single" w:sz="8" w:space="0" w:color="auto"/>
              <w:right w:val="nil"/>
            </w:tcBorders>
            <w:shd w:val="clear" w:color="auto" w:fill="FFFFFF"/>
            <w:tcMar>
              <w:top w:w="0" w:type="dxa"/>
              <w:left w:w="10" w:type="dxa"/>
              <w:bottom w:w="0" w:type="dxa"/>
              <w:right w:w="10" w:type="dxa"/>
            </w:tcMar>
            <w:vAlign w:val="center"/>
            <w:hideMark/>
          </w:tcPr>
          <w:p w:rsidR="007A2F1C" w:rsidRPr="00535127" w:rsidRDefault="007A2F1C" w:rsidP="00535127">
            <w:pPr>
              <w:pStyle w:val="24"/>
              <w:shd w:val="clear" w:color="auto" w:fill="auto"/>
              <w:spacing w:after="120" w:line="240" w:lineRule="auto"/>
              <w:ind w:left="240" w:hanging="10"/>
              <w:jc w:val="center"/>
              <w:rPr>
                <w:b/>
                <w:sz w:val="26"/>
                <w:szCs w:val="26"/>
              </w:rPr>
            </w:pPr>
            <w:r w:rsidRPr="00535127">
              <w:rPr>
                <w:rStyle w:val="210pt"/>
                <w:sz w:val="26"/>
                <w:szCs w:val="26"/>
              </w:rPr>
              <w:t>Ед.</w:t>
            </w:r>
          </w:p>
          <w:p w:rsidR="007A2F1C" w:rsidRPr="00535127" w:rsidRDefault="007A2F1C" w:rsidP="00535127">
            <w:pPr>
              <w:pStyle w:val="24"/>
              <w:shd w:val="clear" w:color="auto" w:fill="auto"/>
              <w:spacing w:before="120" w:line="240" w:lineRule="auto"/>
              <w:ind w:hanging="10"/>
              <w:jc w:val="center"/>
              <w:rPr>
                <w:b/>
                <w:sz w:val="26"/>
                <w:szCs w:val="26"/>
              </w:rPr>
            </w:pPr>
            <w:proofErr w:type="spellStart"/>
            <w:r w:rsidRPr="00535127">
              <w:rPr>
                <w:rStyle w:val="210pt"/>
                <w:sz w:val="26"/>
                <w:szCs w:val="26"/>
              </w:rPr>
              <w:t>изм</w:t>
            </w:r>
            <w:proofErr w:type="spellEnd"/>
            <w:r w:rsidRPr="00535127">
              <w:rPr>
                <w:rStyle w:val="210pt"/>
                <w:sz w:val="26"/>
                <w:szCs w:val="26"/>
              </w:rPr>
              <w:t>.</w:t>
            </w:r>
          </w:p>
        </w:tc>
        <w:tc>
          <w:tcPr>
            <w:tcW w:w="2268" w:type="dxa"/>
            <w:gridSpan w:val="2"/>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A2F1C" w:rsidRPr="00535127" w:rsidRDefault="007A2F1C" w:rsidP="00535127">
            <w:pPr>
              <w:pStyle w:val="24"/>
              <w:shd w:val="clear" w:color="auto" w:fill="auto"/>
              <w:spacing w:line="240" w:lineRule="auto"/>
              <w:ind w:left="140"/>
              <w:jc w:val="center"/>
              <w:rPr>
                <w:sz w:val="26"/>
                <w:szCs w:val="26"/>
              </w:rPr>
            </w:pPr>
            <w:r w:rsidRPr="00535127">
              <w:rPr>
                <w:sz w:val="26"/>
                <w:szCs w:val="26"/>
              </w:rPr>
              <w:t>Факт</w:t>
            </w:r>
          </w:p>
        </w:tc>
        <w:tc>
          <w:tcPr>
            <w:tcW w:w="6520" w:type="dxa"/>
            <w:gridSpan w:val="6"/>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7A2F1C" w:rsidRPr="00535127" w:rsidRDefault="007A2F1C" w:rsidP="00535127">
            <w:pPr>
              <w:pStyle w:val="24"/>
              <w:shd w:val="clear" w:color="auto" w:fill="auto"/>
              <w:spacing w:line="240" w:lineRule="auto"/>
              <w:jc w:val="center"/>
              <w:rPr>
                <w:sz w:val="26"/>
                <w:szCs w:val="26"/>
              </w:rPr>
            </w:pPr>
            <w:r w:rsidRPr="00535127">
              <w:rPr>
                <w:sz w:val="26"/>
                <w:szCs w:val="26"/>
              </w:rPr>
              <w:t>Прогноз</w:t>
            </w:r>
          </w:p>
        </w:tc>
      </w:tr>
      <w:tr w:rsidR="007A2F1C" w:rsidRPr="00535127" w:rsidTr="00AD4063">
        <w:trPr>
          <w:trHeight w:hRule="exact" w:val="605"/>
        </w:trPr>
        <w:tc>
          <w:tcPr>
            <w:tcW w:w="600" w:type="dxa"/>
            <w:vMerge/>
            <w:tcBorders>
              <w:left w:val="single" w:sz="8" w:space="0" w:color="auto"/>
              <w:bottom w:val="nil"/>
              <w:right w:val="nil"/>
            </w:tcBorders>
            <w:shd w:val="clear" w:color="auto" w:fill="FFFFFF"/>
            <w:tcMar>
              <w:top w:w="0" w:type="dxa"/>
              <w:left w:w="10" w:type="dxa"/>
              <w:bottom w:w="0" w:type="dxa"/>
              <w:right w:w="10" w:type="dxa"/>
            </w:tcMar>
            <w:vAlign w:val="center"/>
            <w:hideMark/>
          </w:tcPr>
          <w:p w:rsidR="007A2F1C" w:rsidRPr="00535127" w:rsidRDefault="007A2F1C" w:rsidP="00535127">
            <w:pPr>
              <w:pStyle w:val="24"/>
              <w:shd w:val="clear" w:color="auto" w:fill="auto"/>
              <w:spacing w:line="240" w:lineRule="auto"/>
              <w:ind w:left="160"/>
              <w:jc w:val="center"/>
              <w:rPr>
                <w:rStyle w:val="210pt"/>
                <w:b/>
                <w:sz w:val="26"/>
                <w:szCs w:val="26"/>
              </w:rPr>
            </w:pPr>
          </w:p>
        </w:tc>
        <w:tc>
          <w:tcPr>
            <w:tcW w:w="3706" w:type="dxa"/>
            <w:vMerge/>
            <w:tcBorders>
              <w:left w:val="single" w:sz="8" w:space="0" w:color="auto"/>
              <w:bottom w:val="nil"/>
              <w:right w:val="nil"/>
            </w:tcBorders>
            <w:shd w:val="clear" w:color="auto" w:fill="FFFFFF"/>
            <w:tcMar>
              <w:top w:w="0" w:type="dxa"/>
              <w:left w:w="10" w:type="dxa"/>
              <w:bottom w:w="0" w:type="dxa"/>
              <w:right w:w="10" w:type="dxa"/>
            </w:tcMar>
            <w:vAlign w:val="center"/>
            <w:hideMark/>
          </w:tcPr>
          <w:p w:rsidR="007A2F1C" w:rsidRPr="00535127" w:rsidRDefault="007A2F1C" w:rsidP="00535127">
            <w:pPr>
              <w:pStyle w:val="24"/>
              <w:shd w:val="clear" w:color="auto" w:fill="auto"/>
              <w:spacing w:line="240" w:lineRule="auto"/>
              <w:jc w:val="center"/>
              <w:rPr>
                <w:rStyle w:val="210pt"/>
                <w:b/>
                <w:sz w:val="26"/>
                <w:szCs w:val="26"/>
              </w:rPr>
            </w:pPr>
          </w:p>
        </w:tc>
        <w:tc>
          <w:tcPr>
            <w:tcW w:w="1233" w:type="dxa"/>
            <w:vMerge/>
            <w:tcBorders>
              <w:left w:val="single" w:sz="8" w:space="0" w:color="auto"/>
              <w:bottom w:val="nil"/>
              <w:right w:val="nil"/>
            </w:tcBorders>
            <w:shd w:val="clear" w:color="auto" w:fill="FFFFFF"/>
            <w:tcMar>
              <w:top w:w="0" w:type="dxa"/>
              <w:left w:w="10" w:type="dxa"/>
              <w:bottom w:w="0" w:type="dxa"/>
              <w:right w:w="10" w:type="dxa"/>
            </w:tcMar>
            <w:vAlign w:val="center"/>
            <w:hideMark/>
          </w:tcPr>
          <w:p w:rsidR="007A2F1C" w:rsidRPr="00535127" w:rsidRDefault="007A2F1C" w:rsidP="00535127">
            <w:pPr>
              <w:pStyle w:val="24"/>
              <w:shd w:val="clear" w:color="auto" w:fill="auto"/>
              <w:spacing w:after="120" w:line="240" w:lineRule="auto"/>
              <w:ind w:left="240" w:hanging="10"/>
              <w:jc w:val="center"/>
              <w:rPr>
                <w:rStyle w:val="210pt"/>
                <w:b/>
                <w:sz w:val="26"/>
                <w:szCs w:val="26"/>
              </w:rPr>
            </w:pPr>
          </w:p>
        </w:tc>
        <w:tc>
          <w:tcPr>
            <w:tcW w:w="1167"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7A2F1C" w:rsidRPr="00535127" w:rsidRDefault="007A2F1C" w:rsidP="00535127">
            <w:pPr>
              <w:pStyle w:val="24"/>
              <w:shd w:val="clear" w:color="auto" w:fill="auto"/>
              <w:spacing w:line="240" w:lineRule="auto"/>
              <w:ind w:left="160" w:firstLine="74"/>
              <w:jc w:val="center"/>
              <w:rPr>
                <w:sz w:val="26"/>
                <w:szCs w:val="26"/>
              </w:rPr>
            </w:pPr>
            <w:r w:rsidRPr="00535127">
              <w:rPr>
                <w:sz w:val="26"/>
                <w:szCs w:val="26"/>
              </w:rPr>
              <w:t>2020 г.</w:t>
            </w:r>
          </w:p>
        </w:tc>
        <w:tc>
          <w:tcPr>
            <w:tcW w:w="1101"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7A2F1C" w:rsidRPr="00535127" w:rsidRDefault="007A2F1C" w:rsidP="00535127">
            <w:pPr>
              <w:pStyle w:val="24"/>
              <w:shd w:val="clear" w:color="auto" w:fill="auto"/>
              <w:spacing w:line="240" w:lineRule="auto"/>
              <w:ind w:left="140" w:firstLine="74"/>
              <w:jc w:val="center"/>
              <w:rPr>
                <w:sz w:val="26"/>
                <w:szCs w:val="26"/>
              </w:rPr>
            </w:pPr>
            <w:r w:rsidRPr="00535127">
              <w:rPr>
                <w:sz w:val="26"/>
                <w:szCs w:val="26"/>
              </w:rPr>
              <w:t>2021 г.</w:t>
            </w:r>
          </w:p>
        </w:tc>
        <w:tc>
          <w:tcPr>
            <w:tcW w:w="1134"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7A2F1C" w:rsidRPr="00535127" w:rsidRDefault="007A2F1C" w:rsidP="00535127">
            <w:pPr>
              <w:pStyle w:val="24"/>
              <w:shd w:val="clear" w:color="auto" w:fill="auto"/>
              <w:spacing w:line="240" w:lineRule="auto"/>
              <w:ind w:firstLine="0"/>
              <w:jc w:val="center"/>
              <w:rPr>
                <w:sz w:val="26"/>
                <w:szCs w:val="26"/>
              </w:rPr>
            </w:pPr>
            <w:r w:rsidRPr="00535127">
              <w:rPr>
                <w:sz w:val="26"/>
                <w:szCs w:val="26"/>
              </w:rPr>
              <w:t>2022 г.</w:t>
            </w:r>
          </w:p>
        </w:tc>
        <w:tc>
          <w:tcPr>
            <w:tcW w:w="992"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7A2F1C" w:rsidRPr="00535127" w:rsidRDefault="007A2F1C" w:rsidP="00535127">
            <w:pPr>
              <w:pStyle w:val="24"/>
              <w:shd w:val="clear" w:color="auto" w:fill="auto"/>
              <w:spacing w:line="240" w:lineRule="auto"/>
              <w:ind w:firstLine="0"/>
              <w:jc w:val="center"/>
              <w:rPr>
                <w:sz w:val="26"/>
                <w:szCs w:val="26"/>
              </w:rPr>
            </w:pPr>
            <w:r w:rsidRPr="00535127">
              <w:rPr>
                <w:sz w:val="26"/>
                <w:szCs w:val="26"/>
              </w:rPr>
              <w:t>2023 г.</w:t>
            </w:r>
          </w:p>
        </w:tc>
        <w:tc>
          <w:tcPr>
            <w:tcW w:w="1134" w:type="dxa"/>
            <w:tcBorders>
              <w:top w:val="single" w:sz="8" w:space="0" w:color="auto"/>
              <w:left w:val="single" w:sz="8" w:space="0" w:color="auto"/>
              <w:bottom w:val="nil"/>
              <w:right w:val="single" w:sz="8" w:space="0" w:color="auto"/>
            </w:tcBorders>
            <w:shd w:val="clear" w:color="auto" w:fill="FFFFFF"/>
          </w:tcPr>
          <w:p w:rsidR="007A2F1C" w:rsidRPr="00535127" w:rsidRDefault="007A2F1C" w:rsidP="00535127">
            <w:pPr>
              <w:pStyle w:val="24"/>
              <w:shd w:val="clear" w:color="auto" w:fill="auto"/>
              <w:spacing w:line="240" w:lineRule="auto"/>
              <w:ind w:left="160" w:firstLine="0"/>
              <w:jc w:val="center"/>
              <w:rPr>
                <w:sz w:val="26"/>
                <w:szCs w:val="26"/>
              </w:rPr>
            </w:pPr>
            <w:r w:rsidRPr="00535127">
              <w:rPr>
                <w:sz w:val="26"/>
                <w:szCs w:val="26"/>
              </w:rPr>
              <w:t>2024 г.</w:t>
            </w:r>
          </w:p>
        </w:tc>
        <w:tc>
          <w:tcPr>
            <w:tcW w:w="992" w:type="dxa"/>
            <w:tcBorders>
              <w:top w:val="single" w:sz="8" w:space="0" w:color="auto"/>
              <w:left w:val="single" w:sz="8" w:space="0" w:color="auto"/>
              <w:bottom w:val="nil"/>
              <w:right w:val="single" w:sz="8" w:space="0" w:color="auto"/>
            </w:tcBorders>
            <w:shd w:val="clear" w:color="auto" w:fill="FFFFFF"/>
          </w:tcPr>
          <w:p w:rsidR="007A2F1C" w:rsidRPr="00535127" w:rsidRDefault="007A2F1C" w:rsidP="00535127">
            <w:pPr>
              <w:pStyle w:val="24"/>
              <w:shd w:val="clear" w:color="auto" w:fill="auto"/>
              <w:spacing w:line="240" w:lineRule="auto"/>
              <w:ind w:left="140" w:firstLine="0"/>
              <w:jc w:val="center"/>
              <w:rPr>
                <w:sz w:val="26"/>
                <w:szCs w:val="26"/>
              </w:rPr>
            </w:pPr>
            <w:r w:rsidRPr="00535127">
              <w:rPr>
                <w:sz w:val="26"/>
                <w:szCs w:val="26"/>
              </w:rPr>
              <w:t>2025 г.</w:t>
            </w:r>
          </w:p>
        </w:tc>
        <w:tc>
          <w:tcPr>
            <w:tcW w:w="1134" w:type="dxa"/>
            <w:tcBorders>
              <w:top w:val="single" w:sz="8" w:space="0" w:color="auto"/>
              <w:left w:val="single" w:sz="8" w:space="0" w:color="auto"/>
              <w:bottom w:val="nil"/>
              <w:right w:val="single" w:sz="8" w:space="0" w:color="auto"/>
            </w:tcBorders>
            <w:shd w:val="clear" w:color="auto" w:fill="FFFFFF"/>
          </w:tcPr>
          <w:p w:rsidR="007A2F1C" w:rsidRPr="00535127" w:rsidRDefault="007A2F1C" w:rsidP="00535127">
            <w:pPr>
              <w:pStyle w:val="24"/>
              <w:shd w:val="clear" w:color="auto" w:fill="auto"/>
              <w:spacing w:line="240" w:lineRule="auto"/>
              <w:ind w:firstLine="0"/>
              <w:jc w:val="center"/>
              <w:rPr>
                <w:sz w:val="26"/>
                <w:szCs w:val="26"/>
              </w:rPr>
            </w:pPr>
            <w:r w:rsidRPr="00535127">
              <w:rPr>
                <w:sz w:val="26"/>
                <w:szCs w:val="26"/>
              </w:rPr>
              <w:t>2026 г.</w:t>
            </w:r>
          </w:p>
        </w:tc>
        <w:tc>
          <w:tcPr>
            <w:tcW w:w="1134" w:type="dxa"/>
            <w:tcBorders>
              <w:top w:val="single" w:sz="8" w:space="0" w:color="auto"/>
              <w:left w:val="single" w:sz="8" w:space="0" w:color="auto"/>
              <w:bottom w:val="nil"/>
              <w:right w:val="single" w:sz="8" w:space="0" w:color="auto"/>
            </w:tcBorders>
            <w:shd w:val="clear" w:color="auto" w:fill="FFFFFF"/>
          </w:tcPr>
          <w:p w:rsidR="007A2F1C" w:rsidRPr="00535127" w:rsidRDefault="00FE6302" w:rsidP="00535127">
            <w:pPr>
              <w:pStyle w:val="24"/>
              <w:shd w:val="clear" w:color="auto" w:fill="auto"/>
              <w:spacing w:line="240" w:lineRule="auto"/>
              <w:ind w:firstLine="0"/>
              <w:jc w:val="center"/>
              <w:rPr>
                <w:sz w:val="26"/>
                <w:szCs w:val="26"/>
              </w:rPr>
            </w:pPr>
            <w:r>
              <w:rPr>
                <w:sz w:val="26"/>
                <w:szCs w:val="26"/>
              </w:rPr>
              <w:t>2027-204</w:t>
            </w:r>
            <w:r w:rsidR="007A2F1C" w:rsidRPr="00535127">
              <w:rPr>
                <w:sz w:val="26"/>
                <w:szCs w:val="26"/>
              </w:rPr>
              <w:t>0 гг.</w:t>
            </w:r>
            <w:r w:rsidR="00025709" w:rsidRPr="00535127">
              <w:rPr>
                <w:sz w:val="26"/>
                <w:szCs w:val="26"/>
              </w:rPr>
              <w:t>*</w:t>
            </w:r>
          </w:p>
        </w:tc>
      </w:tr>
      <w:tr w:rsidR="007A2F1C" w:rsidRPr="00535127" w:rsidTr="00E90507">
        <w:trPr>
          <w:trHeight w:hRule="exact" w:val="518"/>
        </w:trPr>
        <w:tc>
          <w:tcPr>
            <w:tcW w:w="6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A2F1C" w:rsidRPr="00535127" w:rsidRDefault="00025709" w:rsidP="00535127">
            <w:pPr>
              <w:pStyle w:val="afa"/>
              <w:shd w:val="clear" w:color="auto" w:fill="auto"/>
              <w:spacing w:line="240" w:lineRule="auto"/>
              <w:jc w:val="center"/>
              <w:rPr>
                <w:rFonts w:ascii="Times New Roman" w:hAnsi="Times New Roman" w:cs="Times New Roman"/>
                <w:b w:val="0"/>
                <w:sz w:val="26"/>
                <w:szCs w:val="26"/>
              </w:rPr>
            </w:pPr>
            <w:r w:rsidRPr="00535127">
              <w:rPr>
                <w:rFonts w:ascii="Times New Roman" w:hAnsi="Times New Roman" w:cs="Times New Roman"/>
                <w:b w:val="0"/>
                <w:sz w:val="26"/>
                <w:szCs w:val="26"/>
              </w:rPr>
              <w:t>1</w:t>
            </w:r>
          </w:p>
          <w:p w:rsidR="007A2F1C" w:rsidRPr="00535127" w:rsidRDefault="007A2F1C" w:rsidP="00535127">
            <w:pPr>
              <w:pStyle w:val="24"/>
              <w:shd w:val="clear" w:color="auto" w:fill="auto"/>
              <w:spacing w:line="240" w:lineRule="auto"/>
              <w:ind w:left="260"/>
              <w:jc w:val="center"/>
              <w:rPr>
                <w:sz w:val="26"/>
                <w:szCs w:val="26"/>
              </w:rPr>
            </w:pPr>
          </w:p>
        </w:tc>
        <w:tc>
          <w:tcPr>
            <w:tcW w:w="370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A2F1C" w:rsidRPr="00535127" w:rsidRDefault="007A2F1C" w:rsidP="00535127">
            <w:pPr>
              <w:pStyle w:val="24"/>
              <w:shd w:val="clear" w:color="auto" w:fill="auto"/>
              <w:spacing w:line="240" w:lineRule="auto"/>
              <w:ind w:firstLine="0"/>
              <w:jc w:val="left"/>
              <w:rPr>
                <w:sz w:val="26"/>
                <w:szCs w:val="26"/>
              </w:rPr>
            </w:pPr>
            <w:r w:rsidRPr="00535127">
              <w:rPr>
                <w:sz w:val="26"/>
                <w:szCs w:val="26"/>
              </w:rPr>
              <w:t>Пропущено сточных вод, всего</w:t>
            </w:r>
          </w:p>
        </w:tc>
        <w:tc>
          <w:tcPr>
            <w:tcW w:w="123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A2F1C" w:rsidRPr="00535127" w:rsidRDefault="007A2F1C" w:rsidP="00535127">
            <w:pPr>
              <w:pStyle w:val="24"/>
              <w:shd w:val="clear" w:color="auto" w:fill="auto"/>
              <w:spacing w:line="240" w:lineRule="auto"/>
              <w:ind w:right="260" w:hanging="10"/>
              <w:jc w:val="center"/>
              <w:rPr>
                <w:sz w:val="26"/>
                <w:szCs w:val="26"/>
              </w:rPr>
            </w:pPr>
            <w:r w:rsidRPr="00535127">
              <w:rPr>
                <w:rStyle w:val="211pt"/>
                <w:sz w:val="26"/>
                <w:szCs w:val="26"/>
              </w:rPr>
              <w:t>тыс. м</w:t>
            </w:r>
            <w:r w:rsidRPr="00535127">
              <w:rPr>
                <w:rStyle w:val="211pt"/>
                <w:sz w:val="26"/>
                <w:szCs w:val="26"/>
                <w:vertAlign w:val="superscript"/>
              </w:rPr>
              <w:t>3</w:t>
            </w:r>
          </w:p>
        </w:tc>
        <w:tc>
          <w:tcPr>
            <w:tcW w:w="116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A2F1C" w:rsidRPr="00535127" w:rsidRDefault="00C67671" w:rsidP="00535127">
            <w:pPr>
              <w:pStyle w:val="24"/>
              <w:shd w:val="clear" w:color="auto" w:fill="auto"/>
              <w:spacing w:line="240" w:lineRule="auto"/>
              <w:ind w:left="160"/>
              <w:jc w:val="center"/>
              <w:rPr>
                <w:sz w:val="26"/>
                <w:szCs w:val="26"/>
              </w:rPr>
            </w:pPr>
            <w:r w:rsidRPr="00535127">
              <w:rPr>
                <w:sz w:val="26"/>
                <w:szCs w:val="26"/>
              </w:rPr>
              <w:t>2439,</w:t>
            </w:r>
            <w:r w:rsidR="00334A9B">
              <w:rPr>
                <w:sz w:val="26"/>
                <w:szCs w:val="26"/>
              </w:rPr>
              <w:t>7</w:t>
            </w:r>
          </w:p>
        </w:tc>
        <w:tc>
          <w:tcPr>
            <w:tcW w:w="110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A2F1C" w:rsidRPr="00535127" w:rsidRDefault="00F349A6" w:rsidP="00535127">
            <w:pPr>
              <w:pStyle w:val="24"/>
              <w:shd w:val="clear" w:color="auto" w:fill="auto"/>
              <w:spacing w:line="240" w:lineRule="auto"/>
              <w:ind w:hanging="43"/>
              <w:jc w:val="center"/>
              <w:rPr>
                <w:sz w:val="26"/>
                <w:szCs w:val="26"/>
              </w:rPr>
            </w:pPr>
            <w:r w:rsidRPr="00535127">
              <w:rPr>
                <w:sz w:val="26"/>
                <w:szCs w:val="26"/>
              </w:rPr>
              <w:t>2511,</w:t>
            </w:r>
            <w:r w:rsidR="00334A9B">
              <w:rPr>
                <w:sz w:val="26"/>
                <w:szCs w:val="26"/>
              </w:rPr>
              <w:t>2</w:t>
            </w:r>
          </w:p>
        </w:tc>
        <w:tc>
          <w:tcPr>
            <w:tcW w:w="113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A2F1C" w:rsidRPr="00535127" w:rsidRDefault="007A2F1C" w:rsidP="00535127">
            <w:pPr>
              <w:pStyle w:val="24"/>
              <w:shd w:val="clear" w:color="auto" w:fill="auto"/>
              <w:spacing w:line="240" w:lineRule="auto"/>
              <w:ind w:firstLine="0"/>
              <w:jc w:val="center"/>
              <w:rPr>
                <w:sz w:val="26"/>
                <w:szCs w:val="26"/>
              </w:rPr>
            </w:pPr>
            <w:r w:rsidRPr="00535127">
              <w:rPr>
                <w:sz w:val="26"/>
                <w:szCs w:val="26"/>
              </w:rPr>
              <w:t>2679,</w:t>
            </w:r>
            <w:r w:rsidR="00C24FD7">
              <w:rPr>
                <w:sz w:val="26"/>
                <w:szCs w:val="26"/>
              </w:rPr>
              <w:t>4</w:t>
            </w:r>
          </w:p>
        </w:tc>
        <w:tc>
          <w:tcPr>
            <w:tcW w:w="992"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7A2F1C" w:rsidRPr="00535127" w:rsidRDefault="007A2F1C" w:rsidP="00535127">
            <w:pPr>
              <w:pStyle w:val="24"/>
              <w:shd w:val="clear" w:color="auto" w:fill="auto"/>
              <w:spacing w:line="240" w:lineRule="auto"/>
              <w:ind w:firstLine="0"/>
              <w:jc w:val="center"/>
              <w:rPr>
                <w:sz w:val="26"/>
                <w:szCs w:val="26"/>
              </w:rPr>
            </w:pPr>
            <w:r w:rsidRPr="00535127">
              <w:rPr>
                <w:sz w:val="26"/>
                <w:szCs w:val="26"/>
              </w:rPr>
              <w:t>2679,</w:t>
            </w:r>
            <w:r w:rsidR="00AD4063">
              <w:rPr>
                <w:sz w:val="26"/>
                <w:szCs w:val="26"/>
              </w:rPr>
              <w:t>4</w:t>
            </w:r>
          </w:p>
        </w:tc>
        <w:tc>
          <w:tcPr>
            <w:tcW w:w="1134" w:type="dxa"/>
            <w:tcBorders>
              <w:top w:val="single" w:sz="8" w:space="0" w:color="auto"/>
              <w:left w:val="single" w:sz="8" w:space="0" w:color="auto"/>
              <w:bottom w:val="nil"/>
              <w:right w:val="single" w:sz="8" w:space="0" w:color="auto"/>
            </w:tcBorders>
            <w:shd w:val="clear" w:color="auto" w:fill="FFFFFF"/>
            <w:vAlign w:val="center"/>
          </w:tcPr>
          <w:p w:rsidR="007A2F1C" w:rsidRPr="00535127" w:rsidRDefault="007A2F1C" w:rsidP="00535127">
            <w:pPr>
              <w:pStyle w:val="24"/>
              <w:shd w:val="clear" w:color="auto" w:fill="auto"/>
              <w:spacing w:line="240" w:lineRule="auto"/>
              <w:ind w:firstLine="0"/>
              <w:jc w:val="center"/>
              <w:rPr>
                <w:rStyle w:val="211pt"/>
                <w:sz w:val="26"/>
                <w:szCs w:val="26"/>
              </w:rPr>
            </w:pPr>
            <w:r w:rsidRPr="00535127">
              <w:rPr>
                <w:sz w:val="26"/>
                <w:szCs w:val="26"/>
              </w:rPr>
              <w:t>2679,</w:t>
            </w:r>
            <w:r w:rsidR="00AD4063">
              <w:rPr>
                <w:sz w:val="26"/>
                <w:szCs w:val="26"/>
              </w:rPr>
              <w:t>4</w:t>
            </w:r>
          </w:p>
        </w:tc>
        <w:tc>
          <w:tcPr>
            <w:tcW w:w="992" w:type="dxa"/>
            <w:tcBorders>
              <w:top w:val="single" w:sz="8" w:space="0" w:color="auto"/>
              <w:left w:val="single" w:sz="8" w:space="0" w:color="auto"/>
              <w:bottom w:val="nil"/>
              <w:right w:val="single" w:sz="8" w:space="0" w:color="auto"/>
            </w:tcBorders>
            <w:shd w:val="clear" w:color="auto" w:fill="FFFFFF"/>
            <w:vAlign w:val="center"/>
          </w:tcPr>
          <w:p w:rsidR="007A2F1C" w:rsidRPr="00535127" w:rsidRDefault="007A2F1C" w:rsidP="00535127">
            <w:pPr>
              <w:pStyle w:val="24"/>
              <w:shd w:val="clear" w:color="auto" w:fill="auto"/>
              <w:spacing w:line="240" w:lineRule="auto"/>
              <w:ind w:firstLine="0"/>
              <w:jc w:val="center"/>
              <w:rPr>
                <w:rStyle w:val="211pt"/>
                <w:sz w:val="26"/>
                <w:szCs w:val="26"/>
              </w:rPr>
            </w:pPr>
            <w:r w:rsidRPr="00535127">
              <w:rPr>
                <w:sz w:val="26"/>
                <w:szCs w:val="26"/>
              </w:rPr>
              <w:t>2679,</w:t>
            </w:r>
            <w:r w:rsidR="00AD4063">
              <w:rPr>
                <w:sz w:val="26"/>
                <w:szCs w:val="26"/>
              </w:rPr>
              <w:t>4</w:t>
            </w:r>
          </w:p>
        </w:tc>
        <w:tc>
          <w:tcPr>
            <w:tcW w:w="1134" w:type="dxa"/>
            <w:tcBorders>
              <w:top w:val="single" w:sz="8" w:space="0" w:color="auto"/>
              <w:left w:val="single" w:sz="8" w:space="0" w:color="auto"/>
              <w:bottom w:val="nil"/>
              <w:right w:val="single" w:sz="8" w:space="0" w:color="auto"/>
            </w:tcBorders>
            <w:shd w:val="clear" w:color="auto" w:fill="FFFFFF"/>
            <w:vAlign w:val="center"/>
          </w:tcPr>
          <w:p w:rsidR="007A2F1C" w:rsidRPr="00535127" w:rsidRDefault="007A2F1C" w:rsidP="00535127">
            <w:pPr>
              <w:pStyle w:val="24"/>
              <w:shd w:val="clear" w:color="auto" w:fill="auto"/>
              <w:spacing w:line="240" w:lineRule="auto"/>
              <w:ind w:firstLine="0"/>
              <w:jc w:val="center"/>
              <w:rPr>
                <w:rStyle w:val="211pt"/>
                <w:sz w:val="26"/>
                <w:szCs w:val="26"/>
              </w:rPr>
            </w:pPr>
            <w:r w:rsidRPr="00535127">
              <w:rPr>
                <w:sz w:val="26"/>
                <w:szCs w:val="26"/>
              </w:rPr>
              <w:t>2679,</w:t>
            </w:r>
            <w:r w:rsidR="00AD4063">
              <w:rPr>
                <w:sz w:val="26"/>
                <w:szCs w:val="26"/>
              </w:rPr>
              <w:t>4</w:t>
            </w:r>
          </w:p>
        </w:tc>
        <w:tc>
          <w:tcPr>
            <w:tcW w:w="1134" w:type="dxa"/>
            <w:tcBorders>
              <w:top w:val="single" w:sz="8" w:space="0" w:color="auto"/>
              <w:left w:val="single" w:sz="8" w:space="0" w:color="auto"/>
              <w:bottom w:val="nil"/>
              <w:right w:val="single" w:sz="8" w:space="0" w:color="auto"/>
            </w:tcBorders>
            <w:shd w:val="clear" w:color="auto" w:fill="FFFFFF"/>
            <w:vAlign w:val="center"/>
          </w:tcPr>
          <w:p w:rsidR="007A2F1C" w:rsidRPr="00535127" w:rsidRDefault="007A2F1C" w:rsidP="00535127">
            <w:pPr>
              <w:pStyle w:val="24"/>
              <w:shd w:val="clear" w:color="auto" w:fill="auto"/>
              <w:spacing w:line="240" w:lineRule="auto"/>
              <w:ind w:firstLine="0"/>
              <w:jc w:val="center"/>
              <w:rPr>
                <w:rStyle w:val="211pt"/>
                <w:sz w:val="26"/>
                <w:szCs w:val="26"/>
              </w:rPr>
            </w:pPr>
            <w:r w:rsidRPr="00535127">
              <w:rPr>
                <w:sz w:val="26"/>
                <w:szCs w:val="26"/>
              </w:rPr>
              <w:t>2679,</w:t>
            </w:r>
            <w:r w:rsidR="00AD4063">
              <w:rPr>
                <w:sz w:val="26"/>
                <w:szCs w:val="26"/>
              </w:rPr>
              <w:t>4</w:t>
            </w:r>
          </w:p>
        </w:tc>
      </w:tr>
      <w:tr w:rsidR="007A2F1C" w:rsidRPr="00535127" w:rsidTr="00E90507">
        <w:trPr>
          <w:trHeight w:hRule="exact" w:val="305"/>
        </w:trPr>
        <w:tc>
          <w:tcPr>
            <w:tcW w:w="60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A2F1C" w:rsidRPr="00535127" w:rsidRDefault="007A2F1C" w:rsidP="00535127">
            <w:pPr>
              <w:pStyle w:val="afa"/>
              <w:shd w:val="clear" w:color="auto" w:fill="auto"/>
              <w:spacing w:line="240" w:lineRule="auto"/>
              <w:jc w:val="center"/>
              <w:rPr>
                <w:rFonts w:ascii="Times New Roman" w:hAnsi="Times New Roman" w:cs="Times New Roman"/>
                <w:b w:val="0"/>
                <w:sz w:val="26"/>
                <w:szCs w:val="26"/>
              </w:rPr>
            </w:pPr>
          </w:p>
        </w:tc>
        <w:tc>
          <w:tcPr>
            <w:tcW w:w="370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A2F1C" w:rsidRPr="00535127" w:rsidRDefault="007A2F1C" w:rsidP="00535127">
            <w:pPr>
              <w:pStyle w:val="24"/>
              <w:shd w:val="clear" w:color="auto" w:fill="auto"/>
              <w:spacing w:line="240" w:lineRule="auto"/>
              <w:ind w:firstLine="0"/>
              <w:jc w:val="left"/>
              <w:rPr>
                <w:sz w:val="26"/>
                <w:szCs w:val="26"/>
              </w:rPr>
            </w:pPr>
            <w:r w:rsidRPr="00535127">
              <w:rPr>
                <w:sz w:val="26"/>
                <w:szCs w:val="26"/>
              </w:rPr>
              <w:t xml:space="preserve">в том числе </w:t>
            </w:r>
            <w:proofErr w:type="gramStart"/>
            <w:r w:rsidRPr="00535127">
              <w:rPr>
                <w:sz w:val="26"/>
                <w:szCs w:val="26"/>
              </w:rPr>
              <w:t>от</w:t>
            </w:r>
            <w:proofErr w:type="gramEnd"/>
          </w:p>
        </w:tc>
        <w:tc>
          <w:tcPr>
            <w:tcW w:w="123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A2F1C" w:rsidRPr="00535127" w:rsidRDefault="007A2F1C" w:rsidP="00535127">
            <w:pPr>
              <w:pStyle w:val="24"/>
              <w:shd w:val="clear" w:color="auto" w:fill="auto"/>
              <w:spacing w:line="240" w:lineRule="auto"/>
              <w:ind w:right="260" w:hanging="10"/>
              <w:jc w:val="center"/>
              <w:rPr>
                <w:rStyle w:val="211pt"/>
                <w:sz w:val="26"/>
                <w:szCs w:val="26"/>
              </w:rPr>
            </w:pPr>
          </w:p>
        </w:tc>
        <w:tc>
          <w:tcPr>
            <w:tcW w:w="116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A2F1C" w:rsidRPr="00535127" w:rsidRDefault="007A2F1C" w:rsidP="00535127">
            <w:pPr>
              <w:pStyle w:val="24"/>
              <w:shd w:val="clear" w:color="auto" w:fill="auto"/>
              <w:spacing w:line="240" w:lineRule="auto"/>
              <w:ind w:left="160"/>
              <w:jc w:val="center"/>
              <w:rPr>
                <w:sz w:val="26"/>
                <w:szCs w:val="26"/>
              </w:rPr>
            </w:pPr>
          </w:p>
        </w:tc>
        <w:tc>
          <w:tcPr>
            <w:tcW w:w="110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A2F1C" w:rsidRPr="00535127" w:rsidRDefault="007A2F1C" w:rsidP="00535127">
            <w:pPr>
              <w:pStyle w:val="24"/>
              <w:shd w:val="clear" w:color="auto" w:fill="auto"/>
              <w:spacing w:line="240" w:lineRule="auto"/>
              <w:ind w:left="140"/>
              <w:jc w:val="center"/>
              <w:rPr>
                <w:sz w:val="26"/>
                <w:szCs w:val="26"/>
              </w:rPr>
            </w:pPr>
          </w:p>
        </w:tc>
        <w:tc>
          <w:tcPr>
            <w:tcW w:w="113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7A2F1C" w:rsidRPr="00535127" w:rsidRDefault="007A2F1C" w:rsidP="00535127">
            <w:pPr>
              <w:pStyle w:val="24"/>
              <w:shd w:val="clear" w:color="auto" w:fill="auto"/>
              <w:spacing w:line="240" w:lineRule="auto"/>
              <w:ind w:firstLine="0"/>
              <w:jc w:val="center"/>
              <w:rPr>
                <w:sz w:val="26"/>
                <w:szCs w:val="26"/>
              </w:rPr>
            </w:pPr>
          </w:p>
        </w:tc>
        <w:tc>
          <w:tcPr>
            <w:tcW w:w="992"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7A2F1C" w:rsidRPr="00535127" w:rsidRDefault="007A2F1C" w:rsidP="00535127">
            <w:pPr>
              <w:pStyle w:val="24"/>
              <w:shd w:val="clear" w:color="auto" w:fill="auto"/>
              <w:spacing w:line="240" w:lineRule="auto"/>
              <w:ind w:firstLine="0"/>
              <w:jc w:val="center"/>
              <w:rPr>
                <w:sz w:val="26"/>
                <w:szCs w:val="26"/>
              </w:rPr>
            </w:pPr>
          </w:p>
        </w:tc>
        <w:tc>
          <w:tcPr>
            <w:tcW w:w="1134" w:type="dxa"/>
            <w:tcBorders>
              <w:top w:val="single" w:sz="8" w:space="0" w:color="auto"/>
              <w:left w:val="single" w:sz="8" w:space="0" w:color="auto"/>
              <w:bottom w:val="nil"/>
              <w:right w:val="single" w:sz="8" w:space="0" w:color="auto"/>
            </w:tcBorders>
            <w:shd w:val="clear" w:color="auto" w:fill="FFFFFF"/>
            <w:vAlign w:val="center"/>
          </w:tcPr>
          <w:p w:rsidR="007A2F1C" w:rsidRPr="00535127" w:rsidRDefault="007A2F1C" w:rsidP="00535127">
            <w:pPr>
              <w:pStyle w:val="24"/>
              <w:shd w:val="clear" w:color="auto" w:fill="auto"/>
              <w:spacing w:line="240" w:lineRule="auto"/>
              <w:ind w:firstLine="0"/>
              <w:jc w:val="center"/>
              <w:rPr>
                <w:rStyle w:val="211pt"/>
                <w:sz w:val="26"/>
                <w:szCs w:val="26"/>
              </w:rPr>
            </w:pPr>
          </w:p>
        </w:tc>
        <w:tc>
          <w:tcPr>
            <w:tcW w:w="992" w:type="dxa"/>
            <w:tcBorders>
              <w:top w:val="single" w:sz="8" w:space="0" w:color="auto"/>
              <w:left w:val="single" w:sz="8" w:space="0" w:color="auto"/>
              <w:bottom w:val="nil"/>
              <w:right w:val="single" w:sz="8" w:space="0" w:color="auto"/>
            </w:tcBorders>
            <w:shd w:val="clear" w:color="auto" w:fill="FFFFFF"/>
            <w:vAlign w:val="center"/>
          </w:tcPr>
          <w:p w:rsidR="007A2F1C" w:rsidRPr="00535127" w:rsidRDefault="007A2F1C" w:rsidP="00535127">
            <w:pPr>
              <w:pStyle w:val="24"/>
              <w:shd w:val="clear" w:color="auto" w:fill="auto"/>
              <w:spacing w:line="240" w:lineRule="auto"/>
              <w:ind w:firstLine="0"/>
              <w:jc w:val="center"/>
              <w:rPr>
                <w:rStyle w:val="211pt"/>
                <w:sz w:val="26"/>
                <w:szCs w:val="26"/>
              </w:rPr>
            </w:pPr>
          </w:p>
        </w:tc>
        <w:tc>
          <w:tcPr>
            <w:tcW w:w="1134" w:type="dxa"/>
            <w:tcBorders>
              <w:top w:val="single" w:sz="8" w:space="0" w:color="auto"/>
              <w:left w:val="single" w:sz="8" w:space="0" w:color="auto"/>
              <w:bottom w:val="nil"/>
              <w:right w:val="single" w:sz="8" w:space="0" w:color="auto"/>
            </w:tcBorders>
            <w:shd w:val="clear" w:color="auto" w:fill="FFFFFF"/>
            <w:vAlign w:val="center"/>
          </w:tcPr>
          <w:p w:rsidR="007A2F1C" w:rsidRPr="00535127" w:rsidRDefault="007A2F1C" w:rsidP="00535127">
            <w:pPr>
              <w:pStyle w:val="24"/>
              <w:shd w:val="clear" w:color="auto" w:fill="auto"/>
              <w:spacing w:line="240" w:lineRule="auto"/>
              <w:ind w:firstLine="0"/>
              <w:jc w:val="center"/>
              <w:rPr>
                <w:rStyle w:val="211pt"/>
                <w:sz w:val="26"/>
                <w:szCs w:val="26"/>
              </w:rPr>
            </w:pPr>
          </w:p>
        </w:tc>
        <w:tc>
          <w:tcPr>
            <w:tcW w:w="1134" w:type="dxa"/>
            <w:tcBorders>
              <w:top w:val="single" w:sz="8" w:space="0" w:color="auto"/>
              <w:left w:val="single" w:sz="8" w:space="0" w:color="auto"/>
              <w:bottom w:val="nil"/>
              <w:right w:val="single" w:sz="8" w:space="0" w:color="auto"/>
            </w:tcBorders>
            <w:shd w:val="clear" w:color="auto" w:fill="FFFFFF"/>
            <w:vAlign w:val="center"/>
          </w:tcPr>
          <w:p w:rsidR="007A2F1C" w:rsidRPr="00535127" w:rsidRDefault="007A2F1C" w:rsidP="00535127">
            <w:pPr>
              <w:pStyle w:val="24"/>
              <w:shd w:val="clear" w:color="auto" w:fill="auto"/>
              <w:spacing w:line="240" w:lineRule="auto"/>
              <w:ind w:firstLine="0"/>
              <w:jc w:val="center"/>
              <w:rPr>
                <w:rStyle w:val="211pt"/>
                <w:sz w:val="26"/>
                <w:szCs w:val="26"/>
              </w:rPr>
            </w:pPr>
          </w:p>
        </w:tc>
      </w:tr>
      <w:tr w:rsidR="007A2F1C" w:rsidRPr="00535127" w:rsidTr="00E90507">
        <w:trPr>
          <w:trHeight w:hRule="exact" w:val="307"/>
        </w:trPr>
        <w:tc>
          <w:tcPr>
            <w:tcW w:w="60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535127" w:rsidRDefault="007A2F1C" w:rsidP="00535127">
            <w:pPr>
              <w:pStyle w:val="24"/>
              <w:shd w:val="clear" w:color="auto" w:fill="auto"/>
              <w:spacing w:line="240" w:lineRule="auto"/>
              <w:ind w:left="160"/>
              <w:jc w:val="center"/>
              <w:rPr>
                <w:rStyle w:val="29"/>
                <w:i w:val="0"/>
                <w:sz w:val="26"/>
                <w:szCs w:val="26"/>
              </w:rPr>
            </w:pPr>
            <w:r w:rsidRPr="00535127">
              <w:rPr>
                <w:rStyle w:val="29"/>
                <w:i w:val="0"/>
                <w:sz w:val="26"/>
                <w:szCs w:val="26"/>
              </w:rPr>
              <w:t>1.1</w:t>
            </w:r>
          </w:p>
          <w:p w:rsidR="007A2F1C" w:rsidRPr="00535127" w:rsidRDefault="007A2F1C" w:rsidP="00535127">
            <w:pPr>
              <w:pStyle w:val="24"/>
              <w:shd w:val="clear" w:color="auto" w:fill="auto"/>
              <w:spacing w:line="240" w:lineRule="auto"/>
              <w:ind w:left="160"/>
              <w:jc w:val="center"/>
              <w:rPr>
                <w:rStyle w:val="29"/>
                <w:i w:val="0"/>
                <w:sz w:val="26"/>
                <w:szCs w:val="26"/>
              </w:rPr>
            </w:pPr>
          </w:p>
        </w:tc>
        <w:tc>
          <w:tcPr>
            <w:tcW w:w="370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535127" w:rsidRDefault="007A2F1C" w:rsidP="00535127">
            <w:pPr>
              <w:pStyle w:val="24"/>
              <w:shd w:val="clear" w:color="auto" w:fill="auto"/>
              <w:spacing w:line="240" w:lineRule="auto"/>
              <w:ind w:firstLine="0"/>
              <w:jc w:val="left"/>
              <w:rPr>
                <w:rStyle w:val="29"/>
                <w:i w:val="0"/>
                <w:sz w:val="26"/>
                <w:szCs w:val="26"/>
              </w:rPr>
            </w:pPr>
            <w:r w:rsidRPr="00535127">
              <w:rPr>
                <w:rStyle w:val="29"/>
                <w:i w:val="0"/>
                <w:sz w:val="26"/>
                <w:szCs w:val="26"/>
              </w:rPr>
              <w:t>населения</w:t>
            </w:r>
          </w:p>
        </w:tc>
        <w:tc>
          <w:tcPr>
            <w:tcW w:w="123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535127" w:rsidRDefault="007A2F1C" w:rsidP="00535127">
            <w:pPr>
              <w:pStyle w:val="24"/>
              <w:shd w:val="clear" w:color="auto" w:fill="auto"/>
              <w:spacing w:line="240" w:lineRule="auto"/>
              <w:ind w:right="260" w:hanging="10"/>
              <w:jc w:val="center"/>
              <w:rPr>
                <w:rStyle w:val="29"/>
                <w:i w:val="0"/>
                <w:sz w:val="26"/>
                <w:szCs w:val="26"/>
              </w:rPr>
            </w:pPr>
            <w:r w:rsidRPr="00535127">
              <w:rPr>
                <w:rStyle w:val="211pt"/>
                <w:sz w:val="26"/>
                <w:szCs w:val="26"/>
              </w:rPr>
              <w:t>тыс. м</w:t>
            </w:r>
            <w:r w:rsidRPr="00535127">
              <w:rPr>
                <w:rStyle w:val="211pt"/>
                <w:sz w:val="26"/>
                <w:szCs w:val="26"/>
                <w:vertAlign w:val="superscript"/>
              </w:rPr>
              <w:t>3</w:t>
            </w:r>
          </w:p>
        </w:tc>
        <w:tc>
          <w:tcPr>
            <w:tcW w:w="1167"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535127" w:rsidRDefault="00C67671" w:rsidP="00535127">
            <w:pPr>
              <w:pStyle w:val="24"/>
              <w:shd w:val="clear" w:color="auto" w:fill="auto"/>
              <w:spacing w:line="240" w:lineRule="auto"/>
              <w:ind w:left="160"/>
              <w:jc w:val="center"/>
              <w:rPr>
                <w:sz w:val="26"/>
                <w:szCs w:val="26"/>
              </w:rPr>
            </w:pPr>
            <w:r w:rsidRPr="00535127">
              <w:rPr>
                <w:sz w:val="26"/>
                <w:szCs w:val="26"/>
              </w:rPr>
              <w:t>1638,7</w:t>
            </w:r>
          </w:p>
        </w:tc>
        <w:tc>
          <w:tcPr>
            <w:tcW w:w="110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535127" w:rsidRDefault="00F349A6" w:rsidP="00535127">
            <w:pPr>
              <w:pStyle w:val="24"/>
              <w:shd w:val="clear" w:color="auto" w:fill="auto"/>
              <w:spacing w:line="240" w:lineRule="auto"/>
              <w:ind w:left="140" w:hanging="183"/>
              <w:jc w:val="center"/>
              <w:rPr>
                <w:sz w:val="26"/>
                <w:szCs w:val="26"/>
              </w:rPr>
            </w:pPr>
            <w:r w:rsidRPr="00535127">
              <w:rPr>
                <w:sz w:val="26"/>
                <w:szCs w:val="26"/>
              </w:rPr>
              <w:t>1693,</w:t>
            </w:r>
            <w:r w:rsidR="00334A9B">
              <w:rPr>
                <w:sz w:val="26"/>
                <w:szCs w:val="26"/>
              </w:rPr>
              <w:t>9</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535127" w:rsidRDefault="007A2F1C" w:rsidP="00535127">
            <w:pPr>
              <w:pStyle w:val="24"/>
              <w:shd w:val="clear" w:color="auto" w:fill="auto"/>
              <w:spacing w:line="240" w:lineRule="auto"/>
              <w:ind w:firstLine="0"/>
              <w:jc w:val="center"/>
              <w:rPr>
                <w:sz w:val="26"/>
                <w:szCs w:val="26"/>
              </w:rPr>
            </w:pPr>
            <w:r w:rsidRPr="00535127">
              <w:rPr>
                <w:sz w:val="26"/>
                <w:szCs w:val="26"/>
              </w:rPr>
              <w:t>1704,5</w:t>
            </w:r>
          </w:p>
        </w:tc>
        <w:tc>
          <w:tcPr>
            <w:tcW w:w="992"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7A2F1C" w:rsidRPr="00535127" w:rsidRDefault="00AD4063" w:rsidP="00AD4063">
            <w:pPr>
              <w:pStyle w:val="24"/>
              <w:shd w:val="clear" w:color="auto" w:fill="auto"/>
              <w:spacing w:line="240" w:lineRule="auto"/>
              <w:ind w:firstLine="0"/>
              <w:jc w:val="center"/>
              <w:rPr>
                <w:sz w:val="26"/>
                <w:szCs w:val="26"/>
              </w:rPr>
            </w:pPr>
            <w:r>
              <w:rPr>
                <w:sz w:val="26"/>
                <w:szCs w:val="26"/>
              </w:rPr>
              <w:t>1704,5</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7A2F1C" w:rsidRPr="00535127" w:rsidRDefault="007A2F1C" w:rsidP="00535127">
            <w:pPr>
              <w:pStyle w:val="24"/>
              <w:shd w:val="clear" w:color="auto" w:fill="auto"/>
              <w:spacing w:line="240" w:lineRule="auto"/>
              <w:ind w:firstLine="0"/>
              <w:jc w:val="center"/>
              <w:rPr>
                <w:rStyle w:val="29"/>
                <w:i w:val="0"/>
                <w:sz w:val="26"/>
                <w:szCs w:val="26"/>
              </w:rPr>
            </w:pPr>
            <w:r w:rsidRPr="00535127">
              <w:rPr>
                <w:sz w:val="26"/>
                <w:szCs w:val="26"/>
              </w:rPr>
              <w:t>1704,5</w:t>
            </w:r>
          </w:p>
        </w:tc>
        <w:tc>
          <w:tcPr>
            <w:tcW w:w="992" w:type="dxa"/>
            <w:tcBorders>
              <w:top w:val="single" w:sz="8" w:space="0" w:color="auto"/>
              <w:left w:val="single" w:sz="8" w:space="0" w:color="auto"/>
              <w:bottom w:val="single" w:sz="8" w:space="0" w:color="auto"/>
              <w:right w:val="single" w:sz="8" w:space="0" w:color="auto"/>
            </w:tcBorders>
            <w:shd w:val="clear" w:color="auto" w:fill="FFFFFF"/>
            <w:vAlign w:val="center"/>
          </w:tcPr>
          <w:p w:rsidR="007A2F1C" w:rsidRPr="00535127" w:rsidRDefault="00AD4063" w:rsidP="00AD4063">
            <w:pPr>
              <w:pStyle w:val="24"/>
              <w:shd w:val="clear" w:color="auto" w:fill="auto"/>
              <w:spacing w:line="240" w:lineRule="auto"/>
              <w:ind w:firstLine="0"/>
              <w:jc w:val="center"/>
              <w:rPr>
                <w:rStyle w:val="29"/>
                <w:i w:val="0"/>
                <w:sz w:val="26"/>
                <w:szCs w:val="26"/>
              </w:rPr>
            </w:pPr>
            <w:r>
              <w:rPr>
                <w:sz w:val="26"/>
                <w:szCs w:val="26"/>
              </w:rPr>
              <w:t>1704,5</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7A2F1C" w:rsidRPr="00535127" w:rsidRDefault="007A2F1C" w:rsidP="00535127">
            <w:pPr>
              <w:pStyle w:val="24"/>
              <w:shd w:val="clear" w:color="auto" w:fill="auto"/>
              <w:spacing w:line="240" w:lineRule="auto"/>
              <w:ind w:firstLine="0"/>
              <w:jc w:val="center"/>
              <w:rPr>
                <w:rStyle w:val="29"/>
                <w:i w:val="0"/>
                <w:sz w:val="26"/>
                <w:szCs w:val="26"/>
              </w:rPr>
            </w:pPr>
            <w:r w:rsidRPr="00535127">
              <w:rPr>
                <w:sz w:val="26"/>
                <w:szCs w:val="26"/>
              </w:rPr>
              <w:t>1704,5</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7A2F1C" w:rsidRPr="00535127" w:rsidRDefault="007A2F1C" w:rsidP="00535127">
            <w:pPr>
              <w:pStyle w:val="24"/>
              <w:shd w:val="clear" w:color="auto" w:fill="auto"/>
              <w:spacing w:line="240" w:lineRule="auto"/>
              <w:ind w:firstLine="0"/>
              <w:jc w:val="center"/>
              <w:rPr>
                <w:rStyle w:val="29"/>
                <w:i w:val="0"/>
                <w:sz w:val="26"/>
                <w:szCs w:val="26"/>
              </w:rPr>
            </w:pPr>
            <w:r w:rsidRPr="00535127">
              <w:rPr>
                <w:sz w:val="26"/>
                <w:szCs w:val="26"/>
              </w:rPr>
              <w:t>1704,5</w:t>
            </w:r>
          </w:p>
        </w:tc>
      </w:tr>
      <w:tr w:rsidR="007A2F1C" w:rsidRPr="00535127" w:rsidTr="00E90507">
        <w:trPr>
          <w:trHeight w:hRule="exact" w:val="643"/>
        </w:trPr>
        <w:tc>
          <w:tcPr>
            <w:tcW w:w="60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535127" w:rsidRDefault="007A2F1C" w:rsidP="00535127">
            <w:pPr>
              <w:pStyle w:val="24"/>
              <w:shd w:val="clear" w:color="auto" w:fill="auto"/>
              <w:spacing w:line="240" w:lineRule="auto"/>
              <w:ind w:left="160"/>
              <w:jc w:val="center"/>
              <w:rPr>
                <w:rStyle w:val="29"/>
                <w:i w:val="0"/>
                <w:sz w:val="26"/>
                <w:szCs w:val="26"/>
              </w:rPr>
            </w:pPr>
            <w:r w:rsidRPr="00535127">
              <w:rPr>
                <w:rStyle w:val="29"/>
                <w:i w:val="0"/>
                <w:sz w:val="26"/>
                <w:szCs w:val="26"/>
              </w:rPr>
              <w:t>1.2</w:t>
            </w:r>
          </w:p>
        </w:tc>
        <w:tc>
          <w:tcPr>
            <w:tcW w:w="370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535127" w:rsidRDefault="00E23982" w:rsidP="00535127">
            <w:pPr>
              <w:pStyle w:val="24"/>
              <w:shd w:val="clear" w:color="auto" w:fill="auto"/>
              <w:spacing w:line="240" w:lineRule="auto"/>
              <w:ind w:firstLine="0"/>
              <w:jc w:val="left"/>
              <w:rPr>
                <w:rStyle w:val="29"/>
                <w:i w:val="0"/>
                <w:sz w:val="26"/>
                <w:szCs w:val="26"/>
              </w:rPr>
            </w:pPr>
            <w:r>
              <w:rPr>
                <w:rStyle w:val="29"/>
                <w:i w:val="0"/>
                <w:sz w:val="26"/>
                <w:szCs w:val="26"/>
              </w:rPr>
              <w:t>о</w:t>
            </w:r>
            <w:r w:rsidR="007A2F1C" w:rsidRPr="00535127">
              <w:rPr>
                <w:rStyle w:val="29"/>
                <w:i w:val="0"/>
                <w:sz w:val="26"/>
                <w:szCs w:val="26"/>
              </w:rPr>
              <w:t>рганизаций</w:t>
            </w:r>
            <w:r>
              <w:rPr>
                <w:rStyle w:val="29"/>
                <w:i w:val="0"/>
                <w:sz w:val="26"/>
                <w:szCs w:val="26"/>
              </w:rPr>
              <w:t>, финансируемы</w:t>
            </w:r>
            <w:r w:rsidR="00FD4199">
              <w:rPr>
                <w:rStyle w:val="29"/>
                <w:i w:val="0"/>
                <w:sz w:val="26"/>
                <w:szCs w:val="26"/>
              </w:rPr>
              <w:t>х</w:t>
            </w:r>
            <w:r>
              <w:rPr>
                <w:rStyle w:val="29"/>
                <w:i w:val="0"/>
                <w:sz w:val="26"/>
                <w:szCs w:val="26"/>
              </w:rPr>
              <w:t xml:space="preserve"> из бюджета</w:t>
            </w:r>
          </w:p>
        </w:tc>
        <w:tc>
          <w:tcPr>
            <w:tcW w:w="123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535127" w:rsidRDefault="007A2F1C" w:rsidP="00535127">
            <w:pPr>
              <w:pStyle w:val="24"/>
              <w:shd w:val="clear" w:color="auto" w:fill="auto"/>
              <w:spacing w:line="240" w:lineRule="auto"/>
              <w:ind w:right="260" w:hanging="10"/>
              <w:jc w:val="center"/>
              <w:rPr>
                <w:rStyle w:val="29"/>
                <w:i w:val="0"/>
                <w:sz w:val="26"/>
                <w:szCs w:val="26"/>
              </w:rPr>
            </w:pPr>
            <w:r w:rsidRPr="00535127">
              <w:rPr>
                <w:rStyle w:val="211pt"/>
                <w:sz w:val="26"/>
                <w:szCs w:val="26"/>
              </w:rPr>
              <w:t>тыс. м</w:t>
            </w:r>
            <w:r w:rsidRPr="00535127">
              <w:rPr>
                <w:rStyle w:val="211pt"/>
                <w:sz w:val="26"/>
                <w:szCs w:val="26"/>
                <w:vertAlign w:val="superscript"/>
              </w:rPr>
              <w:t>3</w:t>
            </w:r>
          </w:p>
        </w:tc>
        <w:tc>
          <w:tcPr>
            <w:tcW w:w="1167"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535127" w:rsidRDefault="00C67671" w:rsidP="00535127">
            <w:pPr>
              <w:pStyle w:val="24"/>
              <w:shd w:val="clear" w:color="auto" w:fill="auto"/>
              <w:spacing w:line="240" w:lineRule="auto"/>
              <w:ind w:left="160"/>
              <w:jc w:val="center"/>
              <w:rPr>
                <w:sz w:val="26"/>
                <w:szCs w:val="26"/>
              </w:rPr>
            </w:pPr>
            <w:r w:rsidRPr="00535127">
              <w:rPr>
                <w:sz w:val="26"/>
                <w:szCs w:val="26"/>
              </w:rPr>
              <w:t>296,</w:t>
            </w:r>
            <w:r w:rsidR="00334A9B">
              <w:rPr>
                <w:sz w:val="26"/>
                <w:szCs w:val="26"/>
              </w:rPr>
              <w:t>4</w:t>
            </w:r>
          </w:p>
        </w:tc>
        <w:tc>
          <w:tcPr>
            <w:tcW w:w="110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535127" w:rsidRDefault="00F349A6" w:rsidP="00535127">
            <w:pPr>
              <w:pStyle w:val="24"/>
              <w:shd w:val="clear" w:color="auto" w:fill="auto"/>
              <w:spacing w:line="240" w:lineRule="auto"/>
              <w:ind w:left="140"/>
              <w:jc w:val="center"/>
              <w:rPr>
                <w:sz w:val="26"/>
                <w:szCs w:val="26"/>
              </w:rPr>
            </w:pPr>
            <w:r w:rsidRPr="00535127">
              <w:rPr>
                <w:sz w:val="26"/>
                <w:szCs w:val="26"/>
              </w:rPr>
              <w:t>304,</w:t>
            </w:r>
            <w:r w:rsidR="00334A9B">
              <w:rPr>
                <w:sz w:val="26"/>
                <w:szCs w:val="26"/>
              </w:rPr>
              <w:t>8</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535127" w:rsidRDefault="007A2F1C" w:rsidP="00535127">
            <w:pPr>
              <w:pStyle w:val="24"/>
              <w:shd w:val="clear" w:color="auto" w:fill="auto"/>
              <w:spacing w:line="240" w:lineRule="auto"/>
              <w:ind w:firstLine="0"/>
              <w:jc w:val="center"/>
              <w:rPr>
                <w:sz w:val="26"/>
                <w:szCs w:val="26"/>
              </w:rPr>
            </w:pPr>
            <w:r w:rsidRPr="00535127">
              <w:rPr>
                <w:sz w:val="26"/>
                <w:szCs w:val="26"/>
              </w:rPr>
              <w:t>298,</w:t>
            </w:r>
            <w:r w:rsidR="00334A9B">
              <w:rPr>
                <w:sz w:val="26"/>
                <w:szCs w:val="26"/>
              </w:rPr>
              <w:t>8</w:t>
            </w:r>
          </w:p>
        </w:tc>
        <w:tc>
          <w:tcPr>
            <w:tcW w:w="992"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7A2F1C" w:rsidRPr="00535127" w:rsidRDefault="007A2F1C" w:rsidP="00535127">
            <w:pPr>
              <w:pStyle w:val="24"/>
              <w:shd w:val="clear" w:color="auto" w:fill="auto"/>
              <w:spacing w:line="240" w:lineRule="auto"/>
              <w:ind w:firstLine="0"/>
              <w:jc w:val="center"/>
              <w:rPr>
                <w:sz w:val="26"/>
                <w:szCs w:val="26"/>
              </w:rPr>
            </w:pPr>
            <w:r w:rsidRPr="00535127">
              <w:rPr>
                <w:sz w:val="26"/>
                <w:szCs w:val="26"/>
              </w:rPr>
              <w:t>298,</w:t>
            </w:r>
            <w:r w:rsidR="00AD4063">
              <w:rPr>
                <w:sz w:val="26"/>
                <w:szCs w:val="26"/>
              </w:rPr>
              <w:t>8</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7A2F1C" w:rsidRPr="00535127" w:rsidRDefault="007A2F1C" w:rsidP="00535127">
            <w:pPr>
              <w:jc w:val="center"/>
              <w:rPr>
                <w:sz w:val="26"/>
                <w:szCs w:val="26"/>
              </w:rPr>
            </w:pPr>
            <w:r w:rsidRPr="00535127">
              <w:rPr>
                <w:sz w:val="26"/>
                <w:szCs w:val="26"/>
              </w:rPr>
              <w:t>298,</w:t>
            </w:r>
            <w:r w:rsidR="00AD4063">
              <w:rPr>
                <w:sz w:val="26"/>
                <w:szCs w:val="26"/>
              </w:rPr>
              <w:t>8</w:t>
            </w:r>
          </w:p>
        </w:tc>
        <w:tc>
          <w:tcPr>
            <w:tcW w:w="992" w:type="dxa"/>
            <w:tcBorders>
              <w:top w:val="single" w:sz="8" w:space="0" w:color="auto"/>
              <w:left w:val="single" w:sz="8" w:space="0" w:color="auto"/>
              <w:bottom w:val="single" w:sz="8" w:space="0" w:color="auto"/>
              <w:right w:val="single" w:sz="8" w:space="0" w:color="auto"/>
            </w:tcBorders>
            <w:shd w:val="clear" w:color="auto" w:fill="FFFFFF"/>
            <w:vAlign w:val="center"/>
          </w:tcPr>
          <w:p w:rsidR="007A2F1C" w:rsidRPr="00535127" w:rsidRDefault="007A2F1C" w:rsidP="00535127">
            <w:pPr>
              <w:jc w:val="center"/>
              <w:rPr>
                <w:sz w:val="26"/>
                <w:szCs w:val="26"/>
              </w:rPr>
            </w:pPr>
            <w:r w:rsidRPr="00535127">
              <w:rPr>
                <w:sz w:val="26"/>
                <w:szCs w:val="26"/>
              </w:rPr>
              <w:t>298,</w:t>
            </w:r>
            <w:r w:rsidR="00AD4063">
              <w:rPr>
                <w:sz w:val="26"/>
                <w:szCs w:val="26"/>
              </w:rPr>
              <w:t>8</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7A2F1C" w:rsidRPr="00535127" w:rsidRDefault="007A2F1C" w:rsidP="00535127">
            <w:pPr>
              <w:pStyle w:val="24"/>
              <w:shd w:val="clear" w:color="auto" w:fill="auto"/>
              <w:spacing w:line="240" w:lineRule="auto"/>
              <w:ind w:firstLine="0"/>
              <w:jc w:val="center"/>
              <w:rPr>
                <w:rStyle w:val="29"/>
                <w:i w:val="0"/>
                <w:sz w:val="26"/>
                <w:szCs w:val="26"/>
              </w:rPr>
            </w:pPr>
            <w:r w:rsidRPr="00535127">
              <w:rPr>
                <w:sz w:val="26"/>
                <w:szCs w:val="26"/>
              </w:rPr>
              <w:t>298,</w:t>
            </w:r>
            <w:r w:rsidR="00AD4063">
              <w:rPr>
                <w:sz w:val="26"/>
                <w:szCs w:val="26"/>
              </w:rPr>
              <w:t>8</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7A2F1C" w:rsidRPr="00535127" w:rsidRDefault="007A2F1C" w:rsidP="00535127">
            <w:pPr>
              <w:pStyle w:val="24"/>
              <w:shd w:val="clear" w:color="auto" w:fill="auto"/>
              <w:spacing w:line="240" w:lineRule="auto"/>
              <w:ind w:firstLine="0"/>
              <w:jc w:val="center"/>
              <w:rPr>
                <w:rStyle w:val="29"/>
                <w:i w:val="0"/>
                <w:sz w:val="26"/>
                <w:szCs w:val="26"/>
              </w:rPr>
            </w:pPr>
            <w:r w:rsidRPr="00535127">
              <w:rPr>
                <w:sz w:val="26"/>
                <w:szCs w:val="26"/>
              </w:rPr>
              <w:t>298,</w:t>
            </w:r>
            <w:r w:rsidR="00AD4063">
              <w:rPr>
                <w:sz w:val="26"/>
                <w:szCs w:val="26"/>
              </w:rPr>
              <w:t>8</w:t>
            </w:r>
          </w:p>
        </w:tc>
      </w:tr>
      <w:tr w:rsidR="007A2F1C" w:rsidRPr="00535127" w:rsidTr="00E90507">
        <w:trPr>
          <w:trHeight w:hRule="exact" w:val="427"/>
        </w:trPr>
        <w:tc>
          <w:tcPr>
            <w:tcW w:w="60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535127" w:rsidRDefault="007A2F1C" w:rsidP="00535127">
            <w:pPr>
              <w:pStyle w:val="24"/>
              <w:shd w:val="clear" w:color="auto" w:fill="auto"/>
              <w:spacing w:line="240" w:lineRule="auto"/>
              <w:ind w:left="160"/>
              <w:jc w:val="center"/>
              <w:rPr>
                <w:rStyle w:val="29"/>
                <w:i w:val="0"/>
                <w:sz w:val="26"/>
                <w:szCs w:val="26"/>
              </w:rPr>
            </w:pPr>
            <w:r w:rsidRPr="00535127">
              <w:rPr>
                <w:rStyle w:val="29"/>
                <w:i w:val="0"/>
                <w:sz w:val="26"/>
                <w:szCs w:val="26"/>
              </w:rPr>
              <w:t>1.3</w:t>
            </w:r>
          </w:p>
          <w:p w:rsidR="007A2F1C" w:rsidRPr="00535127" w:rsidRDefault="007A2F1C" w:rsidP="00535127">
            <w:pPr>
              <w:pStyle w:val="24"/>
              <w:shd w:val="clear" w:color="auto" w:fill="auto"/>
              <w:spacing w:line="240" w:lineRule="auto"/>
              <w:ind w:left="160"/>
              <w:jc w:val="center"/>
              <w:rPr>
                <w:rStyle w:val="29"/>
                <w:i w:val="0"/>
                <w:sz w:val="26"/>
                <w:szCs w:val="26"/>
              </w:rPr>
            </w:pPr>
          </w:p>
        </w:tc>
        <w:tc>
          <w:tcPr>
            <w:tcW w:w="370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535127" w:rsidRDefault="007A2F1C" w:rsidP="00535127">
            <w:pPr>
              <w:pStyle w:val="24"/>
              <w:shd w:val="clear" w:color="auto" w:fill="auto"/>
              <w:spacing w:line="240" w:lineRule="auto"/>
              <w:ind w:firstLine="0"/>
              <w:jc w:val="left"/>
              <w:rPr>
                <w:rStyle w:val="29"/>
                <w:i w:val="0"/>
                <w:sz w:val="26"/>
                <w:szCs w:val="26"/>
              </w:rPr>
            </w:pPr>
            <w:r w:rsidRPr="00535127">
              <w:rPr>
                <w:rStyle w:val="29"/>
                <w:i w:val="0"/>
                <w:sz w:val="26"/>
                <w:szCs w:val="26"/>
              </w:rPr>
              <w:t>прочих потребителей</w:t>
            </w:r>
          </w:p>
        </w:tc>
        <w:tc>
          <w:tcPr>
            <w:tcW w:w="123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535127" w:rsidRDefault="007A2F1C" w:rsidP="00535127">
            <w:pPr>
              <w:pStyle w:val="24"/>
              <w:shd w:val="clear" w:color="auto" w:fill="auto"/>
              <w:spacing w:line="240" w:lineRule="auto"/>
              <w:ind w:right="260" w:hanging="10"/>
              <w:jc w:val="center"/>
              <w:rPr>
                <w:rStyle w:val="29"/>
                <w:i w:val="0"/>
                <w:sz w:val="26"/>
                <w:szCs w:val="26"/>
              </w:rPr>
            </w:pPr>
            <w:r w:rsidRPr="00535127">
              <w:rPr>
                <w:rStyle w:val="211pt"/>
                <w:sz w:val="26"/>
                <w:szCs w:val="26"/>
              </w:rPr>
              <w:t>тыс. м</w:t>
            </w:r>
            <w:r w:rsidRPr="00535127">
              <w:rPr>
                <w:rStyle w:val="211pt"/>
                <w:sz w:val="26"/>
                <w:szCs w:val="26"/>
                <w:vertAlign w:val="superscript"/>
              </w:rPr>
              <w:t>3</w:t>
            </w:r>
          </w:p>
        </w:tc>
        <w:tc>
          <w:tcPr>
            <w:tcW w:w="1167"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535127" w:rsidRDefault="00F349A6" w:rsidP="00535127">
            <w:pPr>
              <w:pStyle w:val="24"/>
              <w:shd w:val="clear" w:color="auto" w:fill="auto"/>
              <w:spacing w:line="240" w:lineRule="auto"/>
              <w:ind w:left="160"/>
              <w:jc w:val="center"/>
              <w:rPr>
                <w:sz w:val="26"/>
                <w:szCs w:val="26"/>
              </w:rPr>
            </w:pPr>
            <w:r w:rsidRPr="00535127">
              <w:rPr>
                <w:sz w:val="26"/>
                <w:szCs w:val="26"/>
              </w:rPr>
              <w:t>501,4</w:t>
            </w:r>
          </w:p>
        </w:tc>
        <w:tc>
          <w:tcPr>
            <w:tcW w:w="110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535127" w:rsidRDefault="00F349A6" w:rsidP="00535127">
            <w:pPr>
              <w:pStyle w:val="24"/>
              <w:shd w:val="clear" w:color="auto" w:fill="auto"/>
              <w:spacing w:line="240" w:lineRule="auto"/>
              <w:ind w:left="140"/>
              <w:jc w:val="center"/>
              <w:rPr>
                <w:sz w:val="26"/>
                <w:szCs w:val="26"/>
              </w:rPr>
            </w:pPr>
            <w:r w:rsidRPr="00535127">
              <w:rPr>
                <w:sz w:val="26"/>
                <w:szCs w:val="26"/>
              </w:rPr>
              <w:t>509,3</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7A2F1C" w:rsidRPr="00535127" w:rsidRDefault="007A2F1C" w:rsidP="00535127">
            <w:pPr>
              <w:pStyle w:val="24"/>
              <w:shd w:val="clear" w:color="auto" w:fill="auto"/>
              <w:spacing w:line="240" w:lineRule="auto"/>
              <w:ind w:firstLine="0"/>
              <w:jc w:val="center"/>
              <w:rPr>
                <w:sz w:val="26"/>
                <w:szCs w:val="26"/>
              </w:rPr>
            </w:pPr>
            <w:r w:rsidRPr="00535127">
              <w:rPr>
                <w:sz w:val="26"/>
                <w:szCs w:val="26"/>
              </w:rPr>
              <w:t>673,1</w:t>
            </w:r>
          </w:p>
        </w:tc>
        <w:tc>
          <w:tcPr>
            <w:tcW w:w="992"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7A2F1C" w:rsidRPr="00535127" w:rsidRDefault="007A2F1C" w:rsidP="00535127">
            <w:pPr>
              <w:pStyle w:val="24"/>
              <w:shd w:val="clear" w:color="auto" w:fill="auto"/>
              <w:spacing w:line="240" w:lineRule="auto"/>
              <w:ind w:firstLine="0"/>
              <w:jc w:val="center"/>
              <w:rPr>
                <w:sz w:val="26"/>
                <w:szCs w:val="26"/>
              </w:rPr>
            </w:pPr>
            <w:r w:rsidRPr="00535127">
              <w:rPr>
                <w:sz w:val="26"/>
                <w:szCs w:val="26"/>
              </w:rPr>
              <w:t>673,1</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7A2F1C" w:rsidRPr="00535127" w:rsidRDefault="007A2F1C" w:rsidP="00535127">
            <w:pPr>
              <w:pStyle w:val="24"/>
              <w:shd w:val="clear" w:color="auto" w:fill="auto"/>
              <w:spacing w:line="240" w:lineRule="auto"/>
              <w:ind w:firstLine="0"/>
              <w:jc w:val="center"/>
              <w:rPr>
                <w:rStyle w:val="29"/>
                <w:i w:val="0"/>
                <w:sz w:val="26"/>
                <w:szCs w:val="26"/>
              </w:rPr>
            </w:pPr>
            <w:r w:rsidRPr="00535127">
              <w:rPr>
                <w:sz w:val="26"/>
                <w:szCs w:val="26"/>
              </w:rPr>
              <w:t>673,1</w:t>
            </w:r>
          </w:p>
        </w:tc>
        <w:tc>
          <w:tcPr>
            <w:tcW w:w="992" w:type="dxa"/>
            <w:tcBorders>
              <w:top w:val="single" w:sz="8" w:space="0" w:color="auto"/>
              <w:left w:val="single" w:sz="8" w:space="0" w:color="auto"/>
              <w:bottom w:val="single" w:sz="8" w:space="0" w:color="auto"/>
              <w:right w:val="single" w:sz="8" w:space="0" w:color="auto"/>
            </w:tcBorders>
            <w:shd w:val="clear" w:color="auto" w:fill="FFFFFF"/>
            <w:vAlign w:val="center"/>
          </w:tcPr>
          <w:p w:rsidR="007A2F1C" w:rsidRPr="00535127" w:rsidRDefault="007A2F1C" w:rsidP="00535127">
            <w:pPr>
              <w:pStyle w:val="24"/>
              <w:shd w:val="clear" w:color="auto" w:fill="auto"/>
              <w:spacing w:line="240" w:lineRule="auto"/>
              <w:ind w:firstLine="0"/>
              <w:jc w:val="center"/>
              <w:rPr>
                <w:rStyle w:val="29"/>
                <w:i w:val="0"/>
                <w:sz w:val="26"/>
                <w:szCs w:val="26"/>
              </w:rPr>
            </w:pPr>
            <w:r w:rsidRPr="00535127">
              <w:rPr>
                <w:sz w:val="26"/>
                <w:szCs w:val="26"/>
              </w:rPr>
              <w:t>673,1</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7A2F1C" w:rsidRPr="00535127" w:rsidRDefault="007A2F1C" w:rsidP="00535127">
            <w:pPr>
              <w:pStyle w:val="24"/>
              <w:shd w:val="clear" w:color="auto" w:fill="auto"/>
              <w:spacing w:line="240" w:lineRule="auto"/>
              <w:ind w:firstLine="0"/>
              <w:jc w:val="center"/>
              <w:rPr>
                <w:rStyle w:val="29"/>
                <w:i w:val="0"/>
                <w:sz w:val="26"/>
                <w:szCs w:val="26"/>
              </w:rPr>
            </w:pPr>
            <w:r w:rsidRPr="00535127">
              <w:rPr>
                <w:sz w:val="26"/>
                <w:szCs w:val="26"/>
              </w:rPr>
              <w:t>673,1</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7A2F1C" w:rsidRPr="00535127" w:rsidRDefault="007A2F1C" w:rsidP="00535127">
            <w:pPr>
              <w:pStyle w:val="24"/>
              <w:shd w:val="clear" w:color="auto" w:fill="auto"/>
              <w:spacing w:line="240" w:lineRule="auto"/>
              <w:ind w:firstLine="0"/>
              <w:jc w:val="center"/>
              <w:rPr>
                <w:rStyle w:val="29"/>
                <w:i w:val="0"/>
                <w:sz w:val="26"/>
                <w:szCs w:val="26"/>
              </w:rPr>
            </w:pPr>
            <w:r w:rsidRPr="00535127">
              <w:rPr>
                <w:sz w:val="26"/>
                <w:szCs w:val="26"/>
              </w:rPr>
              <w:t>673,1</w:t>
            </w:r>
          </w:p>
        </w:tc>
      </w:tr>
    </w:tbl>
    <w:p w:rsidR="007A2F1C" w:rsidRPr="00535127" w:rsidRDefault="00025709" w:rsidP="00025709">
      <w:pPr>
        <w:pStyle w:val="43"/>
        <w:numPr>
          <w:ilvl w:val="0"/>
          <w:numId w:val="0"/>
        </w:numPr>
        <w:tabs>
          <w:tab w:val="left" w:pos="1134"/>
        </w:tabs>
        <w:spacing w:before="0" w:after="0"/>
        <w:rPr>
          <w:b w:val="0"/>
          <w:sz w:val="26"/>
          <w:szCs w:val="26"/>
        </w:rPr>
      </w:pPr>
      <w:r w:rsidRPr="00535127">
        <w:rPr>
          <w:b w:val="0"/>
          <w:sz w:val="26"/>
          <w:szCs w:val="26"/>
        </w:rPr>
        <w:t>* ежегодно</w:t>
      </w:r>
    </w:p>
    <w:p w:rsidR="00025709" w:rsidRPr="00535127" w:rsidRDefault="00025709" w:rsidP="00025709">
      <w:pPr>
        <w:pStyle w:val="43"/>
        <w:numPr>
          <w:ilvl w:val="0"/>
          <w:numId w:val="0"/>
        </w:numPr>
        <w:tabs>
          <w:tab w:val="left" w:pos="1134"/>
        </w:tabs>
        <w:spacing w:before="0" w:after="0"/>
        <w:rPr>
          <w:b w:val="0"/>
          <w:sz w:val="26"/>
          <w:szCs w:val="26"/>
        </w:rPr>
      </w:pPr>
    </w:p>
    <w:p w:rsidR="007A2F1C" w:rsidRPr="00535127" w:rsidRDefault="007A2F1C" w:rsidP="00025709">
      <w:pPr>
        <w:pStyle w:val="43"/>
        <w:numPr>
          <w:ilvl w:val="0"/>
          <w:numId w:val="0"/>
        </w:numPr>
        <w:tabs>
          <w:tab w:val="left" w:pos="1134"/>
        </w:tabs>
        <w:spacing w:before="0" w:after="0"/>
        <w:rPr>
          <w:b w:val="0"/>
          <w:sz w:val="26"/>
          <w:szCs w:val="26"/>
        </w:rPr>
      </w:pPr>
      <w:r w:rsidRPr="00535127">
        <w:rPr>
          <w:b w:val="0"/>
          <w:sz w:val="26"/>
          <w:szCs w:val="26"/>
        </w:rPr>
        <w:t>Объем прогнозируемого полезного отпуска определен на ос</w:t>
      </w:r>
      <w:r w:rsidR="00764277" w:rsidRPr="00535127">
        <w:rPr>
          <w:b w:val="0"/>
          <w:sz w:val="26"/>
          <w:szCs w:val="26"/>
        </w:rPr>
        <w:t xml:space="preserve">новании экспертного </w:t>
      </w:r>
      <w:proofErr w:type="gramStart"/>
      <w:r w:rsidR="00764277" w:rsidRPr="00535127">
        <w:rPr>
          <w:b w:val="0"/>
          <w:sz w:val="26"/>
          <w:szCs w:val="26"/>
        </w:rPr>
        <w:t>заключения д</w:t>
      </w:r>
      <w:r w:rsidRPr="00535127">
        <w:rPr>
          <w:b w:val="0"/>
          <w:sz w:val="26"/>
          <w:szCs w:val="26"/>
        </w:rPr>
        <w:t>епар</w:t>
      </w:r>
      <w:r w:rsidR="000C30F0">
        <w:rPr>
          <w:b w:val="0"/>
          <w:sz w:val="26"/>
          <w:szCs w:val="26"/>
        </w:rPr>
        <w:t>тамента регулирования тарифов Ярославской области</w:t>
      </w:r>
      <w:proofErr w:type="gramEnd"/>
      <w:r w:rsidRPr="00535127">
        <w:rPr>
          <w:b w:val="0"/>
          <w:sz w:val="26"/>
          <w:szCs w:val="26"/>
        </w:rPr>
        <w:t>.</w:t>
      </w:r>
    </w:p>
    <w:p w:rsidR="008B0CBD" w:rsidRPr="00535127" w:rsidRDefault="008B0CBD">
      <w:pPr>
        <w:jc w:val="both"/>
        <w:rPr>
          <w:sz w:val="26"/>
          <w:szCs w:val="26"/>
        </w:rPr>
      </w:pPr>
    </w:p>
    <w:p w:rsidR="008B0CBD" w:rsidRDefault="008B0CBD">
      <w:pPr>
        <w:jc w:val="both"/>
      </w:pPr>
    </w:p>
    <w:p w:rsidR="008B0CBD" w:rsidRDefault="008B0CBD">
      <w:pPr>
        <w:jc w:val="both"/>
      </w:pPr>
    </w:p>
    <w:p w:rsidR="008B0CBD" w:rsidRDefault="008B0CBD">
      <w:pPr>
        <w:jc w:val="both"/>
      </w:pPr>
    </w:p>
    <w:p w:rsidR="008B0CBD" w:rsidRDefault="008B0CBD">
      <w:pPr>
        <w:jc w:val="both"/>
      </w:pPr>
    </w:p>
    <w:p w:rsidR="008B0CBD" w:rsidRDefault="008B0CBD">
      <w:pPr>
        <w:jc w:val="both"/>
        <w:sectPr w:rsidR="008B0CBD" w:rsidSect="008B0CBD">
          <w:pgSz w:w="16840" w:h="11900" w:orient="landscape"/>
          <w:pgMar w:top="1571" w:right="851" w:bottom="1270" w:left="1389" w:header="0" w:footer="6" w:gutter="0"/>
          <w:cols w:space="720"/>
          <w:noEndnote/>
          <w:docGrid w:linePitch="360"/>
        </w:sectPr>
      </w:pPr>
    </w:p>
    <w:p w:rsidR="0044434A" w:rsidRPr="00876AC7" w:rsidRDefault="00876AC7" w:rsidP="00876AC7">
      <w:pPr>
        <w:pStyle w:val="2"/>
        <w:rPr>
          <w:iCs/>
        </w:rPr>
      </w:pPr>
      <w:bookmarkStart w:id="13" w:name="_Toc117859112"/>
      <w:r>
        <w:lastRenderedPageBreak/>
        <w:t xml:space="preserve">4. </w:t>
      </w:r>
      <w:r w:rsidR="004830B7">
        <w:t>Анализ существующего состояния в системе электро</w:t>
      </w:r>
      <w:r w:rsidR="00ED1C1A" w:rsidRPr="004830B7">
        <w:t>снабжени</w:t>
      </w:r>
      <w:bookmarkEnd w:id="4"/>
      <w:r w:rsidR="004830B7">
        <w:t>я</w:t>
      </w:r>
      <w:bookmarkEnd w:id="13"/>
    </w:p>
    <w:p w:rsidR="00C567DA" w:rsidRPr="00852DCE" w:rsidRDefault="004830B7" w:rsidP="00C567DA">
      <w:pPr>
        <w:pStyle w:val="24"/>
        <w:shd w:val="clear" w:color="auto" w:fill="auto"/>
        <w:spacing w:line="240" w:lineRule="auto"/>
        <w:ind w:firstLine="0"/>
        <w:rPr>
          <w:sz w:val="26"/>
          <w:szCs w:val="26"/>
        </w:rPr>
      </w:pPr>
      <w:r w:rsidRPr="00852DCE">
        <w:rPr>
          <w:sz w:val="26"/>
          <w:szCs w:val="26"/>
        </w:rPr>
        <w:t xml:space="preserve">4.1. </w:t>
      </w:r>
      <w:r w:rsidR="00ED1C1A" w:rsidRPr="00852DCE">
        <w:rPr>
          <w:sz w:val="26"/>
          <w:szCs w:val="26"/>
        </w:rPr>
        <w:t xml:space="preserve">Электроснабжение города Переславля-Залесского осуществляется от электрических сетей Ярославской энергосистемы. </w:t>
      </w:r>
      <w:r w:rsidR="00E90507" w:rsidRPr="00852DCE">
        <w:rPr>
          <w:sz w:val="26"/>
          <w:szCs w:val="26"/>
        </w:rPr>
        <w:t>В городском округе</w:t>
      </w:r>
      <w:r w:rsidR="001B62C5" w:rsidRPr="00852DCE">
        <w:rPr>
          <w:sz w:val="26"/>
          <w:szCs w:val="26"/>
        </w:rPr>
        <w:t xml:space="preserve"> город </w:t>
      </w:r>
      <w:r w:rsidR="00ED1C1A" w:rsidRPr="00852DCE">
        <w:rPr>
          <w:sz w:val="26"/>
          <w:szCs w:val="26"/>
        </w:rPr>
        <w:t xml:space="preserve">Переславль-Залесский филиал </w:t>
      </w:r>
      <w:r w:rsidR="00B83002" w:rsidRPr="00852DCE">
        <w:rPr>
          <w:sz w:val="26"/>
          <w:szCs w:val="26"/>
        </w:rPr>
        <w:t>ПАО «</w:t>
      </w:r>
      <w:proofErr w:type="spellStart"/>
      <w:r w:rsidR="00B83002" w:rsidRPr="00852DCE">
        <w:rPr>
          <w:sz w:val="26"/>
          <w:szCs w:val="26"/>
        </w:rPr>
        <w:t>Россети</w:t>
      </w:r>
      <w:proofErr w:type="spellEnd"/>
      <w:r w:rsidR="00B83002" w:rsidRPr="00852DCE">
        <w:rPr>
          <w:sz w:val="26"/>
          <w:szCs w:val="26"/>
        </w:rPr>
        <w:t xml:space="preserve"> Центр</w:t>
      </w:r>
      <w:proofErr w:type="gramStart"/>
      <w:r w:rsidR="00B83002" w:rsidRPr="00852DCE">
        <w:rPr>
          <w:sz w:val="26"/>
          <w:szCs w:val="26"/>
        </w:rPr>
        <w:t>»-</w:t>
      </w:r>
      <w:proofErr w:type="gramEnd"/>
      <w:r w:rsidR="00B83002" w:rsidRPr="00852DCE">
        <w:rPr>
          <w:sz w:val="26"/>
          <w:szCs w:val="26"/>
        </w:rPr>
        <w:t>«</w:t>
      </w:r>
      <w:proofErr w:type="spellStart"/>
      <w:r w:rsidR="00B83002" w:rsidRPr="00852DCE">
        <w:rPr>
          <w:sz w:val="26"/>
          <w:szCs w:val="26"/>
        </w:rPr>
        <w:t>Ярэнерго</w:t>
      </w:r>
      <w:proofErr w:type="spellEnd"/>
      <w:r w:rsidR="00B83002" w:rsidRPr="00852DCE">
        <w:rPr>
          <w:sz w:val="26"/>
          <w:szCs w:val="26"/>
        </w:rPr>
        <w:t>»</w:t>
      </w:r>
      <w:r w:rsidR="00ED1C1A" w:rsidRPr="00852DCE">
        <w:rPr>
          <w:sz w:val="26"/>
          <w:szCs w:val="26"/>
        </w:rPr>
        <w:t xml:space="preserve"> отвечает за передачу</w:t>
      </w:r>
      <w:r w:rsidR="00C567DA">
        <w:rPr>
          <w:sz w:val="26"/>
          <w:szCs w:val="26"/>
        </w:rPr>
        <w:t>,</w:t>
      </w:r>
      <w:r w:rsidR="00C567DA" w:rsidRPr="00C567DA">
        <w:rPr>
          <w:sz w:val="26"/>
          <w:szCs w:val="26"/>
        </w:rPr>
        <w:t xml:space="preserve"> </w:t>
      </w:r>
      <w:r w:rsidR="00C567DA" w:rsidRPr="00852DCE">
        <w:rPr>
          <w:sz w:val="26"/>
          <w:szCs w:val="26"/>
        </w:rPr>
        <w:t>распределение и эксплуатацию электрических сетей напряжением 0,4, 6 и 10 кВ.</w:t>
      </w:r>
    </w:p>
    <w:p w:rsidR="00E90507" w:rsidRDefault="00ED1C1A" w:rsidP="00D50768">
      <w:pPr>
        <w:pStyle w:val="24"/>
        <w:shd w:val="clear" w:color="auto" w:fill="auto"/>
        <w:spacing w:line="240" w:lineRule="auto"/>
        <w:ind w:firstLine="740"/>
        <w:rPr>
          <w:sz w:val="26"/>
          <w:szCs w:val="26"/>
        </w:rPr>
      </w:pPr>
      <w:r w:rsidRPr="00852DCE">
        <w:rPr>
          <w:sz w:val="26"/>
          <w:szCs w:val="26"/>
        </w:rPr>
        <w:t xml:space="preserve"> </w:t>
      </w:r>
    </w:p>
    <w:tbl>
      <w:tblPr>
        <w:tblpPr w:leftFromText="180" w:rightFromText="180" w:vertAnchor="text" w:horzAnchor="margin" w:tblpY="82"/>
        <w:tblOverlap w:val="neve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587"/>
        <w:gridCol w:w="1739"/>
        <w:gridCol w:w="1138"/>
        <w:gridCol w:w="1989"/>
        <w:gridCol w:w="1453"/>
        <w:gridCol w:w="1132"/>
        <w:gridCol w:w="1352"/>
      </w:tblGrid>
      <w:tr w:rsidR="00C567DA" w:rsidTr="00C567DA">
        <w:trPr>
          <w:trHeight w:hRule="exact" w:val="1052"/>
        </w:trPr>
        <w:tc>
          <w:tcPr>
            <w:tcW w:w="587" w:type="dxa"/>
            <w:vMerge w:val="restart"/>
            <w:shd w:val="clear" w:color="auto" w:fill="FFFFFF"/>
            <w:vAlign w:val="center"/>
          </w:tcPr>
          <w:p w:rsidR="00C567DA" w:rsidRPr="00852DCE" w:rsidRDefault="00C567DA" w:rsidP="00C567DA">
            <w:pPr>
              <w:pStyle w:val="24"/>
              <w:shd w:val="clear" w:color="auto" w:fill="auto"/>
              <w:spacing w:line="240" w:lineRule="auto"/>
              <w:ind w:left="140" w:firstLine="0"/>
              <w:jc w:val="center"/>
              <w:rPr>
                <w:sz w:val="26"/>
                <w:szCs w:val="26"/>
              </w:rPr>
            </w:pPr>
            <w:r w:rsidRPr="00852DCE">
              <w:rPr>
                <w:rStyle w:val="210pt"/>
                <w:sz w:val="26"/>
                <w:szCs w:val="26"/>
              </w:rPr>
              <w:t>№</w:t>
            </w:r>
          </w:p>
        </w:tc>
        <w:tc>
          <w:tcPr>
            <w:tcW w:w="1739" w:type="dxa"/>
            <w:vMerge w:val="restart"/>
            <w:shd w:val="clear" w:color="auto" w:fill="FFFFFF"/>
            <w:vAlign w:val="center"/>
          </w:tcPr>
          <w:p w:rsidR="00C567DA" w:rsidRPr="00852DCE" w:rsidRDefault="00C567DA" w:rsidP="00C567DA">
            <w:pPr>
              <w:pStyle w:val="24"/>
              <w:shd w:val="clear" w:color="auto" w:fill="auto"/>
              <w:spacing w:line="240" w:lineRule="auto"/>
              <w:ind w:firstLine="0"/>
              <w:jc w:val="center"/>
              <w:rPr>
                <w:sz w:val="26"/>
                <w:szCs w:val="26"/>
              </w:rPr>
            </w:pPr>
            <w:r w:rsidRPr="00852DCE">
              <w:rPr>
                <w:rStyle w:val="210pt"/>
                <w:sz w:val="26"/>
                <w:szCs w:val="26"/>
              </w:rPr>
              <w:t>Наименование ЦП</w:t>
            </w:r>
          </w:p>
        </w:tc>
        <w:tc>
          <w:tcPr>
            <w:tcW w:w="1138" w:type="dxa"/>
            <w:vMerge w:val="restart"/>
            <w:shd w:val="clear" w:color="auto" w:fill="FFFFFF"/>
            <w:vAlign w:val="center"/>
          </w:tcPr>
          <w:p w:rsidR="00C567DA" w:rsidRPr="00852DCE" w:rsidRDefault="00C567DA" w:rsidP="00C567DA">
            <w:pPr>
              <w:pStyle w:val="24"/>
              <w:shd w:val="clear" w:color="auto" w:fill="auto"/>
              <w:spacing w:line="240" w:lineRule="auto"/>
              <w:ind w:firstLine="0"/>
              <w:jc w:val="center"/>
              <w:rPr>
                <w:sz w:val="26"/>
                <w:szCs w:val="26"/>
              </w:rPr>
            </w:pPr>
            <w:r w:rsidRPr="00852DCE">
              <w:rPr>
                <w:rStyle w:val="210pt"/>
                <w:sz w:val="26"/>
                <w:szCs w:val="26"/>
              </w:rPr>
              <w:t>Система напряжений, кВ</w:t>
            </w:r>
          </w:p>
        </w:tc>
        <w:tc>
          <w:tcPr>
            <w:tcW w:w="1989" w:type="dxa"/>
            <w:vMerge w:val="restart"/>
            <w:shd w:val="clear" w:color="auto" w:fill="FFFFFF"/>
            <w:vAlign w:val="center"/>
          </w:tcPr>
          <w:p w:rsidR="00C567DA" w:rsidRPr="00852DCE" w:rsidRDefault="00C567DA" w:rsidP="00C567DA">
            <w:pPr>
              <w:pStyle w:val="24"/>
              <w:shd w:val="clear" w:color="auto" w:fill="auto"/>
              <w:spacing w:line="240" w:lineRule="auto"/>
              <w:ind w:firstLine="0"/>
              <w:jc w:val="center"/>
              <w:rPr>
                <w:rStyle w:val="210pt"/>
                <w:sz w:val="26"/>
                <w:szCs w:val="26"/>
              </w:rPr>
            </w:pPr>
            <w:r w:rsidRPr="00852DCE">
              <w:rPr>
                <w:rStyle w:val="210pt"/>
                <w:sz w:val="26"/>
                <w:szCs w:val="26"/>
              </w:rPr>
              <w:t>Количество и</w:t>
            </w:r>
          </w:p>
          <w:p w:rsidR="00C567DA" w:rsidRPr="00852DCE" w:rsidRDefault="00C567DA" w:rsidP="00C567DA">
            <w:pPr>
              <w:pStyle w:val="24"/>
              <w:shd w:val="clear" w:color="auto" w:fill="auto"/>
              <w:spacing w:line="240" w:lineRule="auto"/>
              <w:ind w:firstLine="0"/>
              <w:jc w:val="center"/>
              <w:rPr>
                <w:sz w:val="26"/>
                <w:szCs w:val="26"/>
              </w:rPr>
            </w:pPr>
            <w:r w:rsidRPr="00852DCE">
              <w:rPr>
                <w:rStyle w:val="210pt"/>
                <w:sz w:val="26"/>
                <w:szCs w:val="26"/>
              </w:rPr>
              <w:t>установленная мощность трансформаторов, МВА</w:t>
            </w:r>
          </w:p>
        </w:tc>
        <w:tc>
          <w:tcPr>
            <w:tcW w:w="2585" w:type="dxa"/>
            <w:gridSpan w:val="2"/>
            <w:shd w:val="clear" w:color="auto" w:fill="FFFFFF"/>
            <w:vAlign w:val="center"/>
          </w:tcPr>
          <w:p w:rsidR="00C567DA" w:rsidRPr="00852DCE" w:rsidRDefault="00C567DA" w:rsidP="00C567DA">
            <w:pPr>
              <w:pStyle w:val="24"/>
              <w:shd w:val="clear" w:color="auto" w:fill="auto"/>
              <w:spacing w:line="240" w:lineRule="auto"/>
              <w:ind w:firstLine="0"/>
              <w:jc w:val="center"/>
              <w:rPr>
                <w:sz w:val="26"/>
                <w:szCs w:val="26"/>
              </w:rPr>
            </w:pPr>
            <w:r w:rsidRPr="00852DCE">
              <w:rPr>
                <w:rStyle w:val="210pt"/>
                <w:sz w:val="26"/>
                <w:szCs w:val="26"/>
              </w:rPr>
              <w:t>Максимальная нагрузка на шинах 6-10 кВ, МВт</w:t>
            </w:r>
          </w:p>
        </w:tc>
        <w:tc>
          <w:tcPr>
            <w:tcW w:w="1352" w:type="dxa"/>
            <w:vMerge w:val="restart"/>
            <w:shd w:val="clear" w:color="auto" w:fill="FFFFFF"/>
            <w:vAlign w:val="center"/>
          </w:tcPr>
          <w:p w:rsidR="00C567DA" w:rsidRPr="00852DCE" w:rsidRDefault="00C567DA" w:rsidP="00C567DA">
            <w:pPr>
              <w:pStyle w:val="24"/>
              <w:shd w:val="clear" w:color="auto" w:fill="auto"/>
              <w:spacing w:line="240" w:lineRule="auto"/>
              <w:ind w:firstLine="0"/>
              <w:jc w:val="center"/>
              <w:rPr>
                <w:sz w:val="26"/>
                <w:szCs w:val="26"/>
              </w:rPr>
            </w:pPr>
            <w:r w:rsidRPr="00852DCE">
              <w:rPr>
                <w:rStyle w:val="210pt"/>
                <w:sz w:val="26"/>
                <w:szCs w:val="26"/>
              </w:rPr>
              <w:t>Количество</w:t>
            </w:r>
          </w:p>
          <w:p w:rsidR="00C567DA" w:rsidRPr="00852DCE" w:rsidRDefault="00C567DA" w:rsidP="00C567DA">
            <w:pPr>
              <w:pStyle w:val="24"/>
              <w:shd w:val="clear" w:color="auto" w:fill="auto"/>
              <w:spacing w:line="240" w:lineRule="auto"/>
              <w:ind w:firstLine="0"/>
              <w:jc w:val="center"/>
              <w:rPr>
                <w:sz w:val="26"/>
                <w:szCs w:val="26"/>
              </w:rPr>
            </w:pPr>
            <w:r w:rsidRPr="00852DCE">
              <w:rPr>
                <w:rStyle w:val="210pt"/>
                <w:sz w:val="26"/>
                <w:szCs w:val="26"/>
              </w:rPr>
              <w:t xml:space="preserve">линейных ячеек 6-10 кВ для городских </w:t>
            </w:r>
            <w:proofErr w:type="spellStart"/>
            <w:r w:rsidRPr="00852DCE">
              <w:rPr>
                <w:rStyle w:val="210pt"/>
                <w:sz w:val="26"/>
                <w:szCs w:val="26"/>
              </w:rPr>
              <w:t>электр</w:t>
            </w:r>
            <w:proofErr w:type="spellEnd"/>
            <w:r w:rsidRPr="00852DCE">
              <w:rPr>
                <w:rStyle w:val="210pt"/>
                <w:sz w:val="26"/>
                <w:szCs w:val="26"/>
              </w:rPr>
              <w:t>. сетей</w:t>
            </w:r>
          </w:p>
        </w:tc>
      </w:tr>
      <w:tr w:rsidR="00C567DA" w:rsidTr="00C567DA">
        <w:trPr>
          <w:trHeight w:hRule="exact" w:val="1648"/>
        </w:trPr>
        <w:tc>
          <w:tcPr>
            <w:tcW w:w="587" w:type="dxa"/>
            <w:vMerge/>
            <w:shd w:val="clear" w:color="auto" w:fill="FFFFFF"/>
            <w:vAlign w:val="center"/>
          </w:tcPr>
          <w:p w:rsidR="00C567DA" w:rsidRPr="00852DCE" w:rsidRDefault="00C567DA" w:rsidP="00C567DA">
            <w:pPr>
              <w:jc w:val="center"/>
              <w:rPr>
                <w:sz w:val="26"/>
                <w:szCs w:val="26"/>
              </w:rPr>
            </w:pPr>
          </w:p>
        </w:tc>
        <w:tc>
          <w:tcPr>
            <w:tcW w:w="1739" w:type="dxa"/>
            <w:vMerge/>
            <w:shd w:val="clear" w:color="auto" w:fill="FFFFFF"/>
            <w:vAlign w:val="center"/>
          </w:tcPr>
          <w:p w:rsidR="00C567DA" w:rsidRPr="00852DCE" w:rsidRDefault="00C567DA" w:rsidP="00C567DA">
            <w:pPr>
              <w:jc w:val="center"/>
              <w:rPr>
                <w:sz w:val="26"/>
                <w:szCs w:val="26"/>
              </w:rPr>
            </w:pPr>
          </w:p>
        </w:tc>
        <w:tc>
          <w:tcPr>
            <w:tcW w:w="1138" w:type="dxa"/>
            <w:vMerge/>
            <w:shd w:val="clear" w:color="auto" w:fill="FFFFFF"/>
            <w:vAlign w:val="center"/>
          </w:tcPr>
          <w:p w:rsidR="00C567DA" w:rsidRPr="00852DCE" w:rsidRDefault="00C567DA" w:rsidP="00C567DA">
            <w:pPr>
              <w:jc w:val="center"/>
              <w:rPr>
                <w:sz w:val="26"/>
                <w:szCs w:val="26"/>
              </w:rPr>
            </w:pPr>
          </w:p>
        </w:tc>
        <w:tc>
          <w:tcPr>
            <w:tcW w:w="1989" w:type="dxa"/>
            <w:vMerge/>
            <w:shd w:val="clear" w:color="auto" w:fill="FFFFFF"/>
            <w:vAlign w:val="center"/>
          </w:tcPr>
          <w:p w:rsidR="00C567DA" w:rsidRPr="00852DCE" w:rsidRDefault="00C567DA" w:rsidP="00C567DA">
            <w:pPr>
              <w:jc w:val="center"/>
              <w:rPr>
                <w:sz w:val="26"/>
                <w:szCs w:val="26"/>
              </w:rPr>
            </w:pPr>
          </w:p>
        </w:tc>
        <w:tc>
          <w:tcPr>
            <w:tcW w:w="1453" w:type="dxa"/>
            <w:shd w:val="clear" w:color="auto" w:fill="FFFFFF"/>
            <w:vAlign w:val="center"/>
          </w:tcPr>
          <w:p w:rsidR="00C567DA" w:rsidRPr="00852DCE" w:rsidRDefault="00C567DA" w:rsidP="00C567DA">
            <w:pPr>
              <w:pStyle w:val="24"/>
              <w:shd w:val="clear" w:color="auto" w:fill="auto"/>
              <w:spacing w:line="240" w:lineRule="auto"/>
              <w:ind w:firstLine="0"/>
              <w:jc w:val="center"/>
              <w:rPr>
                <w:sz w:val="26"/>
                <w:szCs w:val="26"/>
              </w:rPr>
            </w:pPr>
            <w:r w:rsidRPr="00852DCE">
              <w:rPr>
                <w:rStyle w:val="210pt"/>
                <w:sz w:val="26"/>
                <w:szCs w:val="26"/>
              </w:rPr>
              <w:t>Общий совмещенный максимум по ЦП</w:t>
            </w:r>
          </w:p>
        </w:tc>
        <w:tc>
          <w:tcPr>
            <w:tcW w:w="1132" w:type="dxa"/>
            <w:shd w:val="clear" w:color="auto" w:fill="FFFFFF"/>
            <w:vAlign w:val="center"/>
          </w:tcPr>
          <w:p w:rsidR="00C567DA" w:rsidRPr="00852DCE" w:rsidRDefault="00C567DA" w:rsidP="00C567DA">
            <w:pPr>
              <w:pStyle w:val="24"/>
              <w:shd w:val="clear" w:color="auto" w:fill="auto"/>
              <w:spacing w:line="240" w:lineRule="auto"/>
              <w:ind w:firstLine="0"/>
              <w:jc w:val="center"/>
              <w:rPr>
                <w:sz w:val="26"/>
                <w:szCs w:val="26"/>
              </w:rPr>
            </w:pPr>
            <w:r w:rsidRPr="00852DCE">
              <w:rPr>
                <w:rStyle w:val="210pt"/>
                <w:sz w:val="26"/>
                <w:szCs w:val="26"/>
              </w:rPr>
              <w:t xml:space="preserve">в т.ч. городски е </w:t>
            </w:r>
            <w:proofErr w:type="spellStart"/>
            <w:r w:rsidRPr="00852DCE">
              <w:rPr>
                <w:rStyle w:val="210pt"/>
                <w:sz w:val="26"/>
                <w:szCs w:val="26"/>
              </w:rPr>
              <w:t>электр</w:t>
            </w:r>
            <w:proofErr w:type="spellEnd"/>
            <w:r w:rsidRPr="00852DCE">
              <w:rPr>
                <w:rStyle w:val="210pt"/>
                <w:sz w:val="26"/>
                <w:szCs w:val="26"/>
              </w:rPr>
              <w:t>. сети</w:t>
            </w:r>
          </w:p>
        </w:tc>
        <w:tc>
          <w:tcPr>
            <w:tcW w:w="1352" w:type="dxa"/>
            <w:vMerge/>
            <w:shd w:val="clear" w:color="auto" w:fill="FFFFFF"/>
            <w:vAlign w:val="center"/>
          </w:tcPr>
          <w:p w:rsidR="00C567DA" w:rsidRPr="00852DCE" w:rsidRDefault="00C567DA" w:rsidP="00C567DA">
            <w:pPr>
              <w:jc w:val="center"/>
              <w:rPr>
                <w:sz w:val="26"/>
                <w:szCs w:val="26"/>
              </w:rPr>
            </w:pPr>
          </w:p>
        </w:tc>
      </w:tr>
      <w:tr w:rsidR="00C567DA" w:rsidTr="00C567DA">
        <w:trPr>
          <w:trHeight w:hRule="exact" w:val="752"/>
        </w:trPr>
        <w:tc>
          <w:tcPr>
            <w:tcW w:w="587" w:type="dxa"/>
            <w:shd w:val="clear" w:color="auto" w:fill="FFFFFF"/>
            <w:vAlign w:val="center"/>
          </w:tcPr>
          <w:p w:rsidR="00C567DA" w:rsidRPr="00852DCE" w:rsidRDefault="00C567DA" w:rsidP="00C567DA">
            <w:pPr>
              <w:pStyle w:val="24"/>
              <w:shd w:val="clear" w:color="auto" w:fill="auto"/>
              <w:spacing w:line="240" w:lineRule="auto"/>
              <w:ind w:left="140" w:firstLine="0"/>
              <w:jc w:val="center"/>
              <w:rPr>
                <w:sz w:val="26"/>
                <w:szCs w:val="26"/>
              </w:rPr>
            </w:pPr>
            <w:r w:rsidRPr="00852DCE">
              <w:rPr>
                <w:rStyle w:val="210pt"/>
                <w:sz w:val="26"/>
                <w:szCs w:val="26"/>
              </w:rPr>
              <w:t>1</w:t>
            </w:r>
          </w:p>
        </w:tc>
        <w:tc>
          <w:tcPr>
            <w:tcW w:w="1739" w:type="dxa"/>
            <w:shd w:val="clear" w:color="auto" w:fill="FFFFFF"/>
            <w:vAlign w:val="center"/>
          </w:tcPr>
          <w:p w:rsidR="00C567DA" w:rsidRPr="00852DCE" w:rsidRDefault="00C567DA" w:rsidP="00C567DA">
            <w:pPr>
              <w:pStyle w:val="24"/>
              <w:shd w:val="clear" w:color="auto" w:fill="auto"/>
              <w:spacing w:line="240" w:lineRule="auto"/>
              <w:ind w:left="220" w:firstLine="0"/>
              <w:jc w:val="center"/>
              <w:rPr>
                <w:sz w:val="26"/>
                <w:szCs w:val="26"/>
              </w:rPr>
            </w:pPr>
            <w:r w:rsidRPr="00852DCE">
              <w:rPr>
                <w:rStyle w:val="210pt"/>
                <w:sz w:val="26"/>
                <w:szCs w:val="26"/>
              </w:rPr>
              <w:t>ПС Трубеж</w:t>
            </w:r>
          </w:p>
        </w:tc>
        <w:tc>
          <w:tcPr>
            <w:tcW w:w="1138" w:type="dxa"/>
            <w:shd w:val="clear" w:color="auto" w:fill="FFFFFF"/>
            <w:vAlign w:val="center"/>
          </w:tcPr>
          <w:p w:rsidR="00C567DA" w:rsidRPr="00852DCE" w:rsidRDefault="00C567DA" w:rsidP="00C567DA">
            <w:pPr>
              <w:pStyle w:val="24"/>
              <w:shd w:val="clear" w:color="auto" w:fill="auto"/>
              <w:spacing w:line="240" w:lineRule="auto"/>
              <w:ind w:left="260" w:firstLine="0"/>
              <w:jc w:val="center"/>
              <w:rPr>
                <w:sz w:val="26"/>
                <w:szCs w:val="26"/>
              </w:rPr>
            </w:pPr>
            <w:r w:rsidRPr="00852DCE">
              <w:rPr>
                <w:rStyle w:val="210pt"/>
                <w:sz w:val="26"/>
                <w:szCs w:val="26"/>
              </w:rPr>
              <w:t>220/110/6</w:t>
            </w:r>
          </w:p>
        </w:tc>
        <w:tc>
          <w:tcPr>
            <w:tcW w:w="1989" w:type="dxa"/>
            <w:shd w:val="clear" w:color="auto" w:fill="FFFFFF"/>
            <w:vAlign w:val="center"/>
          </w:tcPr>
          <w:p w:rsidR="00C567DA" w:rsidRPr="00852DCE" w:rsidRDefault="00C567DA" w:rsidP="00C567DA">
            <w:pPr>
              <w:pStyle w:val="24"/>
              <w:shd w:val="clear" w:color="auto" w:fill="auto"/>
              <w:spacing w:line="240" w:lineRule="auto"/>
              <w:ind w:firstLine="0"/>
              <w:jc w:val="center"/>
              <w:rPr>
                <w:sz w:val="26"/>
                <w:szCs w:val="26"/>
              </w:rPr>
            </w:pPr>
            <w:r w:rsidRPr="00852DCE">
              <w:rPr>
                <w:rStyle w:val="210pt"/>
                <w:sz w:val="26"/>
                <w:szCs w:val="26"/>
              </w:rPr>
              <w:t>АТ 2х125 ЛТ 2х40</w:t>
            </w:r>
          </w:p>
        </w:tc>
        <w:tc>
          <w:tcPr>
            <w:tcW w:w="1453" w:type="dxa"/>
            <w:shd w:val="clear" w:color="auto" w:fill="FFFFFF"/>
            <w:vAlign w:val="center"/>
          </w:tcPr>
          <w:p w:rsidR="00C567DA" w:rsidRPr="00852DCE" w:rsidRDefault="00C567DA" w:rsidP="00C567DA">
            <w:pPr>
              <w:pStyle w:val="24"/>
              <w:shd w:val="clear" w:color="auto" w:fill="auto"/>
              <w:spacing w:line="240" w:lineRule="auto"/>
              <w:ind w:firstLine="0"/>
              <w:jc w:val="center"/>
              <w:rPr>
                <w:sz w:val="26"/>
                <w:szCs w:val="26"/>
              </w:rPr>
            </w:pPr>
            <w:r w:rsidRPr="00852DCE">
              <w:rPr>
                <w:rStyle w:val="210pt"/>
                <w:sz w:val="26"/>
                <w:szCs w:val="26"/>
              </w:rPr>
              <w:t>12,4</w:t>
            </w:r>
          </w:p>
        </w:tc>
        <w:tc>
          <w:tcPr>
            <w:tcW w:w="1132" w:type="dxa"/>
            <w:shd w:val="clear" w:color="auto" w:fill="FFFFFF"/>
            <w:vAlign w:val="center"/>
          </w:tcPr>
          <w:p w:rsidR="00C567DA" w:rsidRPr="00852DCE" w:rsidRDefault="00C567DA" w:rsidP="00C567DA">
            <w:pPr>
              <w:pStyle w:val="24"/>
              <w:shd w:val="clear" w:color="auto" w:fill="auto"/>
              <w:spacing w:line="240" w:lineRule="auto"/>
              <w:ind w:firstLine="0"/>
              <w:jc w:val="center"/>
              <w:rPr>
                <w:sz w:val="26"/>
                <w:szCs w:val="26"/>
              </w:rPr>
            </w:pPr>
            <w:r w:rsidRPr="00852DCE">
              <w:rPr>
                <w:rStyle w:val="210pt"/>
                <w:sz w:val="26"/>
                <w:szCs w:val="26"/>
              </w:rPr>
              <w:t>2,3</w:t>
            </w:r>
          </w:p>
        </w:tc>
        <w:tc>
          <w:tcPr>
            <w:tcW w:w="1352" w:type="dxa"/>
            <w:shd w:val="clear" w:color="auto" w:fill="FFFFFF"/>
            <w:vAlign w:val="center"/>
          </w:tcPr>
          <w:p w:rsidR="00C567DA" w:rsidRPr="00852DCE" w:rsidRDefault="00C567DA" w:rsidP="00C567DA">
            <w:pPr>
              <w:pStyle w:val="24"/>
              <w:shd w:val="clear" w:color="auto" w:fill="auto"/>
              <w:spacing w:line="240" w:lineRule="auto"/>
              <w:ind w:firstLine="0"/>
              <w:jc w:val="center"/>
              <w:rPr>
                <w:sz w:val="26"/>
                <w:szCs w:val="26"/>
              </w:rPr>
            </w:pPr>
            <w:r w:rsidRPr="00852DCE">
              <w:rPr>
                <w:rStyle w:val="210pt"/>
                <w:sz w:val="26"/>
                <w:szCs w:val="26"/>
              </w:rPr>
              <w:t>4</w:t>
            </w:r>
          </w:p>
        </w:tc>
      </w:tr>
      <w:tr w:rsidR="00C567DA" w:rsidTr="00C567DA">
        <w:trPr>
          <w:trHeight w:hRule="exact" w:val="752"/>
        </w:trPr>
        <w:tc>
          <w:tcPr>
            <w:tcW w:w="587" w:type="dxa"/>
            <w:shd w:val="clear" w:color="auto" w:fill="FFFFFF"/>
            <w:vAlign w:val="center"/>
          </w:tcPr>
          <w:p w:rsidR="00C567DA" w:rsidRPr="00852DCE" w:rsidRDefault="00C567DA" w:rsidP="00C567DA">
            <w:pPr>
              <w:pStyle w:val="24"/>
              <w:shd w:val="clear" w:color="auto" w:fill="auto"/>
              <w:spacing w:line="240" w:lineRule="auto"/>
              <w:ind w:left="160" w:firstLine="0"/>
              <w:jc w:val="center"/>
              <w:rPr>
                <w:sz w:val="26"/>
                <w:szCs w:val="26"/>
              </w:rPr>
            </w:pPr>
            <w:r w:rsidRPr="00852DCE">
              <w:rPr>
                <w:rStyle w:val="210pt"/>
                <w:sz w:val="26"/>
                <w:szCs w:val="26"/>
              </w:rPr>
              <w:t>2</w:t>
            </w:r>
          </w:p>
        </w:tc>
        <w:tc>
          <w:tcPr>
            <w:tcW w:w="1739" w:type="dxa"/>
            <w:shd w:val="clear" w:color="auto" w:fill="FFFFFF"/>
            <w:vAlign w:val="center"/>
          </w:tcPr>
          <w:p w:rsidR="00C567DA" w:rsidRPr="00852DCE" w:rsidRDefault="00C567DA" w:rsidP="00C567DA">
            <w:pPr>
              <w:pStyle w:val="24"/>
              <w:shd w:val="clear" w:color="auto" w:fill="auto"/>
              <w:spacing w:line="240" w:lineRule="auto"/>
              <w:ind w:firstLine="0"/>
              <w:jc w:val="center"/>
              <w:rPr>
                <w:sz w:val="26"/>
                <w:szCs w:val="26"/>
              </w:rPr>
            </w:pPr>
            <w:r w:rsidRPr="00852DCE">
              <w:rPr>
                <w:rStyle w:val="210pt"/>
                <w:sz w:val="26"/>
                <w:szCs w:val="26"/>
              </w:rPr>
              <w:t>ПС</w:t>
            </w:r>
          </w:p>
          <w:p w:rsidR="00C567DA" w:rsidRPr="00852DCE" w:rsidRDefault="00C567DA" w:rsidP="00C567DA">
            <w:pPr>
              <w:pStyle w:val="24"/>
              <w:shd w:val="clear" w:color="auto" w:fill="auto"/>
              <w:spacing w:before="60" w:line="240" w:lineRule="auto"/>
              <w:ind w:left="220" w:firstLine="0"/>
              <w:jc w:val="center"/>
              <w:rPr>
                <w:sz w:val="26"/>
                <w:szCs w:val="26"/>
              </w:rPr>
            </w:pPr>
            <w:r w:rsidRPr="00852DCE">
              <w:rPr>
                <w:rStyle w:val="210pt"/>
                <w:sz w:val="26"/>
                <w:szCs w:val="26"/>
              </w:rPr>
              <w:t>Переславль</w:t>
            </w:r>
          </w:p>
        </w:tc>
        <w:tc>
          <w:tcPr>
            <w:tcW w:w="1138" w:type="dxa"/>
            <w:shd w:val="clear" w:color="auto" w:fill="FFFFFF"/>
            <w:vAlign w:val="center"/>
          </w:tcPr>
          <w:p w:rsidR="00C567DA" w:rsidRPr="00852DCE" w:rsidRDefault="00C567DA" w:rsidP="00C567DA">
            <w:pPr>
              <w:pStyle w:val="24"/>
              <w:shd w:val="clear" w:color="auto" w:fill="auto"/>
              <w:spacing w:line="240" w:lineRule="auto"/>
              <w:ind w:firstLine="0"/>
              <w:jc w:val="center"/>
              <w:rPr>
                <w:sz w:val="26"/>
                <w:szCs w:val="26"/>
              </w:rPr>
            </w:pPr>
            <w:r w:rsidRPr="00852DCE">
              <w:rPr>
                <w:rStyle w:val="210pt"/>
                <w:sz w:val="26"/>
                <w:szCs w:val="26"/>
              </w:rPr>
              <w:t>110/35/6</w:t>
            </w:r>
          </w:p>
        </w:tc>
        <w:tc>
          <w:tcPr>
            <w:tcW w:w="1989" w:type="dxa"/>
            <w:shd w:val="clear" w:color="auto" w:fill="FFFFFF"/>
            <w:vAlign w:val="center"/>
          </w:tcPr>
          <w:p w:rsidR="00C567DA" w:rsidRPr="00852DCE" w:rsidRDefault="00C567DA" w:rsidP="00C567DA">
            <w:pPr>
              <w:pStyle w:val="24"/>
              <w:shd w:val="clear" w:color="auto" w:fill="auto"/>
              <w:spacing w:line="240" w:lineRule="auto"/>
              <w:ind w:firstLine="0"/>
              <w:jc w:val="center"/>
              <w:rPr>
                <w:sz w:val="26"/>
                <w:szCs w:val="26"/>
              </w:rPr>
            </w:pPr>
            <w:r w:rsidRPr="00852DCE">
              <w:rPr>
                <w:rStyle w:val="210pt"/>
                <w:sz w:val="26"/>
                <w:szCs w:val="26"/>
              </w:rPr>
              <w:t>2х25</w:t>
            </w:r>
          </w:p>
          <w:p w:rsidR="00C567DA" w:rsidRPr="00852DCE" w:rsidRDefault="00C567DA" w:rsidP="00C567DA">
            <w:pPr>
              <w:pStyle w:val="24"/>
              <w:shd w:val="clear" w:color="auto" w:fill="auto"/>
              <w:spacing w:before="60" w:line="240" w:lineRule="auto"/>
              <w:ind w:left="200" w:firstLine="0"/>
              <w:jc w:val="center"/>
              <w:rPr>
                <w:sz w:val="26"/>
                <w:szCs w:val="26"/>
              </w:rPr>
            </w:pPr>
            <w:r w:rsidRPr="00852DCE">
              <w:rPr>
                <w:rStyle w:val="210pt"/>
                <w:sz w:val="26"/>
                <w:szCs w:val="26"/>
              </w:rPr>
              <w:t>1х16-резервный</w:t>
            </w:r>
          </w:p>
        </w:tc>
        <w:tc>
          <w:tcPr>
            <w:tcW w:w="1453" w:type="dxa"/>
            <w:shd w:val="clear" w:color="auto" w:fill="FFFFFF"/>
            <w:vAlign w:val="center"/>
          </w:tcPr>
          <w:p w:rsidR="00C567DA" w:rsidRPr="00852DCE" w:rsidRDefault="00C567DA" w:rsidP="00C567DA">
            <w:pPr>
              <w:pStyle w:val="24"/>
              <w:shd w:val="clear" w:color="auto" w:fill="auto"/>
              <w:spacing w:line="240" w:lineRule="auto"/>
              <w:ind w:firstLine="0"/>
              <w:jc w:val="center"/>
              <w:rPr>
                <w:sz w:val="26"/>
                <w:szCs w:val="26"/>
              </w:rPr>
            </w:pPr>
            <w:r w:rsidRPr="00852DCE">
              <w:rPr>
                <w:rStyle w:val="210pt"/>
                <w:sz w:val="26"/>
                <w:szCs w:val="26"/>
              </w:rPr>
              <w:t>14,5</w:t>
            </w:r>
          </w:p>
        </w:tc>
        <w:tc>
          <w:tcPr>
            <w:tcW w:w="1132" w:type="dxa"/>
            <w:shd w:val="clear" w:color="auto" w:fill="FFFFFF"/>
            <w:vAlign w:val="center"/>
          </w:tcPr>
          <w:p w:rsidR="00C567DA" w:rsidRPr="00852DCE" w:rsidRDefault="00C567DA" w:rsidP="00C567DA">
            <w:pPr>
              <w:pStyle w:val="24"/>
              <w:shd w:val="clear" w:color="auto" w:fill="auto"/>
              <w:spacing w:line="240" w:lineRule="auto"/>
              <w:ind w:firstLine="0"/>
              <w:jc w:val="center"/>
              <w:rPr>
                <w:sz w:val="26"/>
                <w:szCs w:val="26"/>
              </w:rPr>
            </w:pPr>
            <w:r w:rsidRPr="00852DCE">
              <w:rPr>
                <w:rStyle w:val="210pt"/>
                <w:sz w:val="26"/>
                <w:szCs w:val="26"/>
              </w:rPr>
              <w:t>11,7</w:t>
            </w:r>
          </w:p>
        </w:tc>
        <w:tc>
          <w:tcPr>
            <w:tcW w:w="1352" w:type="dxa"/>
            <w:shd w:val="clear" w:color="auto" w:fill="FFFFFF"/>
            <w:vAlign w:val="center"/>
          </w:tcPr>
          <w:p w:rsidR="00C567DA" w:rsidRPr="00852DCE" w:rsidRDefault="00C567DA" w:rsidP="00C567DA">
            <w:pPr>
              <w:pStyle w:val="24"/>
              <w:shd w:val="clear" w:color="auto" w:fill="auto"/>
              <w:spacing w:line="240" w:lineRule="auto"/>
              <w:ind w:firstLine="0"/>
              <w:jc w:val="center"/>
              <w:rPr>
                <w:sz w:val="26"/>
                <w:szCs w:val="26"/>
              </w:rPr>
            </w:pPr>
            <w:r w:rsidRPr="00852DCE">
              <w:rPr>
                <w:rStyle w:val="210pt"/>
                <w:sz w:val="26"/>
                <w:szCs w:val="26"/>
              </w:rPr>
              <w:t>12</w:t>
            </w:r>
          </w:p>
        </w:tc>
      </w:tr>
      <w:tr w:rsidR="00C567DA" w:rsidTr="00C567DA">
        <w:trPr>
          <w:trHeight w:hRule="exact" w:val="752"/>
        </w:trPr>
        <w:tc>
          <w:tcPr>
            <w:tcW w:w="587" w:type="dxa"/>
            <w:shd w:val="clear" w:color="auto" w:fill="FFFFFF"/>
            <w:vAlign w:val="center"/>
          </w:tcPr>
          <w:p w:rsidR="00C567DA" w:rsidRPr="00852DCE" w:rsidRDefault="00C567DA" w:rsidP="00C567DA">
            <w:pPr>
              <w:pStyle w:val="24"/>
              <w:shd w:val="clear" w:color="auto" w:fill="auto"/>
              <w:spacing w:line="240" w:lineRule="auto"/>
              <w:ind w:left="160" w:firstLine="0"/>
              <w:jc w:val="center"/>
              <w:rPr>
                <w:sz w:val="26"/>
                <w:szCs w:val="26"/>
              </w:rPr>
            </w:pPr>
            <w:r w:rsidRPr="00852DCE">
              <w:rPr>
                <w:sz w:val="26"/>
                <w:szCs w:val="26"/>
              </w:rPr>
              <w:t>3</w:t>
            </w:r>
          </w:p>
        </w:tc>
        <w:tc>
          <w:tcPr>
            <w:tcW w:w="1739" w:type="dxa"/>
            <w:shd w:val="clear" w:color="auto" w:fill="FFFFFF"/>
            <w:vAlign w:val="center"/>
          </w:tcPr>
          <w:p w:rsidR="00C567DA" w:rsidRPr="00852DCE" w:rsidRDefault="00C567DA" w:rsidP="00C567DA">
            <w:pPr>
              <w:pStyle w:val="24"/>
              <w:shd w:val="clear" w:color="auto" w:fill="auto"/>
              <w:spacing w:line="240" w:lineRule="auto"/>
              <w:ind w:firstLine="0"/>
              <w:jc w:val="center"/>
              <w:rPr>
                <w:sz w:val="26"/>
                <w:szCs w:val="26"/>
              </w:rPr>
            </w:pPr>
            <w:r w:rsidRPr="00852DCE">
              <w:rPr>
                <w:rStyle w:val="210pt"/>
                <w:sz w:val="26"/>
                <w:szCs w:val="26"/>
              </w:rPr>
              <w:t>ПС</w:t>
            </w:r>
          </w:p>
          <w:p w:rsidR="00C567DA" w:rsidRPr="00852DCE" w:rsidRDefault="00C567DA" w:rsidP="00C567DA">
            <w:pPr>
              <w:pStyle w:val="24"/>
              <w:shd w:val="clear" w:color="auto" w:fill="auto"/>
              <w:spacing w:before="60" w:line="240" w:lineRule="auto"/>
              <w:ind w:left="220" w:firstLine="0"/>
              <w:jc w:val="center"/>
              <w:rPr>
                <w:sz w:val="26"/>
                <w:szCs w:val="26"/>
              </w:rPr>
            </w:pPr>
            <w:r w:rsidRPr="00852DCE">
              <w:rPr>
                <w:rStyle w:val="210pt"/>
                <w:sz w:val="26"/>
                <w:szCs w:val="26"/>
              </w:rPr>
              <w:t>Кинопленка</w:t>
            </w:r>
          </w:p>
        </w:tc>
        <w:tc>
          <w:tcPr>
            <w:tcW w:w="1138" w:type="dxa"/>
            <w:shd w:val="clear" w:color="auto" w:fill="FFFFFF"/>
            <w:vAlign w:val="center"/>
          </w:tcPr>
          <w:p w:rsidR="00C567DA" w:rsidRPr="00852DCE" w:rsidRDefault="00C567DA" w:rsidP="00C567DA">
            <w:pPr>
              <w:pStyle w:val="24"/>
              <w:shd w:val="clear" w:color="auto" w:fill="auto"/>
              <w:spacing w:line="240" w:lineRule="auto"/>
              <w:ind w:firstLine="0"/>
              <w:jc w:val="center"/>
              <w:rPr>
                <w:sz w:val="26"/>
                <w:szCs w:val="26"/>
              </w:rPr>
            </w:pPr>
            <w:r w:rsidRPr="00852DCE">
              <w:rPr>
                <w:rStyle w:val="210pt"/>
                <w:sz w:val="26"/>
                <w:szCs w:val="26"/>
              </w:rPr>
              <w:t>110/6</w:t>
            </w:r>
          </w:p>
        </w:tc>
        <w:tc>
          <w:tcPr>
            <w:tcW w:w="1989" w:type="dxa"/>
            <w:shd w:val="clear" w:color="auto" w:fill="FFFFFF"/>
            <w:vAlign w:val="center"/>
          </w:tcPr>
          <w:p w:rsidR="00C567DA" w:rsidRPr="00852DCE" w:rsidRDefault="00C567DA" w:rsidP="00C567DA">
            <w:pPr>
              <w:pStyle w:val="24"/>
              <w:shd w:val="clear" w:color="auto" w:fill="auto"/>
              <w:spacing w:line="240" w:lineRule="auto"/>
              <w:ind w:firstLine="0"/>
              <w:jc w:val="center"/>
              <w:rPr>
                <w:sz w:val="26"/>
                <w:szCs w:val="26"/>
              </w:rPr>
            </w:pPr>
            <w:r w:rsidRPr="00852DCE">
              <w:rPr>
                <w:rStyle w:val="210pt"/>
                <w:sz w:val="26"/>
                <w:szCs w:val="26"/>
              </w:rPr>
              <w:t>10+6,3</w:t>
            </w:r>
          </w:p>
        </w:tc>
        <w:tc>
          <w:tcPr>
            <w:tcW w:w="1453" w:type="dxa"/>
            <w:shd w:val="clear" w:color="auto" w:fill="FFFFFF"/>
            <w:vAlign w:val="center"/>
          </w:tcPr>
          <w:p w:rsidR="00C567DA" w:rsidRPr="00852DCE" w:rsidRDefault="00C567DA" w:rsidP="00C567DA">
            <w:pPr>
              <w:pStyle w:val="24"/>
              <w:shd w:val="clear" w:color="auto" w:fill="auto"/>
              <w:spacing w:line="240" w:lineRule="auto"/>
              <w:ind w:firstLine="0"/>
              <w:jc w:val="center"/>
              <w:rPr>
                <w:sz w:val="26"/>
                <w:szCs w:val="26"/>
              </w:rPr>
            </w:pPr>
            <w:r w:rsidRPr="00852DCE">
              <w:rPr>
                <w:rStyle w:val="210pt"/>
                <w:sz w:val="26"/>
                <w:szCs w:val="26"/>
              </w:rPr>
              <w:t>10,5</w:t>
            </w:r>
          </w:p>
        </w:tc>
        <w:tc>
          <w:tcPr>
            <w:tcW w:w="1132" w:type="dxa"/>
            <w:shd w:val="clear" w:color="auto" w:fill="FFFFFF"/>
            <w:vAlign w:val="center"/>
          </w:tcPr>
          <w:p w:rsidR="00C567DA" w:rsidRPr="00852DCE" w:rsidRDefault="00C567DA" w:rsidP="00C567DA">
            <w:pPr>
              <w:pStyle w:val="24"/>
              <w:shd w:val="clear" w:color="auto" w:fill="auto"/>
              <w:spacing w:line="240" w:lineRule="auto"/>
              <w:ind w:firstLine="0"/>
              <w:jc w:val="center"/>
              <w:rPr>
                <w:sz w:val="26"/>
                <w:szCs w:val="26"/>
              </w:rPr>
            </w:pPr>
            <w:r w:rsidRPr="00852DCE">
              <w:rPr>
                <w:rStyle w:val="210pt"/>
                <w:sz w:val="26"/>
                <w:szCs w:val="26"/>
              </w:rPr>
              <w:t>6,2</w:t>
            </w:r>
          </w:p>
        </w:tc>
        <w:tc>
          <w:tcPr>
            <w:tcW w:w="1352" w:type="dxa"/>
            <w:shd w:val="clear" w:color="auto" w:fill="FFFFFF"/>
            <w:vAlign w:val="center"/>
          </w:tcPr>
          <w:p w:rsidR="00C567DA" w:rsidRPr="00852DCE" w:rsidRDefault="00C567DA" w:rsidP="00C567DA">
            <w:pPr>
              <w:pStyle w:val="24"/>
              <w:shd w:val="clear" w:color="auto" w:fill="auto"/>
              <w:spacing w:line="240" w:lineRule="auto"/>
              <w:ind w:firstLine="0"/>
              <w:jc w:val="center"/>
              <w:rPr>
                <w:sz w:val="26"/>
                <w:szCs w:val="26"/>
              </w:rPr>
            </w:pPr>
            <w:r w:rsidRPr="00852DCE">
              <w:rPr>
                <w:rStyle w:val="210pt"/>
                <w:sz w:val="26"/>
                <w:szCs w:val="26"/>
              </w:rPr>
              <w:t>6</w:t>
            </w:r>
          </w:p>
        </w:tc>
      </w:tr>
      <w:tr w:rsidR="00C567DA" w:rsidTr="00E84F02">
        <w:trPr>
          <w:trHeight w:hRule="exact" w:val="752"/>
        </w:trPr>
        <w:tc>
          <w:tcPr>
            <w:tcW w:w="587" w:type="dxa"/>
            <w:tcBorders>
              <w:bottom w:val="single" w:sz="4" w:space="0" w:color="auto"/>
            </w:tcBorders>
            <w:shd w:val="clear" w:color="auto" w:fill="FFFFFF"/>
            <w:vAlign w:val="center"/>
          </w:tcPr>
          <w:p w:rsidR="00C567DA" w:rsidRPr="00852DCE" w:rsidRDefault="00C567DA" w:rsidP="00C567DA">
            <w:pPr>
              <w:pStyle w:val="24"/>
              <w:shd w:val="clear" w:color="auto" w:fill="auto"/>
              <w:spacing w:line="240" w:lineRule="auto"/>
              <w:ind w:left="160" w:firstLine="0"/>
              <w:jc w:val="center"/>
              <w:rPr>
                <w:sz w:val="26"/>
                <w:szCs w:val="26"/>
              </w:rPr>
            </w:pPr>
            <w:r w:rsidRPr="00852DCE">
              <w:rPr>
                <w:sz w:val="26"/>
                <w:szCs w:val="26"/>
              </w:rPr>
              <w:t>4</w:t>
            </w:r>
          </w:p>
        </w:tc>
        <w:tc>
          <w:tcPr>
            <w:tcW w:w="1739" w:type="dxa"/>
            <w:tcBorders>
              <w:bottom w:val="single" w:sz="4" w:space="0" w:color="auto"/>
            </w:tcBorders>
            <w:shd w:val="clear" w:color="auto" w:fill="FFFFFF"/>
            <w:vAlign w:val="center"/>
          </w:tcPr>
          <w:p w:rsidR="00C567DA" w:rsidRPr="00852DCE" w:rsidRDefault="00C567DA" w:rsidP="00C567DA">
            <w:pPr>
              <w:pStyle w:val="24"/>
              <w:shd w:val="clear" w:color="auto" w:fill="auto"/>
              <w:spacing w:line="240" w:lineRule="auto"/>
              <w:ind w:firstLine="0"/>
              <w:jc w:val="center"/>
              <w:rPr>
                <w:sz w:val="26"/>
                <w:szCs w:val="26"/>
              </w:rPr>
            </w:pPr>
            <w:r w:rsidRPr="00852DCE">
              <w:rPr>
                <w:rStyle w:val="210pt"/>
                <w:sz w:val="26"/>
                <w:szCs w:val="26"/>
              </w:rPr>
              <w:t>ПС</w:t>
            </w:r>
          </w:p>
          <w:p w:rsidR="00C567DA" w:rsidRPr="00852DCE" w:rsidRDefault="00C567DA" w:rsidP="00C567DA">
            <w:pPr>
              <w:pStyle w:val="24"/>
              <w:shd w:val="clear" w:color="auto" w:fill="auto"/>
              <w:spacing w:before="60" w:line="240" w:lineRule="auto"/>
              <w:ind w:left="220" w:firstLine="0"/>
              <w:rPr>
                <w:sz w:val="26"/>
                <w:szCs w:val="26"/>
              </w:rPr>
            </w:pPr>
            <w:r w:rsidRPr="00852DCE">
              <w:rPr>
                <w:rStyle w:val="210pt"/>
                <w:sz w:val="26"/>
                <w:szCs w:val="26"/>
              </w:rPr>
              <w:t>Кибернетик</w:t>
            </w:r>
          </w:p>
        </w:tc>
        <w:tc>
          <w:tcPr>
            <w:tcW w:w="1138" w:type="dxa"/>
            <w:tcBorders>
              <w:bottom w:val="single" w:sz="4" w:space="0" w:color="auto"/>
            </w:tcBorders>
            <w:shd w:val="clear" w:color="auto" w:fill="FFFFFF"/>
            <w:vAlign w:val="center"/>
          </w:tcPr>
          <w:p w:rsidR="00C567DA" w:rsidRPr="00852DCE" w:rsidRDefault="00C567DA" w:rsidP="00C567DA">
            <w:pPr>
              <w:pStyle w:val="24"/>
              <w:shd w:val="clear" w:color="auto" w:fill="auto"/>
              <w:spacing w:line="240" w:lineRule="auto"/>
              <w:ind w:firstLine="0"/>
              <w:jc w:val="center"/>
              <w:rPr>
                <w:sz w:val="26"/>
                <w:szCs w:val="26"/>
              </w:rPr>
            </w:pPr>
            <w:r w:rsidRPr="00852DCE">
              <w:rPr>
                <w:rStyle w:val="210pt"/>
                <w:sz w:val="26"/>
                <w:szCs w:val="26"/>
              </w:rPr>
              <w:t>35/10</w:t>
            </w:r>
          </w:p>
        </w:tc>
        <w:tc>
          <w:tcPr>
            <w:tcW w:w="1989" w:type="dxa"/>
            <w:tcBorders>
              <w:bottom w:val="single" w:sz="4" w:space="0" w:color="auto"/>
            </w:tcBorders>
            <w:shd w:val="clear" w:color="auto" w:fill="FFFFFF"/>
            <w:vAlign w:val="center"/>
          </w:tcPr>
          <w:p w:rsidR="00C567DA" w:rsidRPr="00852DCE" w:rsidRDefault="00C567DA" w:rsidP="00C567DA">
            <w:pPr>
              <w:pStyle w:val="24"/>
              <w:shd w:val="clear" w:color="auto" w:fill="auto"/>
              <w:spacing w:line="240" w:lineRule="auto"/>
              <w:ind w:firstLine="0"/>
              <w:jc w:val="center"/>
              <w:rPr>
                <w:sz w:val="26"/>
                <w:szCs w:val="26"/>
              </w:rPr>
            </w:pPr>
            <w:r w:rsidRPr="00852DCE">
              <w:rPr>
                <w:rStyle w:val="210pt"/>
                <w:sz w:val="26"/>
                <w:szCs w:val="26"/>
              </w:rPr>
              <w:t>2х6,3</w:t>
            </w:r>
          </w:p>
        </w:tc>
        <w:tc>
          <w:tcPr>
            <w:tcW w:w="1453" w:type="dxa"/>
            <w:tcBorders>
              <w:bottom w:val="single" w:sz="4" w:space="0" w:color="auto"/>
            </w:tcBorders>
            <w:shd w:val="clear" w:color="auto" w:fill="FFFFFF"/>
            <w:vAlign w:val="center"/>
          </w:tcPr>
          <w:p w:rsidR="00C567DA" w:rsidRPr="00852DCE" w:rsidRDefault="00C567DA" w:rsidP="00C567DA">
            <w:pPr>
              <w:pStyle w:val="24"/>
              <w:shd w:val="clear" w:color="auto" w:fill="auto"/>
              <w:spacing w:line="240" w:lineRule="auto"/>
              <w:ind w:firstLine="0"/>
              <w:jc w:val="center"/>
              <w:rPr>
                <w:sz w:val="26"/>
                <w:szCs w:val="26"/>
              </w:rPr>
            </w:pPr>
            <w:r w:rsidRPr="00852DCE">
              <w:rPr>
                <w:rStyle w:val="210pt"/>
                <w:sz w:val="26"/>
                <w:szCs w:val="26"/>
              </w:rPr>
              <w:t>2,1</w:t>
            </w:r>
          </w:p>
        </w:tc>
        <w:tc>
          <w:tcPr>
            <w:tcW w:w="1132" w:type="dxa"/>
            <w:tcBorders>
              <w:bottom w:val="single" w:sz="4" w:space="0" w:color="auto"/>
            </w:tcBorders>
            <w:shd w:val="clear" w:color="auto" w:fill="FFFFFF"/>
            <w:vAlign w:val="center"/>
          </w:tcPr>
          <w:p w:rsidR="00C567DA" w:rsidRPr="00852DCE" w:rsidRDefault="00C567DA" w:rsidP="00C567DA">
            <w:pPr>
              <w:pStyle w:val="24"/>
              <w:shd w:val="clear" w:color="auto" w:fill="auto"/>
              <w:spacing w:line="240" w:lineRule="auto"/>
              <w:ind w:firstLine="0"/>
              <w:jc w:val="center"/>
              <w:rPr>
                <w:sz w:val="26"/>
                <w:szCs w:val="26"/>
              </w:rPr>
            </w:pPr>
            <w:r w:rsidRPr="00852DCE">
              <w:rPr>
                <w:rStyle w:val="210pt"/>
                <w:sz w:val="26"/>
                <w:szCs w:val="26"/>
              </w:rPr>
              <w:t>1,4</w:t>
            </w:r>
          </w:p>
        </w:tc>
        <w:tc>
          <w:tcPr>
            <w:tcW w:w="1352" w:type="dxa"/>
            <w:tcBorders>
              <w:bottom w:val="single" w:sz="4" w:space="0" w:color="auto"/>
            </w:tcBorders>
            <w:shd w:val="clear" w:color="auto" w:fill="FFFFFF"/>
            <w:vAlign w:val="center"/>
          </w:tcPr>
          <w:p w:rsidR="00C567DA" w:rsidRPr="00852DCE" w:rsidRDefault="00C567DA" w:rsidP="00C567DA">
            <w:pPr>
              <w:pStyle w:val="24"/>
              <w:shd w:val="clear" w:color="auto" w:fill="auto"/>
              <w:spacing w:line="240" w:lineRule="auto"/>
              <w:ind w:firstLine="0"/>
              <w:jc w:val="center"/>
              <w:rPr>
                <w:sz w:val="26"/>
                <w:szCs w:val="26"/>
              </w:rPr>
            </w:pPr>
            <w:r w:rsidRPr="00852DCE">
              <w:rPr>
                <w:rStyle w:val="210pt"/>
                <w:sz w:val="26"/>
                <w:szCs w:val="26"/>
              </w:rPr>
              <w:t>2</w:t>
            </w:r>
          </w:p>
        </w:tc>
      </w:tr>
      <w:tr w:rsidR="00C567DA" w:rsidTr="00E84F02">
        <w:trPr>
          <w:trHeight w:hRule="exact" w:val="752"/>
        </w:trPr>
        <w:tc>
          <w:tcPr>
            <w:tcW w:w="587" w:type="dxa"/>
            <w:tcBorders>
              <w:bottom w:val="single" w:sz="4" w:space="0" w:color="auto"/>
            </w:tcBorders>
            <w:shd w:val="clear" w:color="auto" w:fill="FFFFFF"/>
            <w:vAlign w:val="center"/>
          </w:tcPr>
          <w:p w:rsidR="00C567DA" w:rsidRPr="00852DCE" w:rsidRDefault="00C567DA" w:rsidP="00C567DA">
            <w:pPr>
              <w:pStyle w:val="24"/>
              <w:shd w:val="clear" w:color="auto" w:fill="auto"/>
              <w:spacing w:line="240" w:lineRule="auto"/>
              <w:ind w:left="160" w:firstLine="0"/>
              <w:jc w:val="center"/>
              <w:rPr>
                <w:sz w:val="26"/>
                <w:szCs w:val="26"/>
              </w:rPr>
            </w:pPr>
            <w:r>
              <w:rPr>
                <w:sz w:val="26"/>
                <w:szCs w:val="26"/>
              </w:rPr>
              <w:t>5</w:t>
            </w:r>
          </w:p>
        </w:tc>
        <w:tc>
          <w:tcPr>
            <w:tcW w:w="1739" w:type="dxa"/>
            <w:tcBorders>
              <w:bottom w:val="single" w:sz="4" w:space="0" w:color="auto"/>
            </w:tcBorders>
            <w:shd w:val="clear" w:color="auto" w:fill="FFFFFF"/>
            <w:vAlign w:val="bottom"/>
          </w:tcPr>
          <w:p w:rsidR="00C567DA" w:rsidRPr="00D50768" w:rsidRDefault="00C567DA" w:rsidP="00C567DA">
            <w:pPr>
              <w:pStyle w:val="24"/>
              <w:shd w:val="clear" w:color="auto" w:fill="auto"/>
              <w:spacing w:line="240" w:lineRule="auto"/>
              <w:ind w:left="220" w:firstLine="0"/>
              <w:jc w:val="left"/>
              <w:rPr>
                <w:sz w:val="26"/>
                <w:szCs w:val="26"/>
              </w:rPr>
            </w:pPr>
            <w:r w:rsidRPr="00D50768">
              <w:rPr>
                <w:rStyle w:val="210pt"/>
                <w:sz w:val="26"/>
                <w:szCs w:val="26"/>
              </w:rPr>
              <w:t>ПС Красное</w:t>
            </w:r>
          </w:p>
        </w:tc>
        <w:tc>
          <w:tcPr>
            <w:tcW w:w="1138" w:type="dxa"/>
            <w:tcBorders>
              <w:bottom w:val="single" w:sz="4" w:space="0" w:color="auto"/>
            </w:tcBorders>
            <w:shd w:val="clear" w:color="auto" w:fill="FFFFFF"/>
            <w:vAlign w:val="bottom"/>
          </w:tcPr>
          <w:p w:rsidR="00C567DA" w:rsidRPr="00D50768" w:rsidRDefault="00C567DA" w:rsidP="00C567DA">
            <w:pPr>
              <w:pStyle w:val="24"/>
              <w:shd w:val="clear" w:color="auto" w:fill="auto"/>
              <w:spacing w:line="240" w:lineRule="auto"/>
              <w:ind w:firstLine="0"/>
              <w:jc w:val="center"/>
              <w:rPr>
                <w:sz w:val="26"/>
                <w:szCs w:val="26"/>
              </w:rPr>
            </w:pPr>
            <w:r w:rsidRPr="00D50768">
              <w:rPr>
                <w:rStyle w:val="210pt"/>
                <w:sz w:val="26"/>
                <w:szCs w:val="26"/>
              </w:rPr>
              <w:t>35/10</w:t>
            </w:r>
          </w:p>
        </w:tc>
        <w:tc>
          <w:tcPr>
            <w:tcW w:w="1989" w:type="dxa"/>
            <w:tcBorders>
              <w:bottom w:val="single" w:sz="4" w:space="0" w:color="auto"/>
            </w:tcBorders>
            <w:shd w:val="clear" w:color="auto" w:fill="FFFFFF"/>
            <w:vAlign w:val="bottom"/>
          </w:tcPr>
          <w:p w:rsidR="00C567DA" w:rsidRPr="00D50768" w:rsidRDefault="00C567DA" w:rsidP="00C567DA">
            <w:pPr>
              <w:pStyle w:val="24"/>
              <w:shd w:val="clear" w:color="auto" w:fill="auto"/>
              <w:spacing w:line="240" w:lineRule="auto"/>
              <w:ind w:firstLine="0"/>
              <w:jc w:val="center"/>
              <w:rPr>
                <w:sz w:val="26"/>
                <w:szCs w:val="26"/>
              </w:rPr>
            </w:pPr>
            <w:r w:rsidRPr="00D50768">
              <w:rPr>
                <w:rStyle w:val="210pt"/>
                <w:sz w:val="26"/>
                <w:szCs w:val="26"/>
              </w:rPr>
              <w:t>4+2,5</w:t>
            </w:r>
          </w:p>
        </w:tc>
        <w:tc>
          <w:tcPr>
            <w:tcW w:w="1453" w:type="dxa"/>
            <w:tcBorders>
              <w:bottom w:val="single" w:sz="4" w:space="0" w:color="auto"/>
            </w:tcBorders>
            <w:shd w:val="clear" w:color="auto" w:fill="FFFFFF"/>
            <w:vAlign w:val="bottom"/>
          </w:tcPr>
          <w:p w:rsidR="00C567DA" w:rsidRPr="00D50768" w:rsidRDefault="00C567DA" w:rsidP="00C567DA">
            <w:pPr>
              <w:pStyle w:val="24"/>
              <w:shd w:val="clear" w:color="auto" w:fill="auto"/>
              <w:spacing w:line="240" w:lineRule="auto"/>
              <w:ind w:firstLine="0"/>
              <w:jc w:val="center"/>
              <w:rPr>
                <w:sz w:val="26"/>
                <w:szCs w:val="26"/>
              </w:rPr>
            </w:pPr>
            <w:r w:rsidRPr="00D50768">
              <w:rPr>
                <w:rStyle w:val="210pt"/>
                <w:sz w:val="26"/>
                <w:szCs w:val="26"/>
              </w:rPr>
              <w:t>1,6</w:t>
            </w:r>
          </w:p>
        </w:tc>
        <w:tc>
          <w:tcPr>
            <w:tcW w:w="1132" w:type="dxa"/>
            <w:tcBorders>
              <w:bottom w:val="single" w:sz="4" w:space="0" w:color="auto"/>
            </w:tcBorders>
            <w:shd w:val="clear" w:color="auto" w:fill="FFFFFF"/>
            <w:vAlign w:val="bottom"/>
          </w:tcPr>
          <w:p w:rsidR="00C567DA" w:rsidRPr="00D50768" w:rsidRDefault="00C567DA" w:rsidP="00C567DA">
            <w:pPr>
              <w:pStyle w:val="24"/>
              <w:shd w:val="clear" w:color="auto" w:fill="auto"/>
              <w:spacing w:line="240" w:lineRule="auto"/>
              <w:ind w:firstLine="0"/>
              <w:jc w:val="center"/>
              <w:rPr>
                <w:sz w:val="26"/>
                <w:szCs w:val="26"/>
              </w:rPr>
            </w:pPr>
            <w:r w:rsidRPr="00D50768">
              <w:rPr>
                <w:rStyle w:val="210pt"/>
                <w:sz w:val="26"/>
                <w:szCs w:val="26"/>
              </w:rPr>
              <w:t>0,5</w:t>
            </w:r>
          </w:p>
        </w:tc>
        <w:tc>
          <w:tcPr>
            <w:tcW w:w="1352" w:type="dxa"/>
            <w:tcBorders>
              <w:bottom w:val="single" w:sz="4" w:space="0" w:color="auto"/>
            </w:tcBorders>
            <w:shd w:val="clear" w:color="auto" w:fill="FFFFFF"/>
          </w:tcPr>
          <w:p w:rsidR="00C567DA" w:rsidRDefault="00C567DA" w:rsidP="00C567DA">
            <w:pPr>
              <w:pStyle w:val="24"/>
              <w:shd w:val="clear" w:color="auto" w:fill="auto"/>
              <w:spacing w:line="240" w:lineRule="auto"/>
              <w:ind w:firstLine="0"/>
              <w:jc w:val="center"/>
              <w:rPr>
                <w:rStyle w:val="210pt"/>
                <w:sz w:val="26"/>
                <w:szCs w:val="26"/>
              </w:rPr>
            </w:pPr>
          </w:p>
          <w:p w:rsidR="00C567DA" w:rsidRDefault="00C567DA" w:rsidP="00C567DA">
            <w:pPr>
              <w:pStyle w:val="24"/>
              <w:shd w:val="clear" w:color="auto" w:fill="auto"/>
              <w:spacing w:line="240" w:lineRule="auto"/>
              <w:ind w:firstLine="0"/>
              <w:jc w:val="center"/>
              <w:rPr>
                <w:rStyle w:val="210pt"/>
                <w:sz w:val="26"/>
                <w:szCs w:val="26"/>
              </w:rPr>
            </w:pPr>
            <w:r>
              <w:rPr>
                <w:rStyle w:val="210pt"/>
                <w:sz w:val="26"/>
                <w:szCs w:val="26"/>
              </w:rPr>
              <w:t>-</w:t>
            </w:r>
          </w:p>
          <w:p w:rsidR="00C567DA" w:rsidRPr="00D50768" w:rsidRDefault="00C567DA" w:rsidP="00C567DA">
            <w:pPr>
              <w:pStyle w:val="24"/>
              <w:shd w:val="clear" w:color="auto" w:fill="auto"/>
              <w:spacing w:line="240" w:lineRule="auto"/>
              <w:ind w:firstLine="0"/>
              <w:jc w:val="center"/>
              <w:rPr>
                <w:sz w:val="26"/>
                <w:szCs w:val="26"/>
              </w:rPr>
            </w:pPr>
            <w:r w:rsidRPr="00D50768">
              <w:rPr>
                <w:rStyle w:val="210pt"/>
                <w:sz w:val="26"/>
                <w:szCs w:val="26"/>
              </w:rPr>
              <w:t>-</w:t>
            </w:r>
          </w:p>
        </w:tc>
      </w:tr>
    </w:tbl>
    <w:p w:rsidR="00E90507" w:rsidRPr="00852DCE" w:rsidRDefault="00E90507" w:rsidP="00600531">
      <w:pPr>
        <w:pStyle w:val="24"/>
        <w:shd w:val="clear" w:color="auto" w:fill="auto"/>
        <w:spacing w:line="240" w:lineRule="auto"/>
        <w:ind w:firstLine="740"/>
        <w:rPr>
          <w:sz w:val="26"/>
          <w:szCs w:val="26"/>
        </w:rPr>
      </w:pPr>
    </w:p>
    <w:p w:rsidR="00E90507" w:rsidRPr="00852DCE" w:rsidRDefault="00E90507" w:rsidP="00600531">
      <w:pPr>
        <w:pStyle w:val="24"/>
        <w:shd w:val="clear" w:color="auto" w:fill="auto"/>
        <w:spacing w:line="240" w:lineRule="auto"/>
        <w:ind w:firstLine="740"/>
        <w:rPr>
          <w:sz w:val="26"/>
          <w:szCs w:val="26"/>
        </w:rPr>
      </w:pPr>
    </w:p>
    <w:p w:rsidR="00ED1C1A" w:rsidRPr="00852DCE" w:rsidRDefault="00ED1C1A" w:rsidP="00600531">
      <w:pPr>
        <w:pStyle w:val="24"/>
        <w:shd w:val="clear" w:color="auto" w:fill="auto"/>
        <w:spacing w:line="240" w:lineRule="auto"/>
        <w:ind w:firstLine="740"/>
        <w:rPr>
          <w:sz w:val="26"/>
          <w:szCs w:val="26"/>
        </w:rPr>
      </w:pPr>
      <w:bookmarkStart w:id="14" w:name="bookmark138"/>
      <w:r w:rsidRPr="00852DCE">
        <w:rPr>
          <w:rStyle w:val="420"/>
          <w:sz w:val="26"/>
          <w:szCs w:val="26"/>
        </w:rPr>
        <w:t>Основные технологические показатели:</w:t>
      </w:r>
      <w:bookmarkEnd w:id="14"/>
    </w:p>
    <w:p w:rsidR="00ED1C1A" w:rsidRPr="00852DCE" w:rsidRDefault="00ED1C1A" w:rsidP="00600531">
      <w:pPr>
        <w:pStyle w:val="24"/>
        <w:shd w:val="clear" w:color="auto" w:fill="auto"/>
        <w:spacing w:line="240" w:lineRule="auto"/>
        <w:ind w:firstLine="740"/>
        <w:rPr>
          <w:sz w:val="26"/>
          <w:szCs w:val="26"/>
        </w:rPr>
      </w:pPr>
      <w:r w:rsidRPr="00852DCE">
        <w:rPr>
          <w:sz w:val="26"/>
          <w:szCs w:val="26"/>
        </w:rPr>
        <w:t>Количество ПС - 5 ед.</w:t>
      </w:r>
    </w:p>
    <w:p w:rsidR="00ED1C1A" w:rsidRPr="00852DCE" w:rsidRDefault="00ED1C1A" w:rsidP="00600531">
      <w:pPr>
        <w:pStyle w:val="24"/>
        <w:shd w:val="clear" w:color="auto" w:fill="auto"/>
        <w:spacing w:line="240" w:lineRule="auto"/>
        <w:ind w:firstLine="740"/>
        <w:rPr>
          <w:sz w:val="26"/>
          <w:szCs w:val="26"/>
        </w:rPr>
      </w:pPr>
      <w:r w:rsidRPr="00852DCE">
        <w:rPr>
          <w:sz w:val="26"/>
          <w:szCs w:val="26"/>
        </w:rPr>
        <w:t>Суммарная установленная мощность ТП, РП - 65,593 МВА.</w:t>
      </w:r>
    </w:p>
    <w:p w:rsidR="00ED1C1A" w:rsidRPr="00852DCE" w:rsidRDefault="00ED1C1A" w:rsidP="00600531">
      <w:pPr>
        <w:pStyle w:val="24"/>
        <w:shd w:val="clear" w:color="auto" w:fill="auto"/>
        <w:spacing w:line="240" w:lineRule="auto"/>
        <w:ind w:left="740" w:firstLine="0"/>
        <w:rPr>
          <w:sz w:val="26"/>
          <w:szCs w:val="26"/>
        </w:rPr>
      </w:pPr>
      <w:r w:rsidRPr="00852DCE">
        <w:rPr>
          <w:sz w:val="26"/>
          <w:szCs w:val="26"/>
        </w:rPr>
        <w:t>Количество трансформаторов, установленных в РП, ТП - 131 шт. Суммарная установленная мощность силовых трансформаторов - 65,593</w:t>
      </w:r>
    </w:p>
    <w:p w:rsidR="00ED1C1A" w:rsidRPr="00852DCE" w:rsidRDefault="00ED1C1A" w:rsidP="00600531">
      <w:pPr>
        <w:pStyle w:val="24"/>
        <w:shd w:val="clear" w:color="auto" w:fill="auto"/>
        <w:spacing w:line="240" w:lineRule="auto"/>
        <w:ind w:firstLine="0"/>
        <w:rPr>
          <w:sz w:val="26"/>
          <w:szCs w:val="26"/>
        </w:rPr>
      </w:pPr>
      <w:r w:rsidRPr="00852DCE">
        <w:rPr>
          <w:sz w:val="26"/>
          <w:szCs w:val="26"/>
        </w:rPr>
        <w:t>МВА.</w:t>
      </w:r>
    </w:p>
    <w:p w:rsidR="00ED1C1A" w:rsidRPr="00852DCE" w:rsidRDefault="00B83002" w:rsidP="00600531">
      <w:pPr>
        <w:pStyle w:val="24"/>
        <w:shd w:val="clear" w:color="auto" w:fill="auto"/>
        <w:spacing w:line="240" w:lineRule="auto"/>
        <w:ind w:firstLine="740"/>
        <w:rPr>
          <w:sz w:val="26"/>
          <w:szCs w:val="26"/>
        </w:rPr>
      </w:pPr>
      <w:r w:rsidRPr="00852DCE">
        <w:rPr>
          <w:sz w:val="26"/>
          <w:szCs w:val="26"/>
        </w:rPr>
        <w:t>Опорным центром питания для города</w:t>
      </w:r>
      <w:r w:rsidR="00ED1C1A" w:rsidRPr="00852DCE">
        <w:rPr>
          <w:sz w:val="26"/>
          <w:szCs w:val="26"/>
        </w:rPr>
        <w:t xml:space="preserve"> Переславля-Залесского является ПС- 110/35/6 кВ «Переславль», ПС-110/6 кВ «Кинопленка», ПС-220/110/6 кВ «Трубеж», расположенные на территории г. Переславля-Залесского. ПС-35/10 кВ «Красное» расположенное в 5 км от </w:t>
      </w:r>
      <w:r w:rsidR="008D6478">
        <w:rPr>
          <w:sz w:val="26"/>
          <w:szCs w:val="26"/>
        </w:rPr>
        <w:t>города, ПС-35/10 кВ «Кибернетик</w:t>
      </w:r>
      <w:r w:rsidR="00ED1C1A" w:rsidRPr="00852DCE">
        <w:rPr>
          <w:sz w:val="26"/>
          <w:szCs w:val="26"/>
        </w:rPr>
        <w:t>», расположенного в 0,5 км от города.</w:t>
      </w:r>
    </w:p>
    <w:p w:rsidR="00AC0171" w:rsidRDefault="00ED1C1A" w:rsidP="00600531">
      <w:pPr>
        <w:pStyle w:val="24"/>
        <w:shd w:val="clear" w:color="auto" w:fill="auto"/>
        <w:spacing w:line="240" w:lineRule="auto"/>
        <w:ind w:firstLine="740"/>
        <w:rPr>
          <w:sz w:val="26"/>
          <w:szCs w:val="26"/>
        </w:rPr>
      </w:pPr>
      <w:r w:rsidRPr="00852DCE">
        <w:rPr>
          <w:sz w:val="26"/>
          <w:szCs w:val="26"/>
        </w:rPr>
        <w:t xml:space="preserve">В электрических </w:t>
      </w:r>
      <w:proofErr w:type="gramStart"/>
      <w:r w:rsidRPr="00852DCE">
        <w:rPr>
          <w:sz w:val="26"/>
          <w:szCs w:val="26"/>
        </w:rPr>
        <w:t>сетях</w:t>
      </w:r>
      <w:proofErr w:type="gramEnd"/>
      <w:r w:rsidRPr="00852DCE">
        <w:rPr>
          <w:sz w:val="26"/>
          <w:szCs w:val="26"/>
        </w:rPr>
        <w:t xml:space="preserve"> города Переславля-Залесского работают 10 распределительных пунктов (РП)</w:t>
      </w:r>
      <w:r w:rsidR="00AC0171">
        <w:rPr>
          <w:sz w:val="26"/>
          <w:szCs w:val="26"/>
        </w:rPr>
        <w:t>.</w:t>
      </w:r>
    </w:p>
    <w:p w:rsidR="00ED1C1A" w:rsidRPr="00852DCE" w:rsidRDefault="00ED1C1A" w:rsidP="00600531">
      <w:pPr>
        <w:pStyle w:val="24"/>
        <w:shd w:val="clear" w:color="auto" w:fill="auto"/>
        <w:spacing w:line="240" w:lineRule="auto"/>
        <w:ind w:firstLine="740"/>
        <w:rPr>
          <w:sz w:val="26"/>
          <w:szCs w:val="26"/>
        </w:rPr>
      </w:pPr>
      <w:r w:rsidRPr="00852DCE">
        <w:rPr>
          <w:sz w:val="26"/>
          <w:szCs w:val="26"/>
        </w:rPr>
        <w:t>Сумма максимумов нагрузок на шинах ТП, в том числе:</w:t>
      </w:r>
    </w:p>
    <w:p w:rsidR="00ED1C1A" w:rsidRPr="00852DCE" w:rsidRDefault="00ED1C1A" w:rsidP="00600531">
      <w:pPr>
        <w:pStyle w:val="24"/>
        <w:numPr>
          <w:ilvl w:val="0"/>
          <w:numId w:val="7"/>
        </w:numPr>
        <w:shd w:val="clear" w:color="auto" w:fill="auto"/>
        <w:tabs>
          <w:tab w:val="left" w:pos="1289"/>
        </w:tabs>
        <w:spacing w:line="240" w:lineRule="auto"/>
        <w:ind w:left="1040" w:firstLine="0"/>
        <w:rPr>
          <w:sz w:val="26"/>
          <w:szCs w:val="26"/>
        </w:rPr>
      </w:pPr>
      <w:r w:rsidRPr="00852DCE">
        <w:rPr>
          <w:sz w:val="26"/>
          <w:szCs w:val="26"/>
        </w:rPr>
        <w:lastRenderedPageBreak/>
        <w:t>коммунально-бытовые - 5,3 МВт;</w:t>
      </w:r>
    </w:p>
    <w:p w:rsidR="00ED1C1A" w:rsidRPr="00852DCE" w:rsidRDefault="00ED1C1A" w:rsidP="00600531">
      <w:pPr>
        <w:pStyle w:val="24"/>
        <w:numPr>
          <w:ilvl w:val="0"/>
          <w:numId w:val="7"/>
        </w:numPr>
        <w:shd w:val="clear" w:color="auto" w:fill="auto"/>
        <w:tabs>
          <w:tab w:val="left" w:pos="1289"/>
        </w:tabs>
        <w:spacing w:line="240" w:lineRule="auto"/>
        <w:ind w:left="1040" w:firstLine="0"/>
        <w:rPr>
          <w:sz w:val="26"/>
          <w:szCs w:val="26"/>
        </w:rPr>
      </w:pPr>
      <w:r w:rsidRPr="00852DCE">
        <w:rPr>
          <w:sz w:val="26"/>
          <w:szCs w:val="26"/>
        </w:rPr>
        <w:t>промышленные и прочие - 8,5 МВт.</w:t>
      </w:r>
    </w:p>
    <w:p w:rsidR="00B83002" w:rsidRDefault="00B83002" w:rsidP="009A5918">
      <w:pPr>
        <w:framePr w:w="8511" w:wrap="notBeside" w:vAnchor="page" w:hAnchor="page" w:x="1873" w:y="3109"/>
        <w:rPr>
          <w:sz w:val="2"/>
          <w:szCs w:val="2"/>
        </w:rPr>
      </w:pPr>
    </w:p>
    <w:p w:rsidR="00B83002" w:rsidRPr="00AC0171" w:rsidRDefault="00ED1C1A" w:rsidP="00852DCE">
      <w:pPr>
        <w:pStyle w:val="24"/>
        <w:shd w:val="clear" w:color="auto" w:fill="auto"/>
        <w:spacing w:line="240" w:lineRule="auto"/>
        <w:ind w:firstLine="740"/>
        <w:rPr>
          <w:sz w:val="26"/>
          <w:szCs w:val="26"/>
        </w:rPr>
      </w:pPr>
      <w:r w:rsidRPr="00AC0171">
        <w:rPr>
          <w:sz w:val="26"/>
          <w:szCs w:val="26"/>
        </w:rPr>
        <w:t>Средняя загрузка трансформаторов в ТП в часы собственного максимума -</w:t>
      </w:r>
      <w:r w:rsidR="00B83002" w:rsidRPr="00AC0171">
        <w:rPr>
          <w:sz w:val="26"/>
          <w:szCs w:val="26"/>
        </w:rPr>
        <w:t>86%</w:t>
      </w:r>
      <w:r w:rsidR="00852DCE" w:rsidRPr="00AC0171">
        <w:rPr>
          <w:sz w:val="26"/>
          <w:szCs w:val="26"/>
        </w:rPr>
        <w:t>.</w:t>
      </w:r>
    </w:p>
    <w:p w:rsidR="00463B43" w:rsidRPr="00AC0171" w:rsidRDefault="00463B43" w:rsidP="00600531">
      <w:pPr>
        <w:pStyle w:val="24"/>
        <w:shd w:val="clear" w:color="auto" w:fill="auto"/>
        <w:spacing w:line="240" w:lineRule="auto"/>
        <w:ind w:firstLine="740"/>
        <w:rPr>
          <w:sz w:val="26"/>
          <w:szCs w:val="26"/>
        </w:rPr>
      </w:pPr>
    </w:p>
    <w:p w:rsidR="00C621E1" w:rsidRDefault="00ED1C1A" w:rsidP="00600531">
      <w:pPr>
        <w:pStyle w:val="24"/>
        <w:shd w:val="clear" w:color="auto" w:fill="auto"/>
        <w:spacing w:line="240" w:lineRule="auto"/>
        <w:ind w:firstLine="740"/>
        <w:rPr>
          <w:sz w:val="26"/>
          <w:szCs w:val="26"/>
        </w:rPr>
      </w:pPr>
      <w:r w:rsidRPr="00AC0171">
        <w:rPr>
          <w:sz w:val="26"/>
          <w:szCs w:val="26"/>
        </w:rPr>
        <w:t xml:space="preserve">Схема построения распределительных сетей 6 кВ в жилой застройке в основном петлевая с элементами </w:t>
      </w:r>
      <w:proofErr w:type="spellStart"/>
      <w:r w:rsidRPr="00AC0171">
        <w:rPr>
          <w:sz w:val="26"/>
          <w:szCs w:val="26"/>
        </w:rPr>
        <w:t>двухлучевой</w:t>
      </w:r>
      <w:proofErr w:type="spellEnd"/>
      <w:r w:rsidRPr="00AC0171">
        <w:rPr>
          <w:sz w:val="26"/>
          <w:szCs w:val="26"/>
        </w:rPr>
        <w:t xml:space="preserve">, с </w:t>
      </w:r>
      <w:proofErr w:type="spellStart"/>
      <w:r w:rsidRPr="00AC0171">
        <w:rPr>
          <w:sz w:val="26"/>
          <w:szCs w:val="26"/>
        </w:rPr>
        <w:t>двухтрансформаторными</w:t>
      </w:r>
      <w:proofErr w:type="spellEnd"/>
      <w:r w:rsidRPr="00AC0171">
        <w:rPr>
          <w:sz w:val="26"/>
          <w:szCs w:val="26"/>
        </w:rPr>
        <w:t xml:space="preserve"> проходными ТП.</w:t>
      </w:r>
    </w:p>
    <w:p w:rsidR="00ED1C1A" w:rsidRPr="00AC0171" w:rsidRDefault="00ED1C1A" w:rsidP="00600531">
      <w:pPr>
        <w:pStyle w:val="24"/>
        <w:shd w:val="clear" w:color="auto" w:fill="auto"/>
        <w:spacing w:line="240" w:lineRule="auto"/>
        <w:ind w:firstLine="740"/>
        <w:rPr>
          <w:sz w:val="26"/>
          <w:szCs w:val="26"/>
        </w:rPr>
      </w:pPr>
      <w:r w:rsidRPr="00AC0171">
        <w:rPr>
          <w:sz w:val="26"/>
          <w:szCs w:val="26"/>
        </w:rPr>
        <w:t>Общая протяженность электрических сетей - 438 км.</w:t>
      </w:r>
    </w:p>
    <w:p w:rsidR="00ED1C1A" w:rsidRPr="00AC0171" w:rsidRDefault="00ED1C1A" w:rsidP="00600531">
      <w:pPr>
        <w:pStyle w:val="24"/>
        <w:shd w:val="clear" w:color="auto" w:fill="auto"/>
        <w:spacing w:line="240" w:lineRule="auto"/>
        <w:ind w:firstLine="740"/>
        <w:rPr>
          <w:sz w:val="26"/>
          <w:szCs w:val="26"/>
        </w:rPr>
      </w:pPr>
      <w:r w:rsidRPr="00AC0171">
        <w:rPr>
          <w:sz w:val="26"/>
          <w:szCs w:val="26"/>
        </w:rPr>
        <w:t xml:space="preserve">Общая протяженность воздушных линий (далее - </w:t>
      </w:r>
      <w:proofErr w:type="gramStart"/>
      <w:r w:rsidRPr="00AC0171">
        <w:rPr>
          <w:sz w:val="26"/>
          <w:szCs w:val="26"/>
        </w:rPr>
        <w:t>ВЛ</w:t>
      </w:r>
      <w:proofErr w:type="gramEnd"/>
      <w:r w:rsidRPr="00AC0171">
        <w:rPr>
          <w:sz w:val="26"/>
          <w:szCs w:val="26"/>
        </w:rPr>
        <w:t>) - 99,1 км.</w:t>
      </w:r>
    </w:p>
    <w:p w:rsidR="00ED1C1A" w:rsidRPr="00AC0171" w:rsidRDefault="00ED1C1A" w:rsidP="00600531">
      <w:pPr>
        <w:pStyle w:val="24"/>
        <w:shd w:val="clear" w:color="auto" w:fill="auto"/>
        <w:spacing w:line="240" w:lineRule="auto"/>
        <w:ind w:firstLine="740"/>
        <w:rPr>
          <w:sz w:val="26"/>
          <w:szCs w:val="26"/>
        </w:rPr>
      </w:pPr>
      <w:r w:rsidRPr="00AC0171">
        <w:rPr>
          <w:sz w:val="26"/>
          <w:szCs w:val="26"/>
        </w:rPr>
        <w:t>Общая протяженность кабельных линий (далее - КЛ) - 109,8 км.</w:t>
      </w:r>
    </w:p>
    <w:p w:rsidR="00ED1C1A" w:rsidRPr="00AC0171" w:rsidRDefault="00ED1C1A" w:rsidP="00600531">
      <w:pPr>
        <w:pStyle w:val="24"/>
        <w:shd w:val="clear" w:color="auto" w:fill="auto"/>
        <w:spacing w:line="240" w:lineRule="auto"/>
        <w:ind w:firstLine="740"/>
        <w:rPr>
          <w:sz w:val="26"/>
          <w:szCs w:val="26"/>
        </w:rPr>
      </w:pPr>
      <w:r w:rsidRPr="00AC0171">
        <w:rPr>
          <w:sz w:val="26"/>
          <w:szCs w:val="26"/>
        </w:rPr>
        <w:t>Потребителям</w:t>
      </w:r>
      <w:r w:rsidR="007B37B2" w:rsidRPr="00AC0171">
        <w:rPr>
          <w:sz w:val="26"/>
          <w:szCs w:val="26"/>
        </w:rPr>
        <w:t>и электрической энергии в городском округе</w:t>
      </w:r>
      <w:r w:rsidRPr="00AC0171">
        <w:rPr>
          <w:sz w:val="26"/>
          <w:szCs w:val="26"/>
        </w:rPr>
        <w:t xml:space="preserve"> </w:t>
      </w:r>
      <w:r w:rsidR="007B37B2" w:rsidRPr="00AC0171">
        <w:rPr>
          <w:sz w:val="26"/>
          <w:szCs w:val="26"/>
        </w:rPr>
        <w:t>город Переславль-Залесский</w:t>
      </w:r>
      <w:r w:rsidRPr="00AC0171">
        <w:rPr>
          <w:sz w:val="26"/>
          <w:szCs w:val="26"/>
        </w:rPr>
        <w:t xml:space="preserve"> являются промышленные предприятия</w:t>
      </w:r>
      <w:r w:rsidR="007B37B2" w:rsidRPr="00AC0171">
        <w:rPr>
          <w:sz w:val="26"/>
          <w:szCs w:val="26"/>
        </w:rPr>
        <w:t>, жилые дома, объекты социально-</w:t>
      </w:r>
      <w:r w:rsidRPr="00AC0171">
        <w:rPr>
          <w:sz w:val="26"/>
          <w:szCs w:val="26"/>
        </w:rPr>
        <w:t>культурно-бытового назначения.</w:t>
      </w:r>
    </w:p>
    <w:p w:rsidR="00B83002" w:rsidRPr="00AC0171" w:rsidRDefault="00B83002" w:rsidP="00600531">
      <w:pPr>
        <w:pStyle w:val="24"/>
        <w:shd w:val="clear" w:color="auto" w:fill="auto"/>
        <w:spacing w:line="240" w:lineRule="auto"/>
        <w:ind w:firstLine="740"/>
        <w:rPr>
          <w:sz w:val="26"/>
          <w:szCs w:val="26"/>
        </w:rPr>
      </w:pPr>
    </w:p>
    <w:p w:rsidR="00ED1C1A" w:rsidRPr="00AC0171" w:rsidRDefault="00ED1C1A" w:rsidP="009840D7">
      <w:pPr>
        <w:pStyle w:val="82"/>
        <w:shd w:val="clear" w:color="auto" w:fill="auto"/>
        <w:spacing w:line="240" w:lineRule="auto"/>
        <w:ind w:firstLine="0"/>
        <w:jc w:val="right"/>
        <w:rPr>
          <w:sz w:val="26"/>
          <w:szCs w:val="26"/>
        </w:rPr>
      </w:pPr>
    </w:p>
    <w:p w:rsidR="00722DED" w:rsidRPr="00AC0171" w:rsidRDefault="00ED1C1A" w:rsidP="00722DED">
      <w:pPr>
        <w:pStyle w:val="82"/>
        <w:shd w:val="clear" w:color="auto" w:fill="auto"/>
        <w:spacing w:line="240" w:lineRule="auto"/>
        <w:ind w:firstLine="0"/>
        <w:jc w:val="center"/>
        <w:rPr>
          <w:sz w:val="26"/>
          <w:szCs w:val="26"/>
        </w:rPr>
      </w:pPr>
      <w:r w:rsidRPr="00AC0171">
        <w:rPr>
          <w:sz w:val="26"/>
          <w:szCs w:val="26"/>
        </w:rPr>
        <w:t xml:space="preserve">Таблица </w:t>
      </w:r>
      <w:r w:rsidR="00AC0171">
        <w:rPr>
          <w:sz w:val="26"/>
          <w:szCs w:val="26"/>
        </w:rPr>
        <w:t>20</w:t>
      </w:r>
      <w:r w:rsidR="00AC481F" w:rsidRPr="00AC0171">
        <w:rPr>
          <w:sz w:val="26"/>
          <w:szCs w:val="26"/>
        </w:rPr>
        <w:t xml:space="preserve">  </w:t>
      </w:r>
      <w:r w:rsidRPr="00AC0171">
        <w:rPr>
          <w:sz w:val="26"/>
          <w:szCs w:val="26"/>
        </w:rPr>
        <w:t xml:space="preserve"> Структура потребления электрической энергии по источникам</w:t>
      </w:r>
      <w:r w:rsidR="00722DED" w:rsidRPr="00AC0171">
        <w:rPr>
          <w:sz w:val="26"/>
          <w:szCs w:val="26"/>
        </w:rPr>
        <w:t xml:space="preserve"> </w:t>
      </w:r>
      <w:r w:rsidRPr="00AC0171">
        <w:rPr>
          <w:sz w:val="26"/>
          <w:szCs w:val="26"/>
        </w:rPr>
        <w:t>потребителей</w:t>
      </w:r>
      <w:r w:rsidR="00722DED" w:rsidRPr="00AC0171">
        <w:rPr>
          <w:sz w:val="26"/>
          <w:szCs w:val="26"/>
        </w:rPr>
        <w:t xml:space="preserve"> города Переславля-Залесского</w:t>
      </w:r>
    </w:p>
    <w:p w:rsidR="00ED1C1A" w:rsidRPr="00600531" w:rsidRDefault="00600531" w:rsidP="00600531">
      <w:pPr>
        <w:tabs>
          <w:tab w:val="left" w:pos="5388"/>
        </w:tabs>
        <w:rPr>
          <w:sz w:val="2"/>
          <w:szCs w:val="2"/>
        </w:rPr>
      </w:pPr>
      <w:r>
        <w:rPr>
          <w:sz w:val="2"/>
          <w:szCs w:val="2"/>
        </w:rPr>
        <w:tab/>
      </w:r>
    </w:p>
    <w:p w:rsidR="00722DED" w:rsidRDefault="00722DED" w:rsidP="009840D7">
      <w:pPr>
        <w:rPr>
          <w:sz w:val="2"/>
          <w:szCs w:val="2"/>
        </w:rPr>
      </w:pPr>
    </w:p>
    <w:p w:rsidR="00722DED" w:rsidRDefault="00722DED" w:rsidP="009840D7">
      <w:pPr>
        <w:rPr>
          <w:sz w:val="2"/>
          <w:szCs w:val="2"/>
        </w:rPr>
      </w:pPr>
    </w:p>
    <w:p w:rsidR="00ED1C1A" w:rsidRDefault="00ED1C1A" w:rsidP="009840D7">
      <w:pPr>
        <w:rPr>
          <w:sz w:val="2"/>
          <w:szCs w:val="2"/>
        </w:rPr>
      </w:pPr>
    </w:p>
    <w:tbl>
      <w:tblPr>
        <w:tblOverlap w:val="never"/>
        <w:tblW w:w="8944" w:type="dxa"/>
        <w:jc w:val="center"/>
        <w:tblLayout w:type="fixed"/>
        <w:tblCellMar>
          <w:left w:w="10" w:type="dxa"/>
          <w:right w:w="10" w:type="dxa"/>
        </w:tblCellMar>
        <w:tblLook w:val="04A0"/>
      </w:tblPr>
      <w:tblGrid>
        <w:gridCol w:w="3188"/>
        <w:gridCol w:w="5756"/>
      </w:tblGrid>
      <w:tr w:rsidR="00C828BB" w:rsidRPr="00AC0171" w:rsidTr="00C567DA">
        <w:trPr>
          <w:trHeight w:hRule="exact" w:val="689"/>
          <w:jc w:val="center"/>
        </w:trPr>
        <w:tc>
          <w:tcPr>
            <w:tcW w:w="3188" w:type="dxa"/>
            <w:tcBorders>
              <w:top w:val="single" w:sz="4" w:space="0" w:color="auto"/>
              <w:left w:val="single" w:sz="4" w:space="0" w:color="auto"/>
              <w:bottom w:val="single" w:sz="4" w:space="0" w:color="auto"/>
            </w:tcBorders>
            <w:shd w:val="clear" w:color="auto" w:fill="FFFFFF"/>
            <w:vAlign w:val="bottom"/>
          </w:tcPr>
          <w:p w:rsidR="00C828BB" w:rsidRPr="00AC0171" w:rsidRDefault="00C828BB" w:rsidP="00C828BB">
            <w:pPr>
              <w:pStyle w:val="24"/>
              <w:framePr w:w="9121" w:h="2437" w:hRule="exact" w:wrap="notBeside" w:vAnchor="text" w:hAnchor="page" w:x="1657" w:y="509"/>
              <w:shd w:val="clear" w:color="auto" w:fill="auto"/>
              <w:spacing w:line="240" w:lineRule="auto"/>
              <w:ind w:firstLine="0"/>
              <w:jc w:val="center"/>
              <w:rPr>
                <w:sz w:val="26"/>
                <w:szCs w:val="26"/>
              </w:rPr>
            </w:pPr>
            <w:r w:rsidRPr="00AC0171">
              <w:rPr>
                <w:rStyle w:val="210pt"/>
                <w:sz w:val="26"/>
                <w:szCs w:val="26"/>
              </w:rPr>
              <w:t>Наименование группы потребителей</w:t>
            </w:r>
          </w:p>
        </w:tc>
        <w:tc>
          <w:tcPr>
            <w:tcW w:w="5756" w:type="dxa"/>
            <w:tcBorders>
              <w:top w:val="single" w:sz="4" w:space="0" w:color="auto"/>
              <w:left w:val="single" w:sz="4" w:space="0" w:color="auto"/>
              <w:right w:val="single" w:sz="4" w:space="0" w:color="auto"/>
            </w:tcBorders>
            <w:shd w:val="clear" w:color="auto" w:fill="FFFFFF"/>
            <w:vAlign w:val="bottom"/>
          </w:tcPr>
          <w:p w:rsidR="00C828BB" w:rsidRPr="00AC0171" w:rsidRDefault="00C828BB" w:rsidP="00C828BB">
            <w:pPr>
              <w:pStyle w:val="24"/>
              <w:framePr w:w="9121" w:h="2437" w:hRule="exact" w:wrap="notBeside" w:vAnchor="text" w:hAnchor="page" w:x="1657" w:y="509"/>
              <w:shd w:val="clear" w:color="auto" w:fill="auto"/>
              <w:spacing w:line="240" w:lineRule="auto"/>
              <w:ind w:firstLine="0"/>
              <w:jc w:val="center"/>
              <w:rPr>
                <w:sz w:val="26"/>
                <w:szCs w:val="26"/>
              </w:rPr>
            </w:pPr>
            <w:r w:rsidRPr="00AC0171">
              <w:rPr>
                <w:rStyle w:val="210pt"/>
                <w:sz w:val="26"/>
                <w:szCs w:val="26"/>
              </w:rPr>
              <w:t>Доля потребления электрической энергии в общем объеме потребления, %</w:t>
            </w:r>
          </w:p>
        </w:tc>
      </w:tr>
      <w:tr w:rsidR="00C828BB" w:rsidRPr="00AC0171" w:rsidTr="00C567DA">
        <w:trPr>
          <w:trHeight w:hRule="exact" w:val="683"/>
          <w:jc w:val="center"/>
        </w:trPr>
        <w:tc>
          <w:tcPr>
            <w:tcW w:w="3188" w:type="dxa"/>
            <w:tcBorders>
              <w:top w:val="single" w:sz="4" w:space="0" w:color="auto"/>
              <w:left w:val="single" w:sz="4" w:space="0" w:color="auto"/>
            </w:tcBorders>
            <w:shd w:val="clear" w:color="auto" w:fill="FFFFFF"/>
            <w:vAlign w:val="bottom"/>
          </w:tcPr>
          <w:p w:rsidR="00C828BB" w:rsidRPr="00AC0171" w:rsidRDefault="00C828BB" w:rsidP="00C828BB">
            <w:pPr>
              <w:pStyle w:val="24"/>
              <w:framePr w:w="9121" w:h="2437" w:hRule="exact" w:wrap="notBeside" w:vAnchor="text" w:hAnchor="page" w:x="1657" w:y="509"/>
              <w:shd w:val="clear" w:color="auto" w:fill="auto"/>
              <w:spacing w:line="240" w:lineRule="auto"/>
              <w:ind w:left="422" w:firstLine="0"/>
              <w:jc w:val="left"/>
              <w:rPr>
                <w:sz w:val="26"/>
                <w:szCs w:val="26"/>
              </w:rPr>
            </w:pPr>
            <w:r w:rsidRPr="00AC0171">
              <w:rPr>
                <w:rStyle w:val="210pt"/>
                <w:sz w:val="26"/>
                <w:szCs w:val="26"/>
              </w:rPr>
              <w:t>Промышленность и сфера обслуживания</w:t>
            </w:r>
          </w:p>
        </w:tc>
        <w:tc>
          <w:tcPr>
            <w:tcW w:w="5756" w:type="dxa"/>
            <w:tcBorders>
              <w:top w:val="single" w:sz="4" w:space="0" w:color="auto"/>
              <w:left w:val="single" w:sz="4" w:space="0" w:color="auto"/>
              <w:right w:val="single" w:sz="4" w:space="0" w:color="auto"/>
            </w:tcBorders>
            <w:shd w:val="clear" w:color="auto" w:fill="FFFFFF"/>
          </w:tcPr>
          <w:p w:rsidR="00C828BB" w:rsidRPr="00AC0171" w:rsidRDefault="00C828BB" w:rsidP="00C828BB">
            <w:pPr>
              <w:pStyle w:val="24"/>
              <w:framePr w:w="9121" w:h="2437" w:hRule="exact" w:wrap="notBeside" w:vAnchor="text" w:hAnchor="page" w:x="1657" w:y="509"/>
              <w:shd w:val="clear" w:color="auto" w:fill="auto"/>
              <w:spacing w:line="240" w:lineRule="auto"/>
              <w:ind w:firstLine="0"/>
              <w:jc w:val="center"/>
              <w:rPr>
                <w:sz w:val="26"/>
                <w:szCs w:val="26"/>
              </w:rPr>
            </w:pPr>
            <w:r w:rsidRPr="00AC0171">
              <w:rPr>
                <w:rStyle w:val="210pt"/>
                <w:sz w:val="26"/>
                <w:szCs w:val="26"/>
              </w:rPr>
              <w:t>44</w:t>
            </w:r>
          </w:p>
        </w:tc>
      </w:tr>
      <w:tr w:rsidR="00C828BB" w:rsidRPr="00AC0171" w:rsidTr="00C567DA">
        <w:trPr>
          <w:trHeight w:hRule="exact" w:val="350"/>
          <w:jc w:val="center"/>
        </w:trPr>
        <w:tc>
          <w:tcPr>
            <w:tcW w:w="3188" w:type="dxa"/>
            <w:tcBorders>
              <w:top w:val="single" w:sz="4" w:space="0" w:color="auto"/>
              <w:left w:val="single" w:sz="4" w:space="0" w:color="auto"/>
            </w:tcBorders>
            <w:shd w:val="clear" w:color="auto" w:fill="FFFFFF"/>
            <w:vAlign w:val="bottom"/>
          </w:tcPr>
          <w:p w:rsidR="00C828BB" w:rsidRPr="00AC0171" w:rsidRDefault="00C828BB" w:rsidP="00C828BB">
            <w:pPr>
              <w:pStyle w:val="24"/>
              <w:framePr w:w="9121" w:h="2437" w:hRule="exact" w:wrap="notBeside" w:vAnchor="text" w:hAnchor="page" w:x="1657" w:y="509"/>
              <w:shd w:val="clear" w:color="auto" w:fill="auto"/>
              <w:spacing w:line="240" w:lineRule="auto"/>
              <w:ind w:left="422" w:firstLine="0"/>
              <w:jc w:val="left"/>
              <w:rPr>
                <w:sz w:val="26"/>
                <w:szCs w:val="26"/>
              </w:rPr>
            </w:pPr>
            <w:r w:rsidRPr="00AC0171">
              <w:rPr>
                <w:rStyle w:val="210pt"/>
                <w:sz w:val="26"/>
                <w:szCs w:val="26"/>
              </w:rPr>
              <w:t>Жилищный фонд</w:t>
            </w:r>
          </w:p>
        </w:tc>
        <w:tc>
          <w:tcPr>
            <w:tcW w:w="5756" w:type="dxa"/>
            <w:tcBorders>
              <w:top w:val="single" w:sz="4" w:space="0" w:color="auto"/>
              <w:left w:val="single" w:sz="4" w:space="0" w:color="auto"/>
              <w:right w:val="single" w:sz="4" w:space="0" w:color="auto"/>
            </w:tcBorders>
            <w:shd w:val="clear" w:color="auto" w:fill="FFFFFF"/>
            <w:vAlign w:val="bottom"/>
          </w:tcPr>
          <w:p w:rsidR="00C828BB" w:rsidRPr="00AC0171" w:rsidRDefault="00C828BB" w:rsidP="00C828BB">
            <w:pPr>
              <w:pStyle w:val="24"/>
              <w:framePr w:w="9121" w:h="2437" w:hRule="exact" w:wrap="notBeside" w:vAnchor="text" w:hAnchor="page" w:x="1657" w:y="509"/>
              <w:shd w:val="clear" w:color="auto" w:fill="auto"/>
              <w:spacing w:line="240" w:lineRule="auto"/>
              <w:ind w:firstLine="0"/>
              <w:jc w:val="center"/>
              <w:rPr>
                <w:sz w:val="26"/>
                <w:szCs w:val="26"/>
              </w:rPr>
            </w:pPr>
            <w:r w:rsidRPr="00AC0171">
              <w:rPr>
                <w:rStyle w:val="210pt"/>
                <w:sz w:val="26"/>
                <w:szCs w:val="26"/>
              </w:rPr>
              <w:t>41</w:t>
            </w:r>
          </w:p>
        </w:tc>
      </w:tr>
      <w:tr w:rsidR="00C828BB" w:rsidRPr="00AC0171" w:rsidTr="00C567DA">
        <w:trPr>
          <w:trHeight w:hRule="exact" w:val="350"/>
          <w:jc w:val="center"/>
        </w:trPr>
        <w:tc>
          <w:tcPr>
            <w:tcW w:w="3188" w:type="dxa"/>
            <w:tcBorders>
              <w:top w:val="single" w:sz="4" w:space="0" w:color="auto"/>
              <w:left w:val="single" w:sz="4" w:space="0" w:color="auto"/>
            </w:tcBorders>
            <w:shd w:val="clear" w:color="auto" w:fill="FFFFFF"/>
            <w:vAlign w:val="bottom"/>
          </w:tcPr>
          <w:p w:rsidR="00C828BB" w:rsidRPr="00AC0171" w:rsidRDefault="00C828BB" w:rsidP="00C828BB">
            <w:pPr>
              <w:pStyle w:val="24"/>
              <w:framePr w:w="9121" w:h="2437" w:hRule="exact" w:wrap="notBeside" w:vAnchor="text" w:hAnchor="page" w:x="1657" w:y="509"/>
              <w:shd w:val="clear" w:color="auto" w:fill="auto"/>
              <w:spacing w:line="240" w:lineRule="auto"/>
              <w:ind w:left="422" w:firstLine="0"/>
              <w:jc w:val="left"/>
              <w:rPr>
                <w:sz w:val="26"/>
                <w:szCs w:val="26"/>
              </w:rPr>
            </w:pPr>
            <w:r w:rsidRPr="00AC0171">
              <w:rPr>
                <w:rStyle w:val="210pt"/>
                <w:sz w:val="26"/>
                <w:szCs w:val="26"/>
              </w:rPr>
              <w:t>Бюджетные</w:t>
            </w:r>
            <w:r>
              <w:rPr>
                <w:rStyle w:val="210pt"/>
                <w:sz w:val="26"/>
                <w:szCs w:val="26"/>
              </w:rPr>
              <w:t xml:space="preserve"> </w:t>
            </w:r>
            <w:proofErr w:type="spellStart"/>
            <w:r>
              <w:rPr>
                <w:rStyle w:val="210pt"/>
                <w:sz w:val="26"/>
                <w:szCs w:val="26"/>
              </w:rPr>
              <w:t>ооорганизации</w:t>
            </w:r>
            <w:proofErr w:type="spellEnd"/>
            <w:r w:rsidRPr="00AC0171">
              <w:rPr>
                <w:rStyle w:val="210pt"/>
                <w:sz w:val="26"/>
                <w:szCs w:val="26"/>
              </w:rPr>
              <w:t xml:space="preserve"> </w:t>
            </w:r>
            <w:proofErr w:type="spellStart"/>
            <w:r>
              <w:rPr>
                <w:rStyle w:val="210pt"/>
                <w:sz w:val="26"/>
                <w:szCs w:val="26"/>
              </w:rPr>
              <w:t>ороорорганиз</w:t>
            </w:r>
            <w:r w:rsidRPr="00AC0171">
              <w:rPr>
                <w:rStyle w:val="210pt"/>
                <w:sz w:val="26"/>
                <w:szCs w:val="26"/>
              </w:rPr>
              <w:t>организации</w:t>
            </w:r>
            <w:proofErr w:type="spellEnd"/>
          </w:p>
        </w:tc>
        <w:tc>
          <w:tcPr>
            <w:tcW w:w="5756" w:type="dxa"/>
            <w:tcBorders>
              <w:top w:val="single" w:sz="4" w:space="0" w:color="auto"/>
              <w:left w:val="single" w:sz="4" w:space="0" w:color="auto"/>
              <w:right w:val="single" w:sz="4" w:space="0" w:color="auto"/>
            </w:tcBorders>
            <w:shd w:val="clear" w:color="auto" w:fill="FFFFFF"/>
            <w:vAlign w:val="bottom"/>
          </w:tcPr>
          <w:p w:rsidR="00C828BB" w:rsidRPr="00AC0171" w:rsidRDefault="00C828BB" w:rsidP="00C828BB">
            <w:pPr>
              <w:pStyle w:val="24"/>
              <w:framePr w:w="9121" w:h="2437" w:hRule="exact" w:wrap="notBeside" w:vAnchor="text" w:hAnchor="page" w:x="1657" w:y="509"/>
              <w:shd w:val="clear" w:color="auto" w:fill="auto"/>
              <w:spacing w:line="240" w:lineRule="auto"/>
              <w:ind w:firstLine="0"/>
              <w:jc w:val="center"/>
              <w:rPr>
                <w:sz w:val="26"/>
                <w:szCs w:val="26"/>
              </w:rPr>
            </w:pPr>
            <w:r w:rsidRPr="00AC0171">
              <w:rPr>
                <w:rStyle w:val="210pt"/>
                <w:sz w:val="26"/>
                <w:szCs w:val="26"/>
              </w:rPr>
              <w:t>14</w:t>
            </w:r>
          </w:p>
        </w:tc>
      </w:tr>
      <w:tr w:rsidR="00C828BB" w:rsidRPr="00AC0171" w:rsidTr="00C567DA">
        <w:trPr>
          <w:trHeight w:hRule="exact" w:val="363"/>
          <w:jc w:val="center"/>
        </w:trPr>
        <w:tc>
          <w:tcPr>
            <w:tcW w:w="3188" w:type="dxa"/>
            <w:tcBorders>
              <w:top w:val="single" w:sz="4" w:space="0" w:color="auto"/>
              <w:left w:val="single" w:sz="4" w:space="0" w:color="auto"/>
              <w:bottom w:val="single" w:sz="4" w:space="0" w:color="auto"/>
            </w:tcBorders>
            <w:shd w:val="clear" w:color="auto" w:fill="FFFFFF"/>
            <w:vAlign w:val="bottom"/>
          </w:tcPr>
          <w:p w:rsidR="00C828BB" w:rsidRPr="00AC0171" w:rsidRDefault="00C828BB" w:rsidP="00C828BB">
            <w:pPr>
              <w:pStyle w:val="24"/>
              <w:framePr w:w="9121" w:h="2437" w:hRule="exact" w:wrap="notBeside" w:vAnchor="text" w:hAnchor="page" w:x="1657" w:y="509"/>
              <w:shd w:val="clear" w:color="auto" w:fill="auto"/>
              <w:spacing w:line="240" w:lineRule="auto"/>
              <w:ind w:left="422" w:firstLine="0"/>
              <w:jc w:val="left"/>
              <w:rPr>
                <w:sz w:val="26"/>
                <w:szCs w:val="26"/>
              </w:rPr>
            </w:pPr>
            <w:r w:rsidRPr="00AC0171">
              <w:rPr>
                <w:rStyle w:val="210pt"/>
                <w:sz w:val="26"/>
                <w:szCs w:val="26"/>
              </w:rPr>
              <w:t>Прочие</w:t>
            </w:r>
          </w:p>
        </w:tc>
        <w:tc>
          <w:tcPr>
            <w:tcW w:w="5756" w:type="dxa"/>
            <w:tcBorders>
              <w:top w:val="single" w:sz="4" w:space="0" w:color="auto"/>
              <w:left w:val="single" w:sz="4" w:space="0" w:color="auto"/>
              <w:bottom w:val="single" w:sz="4" w:space="0" w:color="auto"/>
              <w:right w:val="single" w:sz="4" w:space="0" w:color="auto"/>
            </w:tcBorders>
            <w:shd w:val="clear" w:color="auto" w:fill="FFFFFF"/>
            <w:vAlign w:val="bottom"/>
          </w:tcPr>
          <w:p w:rsidR="00C828BB" w:rsidRPr="00AC0171" w:rsidRDefault="00C828BB" w:rsidP="00C828BB">
            <w:pPr>
              <w:pStyle w:val="24"/>
              <w:framePr w:w="9121" w:h="2437" w:hRule="exact" w:wrap="notBeside" w:vAnchor="text" w:hAnchor="page" w:x="1657" w:y="509"/>
              <w:shd w:val="clear" w:color="auto" w:fill="auto"/>
              <w:spacing w:line="240" w:lineRule="auto"/>
              <w:ind w:firstLine="0"/>
              <w:jc w:val="center"/>
              <w:rPr>
                <w:sz w:val="26"/>
                <w:szCs w:val="26"/>
              </w:rPr>
            </w:pPr>
            <w:r w:rsidRPr="00AC0171">
              <w:rPr>
                <w:rStyle w:val="210pt"/>
                <w:sz w:val="26"/>
                <w:szCs w:val="26"/>
              </w:rPr>
              <w:t>1</w:t>
            </w:r>
          </w:p>
        </w:tc>
      </w:tr>
    </w:tbl>
    <w:p w:rsidR="00C828BB" w:rsidRDefault="00C828BB" w:rsidP="00C828BB">
      <w:pPr>
        <w:framePr w:w="9121" w:h="2437" w:hRule="exact" w:wrap="notBeside" w:vAnchor="text" w:hAnchor="page" w:x="1657" w:y="509"/>
        <w:rPr>
          <w:sz w:val="2"/>
          <w:szCs w:val="2"/>
        </w:rPr>
      </w:pPr>
    </w:p>
    <w:p w:rsidR="00722DED" w:rsidRDefault="00722DED" w:rsidP="00AC481F">
      <w:pPr>
        <w:pStyle w:val="24"/>
        <w:shd w:val="clear" w:color="auto" w:fill="auto"/>
        <w:spacing w:before="138" w:line="240" w:lineRule="auto"/>
        <w:ind w:firstLine="0"/>
        <w:rPr>
          <w:sz w:val="24"/>
          <w:szCs w:val="24"/>
        </w:rPr>
      </w:pPr>
    </w:p>
    <w:p w:rsidR="00ED1C1A" w:rsidRPr="00AC0171" w:rsidRDefault="00ED1C1A" w:rsidP="009840D7">
      <w:pPr>
        <w:pStyle w:val="24"/>
        <w:shd w:val="clear" w:color="auto" w:fill="auto"/>
        <w:spacing w:before="138" w:line="240" w:lineRule="auto"/>
        <w:ind w:firstLine="740"/>
        <w:rPr>
          <w:sz w:val="26"/>
          <w:szCs w:val="26"/>
        </w:rPr>
      </w:pPr>
      <w:r w:rsidRPr="00AC0171">
        <w:rPr>
          <w:sz w:val="26"/>
          <w:szCs w:val="26"/>
        </w:rPr>
        <w:t>Воздушные линии выполнены на железобетонных опорах проводом марки АС сечением 95,120,150 мм</w:t>
      </w:r>
      <w:proofErr w:type="gramStart"/>
      <w:r w:rsidRPr="00AC0171">
        <w:rPr>
          <w:sz w:val="26"/>
          <w:szCs w:val="26"/>
          <w:vertAlign w:val="superscript"/>
        </w:rPr>
        <w:t>2</w:t>
      </w:r>
      <w:proofErr w:type="gramEnd"/>
      <w:r w:rsidRPr="00AC0171">
        <w:rPr>
          <w:sz w:val="26"/>
          <w:szCs w:val="26"/>
        </w:rPr>
        <w:t>, кабельные линии проложены в траншеях.</w:t>
      </w:r>
    </w:p>
    <w:p w:rsidR="00ED1C1A" w:rsidRPr="00AC0171" w:rsidRDefault="00ED1C1A" w:rsidP="009840D7">
      <w:pPr>
        <w:pStyle w:val="24"/>
        <w:shd w:val="clear" w:color="auto" w:fill="auto"/>
        <w:spacing w:line="240" w:lineRule="auto"/>
        <w:ind w:firstLine="740"/>
        <w:rPr>
          <w:sz w:val="26"/>
          <w:szCs w:val="26"/>
        </w:rPr>
      </w:pPr>
      <w:r w:rsidRPr="00AC0171">
        <w:rPr>
          <w:sz w:val="26"/>
          <w:szCs w:val="26"/>
        </w:rPr>
        <w:t xml:space="preserve">По территории городского округа проходят электролинии </w:t>
      </w:r>
      <w:proofErr w:type="gramStart"/>
      <w:r w:rsidRPr="00AC0171">
        <w:rPr>
          <w:sz w:val="26"/>
          <w:szCs w:val="26"/>
        </w:rPr>
        <w:t>ВЛ</w:t>
      </w:r>
      <w:proofErr w:type="gramEnd"/>
      <w:r w:rsidRPr="00AC0171">
        <w:rPr>
          <w:sz w:val="26"/>
          <w:szCs w:val="26"/>
        </w:rPr>
        <w:t xml:space="preserve"> 35кВ от ПС </w:t>
      </w:r>
      <w:proofErr w:type="spellStart"/>
      <w:r w:rsidRPr="00AC0171">
        <w:rPr>
          <w:sz w:val="26"/>
          <w:szCs w:val="26"/>
        </w:rPr>
        <w:t>Батькики</w:t>
      </w:r>
      <w:proofErr w:type="spellEnd"/>
      <w:r w:rsidRPr="00AC0171">
        <w:rPr>
          <w:sz w:val="26"/>
          <w:szCs w:val="26"/>
        </w:rPr>
        <w:t xml:space="preserve"> кВ, ПС </w:t>
      </w:r>
      <w:proofErr w:type="spellStart"/>
      <w:r w:rsidRPr="00AC0171">
        <w:rPr>
          <w:sz w:val="26"/>
          <w:szCs w:val="26"/>
        </w:rPr>
        <w:t>Купань</w:t>
      </w:r>
      <w:proofErr w:type="spellEnd"/>
      <w:r w:rsidRPr="00AC0171">
        <w:rPr>
          <w:sz w:val="26"/>
          <w:szCs w:val="26"/>
        </w:rPr>
        <w:t xml:space="preserve"> - ПС </w:t>
      </w:r>
      <w:proofErr w:type="spellStart"/>
      <w:r w:rsidRPr="00AC0171">
        <w:rPr>
          <w:sz w:val="26"/>
          <w:szCs w:val="26"/>
        </w:rPr>
        <w:t>Нагорьевская</w:t>
      </w:r>
      <w:proofErr w:type="spellEnd"/>
      <w:r w:rsidRPr="00AC0171">
        <w:rPr>
          <w:sz w:val="26"/>
          <w:szCs w:val="26"/>
        </w:rPr>
        <w:t xml:space="preserve">; от ПС </w:t>
      </w:r>
      <w:proofErr w:type="spellStart"/>
      <w:r w:rsidRPr="00AC0171">
        <w:rPr>
          <w:sz w:val="26"/>
          <w:szCs w:val="26"/>
        </w:rPr>
        <w:t>Нагорьевская</w:t>
      </w:r>
      <w:proofErr w:type="spellEnd"/>
      <w:r w:rsidRPr="00AC0171">
        <w:rPr>
          <w:sz w:val="26"/>
          <w:szCs w:val="26"/>
        </w:rPr>
        <w:t xml:space="preserve"> на ПС Сараево на ПС Заозёрье через подстанции: </w:t>
      </w:r>
      <w:proofErr w:type="spellStart"/>
      <w:r w:rsidRPr="00AC0171">
        <w:rPr>
          <w:sz w:val="26"/>
          <w:szCs w:val="26"/>
        </w:rPr>
        <w:t>Купань</w:t>
      </w:r>
      <w:proofErr w:type="spellEnd"/>
      <w:r w:rsidRPr="00AC0171">
        <w:rPr>
          <w:sz w:val="26"/>
          <w:szCs w:val="26"/>
        </w:rPr>
        <w:t xml:space="preserve">, </w:t>
      </w:r>
      <w:proofErr w:type="spellStart"/>
      <w:r w:rsidRPr="00AC0171">
        <w:rPr>
          <w:sz w:val="26"/>
          <w:szCs w:val="26"/>
        </w:rPr>
        <w:t>Соломидино</w:t>
      </w:r>
      <w:proofErr w:type="spellEnd"/>
      <w:r w:rsidRPr="00AC0171">
        <w:rPr>
          <w:sz w:val="26"/>
          <w:szCs w:val="26"/>
        </w:rPr>
        <w:t xml:space="preserve">, Кибернетик, </w:t>
      </w:r>
      <w:proofErr w:type="spellStart"/>
      <w:r w:rsidRPr="00AC0171">
        <w:rPr>
          <w:sz w:val="26"/>
          <w:szCs w:val="26"/>
        </w:rPr>
        <w:t>Семендяйка</w:t>
      </w:r>
      <w:proofErr w:type="spellEnd"/>
      <w:r w:rsidRPr="00AC0171">
        <w:rPr>
          <w:sz w:val="26"/>
          <w:szCs w:val="26"/>
        </w:rPr>
        <w:t xml:space="preserve">, Красное, </w:t>
      </w:r>
      <w:proofErr w:type="spellStart"/>
      <w:r w:rsidRPr="00AC0171">
        <w:rPr>
          <w:sz w:val="26"/>
          <w:szCs w:val="26"/>
        </w:rPr>
        <w:t>Скоморохово</w:t>
      </w:r>
      <w:proofErr w:type="spellEnd"/>
      <w:r w:rsidRPr="00AC0171">
        <w:rPr>
          <w:sz w:val="26"/>
          <w:szCs w:val="26"/>
        </w:rPr>
        <w:t>, Берендеево, Горки, Рязанцево, Филимоново.</w:t>
      </w:r>
    </w:p>
    <w:p w:rsidR="00ED1C1A" w:rsidRPr="00AC0171" w:rsidRDefault="00ED1C1A" w:rsidP="009840D7">
      <w:pPr>
        <w:pStyle w:val="24"/>
        <w:shd w:val="clear" w:color="auto" w:fill="auto"/>
        <w:spacing w:line="240" w:lineRule="auto"/>
        <w:ind w:firstLine="740"/>
        <w:rPr>
          <w:sz w:val="26"/>
          <w:szCs w:val="26"/>
        </w:rPr>
      </w:pPr>
      <w:r w:rsidRPr="00AC0171">
        <w:rPr>
          <w:sz w:val="26"/>
          <w:szCs w:val="26"/>
        </w:rPr>
        <w:t xml:space="preserve">Транзитные электролинии </w:t>
      </w:r>
      <w:proofErr w:type="gramStart"/>
      <w:r w:rsidRPr="00AC0171">
        <w:rPr>
          <w:sz w:val="26"/>
          <w:szCs w:val="26"/>
        </w:rPr>
        <w:t>ВЛ</w:t>
      </w:r>
      <w:proofErr w:type="gramEnd"/>
      <w:r w:rsidRPr="00AC0171">
        <w:rPr>
          <w:sz w:val="26"/>
          <w:szCs w:val="26"/>
        </w:rPr>
        <w:t xml:space="preserve"> 220 проходят от ПС Трубеж на ПС Ростов: ЛЭП федерального значения «</w:t>
      </w:r>
      <w:proofErr w:type="gramStart"/>
      <w:r w:rsidRPr="00AC0171">
        <w:rPr>
          <w:sz w:val="26"/>
          <w:szCs w:val="26"/>
        </w:rPr>
        <w:t>ВЛ</w:t>
      </w:r>
      <w:proofErr w:type="gramEnd"/>
      <w:r w:rsidRPr="00AC0171">
        <w:rPr>
          <w:sz w:val="26"/>
          <w:szCs w:val="26"/>
        </w:rPr>
        <w:t xml:space="preserve"> 220 кВ Александров-Трубеж». Транзитные электролинии 500 кВ - от Костромской ГЭС на </w:t>
      </w:r>
      <w:proofErr w:type="spellStart"/>
      <w:r w:rsidRPr="00AC0171">
        <w:rPr>
          <w:sz w:val="26"/>
          <w:szCs w:val="26"/>
        </w:rPr>
        <w:t>Загорскую</w:t>
      </w:r>
      <w:proofErr w:type="spellEnd"/>
      <w:r w:rsidRPr="00AC0171">
        <w:rPr>
          <w:sz w:val="26"/>
          <w:szCs w:val="26"/>
        </w:rPr>
        <w:t xml:space="preserve"> ГЭС. </w:t>
      </w:r>
      <w:proofErr w:type="gramStart"/>
      <w:r w:rsidRPr="00AC0171">
        <w:rPr>
          <w:sz w:val="26"/>
          <w:szCs w:val="26"/>
        </w:rPr>
        <w:t>ВЛ</w:t>
      </w:r>
      <w:proofErr w:type="gramEnd"/>
      <w:r w:rsidRPr="00AC0171">
        <w:rPr>
          <w:sz w:val="26"/>
          <w:szCs w:val="26"/>
        </w:rPr>
        <w:t xml:space="preserve"> 110 проходят от ПС Переславль на ПС </w:t>
      </w:r>
      <w:proofErr w:type="spellStart"/>
      <w:r w:rsidRPr="00AC0171">
        <w:rPr>
          <w:sz w:val="26"/>
          <w:szCs w:val="26"/>
        </w:rPr>
        <w:t>Балакирево</w:t>
      </w:r>
      <w:proofErr w:type="spellEnd"/>
      <w:r w:rsidRPr="00AC0171">
        <w:rPr>
          <w:sz w:val="26"/>
          <w:szCs w:val="26"/>
        </w:rPr>
        <w:t xml:space="preserve"> - ПС Нила, от ПС Переславль на ПС </w:t>
      </w:r>
      <w:proofErr w:type="spellStart"/>
      <w:r w:rsidRPr="00AC0171">
        <w:rPr>
          <w:sz w:val="26"/>
          <w:szCs w:val="26"/>
        </w:rPr>
        <w:t>Шушково</w:t>
      </w:r>
      <w:proofErr w:type="spellEnd"/>
      <w:r w:rsidRPr="00AC0171">
        <w:rPr>
          <w:sz w:val="26"/>
          <w:szCs w:val="26"/>
        </w:rPr>
        <w:t xml:space="preserve"> - ПС Беклемишево.</w:t>
      </w:r>
    </w:p>
    <w:p w:rsidR="00ED1C1A" w:rsidRPr="00AC0171" w:rsidRDefault="00ED1C1A" w:rsidP="009840D7">
      <w:pPr>
        <w:pStyle w:val="24"/>
        <w:shd w:val="clear" w:color="auto" w:fill="auto"/>
        <w:spacing w:line="240" w:lineRule="auto"/>
        <w:ind w:firstLine="740"/>
        <w:rPr>
          <w:sz w:val="26"/>
          <w:szCs w:val="26"/>
        </w:rPr>
      </w:pPr>
      <w:r w:rsidRPr="00AC0171">
        <w:rPr>
          <w:sz w:val="26"/>
          <w:szCs w:val="26"/>
        </w:rPr>
        <w:t>Все сельские населенные пункты городского округа обеспечены энергоснабжением. Все существующие на территории городского округа садовые товарищества обеспечены электроснабжением.</w:t>
      </w:r>
    </w:p>
    <w:p w:rsidR="00ED1C1A" w:rsidRPr="00AC0171" w:rsidRDefault="00ED1C1A" w:rsidP="009840D7">
      <w:pPr>
        <w:pStyle w:val="24"/>
        <w:shd w:val="clear" w:color="auto" w:fill="auto"/>
        <w:spacing w:line="240" w:lineRule="auto"/>
        <w:ind w:firstLine="740"/>
        <w:rPr>
          <w:sz w:val="26"/>
          <w:szCs w:val="26"/>
        </w:rPr>
      </w:pPr>
      <w:r w:rsidRPr="00AC0171">
        <w:rPr>
          <w:sz w:val="26"/>
          <w:szCs w:val="26"/>
        </w:rPr>
        <w:t>Анализ существующей системы электроснабжения городского округа показал, что действующие электросети находятся в удовлетворительном состоянии. Вместе с тем, наблюдается динамика роста нагрузок на всех уровнях напряжений вследствие увеличения потребления электроэнергии.</w:t>
      </w:r>
    </w:p>
    <w:p w:rsidR="00ED1C1A" w:rsidRPr="00AC0171" w:rsidRDefault="00ED1C1A" w:rsidP="009840D7">
      <w:pPr>
        <w:pStyle w:val="24"/>
        <w:shd w:val="clear" w:color="auto" w:fill="auto"/>
        <w:spacing w:line="240" w:lineRule="auto"/>
        <w:ind w:firstLine="740"/>
        <w:rPr>
          <w:sz w:val="26"/>
          <w:szCs w:val="26"/>
        </w:rPr>
      </w:pPr>
      <w:r w:rsidRPr="00AC0171">
        <w:rPr>
          <w:sz w:val="26"/>
          <w:szCs w:val="26"/>
        </w:rPr>
        <w:lastRenderedPageBreak/>
        <w:t>Основными проблемами эксплуатации источников электроснабжения города Переславля-Залесского являются:</w:t>
      </w:r>
    </w:p>
    <w:p w:rsidR="00ED1C1A" w:rsidRPr="00AC0171" w:rsidRDefault="00ED1C1A" w:rsidP="009840D7">
      <w:pPr>
        <w:pStyle w:val="24"/>
        <w:numPr>
          <w:ilvl w:val="0"/>
          <w:numId w:val="7"/>
        </w:numPr>
        <w:shd w:val="clear" w:color="auto" w:fill="auto"/>
        <w:tabs>
          <w:tab w:val="left" w:pos="1261"/>
        </w:tabs>
        <w:spacing w:line="240" w:lineRule="auto"/>
        <w:ind w:firstLine="1040"/>
        <w:rPr>
          <w:sz w:val="26"/>
          <w:szCs w:val="26"/>
        </w:rPr>
      </w:pPr>
      <w:r w:rsidRPr="00AC0171">
        <w:rPr>
          <w:sz w:val="26"/>
          <w:szCs w:val="26"/>
        </w:rPr>
        <w:t>отсутствие полного взаимного резервирования центров питания, обеспечивающих электроснабжение жилой зоны города, что может привести к</w:t>
      </w:r>
      <w:r w:rsidRPr="004772D7">
        <w:rPr>
          <w:sz w:val="24"/>
          <w:szCs w:val="24"/>
        </w:rPr>
        <w:t xml:space="preserve"> </w:t>
      </w:r>
      <w:r w:rsidRPr="00AC0171">
        <w:rPr>
          <w:sz w:val="26"/>
          <w:szCs w:val="26"/>
        </w:rPr>
        <w:t>прекращению электроснабжения значительной части потребителей в случае возникновения чрезвычайных ситуаций;</w:t>
      </w:r>
    </w:p>
    <w:p w:rsidR="00ED1C1A" w:rsidRPr="00AC0171" w:rsidRDefault="00ED1C1A" w:rsidP="009840D7">
      <w:pPr>
        <w:pStyle w:val="24"/>
        <w:numPr>
          <w:ilvl w:val="0"/>
          <w:numId w:val="7"/>
        </w:numPr>
        <w:shd w:val="clear" w:color="auto" w:fill="auto"/>
        <w:tabs>
          <w:tab w:val="left" w:pos="1261"/>
        </w:tabs>
        <w:spacing w:line="240" w:lineRule="auto"/>
        <w:ind w:firstLine="1040"/>
        <w:rPr>
          <w:sz w:val="26"/>
          <w:szCs w:val="26"/>
        </w:rPr>
      </w:pPr>
      <w:r w:rsidRPr="00AC0171">
        <w:rPr>
          <w:sz w:val="26"/>
          <w:szCs w:val="26"/>
        </w:rPr>
        <w:t>большая протяженность линий электропередач, что увеличивает технологические потери;</w:t>
      </w:r>
    </w:p>
    <w:p w:rsidR="00ED1C1A" w:rsidRPr="00AC0171" w:rsidRDefault="00ED1C1A" w:rsidP="009840D7">
      <w:pPr>
        <w:pStyle w:val="24"/>
        <w:numPr>
          <w:ilvl w:val="0"/>
          <w:numId w:val="7"/>
        </w:numPr>
        <w:shd w:val="clear" w:color="auto" w:fill="auto"/>
        <w:tabs>
          <w:tab w:val="left" w:pos="1261"/>
        </w:tabs>
        <w:spacing w:line="240" w:lineRule="auto"/>
        <w:ind w:firstLine="1040"/>
        <w:rPr>
          <w:sz w:val="26"/>
          <w:szCs w:val="26"/>
        </w:rPr>
      </w:pPr>
      <w:r w:rsidRPr="00AC0171">
        <w:rPr>
          <w:sz w:val="26"/>
          <w:szCs w:val="26"/>
        </w:rPr>
        <w:t>недостаточное сечение проводов в связи с увеличением нагрузки потребителей;</w:t>
      </w:r>
    </w:p>
    <w:p w:rsidR="00ED1C1A" w:rsidRPr="00AC0171" w:rsidRDefault="00ED1C1A" w:rsidP="009840D7">
      <w:pPr>
        <w:pStyle w:val="24"/>
        <w:numPr>
          <w:ilvl w:val="0"/>
          <w:numId w:val="7"/>
        </w:numPr>
        <w:shd w:val="clear" w:color="auto" w:fill="auto"/>
        <w:tabs>
          <w:tab w:val="left" w:pos="1261"/>
        </w:tabs>
        <w:spacing w:line="240" w:lineRule="auto"/>
        <w:ind w:firstLine="1040"/>
        <w:rPr>
          <w:sz w:val="26"/>
          <w:szCs w:val="26"/>
        </w:rPr>
      </w:pPr>
      <w:r w:rsidRPr="00AC0171">
        <w:rPr>
          <w:sz w:val="26"/>
          <w:szCs w:val="26"/>
        </w:rPr>
        <w:t xml:space="preserve">совместная подвеска на опорах ЛЭП линий телефонной и </w:t>
      </w:r>
      <w:proofErr w:type="spellStart"/>
      <w:r w:rsidRPr="00AC0171">
        <w:rPr>
          <w:sz w:val="26"/>
          <w:szCs w:val="26"/>
        </w:rPr>
        <w:t>оптиковолоконной</w:t>
      </w:r>
      <w:proofErr w:type="spellEnd"/>
      <w:r w:rsidRPr="00AC0171">
        <w:rPr>
          <w:sz w:val="26"/>
          <w:szCs w:val="26"/>
        </w:rPr>
        <w:t xml:space="preserve"> связи;</w:t>
      </w:r>
    </w:p>
    <w:p w:rsidR="00ED1C1A" w:rsidRPr="00AC0171" w:rsidRDefault="00ED1C1A" w:rsidP="009840D7">
      <w:pPr>
        <w:pStyle w:val="24"/>
        <w:numPr>
          <w:ilvl w:val="0"/>
          <w:numId w:val="7"/>
        </w:numPr>
        <w:shd w:val="clear" w:color="auto" w:fill="auto"/>
        <w:tabs>
          <w:tab w:val="left" w:pos="1210"/>
        </w:tabs>
        <w:spacing w:line="240" w:lineRule="auto"/>
        <w:ind w:firstLine="1040"/>
        <w:jc w:val="left"/>
        <w:rPr>
          <w:sz w:val="26"/>
          <w:szCs w:val="26"/>
        </w:rPr>
      </w:pPr>
      <w:r w:rsidRPr="00AC0171">
        <w:rPr>
          <w:sz w:val="26"/>
          <w:szCs w:val="26"/>
        </w:rPr>
        <w:t>большое скопление коммуникаций в местах прохождения кабельных и воздушных линий электропередач;</w:t>
      </w:r>
    </w:p>
    <w:p w:rsidR="00ED1C1A" w:rsidRPr="00AC0171" w:rsidRDefault="00ED1C1A" w:rsidP="009840D7">
      <w:pPr>
        <w:pStyle w:val="24"/>
        <w:numPr>
          <w:ilvl w:val="0"/>
          <w:numId w:val="7"/>
        </w:numPr>
        <w:shd w:val="clear" w:color="auto" w:fill="auto"/>
        <w:tabs>
          <w:tab w:val="left" w:pos="1242"/>
        </w:tabs>
        <w:spacing w:line="240" w:lineRule="auto"/>
        <w:ind w:left="1040" w:firstLine="0"/>
        <w:rPr>
          <w:sz w:val="26"/>
          <w:szCs w:val="26"/>
        </w:rPr>
      </w:pPr>
      <w:r w:rsidRPr="00AC0171">
        <w:rPr>
          <w:sz w:val="26"/>
          <w:szCs w:val="26"/>
        </w:rPr>
        <w:t>зеленые насаждения в зоне трасс воздушных линий электропередач;</w:t>
      </w:r>
    </w:p>
    <w:p w:rsidR="00ED1C1A" w:rsidRPr="00AC0171" w:rsidRDefault="00ED1C1A" w:rsidP="009840D7">
      <w:pPr>
        <w:pStyle w:val="24"/>
        <w:numPr>
          <w:ilvl w:val="0"/>
          <w:numId w:val="7"/>
        </w:numPr>
        <w:shd w:val="clear" w:color="auto" w:fill="auto"/>
        <w:tabs>
          <w:tab w:val="left" w:pos="1242"/>
        </w:tabs>
        <w:spacing w:line="240" w:lineRule="auto"/>
        <w:ind w:left="1040" w:firstLine="0"/>
        <w:rPr>
          <w:sz w:val="26"/>
          <w:szCs w:val="26"/>
        </w:rPr>
      </w:pPr>
      <w:r w:rsidRPr="00AC0171">
        <w:rPr>
          <w:sz w:val="26"/>
          <w:szCs w:val="26"/>
        </w:rPr>
        <w:t>значительная степень износа основных фондов.</w:t>
      </w:r>
    </w:p>
    <w:p w:rsidR="00AC0171" w:rsidRDefault="00AC0171" w:rsidP="009840D7">
      <w:pPr>
        <w:pStyle w:val="24"/>
        <w:shd w:val="clear" w:color="auto" w:fill="auto"/>
        <w:spacing w:line="240" w:lineRule="auto"/>
        <w:ind w:left="2920" w:firstLine="0"/>
        <w:jc w:val="left"/>
        <w:rPr>
          <w:sz w:val="24"/>
          <w:szCs w:val="24"/>
        </w:rPr>
      </w:pPr>
    </w:p>
    <w:p w:rsidR="00ED1C1A" w:rsidRPr="00AC0171" w:rsidRDefault="00ED1C1A" w:rsidP="009840D7">
      <w:pPr>
        <w:pStyle w:val="24"/>
        <w:shd w:val="clear" w:color="auto" w:fill="auto"/>
        <w:spacing w:line="240" w:lineRule="auto"/>
        <w:ind w:left="2920" w:firstLine="0"/>
        <w:jc w:val="left"/>
        <w:rPr>
          <w:sz w:val="26"/>
          <w:szCs w:val="26"/>
        </w:rPr>
      </w:pPr>
      <w:r w:rsidRPr="00AC0171">
        <w:rPr>
          <w:sz w:val="26"/>
          <w:szCs w:val="26"/>
        </w:rPr>
        <w:t>Расчет электрических нагрузок</w:t>
      </w:r>
    </w:p>
    <w:p w:rsidR="00AB2265" w:rsidRDefault="00ED1C1A" w:rsidP="00B83002">
      <w:pPr>
        <w:pStyle w:val="24"/>
        <w:shd w:val="clear" w:color="auto" w:fill="auto"/>
        <w:spacing w:line="240" w:lineRule="auto"/>
        <w:ind w:firstLine="740"/>
        <w:rPr>
          <w:sz w:val="26"/>
          <w:szCs w:val="26"/>
        </w:rPr>
      </w:pPr>
      <w:proofErr w:type="gramStart"/>
      <w:r w:rsidRPr="00AC0171">
        <w:rPr>
          <w:sz w:val="26"/>
          <w:szCs w:val="26"/>
        </w:rPr>
        <w:t>Электрические нагрузки жилищно-коммунального сектора города Переславль-Залесский определены по срокам проектирования на основе численности населения, принятой настоящим проектом, и «Нормативами для определения расчетных электрических нагрузок зданий (квартир), коттеджей, микрорайонов (кварталов) застройки и элементов городской распределительной сети», утвержденных приказом Минтопэнерго России от 29.06.1999 № 213.</w:t>
      </w:r>
      <w:proofErr w:type="gramEnd"/>
      <w:r w:rsidRPr="00AC0171">
        <w:rPr>
          <w:sz w:val="26"/>
          <w:szCs w:val="26"/>
        </w:rPr>
        <w:t xml:space="preserve"> Указанные нормативы учитывают изменения и дополнения «Инструкции по </w:t>
      </w:r>
    </w:p>
    <w:p w:rsidR="00A1132E" w:rsidRDefault="00ED1C1A" w:rsidP="00C567DA">
      <w:pPr>
        <w:pStyle w:val="24"/>
        <w:shd w:val="clear" w:color="auto" w:fill="auto"/>
        <w:spacing w:line="240" w:lineRule="auto"/>
        <w:ind w:firstLine="0"/>
        <w:rPr>
          <w:sz w:val="26"/>
          <w:szCs w:val="26"/>
        </w:rPr>
      </w:pPr>
      <w:r w:rsidRPr="00AC0171">
        <w:rPr>
          <w:sz w:val="26"/>
          <w:szCs w:val="26"/>
        </w:rPr>
        <w:t xml:space="preserve">проектированию городских электрических </w:t>
      </w:r>
      <w:r w:rsidR="00A1132E" w:rsidRPr="00AC0171">
        <w:rPr>
          <w:sz w:val="26"/>
          <w:szCs w:val="26"/>
        </w:rPr>
        <w:t>сетей РД 34.20.185-94».</w:t>
      </w:r>
    </w:p>
    <w:p w:rsidR="00C567DA" w:rsidRPr="00AC0171" w:rsidRDefault="00C567DA" w:rsidP="00C567DA">
      <w:pPr>
        <w:pStyle w:val="24"/>
        <w:shd w:val="clear" w:color="auto" w:fill="auto"/>
        <w:spacing w:line="240" w:lineRule="auto"/>
        <w:ind w:firstLine="0"/>
        <w:rPr>
          <w:sz w:val="26"/>
          <w:szCs w:val="26"/>
        </w:rPr>
      </w:pPr>
    </w:p>
    <w:p w:rsidR="00C567DA" w:rsidRDefault="00C567DA" w:rsidP="00C567DA">
      <w:pPr>
        <w:pStyle w:val="35"/>
        <w:shd w:val="clear" w:color="auto" w:fill="auto"/>
        <w:spacing w:line="240" w:lineRule="auto"/>
        <w:jc w:val="center"/>
        <w:rPr>
          <w:sz w:val="26"/>
          <w:szCs w:val="26"/>
        </w:rPr>
      </w:pPr>
      <w:r w:rsidRPr="00AC0171">
        <w:rPr>
          <w:sz w:val="26"/>
          <w:szCs w:val="26"/>
        </w:rPr>
        <w:t>Таблица   21</w:t>
      </w:r>
      <w:r>
        <w:rPr>
          <w:sz w:val="26"/>
          <w:szCs w:val="26"/>
        </w:rPr>
        <w:t xml:space="preserve">        </w:t>
      </w:r>
      <w:r w:rsidRPr="00AC0171">
        <w:rPr>
          <w:sz w:val="26"/>
          <w:szCs w:val="26"/>
        </w:rPr>
        <w:t xml:space="preserve"> Ориентировочный объем потребления электроэнергии в городе Переславле-Залесском на расчетный срок до 2031 года</w:t>
      </w:r>
    </w:p>
    <w:p w:rsidR="00C567DA" w:rsidRPr="00AC0171" w:rsidRDefault="00C567DA" w:rsidP="00C567DA">
      <w:pPr>
        <w:pStyle w:val="35"/>
        <w:shd w:val="clear" w:color="auto" w:fill="auto"/>
        <w:spacing w:line="240" w:lineRule="auto"/>
        <w:jc w:val="center"/>
        <w:rPr>
          <w:sz w:val="26"/>
          <w:szCs w:val="26"/>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638"/>
        <w:gridCol w:w="4571"/>
        <w:gridCol w:w="1658"/>
        <w:gridCol w:w="1816"/>
      </w:tblGrid>
      <w:tr w:rsidR="00C567DA" w:rsidRPr="00AC0171" w:rsidTr="00C567DA">
        <w:trPr>
          <w:trHeight w:hRule="exact" w:val="879"/>
          <w:jc w:val="center"/>
        </w:trPr>
        <w:tc>
          <w:tcPr>
            <w:tcW w:w="638" w:type="dxa"/>
            <w:shd w:val="clear" w:color="auto" w:fill="FFFFFF"/>
            <w:vAlign w:val="bottom"/>
          </w:tcPr>
          <w:p w:rsidR="00C567DA" w:rsidRPr="00AC0171" w:rsidRDefault="00C567DA" w:rsidP="00C567DA">
            <w:pPr>
              <w:pStyle w:val="24"/>
              <w:shd w:val="clear" w:color="auto" w:fill="auto"/>
              <w:spacing w:line="240" w:lineRule="auto"/>
              <w:ind w:left="220" w:firstLine="0"/>
              <w:jc w:val="center"/>
              <w:rPr>
                <w:sz w:val="26"/>
                <w:szCs w:val="26"/>
              </w:rPr>
            </w:pPr>
            <w:r w:rsidRPr="00AC0171">
              <w:rPr>
                <w:rStyle w:val="210pt"/>
                <w:sz w:val="26"/>
                <w:szCs w:val="26"/>
              </w:rPr>
              <w:t>№</w:t>
            </w:r>
          </w:p>
          <w:p w:rsidR="00C567DA" w:rsidRPr="00AC0171" w:rsidRDefault="00C567DA" w:rsidP="00C567DA">
            <w:pPr>
              <w:pStyle w:val="24"/>
              <w:shd w:val="clear" w:color="auto" w:fill="auto"/>
              <w:spacing w:before="60" w:line="240" w:lineRule="auto"/>
              <w:ind w:left="220" w:firstLine="0"/>
              <w:jc w:val="center"/>
              <w:rPr>
                <w:sz w:val="26"/>
                <w:szCs w:val="26"/>
              </w:rPr>
            </w:pPr>
            <w:proofErr w:type="spellStart"/>
            <w:proofErr w:type="gramStart"/>
            <w:r w:rsidRPr="00AC0171">
              <w:rPr>
                <w:rStyle w:val="210pt"/>
                <w:sz w:val="26"/>
                <w:szCs w:val="26"/>
              </w:rPr>
              <w:t>п</w:t>
            </w:r>
            <w:proofErr w:type="spellEnd"/>
            <w:proofErr w:type="gramEnd"/>
            <w:r w:rsidRPr="00AC0171">
              <w:rPr>
                <w:rStyle w:val="210pt"/>
                <w:sz w:val="26"/>
                <w:szCs w:val="26"/>
              </w:rPr>
              <w:t>/</w:t>
            </w:r>
            <w:proofErr w:type="spellStart"/>
            <w:r w:rsidRPr="00AC0171">
              <w:rPr>
                <w:rStyle w:val="210pt"/>
                <w:sz w:val="26"/>
                <w:szCs w:val="26"/>
              </w:rPr>
              <w:t>п</w:t>
            </w:r>
            <w:proofErr w:type="spellEnd"/>
          </w:p>
        </w:tc>
        <w:tc>
          <w:tcPr>
            <w:tcW w:w="4571" w:type="dxa"/>
            <w:shd w:val="clear" w:color="auto" w:fill="FFFFFF"/>
            <w:vAlign w:val="center"/>
          </w:tcPr>
          <w:p w:rsidR="00C567DA" w:rsidRPr="00AC0171" w:rsidRDefault="00C567DA" w:rsidP="00C567DA">
            <w:pPr>
              <w:pStyle w:val="24"/>
              <w:shd w:val="clear" w:color="auto" w:fill="auto"/>
              <w:spacing w:line="240" w:lineRule="auto"/>
              <w:ind w:firstLine="0"/>
              <w:jc w:val="center"/>
              <w:rPr>
                <w:sz w:val="26"/>
                <w:szCs w:val="26"/>
              </w:rPr>
            </w:pPr>
            <w:r w:rsidRPr="00AC0171">
              <w:rPr>
                <w:rStyle w:val="210pt"/>
                <w:sz w:val="26"/>
                <w:szCs w:val="26"/>
              </w:rPr>
              <w:t>Наименование показателей</w:t>
            </w:r>
          </w:p>
        </w:tc>
        <w:tc>
          <w:tcPr>
            <w:tcW w:w="1658" w:type="dxa"/>
            <w:shd w:val="clear" w:color="auto" w:fill="FFFFFF"/>
            <w:vAlign w:val="bottom"/>
          </w:tcPr>
          <w:p w:rsidR="00C567DA" w:rsidRPr="00AC0171" w:rsidRDefault="00C567DA" w:rsidP="00C567DA">
            <w:pPr>
              <w:pStyle w:val="24"/>
              <w:shd w:val="clear" w:color="auto" w:fill="auto"/>
              <w:spacing w:line="240" w:lineRule="auto"/>
              <w:ind w:firstLine="0"/>
              <w:jc w:val="center"/>
              <w:rPr>
                <w:sz w:val="26"/>
                <w:szCs w:val="26"/>
              </w:rPr>
            </w:pPr>
            <w:r w:rsidRPr="00AC0171">
              <w:rPr>
                <w:rStyle w:val="210pt"/>
                <w:sz w:val="26"/>
                <w:szCs w:val="26"/>
              </w:rPr>
              <w:t>Единица</w:t>
            </w:r>
          </w:p>
          <w:p w:rsidR="00C567DA" w:rsidRPr="00AC0171" w:rsidRDefault="00C567DA" w:rsidP="00C567DA">
            <w:pPr>
              <w:pStyle w:val="24"/>
              <w:shd w:val="clear" w:color="auto" w:fill="auto"/>
              <w:spacing w:before="60" w:line="240" w:lineRule="auto"/>
              <w:ind w:firstLine="0"/>
              <w:jc w:val="center"/>
              <w:rPr>
                <w:sz w:val="26"/>
                <w:szCs w:val="26"/>
              </w:rPr>
            </w:pPr>
            <w:r w:rsidRPr="00AC0171">
              <w:rPr>
                <w:rStyle w:val="210pt"/>
                <w:sz w:val="26"/>
                <w:szCs w:val="26"/>
              </w:rPr>
              <w:t>измерения</w:t>
            </w:r>
          </w:p>
        </w:tc>
        <w:tc>
          <w:tcPr>
            <w:tcW w:w="1816" w:type="dxa"/>
            <w:shd w:val="clear" w:color="auto" w:fill="FFFFFF"/>
            <w:vAlign w:val="bottom"/>
          </w:tcPr>
          <w:p w:rsidR="00C567DA" w:rsidRPr="00AC0171" w:rsidRDefault="00C567DA" w:rsidP="00C567DA">
            <w:pPr>
              <w:pStyle w:val="24"/>
              <w:shd w:val="clear" w:color="auto" w:fill="auto"/>
              <w:spacing w:before="60" w:line="240" w:lineRule="auto"/>
              <w:ind w:firstLine="0"/>
              <w:jc w:val="center"/>
              <w:rPr>
                <w:sz w:val="26"/>
                <w:szCs w:val="26"/>
              </w:rPr>
            </w:pPr>
            <w:r w:rsidRPr="00AC0171">
              <w:rPr>
                <w:rStyle w:val="210pt"/>
                <w:sz w:val="26"/>
                <w:szCs w:val="26"/>
              </w:rPr>
              <w:t>Расчетный срок до 2031 года</w:t>
            </w:r>
          </w:p>
        </w:tc>
      </w:tr>
      <w:tr w:rsidR="00C567DA" w:rsidRPr="00AC0171" w:rsidTr="00C567DA">
        <w:trPr>
          <w:trHeight w:hRule="exact" w:val="341"/>
          <w:jc w:val="center"/>
        </w:trPr>
        <w:tc>
          <w:tcPr>
            <w:tcW w:w="638" w:type="dxa"/>
            <w:shd w:val="clear" w:color="auto" w:fill="FFFFFF"/>
            <w:vAlign w:val="center"/>
          </w:tcPr>
          <w:p w:rsidR="00C567DA" w:rsidRPr="00AC0171" w:rsidRDefault="00C567DA" w:rsidP="00C567DA">
            <w:pPr>
              <w:pStyle w:val="24"/>
              <w:shd w:val="clear" w:color="auto" w:fill="auto"/>
              <w:spacing w:line="240" w:lineRule="auto"/>
              <w:ind w:firstLine="0"/>
              <w:jc w:val="center"/>
              <w:rPr>
                <w:sz w:val="26"/>
                <w:szCs w:val="26"/>
              </w:rPr>
            </w:pPr>
            <w:r w:rsidRPr="00AC0171">
              <w:rPr>
                <w:rStyle w:val="210pt"/>
                <w:sz w:val="26"/>
                <w:szCs w:val="26"/>
              </w:rPr>
              <w:t>1.</w:t>
            </w:r>
          </w:p>
        </w:tc>
        <w:tc>
          <w:tcPr>
            <w:tcW w:w="4571" w:type="dxa"/>
            <w:shd w:val="clear" w:color="auto" w:fill="FFFFFF"/>
          </w:tcPr>
          <w:p w:rsidR="00C567DA" w:rsidRPr="00AC0171" w:rsidRDefault="00C567DA" w:rsidP="00C567DA">
            <w:pPr>
              <w:pStyle w:val="24"/>
              <w:shd w:val="clear" w:color="auto" w:fill="auto"/>
              <w:spacing w:line="240" w:lineRule="auto"/>
              <w:ind w:firstLine="0"/>
              <w:jc w:val="left"/>
              <w:rPr>
                <w:sz w:val="26"/>
                <w:szCs w:val="26"/>
              </w:rPr>
            </w:pPr>
            <w:r w:rsidRPr="00AC0171">
              <w:rPr>
                <w:rStyle w:val="210pt"/>
                <w:sz w:val="26"/>
                <w:szCs w:val="26"/>
              </w:rPr>
              <w:t>Население</w:t>
            </w:r>
          </w:p>
        </w:tc>
        <w:tc>
          <w:tcPr>
            <w:tcW w:w="1658" w:type="dxa"/>
            <w:shd w:val="clear" w:color="auto" w:fill="FFFFFF"/>
          </w:tcPr>
          <w:p w:rsidR="00C567DA" w:rsidRPr="00AC0171" w:rsidRDefault="00C567DA" w:rsidP="00C567DA">
            <w:pPr>
              <w:pStyle w:val="24"/>
              <w:shd w:val="clear" w:color="auto" w:fill="auto"/>
              <w:spacing w:line="240" w:lineRule="auto"/>
              <w:ind w:firstLine="0"/>
              <w:jc w:val="center"/>
              <w:rPr>
                <w:sz w:val="26"/>
                <w:szCs w:val="26"/>
              </w:rPr>
            </w:pPr>
            <w:r w:rsidRPr="00AC0171">
              <w:rPr>
                <w:rStyle w:val="210pt"/>
                <w:sz w:val="26"/>
                <w:szCs w:val="26"/>
              </w:rPr>
              <w:t>тыс. чел.</w:t>
            </w:r>
          </w:p>
        </w:tc>
        <w:tc>
          <w:tcPr>
            <w:tcW w:w="1816" w:type="dxa"/>
            <w:shd w:val="clear" w:color="auto" w:fill="FFFFFF"/>
          </w:tcPr>
          <w:p w:rsidR="00C567DA" w:rsidRPr="00AC0171" w:rsidRDefault="00C567DA" w:rsidP="00C567DA">
            <w:pPr>
              <w:pStyle w:val="24"/>
              <w:shd w:val="clear" w:color="auto" w:fill="auto"/>
              <w:spacing w:line="240" w:lineRule="auto"/>
              <w:ind w:firstLine="0"/>
              <w:jc w:val="center"/>
              <w:rPr>
                <w:sz w:val="26"/>
                <w:szCs w:val="26"/>
              </w:rPr>
            </w:pPr>
            <w:r w:rsidRPr="00AC0171">
              <w:rPr>
                <w:rStyle w:val="210pt"/>
                <w:sz w:val="26"/>
                <w:szCs w:val="26"/>
              </w:rPr>
              <w:t>56,4</w:t>
            </w:r>
          </w:p>
        </w:tc>
      </w:tr>
      <w:tr w:rsidR="00C567DA" w:rsidRPr="00AC0171" w:rsidTr="00C567DA">
        <w:trPr>
          <w:trHeight w:hRule="exact" w:val="290"/>
          <w:jc w:val="center"/>
        </w:trPr>
        <w:tc>
          <w:tcPr>
            <w:tcW w:w="638" w:type="dxa"/>
            <w:shd w:val="clear" w:color="auto" w:fill="FFFFFF"/>
            <w:vAlign w:val="bottom"/>
          </w:tcPr>
          <w:p w:rsidR="00C567DA" w:rsidRPr="00AC0171" w:rsidRDefault="00C567DA" w:rsidP="00C567DA">
            <w:pPr>
              <w:pStyle w:val="24"/>
              <w:shd w:val="clear" w:color="auto" w:fill="auto"/>
              <w:spacing w:line="240" w:lineRule="auto"/>
              <w:ind w:firstLine="0"/>
              <w:jc w:val="center"/>
              <w:rPr>
                <w:sz w:val="26"/>
                <w:szCs w:val="26"/>
              </w:rPr>
            </w:pPr>
            <w:r w:rsidRPr="00AC0171">
              <w:rPr>
                <w:rStyle w:val="210pt"/>
                <w:sz w:val="26"/>
                <w:szCs w:val="26"/>
              </w:rPr>
              <w:t>2.</w:t>
            </w:r>
          </w:p>
        </w:tc>
        <w:tc>
          <w:tcPr>
            <w:tcW w:w="4571" w:type="dxa"/>
            <w:shd w:val="clear" w:color="auto" w:fill="FFFFFF"/>
          </w:tcPr>
          <w:p w:rsidR="00C567DA" w:rsidRPr="00AC0171" w:rsidRDefault="00C567DA" w:rsidP="00C567DA">
            <w:pPr>
              <w:pStyle w:val="24"/>
              <w:shd w:val="clear" w:color="auto" w:fill="auto"/>
              <w:spacing w:line="240" w:lineRule="auto"/>
              <w:ind w:firstLine="0"/>
              <w:jc w:val="left"/>
              <w:rPr>
                <w:sz w:val="26"/>
                <w:szCs w:val="26"/>
              </w:rPr>
            </w:pPr>
            <w:r w:rsidRPr="00AC0171">
              <w:rPr>
                <w:rStyle w:val="210pt"/>
                <w:sz w:val="26"/>
                <w:szCs w:val="26"/>
              </w:rPr>
              <w:t>Годовое электропотребление</w:t>
            </w:r>
          </w:p>
        </w:tc>
        <w:tc>
          <w:tcPr>
            <w:tcW w:w="1658" w:type="dxa"/>
            <w:shd w:val="clear" w:color="auto" w:fill="FFFFFF"/>
          </w:tcPr>
          <w:p w:rsidR="00C567DA" w:rsidRPr="00AC0171" w:rsidRDefault="00752372" w:rsidP="00C567DA">
            <w:pPr>
              <w:pStyle w:val="24"/>
              <w:shd w:val="clear" w:color="auto" w:fill="auto"/>
              <w:spacing w:line="240" w:lineRule="auto"/>
              <w:ind w:firstLine="0"/>
              <w:jc w:val="center"/>
              <w:rPr>
                <w:sz w:val="26"/>
                <w:szCs w:val="26"/>
              </w:rPr>
            </w:pPr>
            <w:r>
              <w:rPr>
                <w:rStyle w:val="210pt"/>
                <w:sz w:val="26"/>
                <w:szCs w:val="26"/>
              </w:rPr>
              <w:t>м</w:t>
            </w:r>
            <w:r w:rsidR="00C567DA" w:rsidRPr="00AC0171">
              <w:rPr>
                <w:rStyle w:val="210pt"/>
                <w:sz w:val="26"/>
                <w:szCs w:val="26"/>
              </w:rPr>
              <w:t xml:space="preserve">лн. </w:t>
            </w:r>
            <w:proofErr w:type="spellStart"/>
            <w:proofErr w:type="gramStart"/>
            <w:r w:rsidR="00C567DA" w:rsidRPr="00AC0171">
              <w:rPr>
                <w:rStyle w:val="210pt"/>
                <w:sz w:val="26"/>
                <w:szCs w:val="26"/>
              </w:rPr>
              <w:t>кВт-ч</w:t>
            </w:r>
            <w:proofErr w:type="spellEnd"/>
            <w:proofErr w:type="gramEnd"/>
          </w:p>
        </w:tc>
        <w:tc>
          <w:tcPr>
            <w:tcW w:w="1816" w:type="dxa"/>
            <w:shd w:val="clear" w:color="auto" w:fill="FFFFFF"/>
          </w:tcPr>
          <w:p w:rsidR="00C567DA" w:rsidRDefault="00C567DA" w:rsidP="00C567DA">
            <w:pPr>
              <w:pStyle w:val="24"/>
              <w:shd w:val="clear" w:color="auto" w:fill="auto"/>
              <w:spacing w:line="240" w:lineRule="auto"/>
              <w:ind w:firstLine="0"/>
              <w:jc w:val="center"/>
              <w:rPr>
                <w:rStyle w:val="210pt"/>
                <w:sz w:val="26"/>
                <w:szCs w:val="26"/>
              </w:rPr>
            </w:pPr>
            <w:r w:rsidRPr="00AC0171">
              <w:rPr>
                <w:rStyle w:val="210pt"/>
                <w:sz w:val="26"/>
                <w:szCs w:val="26"/>
              </w:rPr>
              <w:t>129,7</w:t>
            </w:r>
          </w:p>
          <w:p w:rsidR="00C567DA" w:rsidRDefault="00C567DA" w:rsidP="00C567DA">
            <w:pPr>
              <w:pStyle w:val="24"/>
              <w:shd w:val="clear" w:color="auto" w:fill="auto"/>
              <w:spacing w:line="240" w:lineRule="auto"/>
              <w:ind w:firstLine="0"/>
              <w:jc w:val="center"/>
              <w:rPr>
                <w:rStyle w:val="210pt"/>
                <w:sz w:val="26"/>
                <w:szCs w:val="26"/>
              </w:rPr>
            </w:pPr>
          </w:p>
          <w:p w:rsidR="00C567DA" w:rsidRPr="00AC0171" w:rsidRDefault="00C567DA" w:rsidP="00C567DA">
            <w:pPr>
              <w:pStyle w:val="24"/>
              <w:shd w:val="clear" w:color="auto" w:fill="auto"/>
              <w:spacing w:line="240" w:lineRule="auto"/>
              <w:ind w:firstLine="0"/>
              <w:jc w:val="center"/>
              <w:rPr>
                <w:sz w:val="26"/>
                <w:szCs w:val="26"/>
              </w:rPr>
            </w:pPr>
          </w:p>
        </w:tc>
      </w:tr>
    </w:tbl>
    <w:p w:rsidR="009840D7" w:rsidRPr="00AC0171" w:rsidRDefault="009840D7" w:rsidP="009840D7">
      <w:pPr>
        <w:pStyle w:val="24"/>
        <w:shd w:val="clear" w:color="auto" w:fill="auto"/>
        <w:spacing w:line="240" w:lineRule="auto"/>
        <w:ind w:left="3520" w:firstLine="0"/>
        <w:jc w:val="left"/>
        <w:rPr>
          <w:sz w:val="26"/>
          <w:szCs w:val="26"/>
        </w:rPr>
      </w:pPr>
    </w:p>
    <w:p w:rsidR="009840D7" w:rsidRPr="00AC0171" w:rsidRDefault="0008402C" w:rsidP="0008402C">
      <w:pPr>
        <w:pStyle w:val="24"/>
        <w:shd w:val="clear" w:color="auto" w:fill="auto"/>
        <w:spacing w:line="240" w:lineRule="auto"/>
        <w:ind w:firstLine="708"/>
        <w:rPr>
          <w:sz w:val="26"/>
          <w:szCs w:val="26"/>
        </w:rPr>
      </w:pPr>
      <w:r w:rsidRPr="00AC0171">
        <w:rPr>
          <w:sz w:val="26"/>
          <w:szCs w:val="26"/>
        </w:rPr>
        <w:t>Программа Филиала ПАО «</w:t>
      </w:r>
      <w:proofErr w:type="spellStart"/>
      <w:r w:rsidRPr="00AC0171">
        <w:rPr>
          <w:sz w:val="26"/>
          <w:szCs w:val="26"/>
        </w:rPr>
        <w:t>Россети</w:t>
      </w:r>
      <w:proofErr w:type="spellEnd"/>
      <w:r w:rsidRPr="00AC0171">
        <w:rPr>
          <w:sz w:val="26"/>
          <w:szCs w:val="26"/>
        </w:rPr>
        <w:t xml:space="preserve"> Центр</w:t>
      </w:r>
      <w:proofErr w:type="gramStart"/>
      <w:r w:rsidRPr="00AC0171">
        <w:rPr>
          <w:sz w:val="26"/>
          <w:szCs w:val="26"/>
        </w:rPr>
        <w:t>»-</w:t>
      </w:r>
      <w:proofErr w:type="gramEnd"/>
      <w:r w:rsidRPr="00AC0171">
        <w:rPr>
          <w:sz w:val="26"/>
          <w:szCs w:val="26"/>
        </w:rPr>
        <w:t>«</w:t>
      </w:r>
      <w:proofErr w:type="spellStart"/>
      <w:r w:rsidRPr="00AC0171">
        <w:rPr>
          <w:sz w:val="26"/>
          <w:szCs w:val="26"/>
        </w:rPr>
        <w:t>Ярэнерго</w:t>
      </w:r>
      <w:proofErr w:type="spellEnd"/>
      <w:r w:rsidRPr="00AC0171">
        <w:rPr>
          <w:sz w:val="26"/>
          <w:szCs w:val="26"/>
        </w:rPr>
        <w:t xml:space="preserve">» по улучшению качества и надежности электроснабжения в населенных пунктах Ярославской области </w:t>
      </w:r>
      <w:r w:rsidR="003008A0">
        <w:rPr>
          <w:sz w:val="26"/>
          <w:szCs w:val="26"/>
        </w:rPr>
        <w:t xml:space="preserve">с учетом их развития </w:t>
      </w:r>
      <w:r w:rsidR="00707BEB">
        <w:rPr>
          <w:sz w:val="26"/>
          <w:szCs w:val="26"/>
        </w:rPr>
        <w:t>представлена в таблице</w:t>
      </w:r>
      <w:r w:rsidR="003008A0">
        <w:rPr>
          <w:sz w:val="26"/>
          <w:szCs w:val="26"/>
        </w:rPr>
        <w:t xml:space="preserve"> 22</w:t>
      </w:r>
      <w:r w:rsidR="00707BEB">
        <w:rPr>
          <w:sz w:val="26"/>
          <w:szCs w:val="26"/>
        </w:rPr>
        <w:t>.</w:t>
      </w:r>
    </w:p>
    <w:p w:rsidR="009840D7" w:rsidRPr="0008402C" w:rsidRDefault="009840D7">
      <w:pPr>
        <w:jc w:val="both"/>
        <w:rPr>
          <w:sz w:val="22"/>
          <w:szCs w:val="22"/>
        </w:rPr>
      </w:pPr>
      <w:r w:rsidRPr="0008402C">
        <w:rPr>
          <w:sz w:val="22"/>
          <w:szCs w:val="22"/>
        </w:rPr>
        <w:br w:type="page"/>
      </w:r>
    </w:p>
    <w:p w:rsidR="002D7DC2" w:rsidRDefault="002D7DC2" w:rsidP="007B37B2">
      <w:pPr>
        <w:framePr w:h="2748" w:hRule="exact" w:wrap="auto" w:hAnchor="text"/>
        <w:jc w:val="both"/>
        <w:rPr>
          <w:sz w:val="22"/>
          <w:szCs w:val="22"/>
          <w:lang w:eastAsia="en-US"/>
        </w:rPr>
        <w:sectPr w:rsidR="002D7DC2" w:rsidSect="00494A6C">
          <w:pgSz w:w="11900" w:h="16840"/>
          <w:pgMar w:top="851" w:right="1268" w:bottom="1388" w:left="1573" w:header="0" w:footer="3" w:gutter="0"/>
          <w:cols w:space="720"/>
          <w:noEndnote/>
          <w:docGrid w:linePitch="360"/>
        </w:sectPr>
      </w:pPr>
    </w:p>
    <w:p w:rsidR="00707BEB" w:rsidRPr="00707BEB" w:rsidRDefault="00707BEB" w:rsidP="008A08D2">
      <w:pPr>
        <w:rPr>
          <w:b/>
          <w:sz w:val="26"/>
          <w:szCs w:val="26"/>
        </w:rPr>
      </w:pPr>
    </w:p>
    <w:p w:rsidR="00707BEB" w:rsidRDefault="00707BEB" w:rsidP="00707BEB">
      <w:pPr>
        <w:rPr>
          <w:sz w:val="26"/>
          <w:szCs w:val="26"/>
        </w:rPr>
      </w:pPr>
      <w:r w:rsidRPr="00707BEB">
        <w:rPr>
          <w:sz w:val="26"/>
          <w:szCs w:val="26"/>
        </w:rPr>
        <w:t xml:space="preserve">Таблица </w:t>
      </w:r>
      <w:r>
        <w:rPr>
          <w:sz w:val="26"/>
          <w:szCs w:val="26"/>
        </w:rPr>
        <w:t xml:space="preserve">  22</w:t>
      </w:r>
      <w:r>
        <w:rPr>
          <w:sz w:val="26"/>
          <w:szCs w:val="26"/>
        </w:rPr>
        <w:tab/>
      </w:r>
      <w:r>
        <w:rPr>
          <w:sz w:val="26"/>
          <w:szCs w:val="26"/>
        </w:rPr>
        <w:tab/>
      </w:r>
      <w:r>
        <w:rPr>
          <w:sz w:val="26"/>
          <w:szCs w:val="26"/>
        </w:rPr>
        <w:tab/>
      </w:r>
      <w:r w:rsidRPr="00707BEB">
        <w:rPr>
          <w:sz w:val="26"/>
          <w:szCs w:val="26"/>
        </w:rPr>
        <w:t xml:space="preserve">Повышение надежности энергообеспечения на 2022 – 2027 гг. (замена ЛЭП и </w:t>
      </w:r>
      <w:r w:rsidR="003008A0">
        <w:rPr>
          <w:sz w:val="26"/>
          <w:szCs w:val="26"/>
        </w:rPr>
        <w:t>др.</w:t>
      </w:r>
      <w:r w:rsidRPr="00707BEB">
        <w:rPr>
          <w:sz w:val="26"/>
          <w:szCs w:val="26"/>
        </w:rPr>
        <w:t>)</w:t>
      </w:r>
    </w:p>
    <w:p w:rsidR="008A08D2" w:rsidRPr="00707BEB" w:rsidRDefault="008A08D2" w:rsidP="008A08D2">
      <w:pPr>
        <w:rPr>
          <w:sz w:val="26"/>
          <w:szCs w:val="26"/>
        </w:rPr>
      </w:pPr>
    </w:p>
    <w:tbl>
      <w:tblPr>
        <w:tblW w:w="1528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9"/>
        <w:gridCol w:w="1701"/>
        <w:gridCol w:w="6663"/>
        <w:gridCol w:w="2296"/>
        <w:gridCol w:w="1814"/>
        <w:gridCol w:w="1417"/>
      </w:tblGrid>
      <w:tr w:rsidR="008A08D2" w:rsidRPr="00707BEB" w:rsidTr="0013678D">
        <w:trPr>
          <w:trHeight w:val="195"/>
          <w:tblHeader/>
        </w:trPr>
        <w:tc>
          <w:tcPr>
            <w:tcW w:w="1389" w:type="dxa"/>
            <w:tcBorders>
              <w:top w:val="single" w:sz="4" w:space="0" w:color="auto"/>
              <w:left w:val="single" w:sz="4" w:space="0" w:color="auto"/>
              <w:bottom w:val="single" w:sz="4" w:space="0" w:color="auto"/>
              <w:right w:val="single" w:sz="4" w:space="0" w:color="auto"/>
            </w:tcBorders>
            <w:vAlign w:val="center"/>
          </w:tcPr>
          <w:p w:rsidR="008A08D2" w:rsidRPr="00707BEB" w:rsidRDefault="008A08D2" w:rsidP="00C2251D">
            <w:pPr>
              <w:jc w:val="center"/>
              <w:rPr>
                <w:sz w:val="26"/>
                <w:szCs w:val="26"/>
              </w:rPr>
            </w:pPr>
            <w:r w:rsidRPr="00707BEB">
              <w:rPr>
                <w:sz w:val="26"/>
                <w:szCs w:val="26"/>
              </w:rPr>
              <w:t>МР</w:t>
            </w:r>
          </w:p>
        </w:tc>
        <w:tc>
          <w:tcPr>
            <w:tcW w:w="1701" w:type="dxa"/>
            <w:tcBorders>
              <w:top w:val="single" w:sz="4" w:space="0" w:color="auto"/>
              <w:left w:val="single" w:sz="4" w:space="0" w:color="auto"/>
              <w:bottom w:val="single" w:sz="4" w:space="0" w:color="auto"/>
              <w:right w:val="single" w:sz="4" w:space="0" w:color="auto"/>
            </w:tcBorders>
            <w:vAlign w:val="center"/>
          </w:tcPr>
          <w:p w:rsidR="008A08D2" w:rsidRPr="00707BEB" w:rsidRDefault="008A08D2" w:rsidP="00C2251D">
            <w:pPr>
              <w:jc w:val="center"/>
              <w:rPr>
                <w:sz w:val="26"/>
                <w:szCs w:val="26"/>
              </w:rPr>
            </w:pPr>
            <w:r w:rsidRPr="00707BEB">
              <w:rPr>
                <w:sz w:val="26"/>
                <w:szCs w:val="26"/>
              </w:rPr>
              <w:t>Населенный пункт</w:t>
            </w:r>
          </w:p>
        </w:tc>
        <w:tc>
          <w:tcPr>
            <w:tcW w:w="6663" w:type="dxa"/>
            <w:tcBorders>
              <w:top w:val="single" w:sz="4" w:space="0" w:color="auto"/>
              <w:left w:val="single" w:sz="4" w:space="0" w:color="auto"/>
              <w:bottom w:val="single" w:sz="4" w:space="0" w:color="auto"/>
              <w:right w:val="single" w:sz="4" w:space="0" w:color="auto"/>
            </w:tcBorders>
            <w:vAlign w:val="center"/>
          </w:tcPr>
          <w:p w:rsidR="008A08D2" w:rsidRPr="00707BEB" w:rsidRDefault="008A08D2" w:rsidP="00C2251D">
            <w:pPr>
              <w:jc w:val="center"/>
              <w:rPr>
                <w:sz w:val="26"/>
                <w:szCs w:val="26"/>
              </w:rPr>
            </w:pPr>
            <w:r w:rsidRPr="00707BEB">
              <w:rPr>
                <w:sz w:val="26"/>
                <w:szCs w:val="26"/>
              </w:rPr>
              <w:t>Мероприятия</w:t>
            </w:r>
          </w:p>
        </w:tc>
        <w:tc>
          <w:tcPr>
            <w:tcW w:w="2296" w:type="dxa"/>
            <w:tcBorders>
              <w:top w:val="single" w:sz="4" w:space="0" w:color="auto"/>
              <w:left w:val="single" w:sz="4" w:space="0" w:color="auto"/>
              <w:bottom w:val="single" w:sz="4" w:space="0" w:color="auto"/>
              <w:right w:val="single" w:sz="4" w:space="0" w:color="auto"/>
            </w:tcBorders>
            <w:vAlign w:val="center"/>
          </w:tcPr>
          <w:p w:rsidR="008A08D2" w:rsidRPr="00707BEB" w:rsidRDefault="008A08D2" w:rsidP="00C2251D">
            <w:pPr>
              <w:ind w:right="-108"/>
              <w:rPr>
                <w:color w:val="000000" w:themeColor="text1"/>
                <w:sz w:val="26"/>
                <w:szCs w:val="26"/>
              </w:rPr>
            </w:pPr>
            <w:r w:rsidRPr="00707BEB">
              <w:rPr>
                <w:color w:val="000000" w:themeColor="text1"/>
                <w:sz w:val="26"/>
                <w:szCs w:val="26"/>
              </w:rPr>
              <w:t>Проблема</w:t>
            </w:r>
          </w:p>
          <w:p w:rsidR="008A08D2" w:rsidRPr="00707BEB" w:rsidRDefault="008A08D2" w:rsidP="00C2251D">
            <w:pPr>
              <w:ind w:left="-108" w:right="-108"/>
              <w:rPr>
                <w:color w:val="000000" w:themeColor="text1"/>
                <w:sz w:val="26"/>
                <w:szCs w:val="26"/>
              </w:rPr>
            </w:pPr>
          </w:p>
        </w:tc>
        <w:tc>
          <w:tcPr>
            <w:tcW w:w="1814" w:type="dxa"/>
            <w:tcBorders>
              <w:top w:val="single" w:sz="4" w:space="0" w:color="auto"/>
              <w:left w:val="single" w:sz="4" w:space="0" w:color="auto"/>
              <w:bottom w:val="single" w:sz="4" w:space="0" w:color="auto"/>
              <w:right w:val="single" w:sz="4" w:space="0" w:color="auto"/>
            </w:tcBorders>
            <w:vAlign w:val="center"/>
          </w:tcPr>
          <w:p w:rsidR="008A08D2" w:rsidRPr="00707BEB" w:rsidRDefault="008A08D2" w:rsidP="00C2251D">
            <w:pPr>
              <w:ind w:left="-107" w:right="-108"/>
              <w:rPr>
                <w:color w:val="000000" w:themeColor="text1"/>
                <w:sz w:val="26"/>
                <w:szCs w:val="26"/>
              </w:rPr>
            </w:pPr>
            <w:r w:rsidRPr="00707BEB">
              <w:rPr>
                <w:color w:val="000000" w:themeColor="text1"/>
                <w:sz w:val="26"/>
                <w:szCs w:val="26"/>
              </w:rPr>
              <w:t>Ожидаемый результат</w:t>
            </w:r>
          </w:p>
        </w:tc>
        <w:tc>
          <w:tcPr>
            <w:tcW w:w="1417" w:type="dxa"/>
            <w:tcBorders>
              <w:top w:val="single" w:sz="4" w:space="0" w:color="auto"/>
              <w:left w:val="single" w:sz="4" w:space="0" w:color="auto"/>
              <w:bottom w:val="single" w:sz="4" w:space="0" w:color="auto"/>
              <w:right w:val="single" w:sz="4" w:space="0" w:color="auto"/>
            </w:tcBorders>
            <w:vAlign w:val="center"/>
          </w:tcPr>
          <w:p w:rsidR="008A08D2" w:rsidRPr="00707BEB" w:rsidRDefault="008A08D2" w:rsidP="00C2251D">
            <w:pPr>
              <w:jc w:val="center"/>
              <w:rPr>
                <w:sz w:val="26"/>
                <w:szCs w:val="26"/>
              </w:rPr>
            </w:pPr>
            <w:r w:rsidRPr="00707BEB">
              <w:rPr>
                <w:sz w:val="26"/>
                <w:szCs w:val="26"/>
              </w:rPr>
              <w:t>Срок</w:t>
            </w:r>
          </w:p>
          <w:p w:rsidR="008A08D2" w:rsidRPr="00707BEB" w:rsidRDefault="00707BEB" w:rsidP="00C2251D">
            <w:pPr>
              <w:jc w:val="center"/>
              <w:rPr>
                <w:sz w:val="26"/>
                <w:szCs w:val="26"/>
              </w:rPr>
            </w:pPr>
            <w:proofErr w:type="spellStart"/>
            <w:proofErr w:type="gramStart"/>
            <w:r>
              <w:rPr>
                <w:sz w:val="26"/>
                <w:szCs w:val="26"/>
              </w:rPr>
              <w:t>и</w:t>
            </w:r>
            <w:r w:rsidR="008A08D2" w:rsidRPr="00707BEB">
              <w:rPr>
                <w:sz w:val="26"/>
                <w:szCs w:val="26"/>
              </w:rPr>
              <w:t>сполне</w:t>
            </w:r>
            <w:r>
              <w:rPr>
                <w:sz w:val="26"/>
                <w:szCs w:val="26"/>
              </w:rPr>
              <w:t>-</w:t>
            </w:r>
            <w:r w:rsidR="008A08D2" w:rsidRPr="00707BEB">
              <w:rPr>
                <w:sz w:val="26"/>
                <w:szCs w:val="26"/>
              </w:rPr>
              <w:t>ния</w:t>
            </w:r>
            <w:proofErr w:type="spellEnd"/>
            <w:proofErr w:type="gramEnd"/>
            <w:r w:rsidR="008A08D2" w:rsidRPr="00707BEB">
              <w:rPr>
                <w:sz w:val="26"/>
                <w:szCs w:val="26"/>
              </w:rPr>
              <w:t>, год</w:t>
            </w:r>
          </w:p>
        </w:tc>
      </w:tr>
      <w:tr w:rsidR="00C2251D" w:rsidRPr="00707BEB" w:rsidTr="00136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251D" w:rsidRPr="00707BEB" w:rsidRDefault="00C2251D" w:rsidP="00C2251D">
            <w:pPr>
              <w:rPr>
                <w:sz w:val="26"/>
                <w:szCs w:val="26"/>
              </w:rPr>
            </w:pPr>
            <w:r w:rsidRPr="00707BEB">
              <w:rPr>
                <w:sz w:val="26"/>
                <w:szCs w:val="26"/>
              </w:rPr>
              <w:t>Городской округ город Переславль-Залесский</w:t>
            </w:r>
          </w:p>
          <w:p w:rsidR="00C2251D" w:rsidRPr="00707BEB" w:rsidRDefault="00C2251D" w:rsidP="00C2251D">
            <w:pPr>
              <w:rPr>
                <w:sz w:val="26"/>
                <w:szCs w:val="26"/>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2251D" w:rsidRPr="00707BEB" w:rsidRDefault="00C2251D" w:rsidP="00C2251D">
            <w:pPr>
              <w:rPr>
                <w:sz w:val="26"/>
                <w:szCs w:val="26"/>
              </w:rPr>
            </w:pPr>
            <w:r w:rsidRPr="00707BEB">
              <w:rPr>
                <w:sz w:val="26"/>
                <w:szCs w:val="26"/>
              </w:rPr>
              <w:t xml:space="preserve">дер. </w:t>
            </w:r>
            <w:proofErr w:type="spellStart"/>
            <w:r w:rsidRPr="00707BEB">
              <w:rPr>
                <w:sz w:val="26"/>
                <w:szCs w:val="26"/>
              </w:rPr>
              <w:t>Фалисово</w:t>
            </w:r>
            <w:proofErr w:type="spellEnd"/>
          </w:p>
        </w:tc>
        <w:tc>
          <w:tcPr>
            <w:tcW w:w="6663" w:type="dxa"/>
            <w:tcBorders>
              <w:top w:val="single" w:sz="4" w:space="0" w:color="auto"/>
              <w:left w:val="nil"/>
              <w:bottom w:val="single" w:sz="4" w:space="0" w:color="auto"/>
              <w:right w:val="single" w:sz="4" w:space="0" w:color="auto"/>
            </w:tcBorders>
            <w:shd w:val="clear" w:color="auto" w:fill="auto"/>
            <w:vAlign w:val="center"/>
            <w:hideMark/>
          </w:tcPr>
          <w:p w:rsidR="00C2251D" w:rsidRPr="00707BEB" w:rsidRDefault="00C2251D" w:rsidP="00C2251D">
            <w:pPr>
              <w:rPr>
                <w:sz w:val="26"/>
                <w:szCs w:val="26"/>
              </w:rPr>
            </w:pPr>
            <w:r w:rsidRPr="00707BEB">
              <w:rPr>
                <w:sz w:val="26"/>
                <w:szCs w:val="26"/>
              </w:rPr>
              <w:t xml:space="preserve">Реконструкция с заменой ТП 10 кВ трансформаторной мощностью 0,16 МВА на 0,25 МВА, реконструкция </w:t>
            </w:r>
            <w:proofErr w:type="gramStart"/>
            <w:r w:rsidRPr="00707BEB">
              <w:rPr>
                <w:sz w:val="26"/>
                <w:szCs w:val="26"/>
              </w:rPr>
              <w:t>ВЛ</w:t>
            </w:r>
            <w:proofErr w:type="gramEnd"/>
            <w:r w:rsidRPr="00707BEB">
              <w:rPr>
                <w:sz w:val="26"/>
                <w:szCs w:val="26"/>
              </w:rPr>
              <w:t xml:space="preserve"> 0,4 с заменой провода на СИП и опор (40 шт.) (протяженность 4.505 км).</w:t>
            </w:r>
          </w:p>
        </w:tc>
        <w:tc>
          <w:tcPr>
            <w:tcW w:w="2296" w:type="dxa"/>
            <w:tcBorders>
              <w:top w:val="single" w:sz="4" w:space="0" w:color="auto"/>
              <w:left w:val="nil"/>
              <w:bottom w:val="single" w:sz="4" w:space="0" w:color="auto"/>
              <w:right w:val="single" w:sz="4" w:space="0" w:color="auto"/>
            </w:tcBorders>
            <w:vAlign w:val="center"/>
          </w:tcPr>
          <w:p w:rsidR="00C2251D" w:rsidRPr="00707BEB" w:rsidRDefault="00C2251D" w:rsidP="00C2251D">
            <w:pPr>
              <w:ind w:left="-108" w:right="172" w:firstLine="37"/>
              <w:rPr>
                <w:sz w:val="26"/>
                <w:szCs w:val="26"/>
              </w:rPr>
            </w:pPr>
            <w:r w:rsidRPr="00707BEB">
              <w:rPr>
                <w:sz w:val="26"/>
                <w:szCs w:val="26"/>
              </w:rPr>
              <w:t>Частые перебои в электроснабжении в деревнях и селах</w:t>
            </w:r>
          </w:p>
        </w:tc>
        <w:tc>
          <w:tcPr>
            <w:tcW w:w="1814" w:type="dxa"/>
            <w:tcBorders>
              <w:top w:val="single" w:sz="4" w:space="0" w:color="auto"/>
              <w:left w:val="single" w:sz="4" w:space="0" w:color="auto"/>
              <w:bottom w:val="single" w:sz="4" w:space="0" w:color="auto"/>
              <w:right w:val="single" w:sz="4" w:space="0" w:color="auto"/>
            </w:tcBorders>
            <w:vAlign w:val="center"/>
          </w:tcPr>
          <w:p w:rsidR="00C2251D" w:rsidRPr="00707BEB" w:rsidRDefault="00C2251D" w:rsidP="00C2251D">
            <w:pPr>
              <w:ind w:firstLine="37"/>
              <w:rPr>
                <w:sz w:val="26"/>
                <w:szCs w:val="26"/>
              </w:rPr>
            </w:pPr>
            <w:r w:rsidRPr="00707BEB">
              <w:rPr>
                <w:sz w:val="26"/>
                <w:szCs w:val="26"/>
              </w:rPr>
              <w:t>Улучшение качества и надежности электроснабжения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251D" w:rsidRPr="00707BEB" w:rsidRDefault="00C2251D" w:rsidP="00C2251D">
            <w:pPr>
              <w:jc w:val="center"/>
              <w:rPr>
                <w:sz w:val="26"/>
                <w:szCs w:val="26"/>
              </w:rPr>
            </w:pPr>
            <w:r w:rsidRPr="00707BEB">
              <w:rPr>
                <w:sz w:val="26"/>
                <w:szCs w:val="26"/>
              </w:rPr>
              <w:t>2022</w:t>
            </w:r>
          </w:p>
        </w:tc>
      </w:tr>
      <w:tr w:rsidR="00C2251D" w:rsidRPr="00707BEB" w:rsidTr="00136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12"/>
        </w:trPr>
        <w:tc>
          <w:tcPr>
            <w:tcW w:w="1389" w:type="dxa"/>
            <w:vMerge/>
            <w:tcBorders>
              <w:left w:val="single" w:sz="4" w:space="0" w:color="auto"/>
              <w:bottom w:val="single" w:sz="4" w:space="0" w:color="auto"/>
              <w:right w:val="single" w:sz="4" w:space="0" w:color="auto"/>
            </w:tcBorders>
            <w:shd w:val="clear" w:color="auto" w:fill="auto"/>
            <w:vAlign w:val="center"/>
            <w:hideMark/>
          </w:tcPr>
          <w:p w:rsidR="00C2251D" w:rsidRPr="00707BEB" w:rsidRDefault="00C2251D" w:rsidP="00C2251D">
            <w:pPr>
              <w:rPr>
                <w:sz w:val="26"/>
                <w:szCs w:val="26"/>
              </w:rPr>
            </w:pPr>
          </w:p>
        </w:tc>
        <w:tc>
          <w:tcPr>
            <w:tcW w:w="1701" w:type="dxa"/>
            <w:tcBorders>
              <w:top w:val="nil"/>
              <w:left w:val="nil"/>
              <w:bottom w:val="single" w:sz="4" w:space="0" w:color="auto"/>
              <w:right w:val="single" w:sz="4" w:space="0" w:color="auto"/>
            </w:tcBorders>
            <w:shd w:val="clear" w:color="auto" w:fill="auto"/>
            <w:vAlign w:val="center"/>
            <w:hideMark/>
          </w:tcPr>
          <w:p w:rsidR="00C2251D" w:rsidRPr="00707BEB" w:rsidRDefault="00C2251D" w:rsidP="00C2251D">
            <w:pPr>
              <w:rPr>
                <w:sz w:val="26"/>
                <w:szCs w:val="26"/>
              </w:rPr>
            </w:pPr>
            <w:r w:rsidRPr="00707BEB">
              <w:rPr>
                <w:sz w:val="26"/>
                <w:szCs w:val="26"/>
              </w:rPr>
              <w:t xml:space="preserve">дер. </w:t>
            </w:r>
            <w:proofErr w:type="spellStart"/>
            <w:r w:rsidRPr="00707BEB">
              <w:rPr>
                <w:sz w:val="26"/>
                <w:szCs w:val="26"/>
              </w:rPr>
              <w:t>Ченцы</w:t>
            </w:r>
            <w:proofErr w:type="spellEnd"/>
          </w:p>
        </w:tc>
        <w:tc>
          <w:tcPr>
            <w:tcW w:w="6663" w:type="dxa"/>
            <w:tcBorders>
              <w:top w:val="nil"/>
              <w:left w:val="nil"/>
              <w:bottom w:val="single" w:sz="4" w:space="0" w:color="auto"/>
              <w:right w:val="single" w:sz="4" w:space="0" w:color="auto"/>
            </w:tcBorders>
            <w:shd w:val="clear" w:color="auto" w:fill="auto"/>
            <w:vAlign w:val="center"/>
            <w:hideMark/>
          </w:tcPr>
          <w:p w:rsidR="00C2251D" w:rsidRPr="00707BEB" w:rsidRDefault="00C2251D" w:rsidP="00C2251D">
            <w:pPr>
              <w:rPr>
                <w:sz w:val="26"/>
                <w:szCs w:val="26"/>
              </w:rPr>
            </w:pPr>
            <w:r w:rsidRPr="00707BEB">
              <w:rPr>
                <w:sz w:val="26"/>
                <w:szCs w:val="26"/>
              </w:rPr>
              <w:t xml:space="preserve">Реконструкция с заменой ТП 10 кВ (трансформаторной мощностью 0,063 на 0,100 МВА), реконструкция </w:t>
            </w:r>
            <w:proofErr w:type="gramStart"/>
            <w:r w:rsidRPr="00707BEB">
              <w:rPr>
                <w:sz w:val="26"/>
                <w:szCs w:val="26"/>
              </w:rPr>
              <w:t>ВЛ</w:t>
            </w:r>
            <w:proofErr w:type="gramEnd"/>
            <w:r w:rsidRPr="00707BEB">
              <w:rPr>
                <w:sz w:val="26"/>
                <w:szCs w:val="26"/>
              </w:rPr>
              <w:t xml:space="preserve"> 0,4 кВ с заменой провода и опор (18 шт.) (протяженность 1,63 км).</w:t>
            </w:r>
          </w:p>
        </w:tc>
        <w:tc>
          <w:tcPr>
            <w:tcW w:w="2296" w:type="dxa"/>
            <w:tcBorders>
              <w:top w:val="single" w:sz="4" w:space="0" w:color="auto"/>
              <w:left w:val="nil"/>
              <w:bottom w:val="single" w:sz="4" w:space="0" w:color="auto"/>
              <w:right w:val="single" w:sz="4" w:space="0" w:color="auto"/>
            </w:tcBorders>
            <w:vAlign w:val="center"/>
          </w:tcPr>
          <w:p w:rsidR="00C2251D" w:rsidRPr="00707BEB" w:rsidRDefault="00C2251D" w:rsidP="00C2251D">
            <w:pPr>
              <w:ind w:left="-108" w:right="172" w:firstLine="37"/>
              <w:rPr>
                <w:sz w:val="26"/>
                <w:szCs w:val="26"/>
              </w:rPr>
            </w:pPr>
            <w:r w:rsidRPr="00707BEB">
              <w:rPr>
                <w:sz w:val="26"/>
                <w:szCs w:val="26"/>
              </w:rPr>
              <w:t>Частые перебои в электроснабжении в деревнях и селах</w:t>
            </w:r>
          </w:p>
        </w:tc>
        <w:tc>
          <w:tcPr>
            <w:tcW w:w="1814" w:type="dxa"/>
            <w:tcBorders>
              <w:top w:val="single" w:sz="4" w:space="0" w:color="auto"/>
              <w:left w:val="single" w:sz="4" w:space="0" w:color="auto"/>
              <w:bottom w:val="single" w:sz="4" w:space="0" w:color="auto"/>
              <w:right w:val="single" w:sz="4" w:space="0" w:color="auto"/>
            </w:tcBorders>
            <w:vAlign w:val="center"/>
          </w:tcPr>
          <w:p w:rsidR="00C2251D" w:rsidRPr="00707BEB" w:rsidRDefault="00C2251D" w:rsidP="00C2251D">
            <w:pPr>
              <w:ind w:firstLine="37"/>
              <w:rPr>
                <w:sz w:val="26"/>
                <w:szCs w:val="26"/>
              </w:rPr>
            </w:pPr>
            <w:r w:rsidRPr="00707BEB">
              <w:rPr>
                <w:sz w:val="26"/>
                <w:szCs w:val="26"/>
              </w:rPr>
              <w:t>Улучшение качества и надежности электроснабжения</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C2251D" w:rsidRPr="00707BEB" w:rsidRDefault="00C2251D" w:rsidP="00C2251D">
            <w:pPr>
              <w:jc w:val="center"/>
              <w:rPr>
                <w:sz w:val="26"/>
                <w:szCs w:val="26"/>
              </w:rPr>
            </w:pPr>
            <w:r w:rsidRPr="00707BEB">
              <w:rPr>
                <w:sz w:val="26"/>
                <w:szCs w:val="26"/>
              </w:rPr>
              <w:t>2022</w:t>
            </w:r>
          </w:p>
        </w:tc>
      </w:tr>
      <w:tr w:rsidR="00C2251D" w:rsidRPr="00707BEB" w:rsidTr="00136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389" w:type="dxa"/>
            <w:vMerge/>
            <w:tcBorders>
              <w:left w:val="single" w:sz="4" w:space="0" w:color="auto"/>
              <w:bottom w:val="single" w:sz="4" w:space="0" w:color="auto"/>
              <w:right w:val="single" w:sz="4" w:space="0" w:color="auto"/>
            </w:tcBorders>
            <w:shd w:val="clear" w:color="auto" w:fill="auto"/>
            <w:vAlign w:val="center"/>
            <w:hideMark/>
          </w:tcPr>
          <w:p w:rsidR="00C2251D" w:rsidRPr="00707BEB" w:rsidRDefault="00C2251D" w:rsidP="00C2251D">
            <w:pPr>
              <w:rPr>
                <w:sz w:val="26"/>
                <w:szCs w:val="26"/>
              </w:rPr>
            </w:pPr>
          </w:p>
        </w:tc>
        <w:tc>
          <w:tcPr>
            <w:tcW w:w="1701" w:type="dxa"/>
            <w:tcBorders>
              <w:top w:val="nil"/>
              <w:left w:val="nil"/>
              <w:bottom w:val="single" w:sz="4" w:space="0" w:color="auto"/>
              <w:right w:val="single" w:sz="4" w:space="0" w:color="auto"/>
            </w:tcBorders>
            <w:shd w:val="clear" w:color="auto" w:fill="auto"/>
            <w:vAlign w:val="center"/>
            <w:hideMark/>
          </w:tcPr>
          <w:p w:rsidR="00C2251D" w:rsidRPr="00707BEB" w:rsidRDefault="00C2251D" w:rsidP="00C2251D">
            <w:pPr>
              <w:rPr>
                <w:sz w:val="26"/>
                <w:szCs w:val="26"/>
              </w:rPr>
            </w:pPr>
            <w:r w:rsidRPr="00707BEB">
              <w:rPr>
                <w:sz w:val="26"/>
                <w:szCs w:val="26"/>
              </w:rPr>
              <w:t>с. Купанское</w:t>
            </w:r>
          </w:p>
        </w:tc>
        <w:tc>
          <w:tcPr>
            <w:tcW w:w="6663" w:type="dxa"/>
            <w:tcBorders>
              <w:top w:val="nil"/>
              <w:left w:val="nil"/>
              <w:bottom w:val="single" w:sz="4" w:space="0" w:color="auto"/>
              <w:right w:val="single" w:sz="4" w:space="0" w:color="auto"/>
            </w:tcBorders>
            <w:shd w:val="clear" w:color="auto" w:fill="auto"/>
            <w:vAlign w:val="center"/>
            <w:hideMark/>
          </w:tcPr>
          <w:p w:rsidR="00C2251D" w:rsidRPr="00707BEB" w:rsidRDefault="00C2251D" w:rsidP="00C2251D">
            <w:pPr>
              <w:rPr>
                <w:sz w:val="26"/>
                <w:szCs w:val="26"/>
              </w:rPr>
            </w:pPr>
            <w:r w:rsidRPr="00707BEB">
              <w:rPr>
                <w:sz w:val="26"/>
                <w:szCs w:val="26"/>
              </w:rPr>
              <w:t xml:space="preserve">Реконструкция с заменой ТП 10 кВ (трансформаторной мощностью 0,1 МВА на 0,25 МВА), строительство участка </w:t>
            </w:r>
            <w:proofErr w:type="gramStart"/>
            <w:r w:rsidRPr="00707BEB">
              <w:rPr>
                <w:sz w:val="26"/>
                <w:szCs w:val="26"/>
              </w:rPr>
              <w:t>ВЛ</w:t>
            </w:r>
            <w:proofErr w:type="gramEnd"/>
            <w:r w:rsidRPr="00707BEB">
              <w:rPr>
                <w:sz w:val="26"/>
                <w:szCs w:val="26"/>
              </w:rPr>
              <w:t xml:space="preserve"> 0,4 кВ (протяженность 0,04 км), реконструкция с заменой ТП 10 кВ (трансформаторной мощностью 0,25 МВА на 0,4 МВА), реконструкция ВЛ 0,4 кВ (протяженность 2,76 км), реконструкция ВЛ 0,4 кВ с заменой опор (30 </w:t>
            </w:r>
            <w:proofErr w:type="spellStart"/>
            <w:r w:rsidRPr="00707BEB">
              <w:rPr>
                <w:sz w:val="26"/>
                <w:szCs w:val="26"/>
              </w:rPr>
              <w:t>шт</w:t>
            </w:r>
            <w:proofErr w:type="spellEnd"/>
            <w:r w:rsidRPr="00707BEB">
              <w:rPr>
                <w:sz w:val="26"/>
                <w:szCs w:val="26"/>
              </w:rPr>
              <w:t>) и провода на СИП (протяженность 4.03 км), реконструкция с заменой ТП 10 кВ (трансформаторной мощностью 0,1 МВА на 0,16 МВА).</w:t>
            </w:r>
          </w:p>
        </w:tc>
        <w:tc>
          <w:tcPr>
            <w:tcW w:w="2296" w:type="dxa"/>
            <w:tcBorders>
              <w:top w:val="single" w:sz="4" w:space="0" w:color="auto"/>
              <w:left w:val="nil"/>
              <w:bottom w:val="single" w:sz="4" w:space="0" w:color="auto"/>
              <w:right w:val="single" w:sz="4" w:space="0" w:color="auto"/>
            </w:tcBorders>
            <w:vAlign w:val="center"/>
          </w:tcPr>
          <w:p w:rsidR="00C2251D" w:rsidRPr="00707BEB" w:rsidRDefault="00C2251D" w:rsidP="00C2251D">
            <w:pPr>
              <w:ind w:left="-108" w:right="172" w:firstLine="37"/>
              <w:rPr>
                <w:sz w:val="26"/>
                <w:szCs w:val="26"/>
              </w:rPr>
            </w:pPr>
            <w:r w:rsidRPr="00707BEB">
              <w:rPr>
                <w:sz w:val="26"/>
                <w:szCs w:val="26"/>
              </w:rPr>
              <w:t>Частые перебои в электроснабжении в деревнях и селах</w:t>
            </w:r>
          </w:p>
        </w:tc>
        <w:tc>
          <w:tcPr>
            <w:tcW w:w="1814" w:type="dxa"/>
            <w:tcBorders>
              <w:top w:val="single" w:sz="4" w:space="0" w:color="auto"/>
              <w:left w:val="single" w:sz="4" w:space="0" w:color="auto"/>
              <w:bottom w:val="single" w:sz="4" w:space="0" w:color="auto"/>
              <w:right w:val="single" w:sz="4" w:space="0" w:color="auto"/>
            </w:tcBorders>
            <w:vAlign w:val="center"/>
          </w:tcPr>
          <w:p w:rsidR="00C2251D" w:rsidRPr="00707BEB" w:rsidRDefault="00C2251D" w:rsidP="00C2251D">
            <w:pPr>
              <w:ind w:firstLine="37"/>
              <w:rPr>
                <w:sz w:val="26"/>
                <w:szCs w:val="26"/>
              </w:rPr>
            </w:pPr>
            <w:r w:rsidRPr="00707BEB">
              <w:rPr>
                <w:sz w:val="26"/>
                <w:szCs w:val="26"/>
              </w:rPr>
              <w:t>Улучшение качества и надежности электроснабжения</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C2251D" w:rsidRPr="00707BEB" w:rsidRDefault="00C2251D" w:rsidP="00C2251D">
            <w:pPr>
              <w:jc w:val="center"/>
              <w:rPr>
                <w:sz w:val="26"/>
                <w:szCs w:val="26"/>
              </w:rPr>
            </w:pPr>
            <w:r w:rsidRPr="00707BEB">
              <w:rPr>
                <w:sz w:val="26"/>
                <w:szCs w:val="26"/>
              </w:rPr>
              <w:t>2022</w:t>
            </w:r>
          </w:p>
        </w:tc>
      </w:tr>
      <w:tr w:rsidR="00C2251D" w:rsidRPr="00707BEB" w:rsidTr="00136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389" w:type="dxa"/>
            <w:vMerge/>
            <w:tcBorders>
              <w:left w:val="single" w:sz="4" w:space="0" w:color="auto"/>
              <w:bottom w:val="single" w:sz="4" w:space="0" w:color="auto"/>
              <w:right w:val="single" w:sz="4" w:space="0" w:color="auto"/>
            </w:tcBorders>
            <w:shd w:val="clear" w:color="auto" w:fill="auto"/>
            <w:vAlign w:val="center"/>
            <w:hideMark/>
          </w:tcPr>
          <w:p w:rsidR="00C2251D" w:rsidRPr="00707BEB" w:rsidRDefault="00C2251D" w:rsidP="00C2251D">
            <w:pPr>
              <w:rPr>
                <w:sz w:val="26"/>
                <w:szCs w:val="26"/>
              </w:rPr>
            </w:pPr>
          </w:p>
        </w:tc>
        <w:tc>
          <w:tcPr>
            <w:tcW w:w="1701" w:type="dxa"/>
            <w:tcBorders>
              <w:top w:val="nil"/>
              <w:left w:val="nil"/>
              <w:bottom w:val="single" w:sz="4" w:space="0" w:color="auto"/>
              <w:right w:val="single" w:sz="4" w:space="0" w:color="auto"/>
            </w:tcBorders>
            <w:shd w:val="clear" w:color="auto" w:fill="auto"/>
            <w:vAlign w:val="center"/>
            <w:hideMark/>
          </w:tcPr>
          <w:p w:rsidR="00C2251D" w:rsidRPr="00707BEB" w:rsidRDefault="00C2251D" w:rsidP="00C2251D">
            <w:pPr>
              <w:rPr>
                <w:sz w:val="26"/>
                <w:szCs w:val="26"/>
              </w:rPr>
            </w:pPr>
            <w:r w:rsidRPr="00707BEB">
              <w:rPr>
                <w:sz w:val="26"/>
                <w:szCs w:val="26"/>
              </w:rPr>
              <w:t>с. Слободка</w:t>
            </w:r>
          </w:p>
        </w:tc>
        <w:tc>
          <w:tcPr>
            <w:tcW w:w="6663" w:type="dxa"/>
            <w:tcBorders>
              <w:top w:val="nil"/>
              <w:left w:val="nil"/>
              <w:bottom w:val="single" w:sz="4" w:space="0" w:color="auto"/>
              <w:right w:val="single" w:sz="4" w:space="0" w:color="auto"/>
            </w:tcBorders>
            <w:shd w:val="clear" w:color="auto" w:fill="auto"/>
            <w:vAlign w:val="center"/>
            <w:hideMark/>
          </w:tcPr>
          <w:p w:rsidR="00C2251D" w:rsidRPr="00707BEB" w:rsidRDefault="00C2251D" w:rsidP="00C2251D">
            <w:pPr>
              <w:rPr>
                <w:sz w:val="26"/>
                <w:szCs w:val="26"/>
              </w:rPr>
            </w:pPr>
            <w:r w:rsidRPr="00707BEB">
              <w:rPr>
                <w:sz w:val="26"/>
                <w:szCs w:val="26"/>
              </w:rPr>
              <w:t xml:space="preserve">Реконструкция </w:t>
            </w:r>
            <w:proofErr w:type="gramStart"/>
            <w:r w:rsidRPr="00707BEB">
              <w:rPr>
                <w:sz w:val="26"/>
                <w:szCs w:val="26"/>
              </w:rPr>
              <w:t>ВЛ</w:t>
            </w:r>
            <w:proofErr w:type="gramEnd"/>
            <w:r w:rsidRPr="00707BEB">
              <w:rPr>
                <w:sz w:val="26"/>
                <w:szCs w:val="26"/>
              </w:rPr>
              <w:t xml:space="preserve"> 0,4 кВ с заменой провода на СИП и опор (36 шт.) (протяженность 3.883 км).</w:t>
            </w:r>
          </w:p>
        </w:tc>
        <w:tc>
          <w:tcPr>
            <w:tcW w:w="2296" w:type="dxa"/>
            <w:tcBorders>
              <w:top w:val="single" w:sz="4" w:space="0" w:color="auto"/>
              <w:left w:val="nil"/>
              <w:bottom w:val="single" w:sz="4" w:space="0" w:color="auto"/>
              <w:right w:val="single" w:sz="4" w:space="0" w:color="auto"/>
            </w:tcBorders>
            <w:vAlign w:val="center"/>
          </w:tcPr>
          <w:p w:rsidR="00C2251D" w:rsidRPr="00707BEB" w:rsidRDefault="00C2251D" w:rsidP="00C2251D">
            <w:pPr>
              <w:ind w:left="-108" w:right="172" w:firstLine="37"/>
              <w:rPr>
                <w:sz w:val="26"/>
                <w:szCs w:val="26"/>
              </w:rPr>
            </w:pPr>
            <w:r w:rsidRPr="00707BEB">
              <w:rPr>
                <w:sz w:val="26"/>
                <w:szCs w:val="26"/>
              </w:rPr>
              <w:t>Частые перебои в электроснабжении в деревнях и селах</w:t>
            </w:r>
          </w:p>
        </w:tc>
        <w:tc>
          <w:tcPr>
            <w:tcW w:w="1814" w:type="dxa"/>
            <w:tcBorders>
              <w:top w:val="single" w:sz="4" w:space="0" w:color="auto"/>
              <w:left w:val="single" w:sz="4" w:space="0" w:color="auto"/>
              <w:bottom w:val="single" w:sz="4" w:space="0" w:color="auto"/>
              <w:right w:val="single" w:sz="4" w:space="0" w:color="auto"/>
            </w:tcBorders>
            <w:vAlign w:val="center"/>
          </w:tcPr>
          <w:p w:rsidR="00C2251D" w:rsidRPr="00707BEB" w:rsidRDefault="00C2251D" w:rsidP="00C2251D">
            <w:pPr>
              <w:ind w:firstLine="37"/>
              <w:rPr>
                <w:sz w:val="26"/>
                <w:szCs w:val="26"/>
              </w:rPr>
            </w:pPr>
            <w:r w:rsidRPr="00707BEB">
              <w:rPr>
                <w:sz w:val="26"/>
                <w:szCs w:val="26"/>
              </w:rPr>
              <w:t>Улучшение качества и надежности электроснабжения</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C2251D" w:rsidRPr="00707BEB" w:rsidRDefault="00C2251D" w:rsidP="00C2251D">
            <w:pPr>
              <w:jc w:val="center"/>
              <w:rPr>
                <w:sz w:val="26"/>
                <w:szCs w:val="26"/>
              </w:rPr>
            </w:pPr>
            <w:r w:rsidRPr="00707BEB">
              <w:rPr>
                <w:sz w:val="26"/>
                <w:szCs w:val="26"/>
              </w:rPr>
              <w:t>2023</w:t>
            </w:r>
          </w:p>
        </w:tc>
      </w:tr>
      <w:tr w:rsidR="00C2251D" w:rsidRPr="00707BEB" w:rsidTr="00136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389" w:type="dxa"/>
            <w:vMerge/>
            <w:tcBorders>
              <w:left w:val="single" w:sz="4" w:space="0" w:color="auto"/>
              <w:bottom w:val="single" w:sz="4" w:space="0" w:color="auto"/>
              <w:right w:val="single" w:sz="4" w:space="0" w:color="auto"/>
            </w:tcBorders>
            <w:shd w:val="clear" w:color="auto" w:fill="auto"/>
            <w:vAlign w:val="center"/>
            <w:hideMark/>
          </w:tcPr>
          <w:p w:rsidR="00C2251D" w:rsidRPr="00707BEB" w:rsidRDefault="00C2251D" w:rsidP="00C2251D">
            <w:pPr>
              <w:rPr>
                <w:sz w:val="26"/>
                <w:szCs w:val="26"/>
              </w:rPr>
            </w:pPr>
          </w:p>
        </w:tc>
        <w:tc>
          <w:tcPr>
            <w:tcW w:w="1701" w:type="dxa"/>
            <w:tcBorders>
              <w:top w:val="nil"/>
              <w:left w:val="nil"/>
              <w:bottom w:val="single" w:sz="4" w:space="0" w:color="auto"/>
              <w:right w:val="single" w:sz="4" w:space="0" w:color="auto"/>
            </w:tcBorders>
            <w:shd w:val="clear" w:color="auto" w:fill="auto"/>
            <w:vAlign w:val="center"/>
            <w:hideMark/>
          </w:tcPr>
          <w:p w:rsidR="00C2251D" w:rsidRPr="00707BEB" w:rsidRDefault="00C2251D" w:rsidP="00C2251D">
            <w:pPr>
              <w:rPr>
                <w:sz w:val="26"/>
                <w:szCs w:val="26"/>
              </w:rPr>
            </w:pPr>
            <w:r w:rsidRPr="00707BEB">
              <w:rPr>
                <w:sz w:val="26"/>
                <w:szCs w:val="26"/>
              </w:rPr>
              <w:t>с. </w:t>
            </w:r>
            <w:proofErr w:type="spellStart"/>
            <w:r w:rsidRPr="00707BEB">
              <w:rPr>
                <w:sz w:val="26"/>
                <w:szCs w:val="26"/>
              </w:rPr>
              <w:t>Никитская</w:t>
            </w:r>
            <w:proofErr w:type="spellEnd"/>
            <w:r w:rsidRPr="00707BEB">
              <w:rPr>
                <w:sz w:val="26"/>
                <w:szCs w:val="26"/>
              </w:rPr>
              <w:t xml:space="preserve"> </w:t>
            </w:r>
            <w:r w:rsidRPr="00707BEB">
              <w:rPr>
                <w:sz w:val="26"/>
                <w:szCs w:val="26"/>
              </w:rPr>
              <w:lastRenderedPageBreak/>
              <w:t>Слобода</w:t>
            </w:r>
          </w:p>
        </w:tc>
        <w:tc>
          <w:tcPr>
            <w:tcW w:w="6663" w:type="dxa"/>
            <w:tcBorders>
              <w:top w:val="nil"/>
              <w:left w:val="nil"/>
              <w:bottom w:val="single" w:sz="4" w:space="0" w:color="auto"/>
              <w:right w:val="single" w:sz="4" w:space="0" w:color="auto"/>
            </w:tcBorders>
            <w:shd w:val="clear" w:color="auto" w:fill="auto"/>
            <w:vAlign w:val="center"/>
            <w:hideMark/>
          </w:tcPr>
          <w:p w:rsidR="00C2251D" w:rsidRPr="00707BEB" w:rsidRDefault="00C2251D" w:rsidP="00C2251D">
            <w:pPr>
              <w:rPr>
                <w:sz w:val="26"/>
                <w:szCs w:val="26"/>
              </w:rPr>
            </w:pPr>
            <w:r w:rsidRPr="00707BEB">
              <w:rPr>
                <w:sz w:val="26"/>
                <w:szCs w:val="26"/>
              </w:rPr>
              <w:lastRenderedPageBreak/>
              <w:t xml:space="preserve">Реконструкция </w:t>
            </w:r>
            <w:proofErr w:type="gramStart"/>
            <w:r w:rsidRPr="00707BEB">
              <w:rPr>
                <w:sz w:val="26"/>
                <w:szCs w:val="26"/>
              </w:rPr>
              <w:t>ВЛ</w:t>
            </w:r>
            <w:proofErr w:type="gramEnd"/>
            <w:r w:rsidRPr="00707BEB">
              <w:rPr>
                <w:sz w:val="26"/>
                <w:szCs w:val="26"/>
              </w:rPr>
              <w:t xml:space="preserve"> 0,4 кВ с заменой провода на СИП и </w:t>
            </w:r>
            <w:r w:rsidRPr="00707BEB">
              <w:rPr>
                <w:sz w:val="26"/>
                <w:szCs w:val="26"/>
              </w:rPr>
              <w:lastRenderedPageBreak/>
              <w:t>опор (60 шт.) (протяженность 2,109 км).</w:t>
            </w:r>
          </w:p>
        </w:tc>
        <w:tc>
          <w:tcPr>
            <w:tcW w:w="2296" w:type="dxa"/>
            <w:tcBorders>
              <w:top w:val="single" w:sz="4" w:space="0" w:color="auto"/>
              <w:left w:val="nil"/>
              <w:bottom w:val="single" w:sz="4" w:space="0" w:color="auto"/>
              <w:right w:val="single" w:sz="4" w:space="0" w:color="auto"/>
            </w:tcBorders>
            <w:vAlign w:val="center"/>
          </w:tcPr>
          <w:p w:rsidR="00C2251D" w:rsidRPr="00707BEB" w:rsidRDefault="00C2251D" w:rsidP="00C2251D">
            <w:pPr>
              <w:ind w:left="-108" w:right="172" w:firstLine="37"/>
              <w:rPr>
                <w:sz w:val="26"/>
                <w:szCs w:val="26"/>
              </w:rPr>
            </w:pPr>
            <w:r w:rsidRPr="00707BEB">
              <w:rPr>
                <w:sz w:val="26"/>
                <w:szCs w:val="26"/>
              </w:rPr>
              <w:lastRenderedPageBreak/>
              <w:t xml:space="preserve">Частые перебои в </w:t>
            </w:r>
            <w:r w:rsidRPr="00707BEB">
              <w:rPr>
                <w:sz w:val="26"/>
                <w:szCs w:val="26"/>
              </w:rPr>
              <w:lastRenderedPageBreak/>
              <w:t>электроснабжении в деревнях и селах</w:t>
            </w:r>
          </w:p>
        </w:tc>
        <w:tc>
          <w:tcPr>
            <w:tcW w:w="1814" w:type="dxa"/>
            <w:tcBorders>
              <w:top w:val="single" w:sz="4" w:space="0" w:color="auto"/>
              <w:left w:val="single" w:sz="4" w:space="0" w:color="auto"/>
              <w:bottom w:val="single" w:sz="4" w:space="0" w:color="auto"/>
              <w:right w:val="single" w:sz="4" w:space="0" w:color="auto"/>
            </w:tcBorders>
            <w:vAlign w:val="center"/>
          </w:tcPr>
          <w:p w:rsidR="00C2251D" w:rsidRPr="00707BEB" w:rsidRDefault="00C2251D" w:rsidP="00C2251D">
            <w:pPr>
              <w:ind w:firstLine="37"/>
              <w:rPr>
                <w:sz w:val="26"/>
                <w:szCs w:val="26"/>
              </w:rPr>
            </w:pPr>
            <w:r w:rsidRPr="00707BEB">
              <w:rPr>
                <w:sz w:val="26"/>
                <w:szCs w:val="26"/>
              </w:rPr>
              <w:lastRenderedPageBreak/>
              <w:t xml:space="preserve">Улучшение </w:t>
            </w:r>
            <w:r w:rsidRPr="00707BEB">
              <w:rPr>
                <w:sz w:val="26"/>
                <w:szCs w:val="26"/>
              </w:rPr>
              <w:lastRenderedPageBreak/>
              <w:t>качества и надежности электроснабжения</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C2251D" w:rsidRPr="00707BEB" w:rsidRDefault="00C2251D" w:rsidP="00C2251D">
            <w:pPr>
              <w:jc w:val="center"/>
              <w:rPr>
                <w:sz w:val="26"/>
                <w:szCs w:val="26"/>
              </w:rPr>
            </w:pPr>
            <w:r w:rsidRPr="00707BEB">
              <w:rPr>
                <w:sz w:val="26"/>
                <w:szCs w:val="26"/>
              </w:rPr>
              <w:lastRenderedPageBreak/>
              <w:t>2023</w:t>
            </w:r>
          </w:p>
        </w:tc>
      </w:tr>
      <w:tr w:rsidR="00C2251D" w:rsidRPr="00707BEB" w:rsidTr="00136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389" w:type="dxa"/>
            <w:vMerge/>
            <w:tcBorders>
              <w:left w:val="single" w:sz="4" w:space="0" w:color="auto"/>
              <w:bottom w:val="single" w:sz="4" w:space="0" w:color="auto"/>
              <w:right w:val="single" w:sz="4" w:space="0" w:color="auto"/>
            </w:tcBorders>
            <w:shd w:val="clear" w:color="auto" w:fill="auto"/>
            <w:vAlign w:val="center"/>
            <w:hideMark/>
          </w:tcPr>
          <w:p w:rsidR="00C2251D" w:rsidRPr="00707BEB" w:rsidRDefault="00C2251D" w:rsidP="00C2251D">
            <w:pPr>
              <w:rPr>
                <w:sz w:val="26"/>
                <w:szCs w:val="26"/>
              </w:rPr>
            </w:pPr>
          </w:p>
        </w:tc>
        <w:tc>
          <w:tcPr>
            <w:tcW w:w="1701" w:type="dxa"/>
            <w:tcBorders>
              <w:top w:val="nil"/>
              <w:left w:val="nil"/>
              <w:bottom w:val="single" w:sz="4" w:space="0" w:color="auto"/>
              <w:right w:val="single" w:sz="4" w:space="0" w:color="auto"/>
            </w:tcBorders>
            <w:shd w:val="clear" w:color="auto" w:fill="auto"/>
            <w:vAlign w:val="center"/>
            <w:hideMark/>
          </w:tcPr>
          <w:p w:rsidR="00C2251D" w:rsidRPr="00707BEB" w:rsidRDefault="00C2251D" w:rsidP="00C2251D">
            <w:pPr>
              <w:rPr>
                <w:sz w:val="26"/>
                <w:szCs w:val="26"/>
              </w:rPr>
            </w:pPr>
            <w:r w:rsidRPr="00707BEB">
              <w:rPr>
                <w:sz w:val="26"/>
                <w:szCs w:val="26"/>
              </w:rPr>
              <w:t>с. Смоленское</w:t>
            </w:r>
          </w:p>
        </w:tc>
        <w:tc>
          <w:tcPr>
            <w:tcW w:w="6663" w:type="dxa"/>
            <w:tcBorders>
              <w:top w:val="nil"/>
              <w:left w:val="nil"/>
              <w:bottom w:val="single" w:sz="4" w:space="0" w:color="auto"/>
              <w:right w:val="single" w:sz="4" w:space="0" w:color="auto"/>
            </w:tcBorders>
            <w:shd w:val="clear" w:color="auto" w:fill="auto"/>
            <w:vAlign w:val="center"/>
            <w:hideMark/>
          </w:tcPr>
          <w:p w:rsidR="00C2251D" w:rsidRPr="00707BEB" w:rsidRDefault="00C2251D" w:rsidP="00C2251D">
            <w:pPr>
              <w:rPr>
                <w:sz w:val="26"/>
                <w:szCs w:val="26"/>
              </w:rPr>
            </w:pPr>
            <w:r w:rsidRPr="00707BEB">
              <w:rPr>
                <w:sz w:val="26"/>
                <w:szCs w:val="26"/>
              </w:rPr>
              <w:t xml:space="preserve">Реконструкция </w:t>
            </w:r>
            <w:proofErr w:type="gramStart"/>
            <w:r w:rsidRPr="00707BEB">
              <w:rPr>
                <w:sz w:val="26"/>
                <w:szCs w:val="26"/>
              </w:rPr>
              <w:t>ВЛ</w:t>
            </w:r>
            <w:proofErr w:type="gramEnd"/>
            <w:r w:rsidRPr="00707BEB">
              <w:rPr>
                <w:sz w:val="26"/>
                <w:szCs w:val="26"/>
              </w:rPr>
              <w:t xml:space="preserve"> 0,4 кВ с заменой провода на СИП и опор (41шт.) (протяженность 4,3 км).</w:t>
            </w:r>
          </w:p>
        </w:tc>
        <w:tc>
          <w:tcPr>
            <w:tcW w:w="2296" w:type="dxa"/>
            <w:tcBorders>
              <w:top w:val="single" w:sz="4" w:space="0" w:color="auto"/>
              <w:left w:val="nil"/>
              <w:bottom w:val="single" w:sz="4" w:space="0" w:color="auto"/>
              <w:right w:val="single" w:sz="4" w:space="0" w:color="auto"/>
            </w:tcBorders>
            <w:vAlign w:val="center"/>
          </w:tcPr>
          <w:p w:rsidR="00C2251D" w:rsidRPr="00707BEB" w:rsidRDefault="00C2251D" w:rsidP="00C2251D">
            <w:pPr>
              <w:ind w:left="-108" w:right="172" w:firstLine="37"/>
              <w:rPr>
                <w:sz w:val="26"/>
                <w:szCs w:val="26"/>
              </w:rPr>
            </w:pPr>
            <w:r w:rsidRPr="00707BEB">
              <w:rPr>
                <w:sz w:val="26"/>
                <w:szCs w:val="26"/>
              </w:rPr>
              <w:t>Частые перебои в электроснабжении в деревнях и селах</w:t>
            </w:r>
          </w:p>
        </w:tc>
        <w:tc>
          <w:tcPr>
            <w:tcW w:w="1814" w:type="dxa"/>
            <w:tcBorders>
              <w:top w:val="single" w:sz="4" w:space="0" w:color="auto"/>
              <w:left w:val="single" w:sz="4" w:space="0" w:color="auto"/>
              <w:bottom w:val="single" w:sz="4" w:space="0" w:color="auto"/>
              <w:right w:val="single" w:sz="4" w:space="0" w:color="auto"/>
            </w:tcBorders>
            <w:vAlign w:val="center"/>
          </w:tcPr>
          <w:p w:rsidR="00C2251D" w:rsidRPr="00707BEB" w:rsidRDefault="00C2251D" w:rsidP="00C2251D">
            <w:pPr>
              <w:ind w:firstLine="37"/>
              <w:rPr>
                <w:sz w:val="26"/>
                <w:szCs w:val="26"/>
              </w:rPr>
            </w:pPr>
            <w:r w:rsidRPr="00707BEB">
              <w:rPr>
                <w:sz w:val="26"/>
                <w:szCs w:val="26"/>
              </w:rPr>
              <w:t>Улучшение качества и надежности электроснабжения</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C2251D" w:rsidRPr="00707BEB" w:rsidRDefault="00C2251D" w:rsidP="00C2251D">
            <w:pPr>
              <w:jc w:val="center"/>
              <w:rPr>
                <w:sz w:val="26"/>
                <w:szCs w:val="26"/>
              </w:rPr>
            </w:pPr>
            <w:r w:rsidRPr="00707BEB">
              <w:rPr>
                <w:sz w:val="26"/>
                <w:szCs w:val="26"/>
              </w:rPr>
              <w:t>2023</w:t>
            </w:r>
          </w:p>
        </w:tc>
      </w:tr>
      <w:tr w:rsidR="00C2251D" w:rsidRPr="00707BEB" w:rsidTr="00136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389" w:type="dxa"/>
            <w:vMerge/>
            <w:tcBorders>
              <w:left w:val="single" w:sz="4" w:space="0" w:color="auto"/>
              <w:bottom w:val="single" w:sz="4" w:space="0" w:color="auto"/>
              <w:right w:val="single" w:sz="4" w:space="0" w:color="auto"/>
            </w:tcBorders>
            <w:shd w:val="clear" w:color="auto" w:fill="auto"/>
            <w:vAlign w:val="center"/>
            <w:hideMark/>
          </w:tcPr>
          <w:p w:rsidR="00C2251D" w:rsidRPr="00707BEB" w:rsidRDefault="00C2251D" w:rsidP="00C2251D">
            <w:pPr>
              <w:rPr>
                <w:sz w:val="26"/>
                <w:szCs w:val="26"/>
              </w:rPr>
            </w:pPr>
          </w:p>
        </w:tc>
        <w:tc>
          <w:tcPr>
            <w:tcW w:w="1701" w:type="dxa"/>
            <w:tcBorders>
              <w:top w:val="nil"/>
              <w:left w:val="nil"/>
              <w:bottom w:val="single" w:sz="4" w:space="0" w:color="auto"/>
              <w:right w:val="single" w:sz="4" w:space="0" w:color="auto"/>
            </w:tcBorders>
            <w:shd w:val="clear" w:color="auto" w:fill="auto"/>
            <w:vAlign w:val="center"/>
            <w:hideMark/>
          </w:tcPr>
          <w:p w:rsidR="00C2251D" w:rsidRPr="00707BEB" w:rsidRDefault="00C2251D" w:rsidP="00C2251D">
            <w:pPr>
              <w:rPr>
                <w:sz w:val="26"/>
                <w:szCs w:val="26"/>
              </w:rPr>
            </w:pPr>
            <w:r w:rsidRPr="00707BEB">
              <w:rPr>
                <w:sz w:val="26"/>
                <w:szCs w:val="26"/>
              </w:rPr>
              <w:t>с. Городище</w:t>
            </w:r>
          </w:p>
        </w:tc>
        <w:tc>
          <w:tcPr>
            <w:tcW w:w="6663" w:type="dxa"/>
            <w:tcBorders>
              <w:top w:val="nil"/>
              <w:left w:val="nil"/>
              <w:bottom w:val="single" w:sz="4" w:space="0" w:color="auto"/>
              <w:right w:val="single" w:sz="4" w:space="0" w:color="auto"/>
            </w:tcBorders>
            <w:shd w:val="clear" w:color="auto" w:fill="auto"/>
            <w:vAlign w:val="center"/>
            <w:hideMark/>
          </w:tcPr>
          <w:p w:rsidR="00C2251D" w:rsidRPr="00707BEB" w:rsidRDefault="00C2251D" w:rsidP="00C2251D">
            <w:pPr>
              <w:rPr>
                <w:sz w:val="26"/>
                <w:szCs w:val="26"/>
              </w:rPr>
            </w:pPr>
            <w:r w:rsidRPr="00707BEB">
              <w:rPr>
                <w:sz w:val="26"/>
                <w:szCs w:val="26"/>
              </w:rPr>
              <w:t xml:space="preserve">Реконструкция с заменой ТП 10 кВ трансформаторной мощностью 0,16 МВА на 0,25 МВА, реконструкция </w:t>
            </w:r>
            <w:proofErr w:type="gramStart"/>
            <w:r w:rsidRPr="00707BEB">
              <w:rPr>
                <w:sz w:val="26"/>
                <w:szCs w:val="26"/>
              </w:rPr>
              <w:t>ВЛ</w:t>
            </w:r>
            <w:proofErr w:type="gramEnd"/>
            <w:r w:rsidRPr="00707BEB">
              <w:rPr>
                <w:sz w:val="26"/>
                <w:szCs w:val="26"/>
              </w:rPr>
              <w:t xml:space="preserve"> 0,4 кВ с заменой провода и опор (17 шт.) (протяженность 2,21 км), реконструкция ВЛ 0,4 кВ с заменой провода и опор (40 шт.) (протяженность 2,6 км).</w:t>
            </w:r>
          </w:p>
        </w:tc>
        <w:tc>
          <w:tcPr>
            <w:tcW w:w="2296" w:type="dxa"/>
            <w:tcBorders>
              <w:top w:val="single" w:sz="4" w:space="0" w:color="auto"/>
              <w:left w:val="nil"/>
              <w:bottom w:val="single" w:sz="4" w:space="0" w:color="auto"/>
              <w:right w:val="single" w:sz="4" w:space="0" w:color="auto"/>
            </w:tcBorders>
            <w:vAlign w:val="center"/>
          </w:tcPr>
          <w:p w:rsidR="00C2251D" w:rsidRPr="00707BEB" w:rsidRDefault="00C2251D" w:rsidP="00C2251D">
            <w:pPr>
              <w:ind w:left="-108" w:right="172" w:firstLine="37"/>
              <w:rPr>
                <w:sz w:val="26"/>
                <w:szCs w:val="26"/>
              </w:rPr>
            </w:pPr>
            <w:r w:rsidRPr="00707BEB">
              <w:rPr>
                <w:sz w:val="26"/>
                <w:szCs w:val="26"/>
              </w:rPr>
              <w:t>Частые перебои в электроснабжении в деревнях и селах</w:t>
            </w:r>
          </w:p>
        </w:tc>
        <w:tc>
          <w:tcPr>
            <w:tcW w:w="1814" w:type="dxa"/>
            <w:tcBorders>
              <w:top w:val="single" w:sz="4" w:space="0" w:color="auto"/>
              <w:left w:val="single" w:sz="4" w:space="0" w:color="auto"/>
              <w:bottom w:val="single" w:sz="4" w:space="0" w:color="auto"/>
              <w:right w:val="single" w:sz="4" w:space="0" w:color="auto"/>
            </w:tcBorders>
            <w:vAlign w:val="center"/>
          </w:tcPr>
          <w:p w:rsidR="00C2251D" w:rsidRPr="00707BEB" w:rsidRDefault="00C2251D" w:rsidP="00C2251D">
            <w:pPr>
              <w:ind w:firstLine="37"/>
              <w:rPr>
                <w:sz w:val="26"/>
                <w:szCs w:val="26"/>
              </w:rPr>
            </w:pPr>
            <w:r w:rsidRPr="00707BEB">
              <w:rPr>
                <w:sz w:val="26"/>
                <w:szCs w:val="26"/>
              </w:rPr>
              <w:t>Улучшение качества и надежности электроснабжения</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C2251D" w:rsidRPr="00707BEB" w:rsidRDefault="00C2251D" w:rsidP="00C2251D">
            <w:pPr>
              <w:jc w:val="center"/>
              <w:rPr>
                <w:sz w:val="26"/>
                <w:szCs w:val="26"/>
              </w:rPr>
            </w:pPr>
            <w:r w:rsidRPr="00707BEB">
              <w:rPr>
                <w:sz w:val="26"/>
                <w:szCs w:val="26"/>
              </w:rPr>
              <w:t>2023</w:t>
            </w:r>
          </w:p>
        </w:tc>
      </w:tr>
      <w:tr w:rsidR="00C2251D" w:rsidRPr="00707BEB" w:rsidTr="00136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389" w:type="dxa"/>
            <w:vMerge/>
            <w:tcBorders>
              <w:left w:val="single" w:sz="4" w:space="0" w:color="auto"/>
              <w:bottom w:val="single" w:sz="4" w:space="0" w:color="auto"/>
              <w:right w:val="single" w:sz="4" w:space="0" w:color="auto"/>
            </w:tcBorders>
            <w:shd w:val="clear" w:color="auto" w:fill="auto"/>
            <w:vAlign w:val="center"/>
            <w:hideMark/>
          </w:tcPr>
          <w:p w:rsidR="00C2251D" w:rsidRPr="00707BEB" w:rsidRDefault="00C2251D" w:rsidP="00C2251D">
            <w:pPr>
              <w:rPr>
                <w:sz w:val="26"/>
                <w:szCs w:val="26"/>
              </w:rPr>
            </w:pPr>
          </w:p>
        </w:tc>
        <w:tc>
          <w:tcPr>
            <w:tcW w:w="1701" w:type="dxa"/>
            <w:tcBorders>
              <w:top w:val="nil"/>
              <w:left w:val="nil"/>
              <w:bottom w:val="single" w:sz="4" w:space="0" w:color="auto"/>
              <w:right w:val="single" w:sz="4" w:space="0" w:color="auto"/>
            </w:tcBorders>
            <w:shd w:val="clear" w:color="auto" w:fill="auto"/>
            <w:vAlign w:val="center"/>
            <w:hideMark/>
          </w:tcPr>
          <w:p w:rsidR="00C2251D" w:rsidRPr="00707BEB" w:rsidRDefault="00C2251D" w:rsidP="00C2251D">
            <w:pPr>
              <w:rPr>
                <w:sz w:val="26"/>
                <w:szCs w:val="26"/>
              </w:rPr>
            </w:pPr>
            <w:r w:rsidRPr="00707BEB">
              <w:rPr>
                <w:sz w:val="26"/>
                <w:szCs w:val="26"/>
              </w:rPr>
              <w:t>пос. Хмельники</w:t>
            </w:r>
          </w:p>
        </w:tc>
        <w:tc>
          <w:tcPr>
            <w:tcW w:w="6663" w:type="dxa"/>
            <w:tcBorders>
              <w:top w:val="nil"/>
              <w:left w:val="nil"/>
              <w:bottom w:val="single" w:sz="4" w:space="0" w:color="auto"/>
              <w:right w:val="single" w:sz="4" w:space="0" w:color="auto"/>
            </w:tcBorders>
            <w:shd w:val="clear" w:color="auto" w:fill="auto"/>
            <w:vAlign w:val="center"/>
            <w:hideMark/>
          </w:tcPr>
          <w:p w:rsidR="00C2251D" w:rsidRPr="00707BEB" w:rsidRDefault="00C2251D" w:rsidP="00C2251D">
            <w:pPr>
              <w:rPr>
                <w:sz w:val="26"/>
                <w:szCs w:val="26"/>
              </w:rPr>
            </w:pPr>
            <w:r w:rsidRPr="00707BEB">
              <w:rPr>
                <w:sz w:val="26"/>
                <w:szCs w:val="26"/>
              </w:rPr>
              <w:t xml:space="preserve">Строительство участка </w:t>
            </w:r>
            <w:proofErr w:type="gramStart"/>
            <w:r w:rsidRPr="00707BEB">
              <w:rPr>
                <w:sz w:val="26"/>
                <w:szCs w:val="26"/>
              </w:rPr>
              <w:t>ВЛ</w:t>
            </w:r>
            <w:proofErr w:type="gramEnd"/>
            <w:r w:rsidRPr="00707BEB">
              <w:rPr>
                <w:sz w:val="26"/>
                <w:szCs w:val="26"/>
              </w:rPr>
              <w:t xml:space="preserve"> 10 кВ с монтажом разъединителя (1 шт.) (протяженность 0,85 км), реконструкция ВЛ 0,4 кВ с заменой провода и опор (58 шт.) (протяженность 4,03 км), реконструкция ВЛ 0,4 кВ с заменой провода и опор (43 шт.) (протяженность 2,73 км), строительство ТП 10 кВ (трансформаторная мощность 0,250 МВА).</w:t>
            </w:r>
          </w:p>
        </w:tc>
        <w:tc>
          <w:tcPr>
            <w:tcW w:w="2296" w:type="dxa"/>
            <w:tcBorders>
              <w:top w:val="single" w:sz="4" w:space="0" w:color="auto"/>
              <w:left w:val="nil"/>
              <w:bottom w:val="single" w:sz="4" w:space="0" w:color="auto"/>
              <w:right w:val="single" w:sz="4" w:space="0" w:color="auto"/>
            </w:tcBorders>
            <w:vAlign w:val="center"/>
          </w:tcPr>
          <w:p w:rsidR="00C2251D" w:rsidRPr="00707BEB" w:rsidRDefault="00C2251D" w:rsidP="00C2251D">
            <w:pPr>
              <w:ind w:left="-108" w:right="172" w:firstLine="37"/>
              <w:rPr>
                <w:sz w:val="26"/>
                <w:szCs w:val="26"/>
              </w:rPr>
            </w:pPr>
            <w:r w:rsidRPr="00707BEB">
              <w:rPr>
                <w:sz w:val="26"/>
                <w:szCs w:val="26"/>
              </w:rPr>
              <w:t>Частые перебои в электроснабжении в деревнях и селах</w:t>
            </w:r>
          </w:p>
        </w:tc>
        <w:tc>
          <w:tcPr>
            <w:tcW w:w="1814" w:type="dxa"/>
            <w:tcBorders>
              <w:top w:val="single" w:sz="4" w:space="0" w:color="auto"/>
              <w:left w:val="single" w:sz="4" w:space="0" w:color="auto"/>
              <w:bottom w:val="single" w:sz="4" w:space="0" w:color="auto"/>
              <w:right w:val="single" w:sz="4" w:space="0" w:color="auto"/>
            </w:tcBorders>
            <w:vAlign w:val="center"/>
          </w:tcPr>
          <w:p w:rsidR="00C2251D" w:rsidRPr="00707BEB" w:rsidRDefault="00C2251D" w:rsidP="00C2251D">
            <w:pPr>
              <w:ind w:firstLine="37"/>
              <w:rPr>
                <w:sz w:val="26"/>
                <w:szCs w:val="26"/>
              </w:rPr>
            </w:pPr>
            <w:r w:rsidRPr="00707BEB">
              <w:rPr>
                <w:sz w:val="26"/>
                <w:szCs w:val="26"/>
              </w:rPr>
              <w:t>Улучшение качества и надежности электроснабжения</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C2251D" w:rsidRPr="00707BEB" w:rsidRDefault="00C2251D" w:rsidP="00C2251D">
            <w:pPr>
              <w:jc w:val="center"/>
              <w:rPr>
                <w:sz w:val="26"/>
                <w:szCs w:val="26"/>
              </w:rPr>
            </w:pPr>
            <w:r w:rsidRPr="00707BEB">
              <w:rPr>
                <w:sz w:val="26"/>
                <w:szCs w:val="26"/>
              </w:rPr>
              <w:t>2023</w:t>
            </w:r>
          </w:p>
        </w:tc>
      </w:tr>
      <w:tr w:rsidR="00C2251D" w:rsidRPr="00707BEB" w:rsidTr="00136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389" w:type="dxa"/>
            <w:vMerge/>
            <w:tcBorders>
              <w:left w:val="single" w:sz="4" w:space="0" w:color="auto"/>
              <w:bottom w:val="single" w:sz="4" w:space="0" w:color="auto"/>
              <w:right w:val="single" w:sz="4" w:space="0" w:color="auto"/>
            </w:tcBorders>
            <w:shd w:val="clear" w:color="auto" w:fill="auto"/>
            <w:vAlign w:val="center"/>
            <w:hideMark/>
          </w:tcPr>
          <w:p w:rsidR="00C2251D" w:rsidRPr="00707BEB" w:rsidRDefault="00C2251D" w:rsidP="00C2251D">
            <w:pPr>
              <w:rPr>
                <w:sz w:val="26"/>
                <w:szCs w:val="26"/>
              </w:rPr>
            </w:pPr>
          </w:p>
        </w:tc>
        <w:tc>
          <w:tcPr>
            <w:tcW w:w="1701" w:type="dxa"/>
            <w:tcBorders>
              <w:top w:val="nil"/>
              <w:left w:val="nil"/>
              <w:bottom w:val="single" w:sz="4" w:space="0" w:color="auto"/>
              <w:right w:val="single" w:sz="4" w:space="0" w:color="auto"/>
            </w:tcBorders>
            <w:shd w:val="clear" w:color="auto" w:fill="auto"/>
            <w:vAlign w:val="center"/>
            <w:hideMark/>
          </w:tcPr>
          <w:p w:rsidR="00C2251D" w:rsidRPr="00707BEB" w:rsidRDefault="00C2251D" w:rsidP="00C2251D">
            <w:pPr>
              <w:rPr>
                <w:sz w:val="26"/>
                <w:szCs w:val="26"/>
              </w:rPr>
            </w:pPr>
            <w:r w:rsidRPr="00707BEB">
              <w:rPr>
                <w:sz w:val="26"/>
                <w:szCs w:val="26"/>
              </w:rPr>
              <w:t xml:space="preserve">с. Б. </w:t>
            </w:r>
            <w:proofErr w:type="spellStart"/>
            <w:r w:rsidRPr="00707BEB">
              <w:rPr>
                <w:sz w:val="26"/>
                <w:szCs w:val="26"/>
              </w:rPr>
              <w:t>Брембола</w:t>
            </w:r>
            <w:proofErr w:type="spellEnd"/>
          </w:p>
        </w:tc>
        <w:tc>
          <w:tcPr>
            <w:tcW w:w="6663" w:type="dxa"/>
            <w:tcBorders>
              <w:top w:val="nil"/>
              <w:left w:val="nil"/>
              <w:bottom w:val="single" w:sz="4" w:space="0" w:color="auto"/>
              <w:right w:val="single" w:sz="4" w:space="0" w:color="auto"/>
            </w:tcBorders>
            <w:shd w:val="clear" w:color="auto" w:fill="auto"/>
            <w:vAlign w:val="center"/>
            <w:hideMark/>
          </w:tcPr>
          <w:p w:rsidR="00C2251D" w:rsidRPr="00707BEB" w:rsidRDefault="00C2251D" w:rsidP="00C2251D">
            <w:pPr>
              <w:rPr>
                <w:sz w:val="26"/>
                <w:szCs w:val="26"/>
              </w:rPr>
            </w:pPr>
            <w:r w:rsidRPr="00707BEB">
              <w:rPr>
                <w:sz w:val="26"/>
                <w:szCs w:val="26"/>
              </w:rPr>
              <w:t xml:space="preserve">Реконструкция </w:t>
            </w:r>
            <w:proofErr w:type="gramStart"/>
            <w:r w:rsidRPr="00707BEB">
              <w:rPr>
                <w:sz w:val="26"/>
                <w:szCs w:val="26"/>
              </w:rPr>
              <w:t>ВЛ</w:t>
            </w:r>
            <w:proofErr w:type="gramEnd"/>
            <w:r w:rsidRPr="00707BEB">
              <w:rPr>
                <w:sz w:val="26"/>
                <w:szCs w:val="26"/>
              </w:rPr>
              <w:t xml:space="preserve"> 0,4 кВ с заменой провода на СИП и опор (14шт.) (протяженность 1,43 км).</w:t>
            </w:r>
          </w:p>
        </w:tc>
        <w:tc>
          <w:tcPr>
            <w:tcW w:w="2296" w:type="dxa"/>
            <w:tcBorders>
              <w:top w:val="single" w:sz="4" w:space="0" w:color="auto"/>
              <w:left w:val="nil"/>
              <w:bottom w:val="single" w:sz="4" w:space="0" w:color="auto"/>
              <w:right w:val="single" w:sz="4" w:space="0" w:color="auto"/>
            </w:tcBorders>
            <w:vAlign w:val="center"/>
          </w:tcPr>
          <w:p w:rsidR="00C2251D" w:rsidRPr="00707BEB" w:rsidRDefault="00C2251D" w:rsidP="00C2251D">
            <w:pPr>
              <w:ind w:left="-108" w:right="172" w:firstLine="37"/>
              <w:rPr>
                <w:sz w:val="26"/>
                <w:szCs w:val="26"/>
              </w:rPr>
            </w:pPr>
            <w:r w:rsidRPr="00707BEB">
              <w:rPr>
                <w:sz w:val="26"/>
                <w:szCs w:val="26"/>
              </w:rPr>
              <w:t>Частые перебои в электроснабжении в деревнях и селах</w:t>
            </w:r>
          </w:p>
        </w:tc>
        <w:tc>
          <w:tcPr>
            <w:tcW w:w="1814" w:type="dxa"/>
            <w:tcBorders>
              <w:top w:val="single" w:sz="4" w:space="0" w:color="auto"/>
              <w:left w:val="single" w:sz="4" w:space="0" w:color="auto"/>
              <w:bottom w:val="single" w:sz="4" w:space="0" w:color="auto"/>
              <w:right w:val="single" w:sz="4" w:space="0" w:color="auto"/>
            </w:tcBorders>
            <w:vAlign w:val="center"/>
          </w:tcPr>
          <w:p w:rsidR="00C2251D" w:rsidRPr="00707BEB" w:rsidRDefault="00C2251D" w:rsidP="00C2251D">
            <w:pPr>
              <w:ind w:firstLine="37"/>
              <w:rPr>
                <w:sz w:val="26"/>
                <w:szCs w:val="26"/>
              </w:rPr>
            </w:pPr>
            <w:r w:rsidRPr="00707BEB">
              <w:rPr>
                <w:sz w:val="26"/>
                <w:szCs w:val="26"/>
              </w:rPr>
              <w:t>Улучшение качества и надежности электроснабжения</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C2251D" w:rsidRPr="00707BEB" w:rsidRDefault="00C2251D" w:rsidP="00C2251D">
            <w:pPr>
              <w:jc w:val="center"/>
              <w:rPr>
                <w:sz w:val="26"/>
                <w:szCs w:val="26"/>
              </w:rPr>
            </w:pPr>
            <w:r w:rsidRPr="00707BEB">
              <w:rPr>
                <w:sz w:val="26"/>
                <w:szCs w:val="26"/>
              </w:rPr>
              <w:t>2023</w:t>
            </w:r>
          </w:p>
        </w:tc>
      </w:tr>
      <w:tr w:rsidR="00C2251D" w:rsidRPr="00707BEB" w:rsidTr="00136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389" w:type="dxa"/>
            <w:vMerge/>
            <w:tcBorders>
              <w:left w:val="single" w:sz="4" w:space="0" w:color="auto"/>
              <w:bottom w:val="single" w:sz="4" w:space="0" w:color="auto"/>
              <w:right w:val="single" w:sz="4" w:space="0" w:color="auto"/>
            </w:tcBorders>
            <w:shd w:val="clear" w:color="auto" w:fill="auto"/>
            <w:vAlign w:val="center"/>
            <w:hideMark/>
          </w:tcPr>
          <w:p w:rsidR="00C2251D" w:rsidRPr="00707BEB" w:rsidRDefault="00C2251D" w:rsidP="00C2251D">
            <w:pPr>
              <w:rPr>
                <w:sz w:val="26"/>
                <w:szCs w:val="26"/>
              </w:rPr>
            </w:pPr>
          </w:p>
        </w:tc>
        <w:tc>
          <w:tcPr>
            <w:tcW w:w="1701" w:type="dxa"/>
            <w:tcBorders>
              <w:top w:val="nil"/>
              <w:left w:val="nil"/>
              <w:bottom w:val="single" w:sz="4" w:space="0" w:color="auto"/>
              <w:right w:val="single" w:sz="4" w:space="0" w:color="auto"/>
            </w:tcBorders>
            <w:shd w:val="clear" w:color="auto" w:fill="auto"/>
            <w:vAlign w:val="center"/>
            <w:hideMark/>
          </w:tcPr>
          <w:p w:rsidR="00C2251D" w:rsidRPr="00707BEB" w:rsidRDefault="00C2251D" w:rsidP="00C2251D">
            <w:pPr>
              <w:rPr>
                <w:sz w:val="26"/>
                <w:szCs w:val="26"/>
              </w:rPr>
            </w:pPr>
            <w:r w:rsidRPr="00707BEB">
              <w:rPr>
                <w:sz w:val="26"/>
                <w:szCs w:val="26"/>
              </w:rPr>
              <w:t>с. Воронцово</w:t>
            </w:r>
          </w:p>
        </w:tc>
        <w:tc>
          <w:tcPr>
            <w:tcW w:w="6663" w:type="dxa"/>
            <w:tcBorders>
              <w:top w:val="nil"/>
              <w:left w:val="nil"/>
              <w:bottom w:val="single" w:sz="4" w:space="0" w:color="auto"/>
              <w:right w:val="single" w:sz="4" w:space="0" w:color="auto"/>
            </w:tcBorders>
            <w:shd w:val="clear" w:color="auto" w:fill="auto"/>
            <w:vAlign w:val="center"/>
            <w:hideMark/>
          </w:tcPr>
          <w:p w:rsidR="00C2251D" w:rsidRPr="00707BEB" w:rsidRDefault="00C2251D" w:rsidP="00C2251D">
            <w:pPr>
              <w:rPr>
                <w:sz w:val="26"/>
                <w:szCs w:val="26"/>
              </w:rPr>
            </w:pPr>
            <w:r w:rsidRPr="00707BEB">
              <w:rPr>
                <w:sz w:val="26"/>
                <w:szCs w:val="26"/>
              </w:rPr>
              <w:t xml:space="preserve">Реконструкция с заменой ТП 10 кВ трансформаторной мощностью 0,160 МВА на 0,250 МВА, реконструкция </w:t>
            </w:r>
            <w:proofErr w:type="gramStart"/>
            <w:r w:rsidRPr="00707BEB">
              <w:rPr>
                <w:sz w:val="26"/>
                <w:szCs w:val="26"/>
              </w:rPr>
              <w:t>ВЛ</w:t>
            </w:r>
            <w:proofErr w:type="gramEnd"/>
            <w:r w:rsidRPr="00707BEB">
              <w:rPr>
                <w:sz w:val="26"/>
                <w:szCs w:val="26"/>
              </w:rPr>
              <w:t xml:space="preserve"> 0,4 кВ с заменой провода на СИП и опор (54 шт.) </w:t>
            </w:r>
            <w:r w:rsidRPr="00707BEB">
              <w:rPr>
                <w:sz w:val="26"/>
                <w:szCs w:val="26"/>
              </w:rPr>
              <w:lastRenderedPageBreak/>
              <w:t>(протяженность 3,25 км).</w:t>
            </w:r>
          </w:p>
        </w:tc>
        <w:tc>
          <w:tcPr>
            <w:tcW w:w="2296" w:type="dxa"/>
            <w:tcBorders>
              <w:top w:val="single" w:sz="4" w:space="0" w:color="auto"/>
              <w:left w:val="nil"/>
              <w:bottom w:val="single" w:sz="4" w:space="0" w:color="auto"/>
              <w:right w:val="single" w:sz="4" w:space="0" w:color="auto"/>
            </w:tcBorders>
            <w:vAlign w:val="center"/>
          </w:tcPr>
          <w:p w:rsidR="00C2251D" w:rsidRPr="00707BEB" w:rsidRDefault="00C2251D" w:rsidP="00C2251D">
            <w:pPr>
              <w:ind w:left="-108" w:right="172" w:firstLine="37"/>
              <w:rPr>
                <w:sz w:val="26"/>
                <w:szCs w:val="26"/>
              </w:rPr>
            </w:pPr>
            <w:r w:rsidRPr="00707BEB">
              <w:rPr>
                <w:sz w:val="26"/>
                <w:szCs w:val="26"/>
              </w:rPr>
              <w:lastRenderedPageBreak/>
              <w:t xml:space="preserve">Частые перебои в электроснабжении в деревнях и </w:t>
            </w:r>
            <w:r w:rsidRPr="00707BEB">
              <w:rPr>
                <w:sz w:val="26"/>
                <w:szCs w:val="26"/>
              </w:rPr>
              <w:lastRenderedPageBreak/>
              <w:t>селах</w:t>
            </w:r>
          </w:p>
        </w:tc>
        <w:tc>
          <w:tcPr>
            <w:tcW w:w="1814" w:type="dxa"/>
            <w:tcBorders>
              <w:top w:val="single" w:sz="4" w:space="0" w:color="auto"/>
              <w:left w:val="single" w:sz="4" w:space="0" w:color="auto"/>
              <w:bottom w:val="single" w:sz="4" w:space="0" w:color="auto"/>
              <w:right w:val="single" w:sz="4" w:space="0" w:color="auto"/>
            </w:tcBorders>
            <w:vAlign w:val="center"/>
          </w:tcPr>
          <w:p w:rsidR="00C2251D" w:rsidRPr="00707BEB" w:rsidRDefault="00C2251D" w:rsidP="00C2251D">
            <w:pPr>
              <w:ind w:firstLine="37"/>
              <w:rPr>
                <w:sz w:val="26"/>
                <w:szCs w:val="26"/>
              </w:rPr>
            </w:pPr>
            <w:r w:rsidRPr="00707BEB">
              <w:rPr>
                <w:sz w:val="26"/>
                <w:szCs w:val="26"/>
              </w:rPr>
              <w:lastRenderedPageBreak/>
              <w:t xml:space="preserve">Улучшение качества и надежности </w:t>
            </w:r>
            <w:r w:rsidRPr="00707BEB">
              <w:rPr>
                <w:sz w:val="26"/>
                <w:szCs w:val="26"/>
              </w:rPr>
              <w:lastRenderedPageBreak/>
              <w:t>электроснабжения</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C2251D" w:rsidRPr="00707BEB" w:rsidRDefault="00C2251D" w:rsidP="00C2251D">
            <w:pPr>
              <w:jc w:val="center"/>
              <w:rPr>
                <w:sz w:val="26"/>
                <w:szCs w:val="26"/>
              </w:rPr>
            </w:pPr>
            <w:r w:rsidRPr="00707BEB">
              <w:rPr>
                <w:sz w:val="26"/>
                <w:szCs w:val="26"/>
              </w:rPr>
              <w:lastRenderedPageBreak/>
              <w:t>2023</w:t>
            </w:r>
          </w:p>
        </w:tc>
      </w:tr>
      <w:tr w:rsidR="00C2251D" w:rsidRPr="00707BEB" w:rsidTr="00136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389" w:type="dxa"/>
            <w:vMerge/>
            <w:tcBorders>
              <w:left w:val="single" w:sz="4" w:space="0" w:color="auto"/>
              <w:bottom w:val="single" w:sz="4" w:space="0" w:color="auto"/>
              <w:right w:val="single" w:sz="4" w:space="0" w:color="auto"/>
            </w:tcBorders>
            <w:shd w:val="clear" w:color="auto" w:fill="auto"/>
            <w:vAlign w:val="center"/>
            <w:hideMark/>
          </w:tcPr>
          <w:p w:rsidR="00C2251D" w:rsidRPr="00707BEB" w:rsidRDefault="00C2251D" w:rsidP="00C2251D">
            <w:pPr>
              <w:rPr>
                <w:sz w:val="26"/>
                <w:szCs w:val="26"/>
              </w:rPr>
            </w:pPr>
          </w:p>
        </w:tc>
        <w:tc>
          <w:tcPr>
            <w:tcW w:w="1701" w:type="dxa"/>
            <w:tcBorders>
              <w:top w:val="nil"/>
              <w:left w:val="nil"/>
              <w:bottom w:val="single" w:sz="4" w:space="0" w:color="auto"/>
              <w:right w:val="single" w:sz="4" w:space="0" w:color="auto"/>
            </w:tcBorders>
            <w:shd w:val="clear" w:color="auto" w:fill="auto"/>
            <w:vAlign w:val="center"/>
            <w:hideMark/>
          </w:tcPr>
          <w:p w:rsidR="00C2251D" w:rsidRPr="00707BEB" w:rsidRDefault="00C2251D" w:rsidP="00C2251D">
            <w:pPr>
              <w:rPr>
                <w:sz w:val="26"/>
                <w:szCs w:val="26"/>
              </w:rPr>
            </w:pPr>
            <w:r w:rsidRPr="00707BEB">
              <w:rPr>
                <w:sz w:val="26"/>
                <w:szCs w:val="26"/>
              </w:rPr>
              <w:t xml:space="preserve">с. </w:t>
            </w:r>
            <w:proofErr w:type="spellStart"/>
            <w:r w:rsidRPr="00707BEB">
              <w:rPr>
                <w:sz w:val="26"/>
                <w:szCs w:val="26"/>
              </w:rPr>
              <w:t>Глебовское</w:t>
            </w:r>
            <w:proofErr w:type="spellEnd"/>
          </w:p>
        </w:tc>
        <w:tc>
          <w:tcPr>
            <w:tcW w:w="6663" w:type="dxa"/>
            <w:tcBorders>
              <w:top w:val="nil"/>
              <w:left w:val="nil"/>
              <w:bottom w:val="single" w:sz="4" w:space="0" w:color="auto"/>
              <w:right w:val="single" w:sz="4" w:space="0" w:color="auto"/>
            </w:tcBorders>
            <w:shd w:val="clear" w:color="auto" w:fill="auto"/>
            <w:vAlign w:val="center"/>
            <w:hideMark/>
          </w:tcPr>
          <w:p w:rsidR="00C2251D" w:rsidRPr="00707BEB" w:rsidRDefault="00C2251D" w:rsidP="00C2251D">
            <w:pPr>
              <w:rPr>
                <w:sz w:val="26"/>
                <w:szCs w:val="26"/>
              </w:rPr>
            </w:pPr>
            <w:r w:rsidRPr="00707BEB">
              <w:rPr>
                <w:sz w:val="26"/>
                <w:szCs w:val="26"/>
              </w:rPr>
              <w:t xml:space="preserve">Строительство участка </w:t>
            </w:r>
            <w:proofErr w:type="gramStart"/>
            <w:r w:rsidRPr="00707BEB">
              <w:rPr>
                <w:sz w:val="26"/>
                <w:szCs w:val="26"/>
              </w:rPr>
              <w:t>ВЛ</w:t>
            </w:r>
            <w:proofErr w:type="gramEnd"/>
            <w:r w:rsidRPr="00707BEB">
              <w:rPr>
                <w:sz w:val="26"/>
                <w:szCs w:val="26"/>
              </w:rPr>
              <w:t xml:space="preserve"> 10 кВ (протяженность 0.1 км), строительство ТП 10 кВ (трансформаторная мощность 0,160 МВА), строительство участка ВЛ 0,4 кВ (протяженность 0,39 км), реконструкция ВЛ 0,4 кВ с заменой опор (17 </w:t>
            </w:r>
            <w:proofErr w:type="spellStart"/>
            <w:r w:rsidRPr="00707BEB">
              <w:rPr>
                <w:sz w:val="26"/>
                <w:szCs w:val="26"/>
              </w:rPr>
              <w:t>шт</w:t>
            </w:r>
            <w:proofErr w:type="spellEnd"/>
            <w:r w:rsidRPr="00707BEB">
              <w:rPr>
                <w:sz w:val="26"/>
                <w:szCs w:val="26"/>
              </w:rPr>
              <w:t>) и провода на СИП (протяженность 1.86 км).</w:t>
            </w:r>
          </w:p>
        </w:tc>
        <w:tc>
          <w:tcPr>
            <w:tcW w:w="2296" w:type="dxa"/>
            <w:tcBorders>
              <w:top w:val="single" w:sz="4" w:space="0" w:color="auto"/>
              <w:left w:val="nil"/>
              <w:bottom w:val="single" w:sz="4" w:space="0" w:color="auto"/>
              <w:right w:val="single" w:sz="4" w:space="0" w:color="auto"/>
            </w:tcBorders>
            <w:vAlign w:val="center"/>
          </w:tcPr>
          <w:p w:rsidR="00C2251D" w:rsidRPr="00707BEB" w:rsidRDefault="00C2251D" w:rsidP="00C2251D">
            <w:pPr>
              <w:ind w:left="-108" w:right="172" w:firstLine="37"/>
              <w:rPr>
                <w:sz w:val="26"/>
                <w:szCs w:val="26"/>
              </w:rPr>
            </w:pPr>
            <w:r w:rsidRPr="00707BEB">
              <w:rPr>
                <w:sz w:val="26"/>
                <w:szCs w:val="26"/>
              </w:rPr>
              <w:t>Частые перебои в электроснабжении в деревнях и селах</w:t>
            </w:r>
          </w:p>
        </w:tc>
        <w:tc>
          <w:tcPr>
            <w:tcW w:w="1814" w:type="dxa"/>
            <w:tcBorders>
              <w:top w:val="single" w:sz="4" w:space="0" w:color="auto"/>
              <w:left w:val="single" w:sz="4" w:space="0" w:color="auto"/>
              <w:bottom w:val="single" w:sz="4" w:space="0" w:color="auto"/>
              <w:right w:val="single" w:sz="4" w:space="0" w:color="auto"/>
            </w:tcBorders>
            <w:vAlign w:val="center"/>
          </w:tcPr>
          <w:p w:rsidR="00C2251D" w:rsidRPr="00707BEB" w:rsidRDefault="00C2251D" w:rsidP="00C2251D">
            <w:pPr>
              <w:ind w:firstLine="37"/>
              <w:rPr>
                <w:sz w:val="26"/>
                <w:szCs w:val="26"/>
              </w:rPr>
            </w:pPr>
            <w:r w:rsidRPr="00707BEB">
              <w:rPr>
                <w:sz w:val="26"/>
                <w:szCs w:val="26"/>
              </w:rPr>
              <w:t>Улучшение качества и надежности электроснабжения</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C2251D" w:rsidRPr="00707BEB" w:rsidRDefault="00C2251D" w:rsidP="00C2251D">
            <w:pPr>
              <w:jc w:val="center"/>
              <w:rPr>
                <w:sz w:val="26"/>
                <w:szCs w:val="26"/>
              </w:rPr>
            </w:pPr>
            <w:r w:rsidRPr="00707BEB">
              <w:rPr>
                <w:sz w:val="26"/>
                <w:szCs w:val="26"/>
              </w:rPr>
              <w:t>2023</w:t>
            </w:r>
          </w:p>
        </w:tc>
      </w:tr>
      <w:tr w:rsidR="00C2251D" w:rsidRPr="00707BEB" w:rsidTr="00136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389" w:type="dxa"/>
            <w:vMerge/>
            <w:tcBorders>
              <w:left w:val="single" w:sz="4" w:space="0" w:color="auto"/>
              <w:bottom w:val="single" w:sz="4" w:space="0" w:color="auto"/>
              <w:right w:val="single" w:sz="4" w:space="0" w:color="auto"/>
            </w:tcBorders>
            <w:shd w:val="clear" w:color="auto" w:fill="auto"/>
            <w:vAlign w:val="center"/>
            <w:hideMark/>
          </w:tcPr>
          <w:p w:rsidR="00C2251D" w:rsidRPr="00707BEB" w:rsidRDefault="00C2251D" w:rsidP="00C2251D">
            <w:pPr>
              <w:rPr>
                <w:sz w:val="26"/>
                <w:szCs w:val="26"/>
              </w:rPr>
            </w:pPr>
          </w:p>
        </w:tc>
        <w:tc>
          <w:tcPr>
            <w:tcW w:w="1701" w:type="dxa"/>
            <w:tcBorders>
              <w:top w:val="nil"/>
              <w:left w:val="nil"/>
              <w:bottom w:val="single" w:sz="4" w:space="0" w:color="auto"/>
              <w:right w:val="single" w:sz="4" w:space="0" w:color="auto"/>
            </w:tcBorders>
            <w:shd w:val="clear" w:color="auto" w:fill="auto"/>
            <w:vAlign w:val="center"/>
            <w:hideMark/>
          </w:tcPr>
          <w:p w:rsidR="00C2251D" w:rsidRPr="00707BEB" w:rsidRDefault="00C2251D" w:rsidP="00C2251D">
            <w:pPr>
              <w:rPr>
                <w:sz w:val="26"/>
                <w:szCs w:val="26"/>
              </w:rPr>
            </w:pPr>
            <w:r w:rsidRPr="00707BEB">
              <w:rPr>
                <w:sz w:val="26"/>
                <w:szCs w:val="26"/>
              </w:rPr>
              <w:t>с. Троицкая Слобода</w:t>
            </w:r>
          </w:p>
        </w:tc>
        <w:tc>
          <w:tcPr>
            <w:tcW w:w="6663" w:type="dxa"/>
            <w:tcBorders>
              <w:top w:val="nil"/>
              <w:left w:val="nil"/>
              <w:bottom w:val="single" w:sz="4" w:space="0" w:color="auto"/>
              <w:right w:val="single" w:sz="4" w:space="0" w:color="auto"/>
            </w:tcBorders>
            <w:shd w:val="clear" w:color="auto" w:fill="auto"/>
            <w:vAlign w:val="center"/>
            <w:hideMark/>
          </w:tcPr>
          <w:p w:rsidR="00C2251D" w:rsidRPr="00707BEB" w:rsidRDefault="00C2251D" w:rsidP="00C2251D">
            <w:pPr>
              <w:rPr>
                <w:sz w:val="26"/>
                <w:szCs w:val="26"/>
              </w:rPr>
            </w:pPr>
            <w:r w:rsidRPr="00707BEB">
              <w:rPr>
                <w:sz w:val="26"/>
                <w:szCs w:val="26"/>
              </w:rPr>
              <w:t xml:space="preserve">Строительство участка </w:t>
            </w:r>
            <w:proofErr w:type="gramStart"/>
            <w:r w:rsidRPr="00707BEB">
              <w:rPr>
                <w:sz w:val="26"/>
                <w:szCs w:val="26"/>
              </w:rPr>
              <w:t>ВЛ</w:t>
            </w:r>
            <w:proofErr w:type="gramEnd"/>
            <w:r w:rsidRPr="00707BEB">
              <w:rPr>
                <w:sz w:val="26"/>
                <w:szCs w:val="26"/>
              </w:rPr>
              <w:t xml:space="preserve"> 10 кВ (протяженность 0,02 км), строительство ТП 10 кВ (трансформаторная мощность 0,160 МВА), строительство участка ВЛ 0,4 кВ (протяженность 0,04 км).</w:t>
            </w:r>
          </w:p>
        </w:tc>
        <w:tc>
          <w:tcPr>
            <w:tcW w:w="2296" w:type="dxa"/>
            <w:tcBorders>
              <w:top w:val="single" w:sz="4" w:space="0" w:color="auto"/>
              <w:left w:val="nil"/>
              <w:bottom w:val="single" w:sz="4" w:space="0" w:color="auto"/>
              <w:right w:val="single" w:sz="4" w:space="0" w:color="auto"/>
            </w:tcBorders>
            <w:vAlign w:val="center"/>
          </w:tcPr>
          <w:p w:rsidR="00C2251D" w:rsidRPr="00707BEB" w:rsidRDefault="00C2251D" w:rsidP="00C2251D">
            <w:pPr>
              <w:ind w:left="-108" w:right="172" w:firstLine="37"/>
              <w:rPr>
                <w:sz w:val="26"/>
                <w:szCs w:val="26"/>
              </w:rPr>
            </w:pPr>
            <w:r w:rsidRPr="00707BEB">
              <w:rPr>
                <w:sz w:val="26"/>
                <w:szCs w:val="26"/>
              </w:rPr>
              <w:t>Частые перебои в электроснабжении в деревнях и селах</w:t>
            </w:r>
          </w:p>
        </w:tc>
        <w:tc>
          <w:tcPr>
            <w:tcW w:w="1814" w:type="dxa"/>
            <w:tcBorders>
              <w:top w:val="single" w:sz="4" w:space="0" w:color="auto"/>
              <w:left w:val="single" w:sz="4" w:space="0" w:color="auto"/>
              <w:bottom w:val="single" w:sz="4" w:space="0" w:color="auto"/>
              <w:right w:val="single" w:sz="4" w:space="0" w:color="auto"/>
            </w:tcBorders>
            <w:vAlign w:val="center"/>
          </w:tcPr>
          <w:p w:rsidR="00C2251D" w:rsidRPr="00707BEB" w:rsidRDefault="00C2251D" w:rsidP="00C2251D">
            <w:pPr>
              <w:ind w:firstLine="37"/>
              <w:rPr>
                <w:sz w:val="26"/>
                <w:szCs w:val="26"/>
              </w:rPr>
            </w:pPr>
            <w:r w:rsidRPr="00707BEB">
              <w:rPr>
                <w:sz w:val="26"/>
                <w:szCs w:val="26"/>
              </w:rPr>
              <w:t>Улучшение качества и надежности электроснабжения</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C2251D" w:rsidRPr="00707BEB" w:rsidRDefault="00C2251D" w:rsidP="00C2251D">
            <w:pPr>
              <w:jc w:val="center"/>
              <w:rPr>
                <w:sz w:val="26"/>
                <w:szCs w:val="26"/>
              </w:rPr>
            </w:pPr>
            <w:r w:rsidRPr="00707BEB">
              <w:rPr>
                <w:sz w:val="26"/>
                <w:szCs w:val="26"/>
              </w:rPr>
              <w:t>2023</w:t>
            </w:r>
          </w:p>
        </w:tc>
      </w:tr>
      <w:tr w:rsidR="00C2251D" w:rsidRPr="00707BEB" w:rsidTr="00136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389" w:type="dxa"/>
            <w:vMerge/>
            <w:tcBorders>
              <w:left w:val="single" w:sz="4" w:space="0" w:color="auto"/>
              <w:bottom w:val="single" w:sz="4" w:space="0" w:color="auto"/>
              <w:right w:val="single" w:sz="4" w:space="0" w:color="auto"/>
            </w:tcBorders>
            <w:shd w:val="clear" w:color="auto" w:fill="auto"/>
            <w:vAlign w:val="center"/>
            <w:hideMark/>
          </w:tcPr>
          <w:p w:rsidR="00C2251D" w:rsidRPr="00707BEB" w:rsidRDefault="00C2251D" w:rsidP="00C2251D">
            <w:pPr>
              <w:rPr>
                <w:sz w:val="26"/>
                <w:szCs w:val="26"/>
              </w:rPr>
            </w:pPr>
          </w:p>
        </w:tc>
        <w:tc>
          <w:tcPr>
            <w:tcW w:w="1701" w:type="dxa"/>
            <w:tcBorders>
              <w:top w:val="nil"/>
              <w:left w:val="nil"/>
              <w:bottom w:val="single" w:sz="4" w:space="0" w:color="auto"/>
              <w:right w:val="single" w:sz="4" w:space="0" w:color="auto"/>
            </w:tcBorders>
            <w:shd w:val="clear" w:color="auto" w:fill="auto"/>
            <w:vAlign w:val="center"/>
            <w:hideMark/>
          </w:tcPr>
          <w:p w:rsidR="00C2251D" w:rsidRPr="00707BEB" w:rsidRDefault="00C2251D" w:rsidP="00C2251D">
            <w:pPr>
              <w:rPr>
                <w:sz w:val="26"/>
                <w:szCs w:val="26"/>
              </w:rPr>
            </w:pPr>
            <w:r w:rsidRPr="00707BEB">
              <w:rPr>
                <w:sz w:val="26"/>
                <w:szCs w:val="26"/>
              </w:rPr>
              <w:t xml:space="preserve">дер. </w:t>
            </w:r>
            <w:proofErr w:type="spellStart"/>
            <w:r w:rsidRPr="00707BEB">
              <w:rPr>
                <w:sz w:val="26"/>
                <w:szCs w:val="26"/>
              </w:rPr>
              <w:t>Евстигнеево</w:t>
            </w:r>
            <w:proofErr w:type="spellEnd"/>
          </w:p>
        </w:tc>
        <w:tc>
          <w:tcPr>
            <w:tcW w:w="6663" w:type="dxa"/>
            <w:tcBorders>
              <w:top w:val="nil"/>
              <w:left w:val="nil"/>
              <w:bottom w:val="single" w:sz="4" w:space="0" w:color="auto"/>
              <w:right w:val="single" w:sz="4" w:space="0" w:color="auto"/>
            </w:tcBorders>
            <w:shd w:val="clear" w:color="auto" w:fill="auto"/>
            <w:vAlign w:val="center"/>
            <w:hideMark/>
          </w:tcPr>
          <w:p w:rsidR="00C2251D" w:rsidRPr="00707BEB" w:rsidRDefault="00C2251D" w:rsidP="00C2251D">
            <w:pPr>
              <w:rPr>
                <w:sz w:val="26"/>
                <w:szCs w:val="26"/>
              </w:rPr>
            </w:pPr>
            <w:r w:rsidRPr="00707BEB">
              <w:rPr>
                <w:sz w:val="26"/>
                <w:szCs w:val="26"/>
              </w:rPr>
              <w:t xml:space="preserve">Реконструкция с заменой ТП 10 кВ трансформаторной мощностью 0,100 на 0,160 МВА, реконструкция </w:t>
            </w:r>
            <w:proofErr w:type="gramStart"/>
            <w:r w:rsidRPr="00707BEB">
              <w:rPr>
                <w:sz w:val="26"/>
                <w:szCs w:val="26"/>
              </w:rPr>
              <w:t>ВЛ</w:t>
            </w:r>
            <w:proofErr w:type="gramEnd"/>
            <w:r w:rsidRPr="00707BEB">
              <w:rPr>
                <w:sz w:val="26"/>
                <w:szCs w:val="26"/>
              </w:rPr>
              <w:t xml:space="preserve"> 0,4 кВ с заменой провода и опор (16 шт.) (протяженность 2,15 км).</w:t>
            </w:r>
          </w:p>
        </w:tc>
        <w:tc>
          <w:tcPr>
            <w:tcW w:w="2296" w:type="dxa"/>
            <w:tcBorders>
              <w:top w:val="single" w:sz="4" w:space="0" w:color="auto"/>
              <w:left w:val="nil"/>
              <w:bottom w:val="single" w:sz="4" w:space="0" w:color="auto"/>
              <w:right w:val="single" w:sz="4" w:space="0" w:color="auto"/>
            </w:tcBorders>
            <w:vAlign w:val="center"/>
          </w:tcPr>
          <w:p w:rsidR="00C2251D" w:rsidRPr="00707BEB" w:rsidRDefault="00C2251D" w:rsidP="00C2251D">
            <w:pPr>
              <w:ind w:left="-108" w:right="172" w:firstLine="37"/>
              <w:rPr>
                <w:sz w:val="26"/>
                <w:szCs w:val="26"/>
              </w:rPr>
            </w:pPr>
            <w:r w:rsidRPr="00707BEB">
              <w:rPr>
                <w:sz w:val="26"/>
                <w:szCs w:val="26"/>
              </w:rPr>
              <w:t>Частые перебои в электроснабжении в деревнях и селах</w:t>
            </w:r>
          </w:p>
        </w:tc>
        <w:tc>
          <w:tcPr>
            <w:tcW w:w="1814" w:type="dxa"/>
            <w:tcBorders>
              <w:top w:val="single" w:sz="4" w:space="0" w:color="auto"/>
              <w:left w:val="single" w:sz="4" w:space="0" w:color="auto"/>
              <w:bottom w:val="single" w:sz="4" w:space="0" w:color="auto"/>
              <w:right w:val="single" w:sz="4" w:space="0" w:color="auto"/>
            </w:tcBorders>
            <w:vAlign w:val="center"/>
          </w:tcPr>
          <w:p w:rsidR="00C2251D" w:rsidRPr="00707BEB" w:rsidRDefault="00C2251D" w:rsidP="00C2251D">
            <w:pPr>
              <w:ind w:firstLine="37"/>
              <w:rPr>
                <w:sz w:val="26"/>
                <w:szCs w:val="26"/>
              </w:rPr>
            </w:pPr>
            <w:r w:rsidRPr="00707BEB">
              <w:rPr>
                <w:sz w:val="26"/>
                <w:szCs w:val="26"/>
              </w:rPr>
              <w:t>Улучшение качества и надежности электроснабжения</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C2251D" w:rsidRPr="00707BEB" w:rsidRDefault="00C2251D" w:rsidP="00C2251D">
            <w:pPr>
              <w:jc w:val="center"/>
              <w:rPr>
                <w:sz w:val="26"/>
                <w:szCs w:val="26"/>
              </w:rPr>
            </w:pPr>
            <w:r w:rsidRPr="00707BEB">
              <w:rPr>
                <w:sz w:val="26"/>
                <w:szCs w:val="26"/>
              </w:rPr>
              <w:t>2023</w:t>
            </w:r>
          </w:p>
        </w:tc>
      </w:tr>
      <w:tr w:rsidR="00A4418E" w:rsidRPr="00707BEB" w:rsidTr="00136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418E" w:rsidRPr="00707BEB" w:rsidRDefault="00A4418E" w:rsidP="00C2251D">
            <w:pPr>
              <w:rPr>
                <w:sz w:val="26"/>
                <w:szCs w:val="26"/>
              </w:rPr>
            </w:pPr>
            <w:r w:rsidRPr="00707BEB">
              <w:rPr>
                <w:sz w:val="26"/>
                <w:szCs w:val="26"/>
              </w:rPr>
              <w:t>Городской округ город Переславль-Залесский</w:t>
            </w:r>
          </w:p>
          <w:p w:rsidR="00A4418E" w:rsidRPr="00707BEB" w:rsidRDefault="00A4418E" w:rsidP="00C2251D">
            <w:pPr>
              <w:rPr>
                <w:sz w:val="26"/>
                <w:szCs w:val="26"/>
              </w:rPr>
            </w:pPr>
          </w:p>
        </w:tc>
        <w:tc>
          <w:tcPr>
            <w:tcW w:w="1701" w:type="dxa"/>
            <w:tcBorders>
              <w:top w:val="nil"/>
              <w:left w:val="nil"/>
              <w:bottom w:val="single" w:sz="4" w:space="0" w:color="auto"/>
              <w:right w:val="single" w:sz="4" w:space="0" w:color="auto"/>
            </w:tcBorders>
            <w:shd w:val="clear" w:color="auto" w:fill="auto"/>
            <w:vAlign w:val="center"/>
            <w:hideMark/>
          </w:tcPr>
          <w:p w:rsidR="00A4418E" w:rsidRPr="00707BEB" w:rsidRDefault="00A4418E" w:rsidP="00C2251D">
            <w:pPr>
              <w:rPr>
                <w:sz w:val="26"/>
                <w:szCs w:val="26"/>
              </w:rPr>
            </w:pPr>
            <w:r w:rsidRPr="00707BEB">
              <w:rPr>
                <w:sz w:val="26"/>
                <w:szCs w:val="26"/>
              </w:rPr>
              <w:t xml:space="preserve">дер. </w:t>
            </w:r>
            <w:proofErr w:type="spellStart"/>
            <w:r w:rsidRPr="00707BEB">
              <w:rPr>
                <w:sz w:val="26"/>
                <w:szCs w:val="26"/>
              </w:rPr>
              <w:t>Криушкино</w:t>
            </w:r>
            <w:proofErr w:type="spellEnd"/>
          </w:p>
        </w:tc>
        <w:tc>
          <w:tcPr>
            <w:tcW w:w="6663" w:type="dxa"/>
            <w:tcBorders>
              <w:top w:val="nil"/>
              <w:left w:val="nil"/>
              <w:bottom w:val="single" w:sz="4" w:space="0" w:color="auto"/>
              <w:right w:val="single" w:sz="4" w:space="0" w:color="auto"/>
            </w:tcBorders>
            <w:shd w:val="clear" w:color="auto" w:fill="auto"/>
            <w:vAlign w:val="center"/>
            <w:hideMark/>
          </w:tcPr>
          <w:p w:rsidR="00A4418E" w:rsidRPr="00707BEB" w:rsidRDefault="00A4418E" w:rsidP="00C2251D">
            <w:pPr>
              <w:rPr>
                <w:sz w:val="26"/>
                <w:szCs w:val="26"/>
              </w:rPr>
            </w:pPr>
            <w:r w:rsidRPr="00707BEB">
              <w:rPr>
                <w:sz w:val="26"/>
                <w:szCs w:val="26"/>
              </w:rPr>
              <w:t xml:space="preserve">Строительство участка </w:t>
            </w:r>
            <w:proofErr w:type="gramStart"/>
            <w:r w:rsidRPr="00707BEB">
              <w:rPr>
                <w:sz w:val="26"/>
                <w:szCs w:val="26"/>
              </w:rPr>
              <w:t>ВЛ</w:t>
            </w:r>
            <w:proofErr w:type="gramEnd"/>
            <w:r w:rsidRPr="00707BEB">
              <w:rPr>
                <w:sz w:val="26"/>
                <w:szCs w:val="26"/>
              </w:rPr>
              <w:t xml:space="preserve"> 10 кВ с монтажом разъединителя (1 шт.) (протяженность 0,3 км), строительство ТП 10 кВ (трансформаторная мощность 0,160 МВА), реконструкция ВЛ 0,4 кВ с заменой провода и опор (24 шт.) (протяженность 3,12 км), реконструкция с заменой ТП 10 кВ трансформаторной мощностью 0,100 МВА на 0,160 МВА, строительство ВЛ 0,4 кВ (протяженность 0,260 км).</w:t>
            </w:r>
          </w:p>
        </w:tc>
        <w:tc>
          <w:tcPr>
            <w:tcW w:w="2296" w:type="dxa"/>
            <w:tcBorders>
              <w:top w:val="single" w:sz="4" w:space="0" w:color="auto"/>
              <w:left w:val="nil"/>
              <w:bottom w:val="single" w:sz="4" w:space="0" w:color="auto"/>
              <w:right w:val="single" w:sz="4" w:space="0" w:color="auto"/>
            </w:tcBorders>
            <w:vAlign w:val="center"/>
          </w:tcPr>
          <w:p w:rsidR="00A4418E" w:rsidRPr="00707BEB" w:rsidRDefault="00A4418E" w:rsidP="00C2251D">
            <w:pPr>
              <w:ind w:left="-108" w:right="172" w:firstLine="37"/>
              <w:rPr>
                <w:sz w:val="26"/>
                <w:szCs w:val="26"/>
              </w:rPr>
            </w:pPr>
            <w:r w:rsidRPr="00707BEB">
              <w:rPr>
                <w:sz w:val="26"/>
                <w:szCs w:val="26"/>
              </w:rPr>
              <w:t>Частые перебои в электроснабжении в деревнях и селах</w:t>
            </w:r>
          </w:p>
        </w:tc>
        <w:tc>
          <w:tcPr>
            <w:tcW w:w="1814" w:type="dxa"/>
            <w:tcBorders>
              <w:top w:val="single" w:sz="4" w:space="0" w:color="auto"/>
              <w:left w:val="single" w:sz="4" w:space="0" w:color="auto"/>
              <w:bottom w:val="single" w:sz="4" w:space="0" w:color="auto"/>
              <w:right w:val="single" w:sz="4" w:space="0" w:color="auto"/>
            </w:tcBorders>
            <w:vAlign w:val="center"/>
          </w:tcPr>
          <w:p w:rsidR="00A4418E" w:rsidRPr="00707BEB" w:rsidRDefault="00A4418E" w:rsidP="00C2251D">
            <w:pPr>
              <w:ind w:firstLine="37"/>
              <w:rPr>
                <w:sz w:val="26"/>
                <w:szCs w:val="26"/>
              </w:rPr>
            </w:pPr>
            <w:r w:rsidRPr="00707BEB">
              <w:rPr>
                <w:sz w:val="26"/>
                <w:szCs w:val="26"/>
              </w:rPr>
              <w:t>Улучшение качества и надежности электроснабжения</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A4418E" w:rsidRPr="00707BEB" w:rsidRDefault="00A4418E" w:rsidP="00C2251D">
            <w:pPr>
              <w:jc w:val="center"/>
              <w:rPr>
                <w:sz w:val="26"/>
                <w:szCs w:val="26"/>
              </w:rPr>
            </w:pPr>
            <w:r w:rsidRPr="00707BEB">
              <w:rPr>
                <w:sz w:val="26"/>
                <w:szCs w:val="26"/>
              </w:rPr>
              <w:t>2023</w:t>
            </w:r>
          </w:p>
        </w:tc>
      </w:tr>
      <w:tr w:rsidR="00A4418E" w:rsidRPr="00707BEB" w:rsidTr="00136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35"/>
        </w:trPr>
        <w:tc>
          <w:tcPr>
            <w:tcW w:w="1389" w:type="dxa"/>
            <w:vMerge/>
            <w:tcBorders>
              <w:left w:val="single" w:sz="4" w:space="0" w:color="auto"/>
              <w:bottom w:val="single" w:sz="4" w:space="0" w:color="auto"/>
              <w:right w:val="single" w:sz="4" w:space="0" w:color="auto"/>
            </w:tcBorders>
            <w:shd w:val="clear" w:color="auto" w:fill="auto"/>
            <w:vAlign w:val="center"/>
            <w:hideMark/>
          </w:tcPr>
          <w:p w:rsidR="00A4418E" w:rsidRPr="00707BEB" w:rsidRDefault="00A4418E" w:rsidP="00C2251D">
            <w:pPr>
              <w:rPr>
                <w:sz w:val="26"/>
                <w:szCs w:val="26"/>
              </w:rPr>
            </w:pPr>
          </w:p>
        </w:tc>
        <w:tc>
          <w:tcPr>
            <w:tcW w:w="1701" w:type="dxa"/>
            <w:tcBorders>
              <w:top w:val="nil"/>
              <w:left w:val="nil"/>
              <w:bottom w:val="single" w:sz="4" w:space="0" w:color="auto"/>
              <w:right w:val="single" w:sz="4" w:space="0" w:color="auto"/>
            </w:tcBorders>
            <w:shd w:val="clear" w:color="auto" w:fill="auto"/>
            <w:vAlign w:val="center"/>
            <w:hideMark/>
          </w:tcPr>
          <w:p w:rsidR="00A4418E" w:rsidRPr="00707BEB" w:rsidRDefault="00A4418E" w:rsidP="00C2251D">
            <w:pPr>
              <w:rPr>
                <w:sz w:val="26"/>
                <w:szCs w:val="26"/>
              </w:rPr>
            </w:pPr>
            <w:r w:rsidRPr="00707BEB">
              <w:rPr>
                <w:sz w:val="26"/>
                <w:szCs w:val="26"/>
              </w:rPr>
              <w:t xml:space="preserve">с. </w:t>
            </w:r>
            <w:proofErr w:type="spellStart"/>
            <w:r w:rsidRPr="00707BEB">
              <w:rPr>
                <w:sz w:val="26"/>
                <w:szCs w:val="26"/>
              </w:rPr>
              <w:t>Яропольцы</w:t>
            </w:r>
            <w:proofErr w:type="spellEnd"/>
          </w:p>
        </w:tc>
        <w:tc>
          <w:tcPr>
            <w:tcW w:w="6663" w:type="dxa"/>
            <w:tcBorders>
              <w:top w:val="nil"/>
              <w:left w:val="nil"/>
              <w:bottom w:val="single" w:sz="4" w:space="0" w:color="auto"/>
              <w:right w:val="single" w:sz="4" w:space="0" w:color="auto"/>
            </w:tcBorders>
            <w:shd w:val="clear" w:color="auto" w:fill="auto"/>
            <w:vAlign w:val="center"/>
            <w:hideMark/>
          </w:tcPr>
          <w:p w:rsidR="00A4418E" w:rsidRPr="00707BEB" w:rsidRDefault="00A4418E" w:rsidP="00C2251D">
            <w:pPr>
              <w:rPr>
                <w:sz w:val="26"/>
                <w:szCs w:val="26"/>
              </w:rPr>
            </w:pPr>
            <w:r w:rsidRPr="00707BEB">
              <w:rPr>
                <w:sz w:val="26"/>
                <w:szCs w:val="26"/>
              </w:rPr>
              <w:t xml:space="preserve">Строительство участка </w:t>
            </w:r>
            <w:proofErr w:type="gramStart"/>
            <w:r w:rsidRPr="00707BEB">
              <w:rPr>
                <w:sz w:val="26"/>
                <w:szCs w:val="26"/>
              </w:rPr>
              <w:t>ВЛ</w:t>
            </w:r>
            <w:proofErr w:type="gramEnd"/>
            <w:r w:rsidRPr="00707BEB">
              <w:rPr>
                <w:sz w:val="26"/>
                <w:szCs w:val="26"/>
              </w:rPr>
              <w:t xml:space="preserve"> 10 кВ (протяженность 0,41 км), монтаж разъединителя (2 шт.), реконструкция с заменой ТП 10 кВ трансформаторной мощностью 0,1 МВА на 0,16 МВА, реконструкция ВЛ 0,4 кВ с заменой провода на СИП (протяженность 2,47 км).</w:t>
            </w:r>
          </w:p>
        </w:tc>
        <w:tc>
          <w:tcPr>
            <w:tcW w:w="2296" w:type="dxa"/>
            <w:tcBorders>
              <w:top w:val="single" w:sz="4" w:space="0" w:color="auto"/>
              <w:left w:val="nil"/>
              <w:bottom w:val="single" w:sz="4" w:space="0" w:color="auto"/>
              <w:right w:val="single" w:sz="4" w:space="0" w:color="auto"/>
            </w:tcBorders>
            <w:vAlign w:val="center"/>
          </w:tcPr>
          <w:p w:rsidR="00A4418E" w:rsidRPr="00707BEB" w:rsidRDefault="00A4418E" w:rsidP="00C2251D">
            <w:pPr>
              <w:ind w:left="-108" w:right="172" w:firstLine="37"/>
              <w:rPr>
                <w:sz w:val="26"/>
                <w:szCs w:val="26"/>
              </w:rPr>
            </w:pPr>
            <w:r w:rsidRPr="00707BEB">
              <w:rPr>
                <w:sz w:val="26"/>
                <w:szCs w:val="26"/>
              </w:rPr>
              <w:t>Частые перебои в электроснабжении в деревнях и селах</w:t>
            </w:r>
          </w:p>
        </w:tc>
        <w:tc>
          <w:tcPr>
            <w:tcW w:w="1814" w:type="dxa"/>
            <w:tcBorders>
              <w:top w:val="single" w:sz="4" w:space="0" w:color="auto"/>
              <w:left w:val="single" w:sz="4" w:space="0" w:color="auto"/>
              <w:bottom w:val="single" w:sz="4" w:space="0" w:color="auto"/>
              <w:right w:val="single" w:sz="4" w:space="0" w:color="auto"/>
            </w:tcBorders>
            <w:vAlign w:val="center"/>
          </w:tcPr>
          <w:p w:rsidR="00A4418E" w:rsidRPr="00707BEB" w:rsidRDefault="00A4418E" w:rsidP="00C2251D">
            <w:pPr>
              <w:ind w:firstLine="37"/>
              <w:rPr>
                <w:sz w:val="26"/>
                <w:szCs w:val="26"/>
              </w:rPr>
            </w:pPr>
            <w:r w:rsidRPr="00707BEB">
              <w:rPr>
                <w:sz w:val="26"/>
                <w:szCs w:val="26"/>
              </w:rPr>
              <w:t>Улучшение качества и надежности электроснабжения</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A4418E" w:rsidRPr="00707BEB" w:rsidRDefault="00A4418E" w:rsidP="00C2251D">
            <w:pPr>
              <w:jc w:val="center"/>
              <w:rPr>
                <w:sz w:val="26"/>
                <w:szCs w:val="26"/>
              </w:rPr>
            </w:pPr>
            <w:r w:rsidRPr="00707BEB">
              <w:rPr>
                <w:sz w:val="26"/>
                <w:szCs w:val="26"/>
              </w:rPr>
              <w:t>2023</w:t>
            </w:r>
          </w:p>
        </w:tc>
      </w:tr>
      <w:tr w:rsidR="00A4418E" w:rsidRPr="00707BEB" w:rsidTr="00136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389" w:type="dxa"/>
            <w:vMerge/>
            <w:tcBorders>
              <w:left w:val="single" w:sz="4" w:space="0" w:color="auto"/>
              <w:bottom w:val="single" w:sz="4" w:space="0" w:color="auto"/>
              <w:right w:val="single" w:sz="4" w:space="0" w:color="auto"/>
            </w:tcBorders>
            <w:shd w:val="clear" w:color="auto" w:fill="auto"/>
            <w:vAlign w:val="center"/>
            <w:hideMark/>
          </w:tcPr>
          <w:p w:rsidR="00A4418E" w:rsidRPr="00707BEB" w:rsidRDefault="00A4418E" w:rsidP="00C2251D">
            <w:pPr>
              <w:rPr>
                <w:sz w:val="26"/>
                <w:szCs w:val="26"/>
              </w:rPr>
            </w:pPr>
          </w:p>
        </w:tc>
        <w:tc>
          <w:tcPr>
            <w:tcW w:w="1701" w:type="dxa"/>
            <w:tcBorders>
              <w:top w:val="nil"/>
              <w:left w:val="nil"/>
              <w:bottom w:val="single" w:sz="4" w:space="0" w:color="auto"/>
              <w:right w:val="single" w:sz="4" w:space="0" w:color="auto"/>
            </w:tcBorders>
            <w:shd w:val="clear" w:color="auto" w:fill="auto"/>
            <w:vAlign w:val="center"/>
            <w:hideMark/>
          </w:tcPr>
          <w:p w:rsidR="00A4418E" w:rsidRPr="00707BEB" w:rsidRDefault="00A4418E" w:rsidP="00C2251D">
            <w:pPr>
              <w:rPr>
                <w:sz w:val="26"/>
                <w:szCs w:val="26"/>
              </w:rPr>
            </w:pPr>
            <w:r w:rsidRPr="00707BEB">
              <w:rPr>
                <w:sz w:val="26"/>
                <w:szCs w:val="26"/>
              </w:rPr>
              <w:t xml:space="preserve">пос. </w:t>
            </w:r>
            <w:proofErr w:type="spellStart"/>
            <w:r w:rsidRPr="00707BEB">
              <w:rPr>
                <w:sz w:val="26"/>
                <w:szCs w:val="26"/>
              </w:rPr>
              <w:t>Сольба</w:t>
            </w:r>
            <w:proofErr w:type="spellEnd"/>
          </w:p>
        </w:tc>
        <w:tc>
          <w:tcPr>
            <w:tcW w:w="6663" w:type="dxa"/>
            <w:tcBorders>
              <w:top w:val="nil"/>
              <w:left w:val="nil"/>
              <w:bottom w:val="single" w:sz="4" w:space="0" w:color="auto"/>
              <w:right w:val="single" w:sz="4" w:space="0" w:color="auto"/>
            </w:tcBorders>
            <w:shd w:val="clear" w:color="auto" w:fill="auto"/>
            <w:vAlign w:val="center"/>
            <w:hideMark/>
          </w:tcPr>
          <w:p w:rsidR="00A4418E" w:rsidRPr="00707BEB" w:rsidRDefault="00A4418E" w:rsidP="00C2251D">
            <w:pPr>
              <w:rPr>
                <w:sz w:val="26"/>
                <w:szCs w:val="26"/>
              </w:rPr>
            </w:pPr>
            <w:r w:rsidRPr="00707BEB">
              <w:rPr>
                <w:sz w:val="26"/>
                <w:szCs w:val="26"/>
              </w:rPr>
              <w:t xml:space="preserve">Строительство участка </w:t>
            </w:r>
            <w:proofErr w:type="gramStart"/>
            <w:r w:rsidRPr="00707BEB">
              <w:rPr>
                <w:sz w:val="26"/>
                <w:szCs w:val="26"/>
              </w:rPr>
              <w:t>ВЛ</w:t>
            </w:r>
            <w:proofErr w:type="gramEnd"/>
            <w:r w:rsidRPr="00707BEB">
              <w:rPr>
                <w:sz w:val="26"/>
                <w:szCs w:val="26"/>
              </w:rPr>
              <w:t xml:space="preserve"> 10 кВ (протяженность 5,5 км).</w:t>
            </w:r>
          </w:p>
        </w:tc>
        <w:tc>
          <w:tcPr>
            <w:tcW w:w="2296" w:type="dxa"/>
            <w:tcBorders>
              <w:top w:val="single" w:sz="4" w:space="0" w:color="auto"/>
              <w:left w:val="nil"/>
              <w:bottom w:val="single" w:sz="4" w:space="0" w:color="auto"/>
              <w:right w:val="single" w:sz="4" w:space="0" w:color="auto"/>
            </w:tcBorders>
            <w:vAlign w:val="center"/>
          </w:tcPr>
          <w:p w:rsidR="00A4418E" w:rsidRPr="00707BEB" w:rsidRDefault="00A4418E" w:rsidP="00C2251D">
            <w:pPr>
              <w:ind w:left="-108" w:right="172" w:firstLine="37"/>
              <w:rPr>
                <w:sz w:val="26"/>
                <w:szCs w:val="26"/>
              </w:rPr>
            </w:pPr>
            <w:r w:rsidRPr="00707BEB">
              <w:rPr>
                <w:sz w:val="26"/>
                <w:szCs w:val="26"/>
              </w:rPr>
              <w:t>Частые перебои в электроснабжении в деревнях и селах</w:t>
            </w:r>
          </w:p>
        </w:tc>
        <w:tc>
          <w:tcPr>
            <w:tcW w:w="1814" w:type="dxa"/>
            <w:tcBorders>
              <w:top w:val="single" w:sz="4" w:space="0" w:color="auto"/>
              <w:left w:val="single" w:sz="4" w:space="0" w:color="auto"/>
              <w:bottom w:val="single" w:sz="4" w:space="0" w:color="auto"/>
              <w:right w:val="single" w:sz="4" w:space="0" w:color="auto"/>
            </w:tcBorders>
            <w:vAlign w:val="center"/>
          </w:tcPr>
          <w:p w:rsidR="00A4418E" w:rsidRPr="00707BEB" w:rsidRDefault="00A4418E" w:rsidP="00C2251D">
            <w:pPr>
              <w:ind w:firstLine="37"/>
              <w:rPr>
                <w:sz w:val="26"/>
                <w:szCs w:val="26"/>
              </w:rPr>
            </w:pPr>
            <w:r w:rsidRPr="00707BEB">
              <w:rPr>
                <w:sz w:val="26"/>
                <w:szCs w:val="26"/>
              </w:rPr>
              <w:t>Улучшение качества и надежности электроснабжения</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A4418E" w:rsidRPr="00707BEB" w:rsidRDefault="00A4418E" w:rsidP="00C2251D">
            <w:pPr>
              <w:jc w:val="center"/>
              <w:rPr>
                <w:sz w:val="26"/>
                <w:szCs w:val="26"/>
              </w:rPr>
            </w:pPr>
            <w:r w:rsidRPr="00707BEB">
              <w:rPr>
                <w:sz w:val="26"/>
                <w:szCs w:val="26"/>
              </w:rPr>
              <w:t>2023</w:t>
            </w:r>
          </w:p>
        </w:tc>
      </w:tr>
      <w:tr w:rsidR="00A4418E" w:rsidRPr="00707BEB" w:rsidTr="00136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389" w:type="dxa"/>
            <w:vMerge/>
            <w:tcBorders>
              <w:left w:val="single" w:sz="4" w:space="0" w:color="auto"/>
              <w:bottom w:val="single" w:sz="4" w:space="0" w:color="auto"/>
              <w:right w:val="single" w:sz="4" w:space="0" w:color="auto"/>
            </w:tcBorders>
            <w:shd w:val="clear" w:color="auto" w:fill="auto"/>
            <w:vAlign w:val="center"/>
            <w:hideMark/>
          </w:tcPr>
          <w:p w:rsidR="00A4418E" w:rsidRPr="00707BEB" w:rsidRDefault="00A4418E" w:rsidP="00C2251D">
            <w:pPr>
              <w:rPr>
                <w:sz w:val="26"/>
                <w:szCs w:val="26"/>
              </w:rPr>
            </w:pPr>
          </w:p>
        </w:tc>
        <w:tc>
          <w:tcPr>
            <w:tcW w:w="1701" w:type="dxa"/>
            <w:tcBorders>
              <w:top w:val="nil"/>
              <w:left w:val="nil"/>
              <w:bottom w:val="single" w:sz="4" w:space="0" w:color="auto"/>
              <w:right w:val="single" w:sz="4" w:space="0" w:color="auto"/>
            </w:tcBorders>
            <w:shd w:val="clear" w:color="auto" w:fill="auto"/>
            <w:vAlign w:val="center"/>
            <w:hideMark/>
          </w:tcPr>
          <w:p w:rsidR="00A4418E" w:rsidRPr="00707BEB" w:rsidRDefault="00A4418E" w:rsidP="00C2251D">
            <w:pPr>
              <w:rPr>
                <w:sz w:val="26"/>
                <w:szCs w:val="26"/>
              </w:rPr>
            </w:pPr>
            <w:r w:rsidRPr="00707BEB">
              <w:rPr>
                <w:sz w:val="26"/>
                <w:szCs w:val="26"/>
              </w:rPr>
              <w:t xml:space="preserve">дер. </w:t>
            </w:r>
            <w:proofErr w:type="spellStart"/>
            <w:r w:rsidRPr="00707BEB">
              <w:rPr>
                <w:sz w:val="26"/>
                <w:szCs w:val="26"/>
              </w:rPr>
              <w:t>Григорово</w:t>
            </w:r>
            <w:proofErr w:type="spellEnd"/>
          </w:p>
        </w:tc>
        <w:tc>
          <w:tcPr>
            <w:tcW w:w="6663" w:type="dxa"/>
            <w:tcBorders>
              <w:top w:val="nil"/>
              <w:left w:val="nil"/>
              <w:bottom w:val="single" w:sz="4" w:space="0" w:color="auto"/>
              <w:right w:val="single" w:sz="4" w:space="0" w:color="auto"/>
            </w:tcBorders>
            <w:shd w:val="clear" w:color="auto" w:fill="auto"/>
            <w:vAlign w:val="center"/>
            <w:hideMark/>
          </w:tcPr>
          <w:p w:rsidR="00A4418E" w:rsidRPr="00707BEB" w:rsidRDefault="00A4418E" w:rsidP="00C2251D">
            <w:pPr>
              <w:rPr>
                <w:sz w:val="26"/>
                <w:szCs w:val="26"/>
              </w:rPr>
            </w:pPr>
            <w:r w:rsidRPr="00707BEB">
              <w:rPr>
                <w:sz w:val="26"/>
                <w:szCs w:val="26"/>
              </w:rPr>
              <w:t xml:space="preserve">Реконструкция </w:t>
            </w:r>
            <w:proofErr w:type="gramStart"/>
            <w:r w:rsidRPr="00707BEB">
              <w:rPr>
                <w:sz w:val="26"/>
                <w:szCs w:val="26"/>
              </w:rPr>
              <w:t>ВЛ</w:t>
            </w:r>
            <w:proofErr w:type="gramEnd"/>
            <w:r w:rsidRPr="00707BEB">
              <w:rPr>
                <w:sz w:val="26"/>
                <w:szCs w:val="26"/>
              </w:rPr>
              <w:t xml:space="preserve"> 0,4 кВ с заменой опор (26 шт.) и провода на СИП (протяженность 1,045 км).</w:t>
            </w:r>
          </w:p>
        </w:tc>
        <w:tc>
          <w:tcPr>
            <w:tcW w:w="2296" w:type="dxa"/>
            <w:tcBorders>
              <w:top w:val="single" w:sz="4" w:space="0" w:color="auto"/>
              <w:left w:val="nil"/>
              <w:bottom w:val="single" w:sz="4" w:space="0" w:color="auto"/>
              <w:right w:val="single" w:sz="4" w:space="0" w:color="auto"/>
            </w:tcBorders>
            <w:vAlign w:val="center"/>
          </w:tcPr>
          <w:p w:rsidR="00A4418E" w:rsidRPr="00707BEB" w:rsidRDefault="00A4418E" w:rsidP="00C2251D">
            <w:pPr>
              <w:ind w:left="-108" w:right="172" w:firstLine="37"/>
              <w:rPr>
                <w:sz w:val="26"/>
                <w:szCs w:val="26"/>
              </w:rPr>
            </w:pPr>
            <w:r w:rsidRPr="00707BEB">
              <w:rPr>
                <w:sz w:val="26"/>
                <w:szCs w:val="26"/>
              </w:rPr>
              <w:t>Частые перебои в электроснабжении в деревнях и селах</w:t>
            </w:r>
          </w:p>
        </w:tc>
        <w:tc>
          <w:tcPr>
            <w:tcW w:w="1814" w:type="dxa"/>
            <w:tcBorders>
              <w:top w:val="single" w:sz="4" w:space="0" w:color="auto"/>
              <w:left w:val="single" w:sz="4" w:space="0" w:color="auto"/>
              <w:bottom w:val="single" w:sz="4" w:space="0" w:color="auto"/>
              <w:right w:val="single" w:sz="4" w:space="0" w:color="auto"/>
            </w:tcBorders>
            <w:vAlign w:val="center"/>
          </w:tcPr>
          <w:p w:rsidR="00A4418E" w:rsidRPr="00707BEB" w:rsidRDefault="00A4418E" w:rsidP="00C2251D">
            <w:pPr>
              <w:ind w:firstLine="37"/>
              <w:rPr>
                <w:sz w:val="26"/>
                <w:szCs w:val="26"/>
              </w:rPr>
            </w:pPr>
            <w:r w:rsidRPr="00707BEB">
              <w:rPr>
                <w:sz w:val="26"/>
                <w:szCs w:val="26"/>
              </w:rPr>
              <w:t>Улучшение качества и надежности электроснабжения</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A4418E" w:rsidRPr="00707BEB" w:rsidRDefault="00A4418E" w:rsidP="00C2251D">
            <w:pPr>
              <w:jc w:val="center"/>
              <w:rPr>
                <w:sz w:val="26"/>
                <w:szCs w:val="26"/>
              </w:rPr>
            </w:pPr>
            <w:r w:rsidRPr="00707BEB">
              <w:rPr>
                <w:sz w:val="26"/>
                <w:szCs w:val="26"/>
              </w:rPr>
              <w:t>2023</w:t>
            </w:r>
          </w:p>
        </w:tc>
      </w:tr>
      <w:tr w:rsidR="00A4418E" w:rsidRPr="00707BEB" w:rsidTr="00136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389" w:type="dxa"/>
            <w:vMerge/>
            <w:tcBorders>
              <w:left w:val="single" w:sz="4" w:space="0" w:color="auto"/>
              <w:bottom w:val="single" w:sz="4" w:space="0" w:color="auto"/>
              <w:right w:val="single" w:sz="4" w:space="0" w:color="auto"/>
            </w:tcBorders>
            <w:shd w:val="clear" w:color="auto" w:fill="auto"/>
            <w:vAlign w:val="center"/>
            <w:hideMark/>
          </w:tcPr>
          <w:p w:rsidR="00A4418E" w:rsidRPr="00707BEB" w:rsidRDefault="00A4418E" w:rsidP="00C2251D">
            <w:pPr>
              <w:rPr>
                <w:sz w:val="26"/>
                <w:szCs w:val="26"/>
              </w:rPr>
            </w:pPr>
          </w:p>
        </w:tc>
        <w:tc>
          <w:tcPr>
            <w:tcW w:w="1701" w:type="dxa"/>
            <w:tcBorders>
              <w:top w:val="nil"/>
              <w:left w:val="nil"/>
              <w:bottom w:val="single" w:sz="4" w:space="0" w:color="auto"/>
              <w:right w:val="single" w:sz="4" w:space="0" w:color="auto"/>
            </w:tcBorders>
            <w:shd w:val="clear" w:color="auto" w:fill="auto"/>
            <w:vAlign w:val="center"/>
            <w:hideMark/>
          </w:tcPr>
          <w:p w:rsidR="00A4418E" w:rsidRPr="00707BEB" w:rsidRDefault="00A4418E" w:rsidP="00C2251D">
            <w:pPr>
              <w:rPr>
                <w:sz w:val="26"/>
                <w:szCs w:val="26"/>
              </w:rPr>
            </w:pPr>
            <w:r w:rsidRPr="00707BEB">
              <w:rPr>
                <w:sz w:val="26"/>
                <w:szCs w:val="26"/>
              </w:rPr>
              <w:t xml:space="preserve">дер. </w:t>
            </w:r>
            <w:proofErr w:type="spellStart"/>
            <w:r w:rsidRPr="00707BEB">
              <w:rPr>
                <w:sz w:val="26"/>
                <w:szCs w:val="26"/>
              </w:rPr>
              <w:t>Веслево</w:t>
            </w:r>
            <w:proofErr w:type="spellEnd"/>
          </w:p>
        </w:tc>
        <w:tc>
          <w:tcPr>
            <w:tcW w:w="6663" w:type="dxa"/>
            <w:tcBorders>
              <w:top w:val="nil"/>
              <w:left w:val="nil"/>
              <w:bottom w:val="single" w:sz="4" w:space="0" w:color="auto"/>
              <w:right w:val="single" w:sz="4" w:space="0" w:color="auto"/>
            </w:tcBorders>
            <w:shd w:val="clear" w:color="auto" w:fill="auto"/>
            <w:vAlign w:val="center"/>
            <w:hideMark/>
          </w:tcPr>
          <w:p w:rsidR="00A4418E" w:rsidRPr="00707BEB" w:rsidRDefault="00A4418E" w:rsidP="00C2251D">
            <w:pPr>
              <w:rPr>
                <w:sz w:val="26"/>
                <w:szCs w:val="26"/>
              </w:rPr>
            </w:pPr>
            <w:r w:rsidRPr="00707BEB">
              <w:rPr>
                <w:sz w:val="26"/>
                <w:szCs w:val="26"/>
              </w:rPr>
              <w:t xml:space="preserve">Реконструкция </w:t>
            </w:r>
            <w:proofErr w:type="gramStart"/>
            <w:r w:rsidRPr="00707BEB">
              <w:rPr>
                <w:sz w:val="26"/>
                <w:szCs w:val="26"/>
              </w:rPr>
              <w:t>ВЛ</w:t>
            </w:r>
            <w:proofErr w:type="gramEnd"/>
            <w:r w:rsidRPr="00707BEB">
              <w:rPr>
                <w:sz w:val="26"/>
                <w:szCs w:val="26"/>
              </w:rPr>
              <w:t xml:space="preserve"> 0,4 кВ с заменой опор (20 шт.) и провода на СИП (протяженность 1,627 км).</w:t>
            </w:r>
          </w:p>
        </w:tc>
        <w:tc>
          <w:tcPr>
            <w:tcW w:w="2296" w:type="dxa"/>
            <w:tcBorders>
              <w:top w:val="single" w:sz="4" w:space="0" w:color="auto"/>
              <w:left w:val="nil"/>
              <w:bottom w:val="single" w:sz="4" w:space="0" w:color="auto"/>
              <w:right w:val="single" w:sz="4" w:space="0" w:color="auto"/>
            </w:tcBorders>
            <w:vAlign w:val="center"/>
          </w:tcPr>
          <w:p w:rsidR="00A4418E" w:rsidRPr="00707BEB" w:rsidRDefault="00A4418E" w:rsidP="00C2251D">
            <w:pPr>
              <w:ind w:left="-108" w:right="172" w:firstLine="37"/>
              <w:rPr>
                <w:sz w:val="26"/>
                <w:szCs w:val="26"/>
              </w:rPr>
            </w:pPr>
            <w:r w:rsidRPr="00707BEB">
              <w:rPr>
                <w:sz w:val="26"/>
                <w:szCs w:val="26"/>
              </w:rPr>
              <w:t>Частые перебои в электроснабжении в деревнях и селах</w:t>
            </w:r>
          </w:p>
        </w:tc>
        <w:tc>
          <w:tcPr>
            <w:tcW w:w="1814" w:type="dxa"/>
            <w:tcBorders>
              <w:top w:val="single" w:sz="4" w:space="0" w:color="auto"/>
              <w:left w:val="single" w:sz="4" w:space="0" w:color="auto"/>
              <w:bottom w:val="single" w:sz="4" w:space="0" w:color="auto"/>
              <w:right w:val="single" w:sz="4" w:space="0" w:color="auto"/>
            </w:tcBorders>
            <w:vAlign w:val="center"/>
          </w:tcPr>
          <w:p w:rsidR="00A4418E" w:rsidRPr="00707BEB" w:rsidRDefault="00A4418E" w:rsidP="00C2251D">
            <w:pPr>
              <w:ind w:firstLine="37"/>
              <w:rPr>
                <w:sz w:val="26"/>
                <w:szCs w:val="26"/>
              </w:rPr>
            </w:pPr>
            <w:r w:rsidRPr="00707BEB">
              <w:rPr>
                <w:sz w:val="26"/>
                <w:szCs w:val="26"/>
              </w:rPr>
              <w:t>Улучшение качества и надежности электроснабжения</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A4418E" w:rsidRPr="00707BEB" w:rsidRDefault="00A4418E" w:rsidP="00C2251D">
            <w:pPr>
              <w:jc w:val="center"/>
              <w:rPr>
                <w:sz w:val="26"/>
                <w:szCs w:val="26"/>
              </w:rPr>
            </w:pPr>
            <w:r w:rsidRPr="00707BEB">
              <w:rPr>
                <w:sz w:val="26"/>
                <w:szCs w:val="26"/>
              </w:rPr>
              <w:t>2023</w:t>
            </w:r>
          </w:p>
        </w:tc>
      </w:tr>
      <w:tr w:rsidR="00A4418E" w:rsidRPr="00707BEB" w:rsidTr="00136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389" w:type="dxa"/>
            <w:vMerge/>
            <w:tcBorders>
              <w:left w:val="single" w:sz="4" w:space="0" w:color="auto"/>
              <w:bottom w:val="single" w:sz="4" w:space="0" w:color="auto"/>
              <w:right w:val="single" w:sz="4" w:space="0" w:color="auto"/>
            </w:tcBorders>
            <w:shd w:val="clear" w:color="auto" w:fill="auto"/>
            <w:vAlign w:val="center"/>
            <w:hideMark/>
          </w:tcPr>
          <w:p w:rsidR="00A4418E" w:rsidRPr="00707BEB" w:rsidRDefault="00A4418E" w:rsidP="00C2251D">
            <w:pPr>
              <w:rPr>
                <w:sz w:val="26"/>
                <w:szCs w:val="26"/>
              </w:rPr>
            </w:pPr>
          </w:p>
        </w:tc>
        <w:tc>
          <w:tcPr>
            <w:tcW w:w="1701" w:type="dxa"/>
            <w:tcBorders>
              <w:top w:val="nil"/>
              <w:left w:val="nil"/>
              <w:bottom w:val="single" w:sz="4" w:space="0" w:color="auto"/>
              <w:right w:val="single" w:sz="4" w:space="0" w:color="auto"/>
            </w:tcBorders>
            <w:shd w:val="clear" w:color="auto" w:fill="auto"/>
            <w:vAlign w:val="center"/>
            <w:hideMark/>
          </w:tcPr>
          <w:p w:rsidR="00A4418E" w:rsidRPr="00707BEB" w:rsidRDefault="00A4418E" w:rsidP="00C2251D">
            <w:pPr>
              <w:rPr>
                <w:sz w:val="26"/>
                <w:szCs w:val="26"/>
              </w:rPr>
            </w:pPr>
            <w:r w:rsidRPr="00707BEB">
              <w:rPr>
                <w:sz w:val="26"/>
                <w:szCs w:val="26"/>
              </w:rPr>
              <w:t>дер. Петухово</w:t>
            </w:r>
          </w:p>
        </w:tc>
        <w:tc>
          <w:tcPr>
            <w:tcW w:w="6663" w:type="dxa"/>
            <w:tcBorders>
              <w:top w:val="nil"/>
              <w:left w:val="nil"/>
              <w:bottom w:val="single" w:sz="4" w:space="0" w:color="auto"/>
              <w:right w:val="single" w:sz="4" w:space="0" w:color="auto"/>
            </w:tcBorders>
            <w:shd w:val="clear" w:color="auto" w:fill="auto"/>
            <w:vAlign w:val="center"/>
            <w:hideMark/>
          </w:tcPr>
          <w:p w:rsidR="00A4418E" w:rsidRPr="00707BEB" w:rsidRDefault="00A4418E" w:rsidP="00C2251D">
            <w:pPr>
              <w:rPr>
                <w:sz w:val="26"/>
                <w:szCs w:val="26"/>
              </w:rPr>
            </w:pPr>
            <w:r w:rsidRPr="00707BEB">
              <w:rPr>
                <w:sz w:val="26"/>
                <w:szCs w:val="26"/>
              </w:rPr>
              <w:t xml:space="preserve">Строительство ответвления </w:t>
            </w:r>
            <w:proofErr w:type="gramStart"/>
            <w:r w:rsidRPr="00707BEB">
              <w:rPr>
                <w:sz w:val="26"/>
                <w:szCs w:val="26"/>
              </w:rPr>
              <w:t>ВЛ</w:t>
            </w:r>
            <w:proofErr w:type="gramEnd"/>
            <w:r w:rsidRPr="00707BEB">
              <w:rPr>
                <w:sz w:val="26"/>
                <w:szCs w:val="26"/>
              </w:rPr>
              <w:t xml:space="preserve"> 10 кВ с монтажом разъединителя (2 шт.) (протяженность 0,3 км), строительство ТП 10 кВ (трансформаторная мощность 0,25 МВА), реконструкция ВЛ 0,4 кВ с заменой опор (52 шт.) и провода на СИП (протяженность 2,012 км).</w:t>
            </w:r>
          </w:p>
        </w:tc>
        <w:tc>
          <w:tcPr>
            <w:tcW w:w="2296" w:type="dxa"/>
            <w:tcBorders>
              <w:top w:val="single" w:sz="4" w:space="0" w:color="auto"/>
              <w:left w:val="nil"/>
              <w:bottom w:val="single" w:sz="4" w:space="0" w:color="auto"/>
              <w:right w:val="single" w:sz="4" w:space="0" w:color="auto"/>
            </w:tcBorders>
            <w:vAlign w:val="center"/>
          </w:tcPr>
          <w:p w:rsidR="00A4418E" w:rsidRPr="00707BEB" w:rsidRDefault="00A4418E" w:rsidP="00C2251D">
            <w:pPr>
              <w:ind w:left="-108" w:right="172" w:firstLine="37"/>
              <w:rPr>
                <w:sz w:val="26"/>
                <w:szCs w:val="26"/>
              </w:rPr>
            </w:pPr>
            <w:r w:rsidRPr="00707BEB">
              <w:rPr>
                <w:sz w:val="26"/>
                <w:szCs w:val="26"/>
              </w:rPr>
              <w:t>Частые перебои в электроснабжении в деревнях и селах</w:t>
            </w:r>
          </w:p>
        </w:tc>
        <w:tc>
          <w:tcPr>
            <w:tcW w:w="1814" w:type="dxa"/>
            <w:tcBorders>
              <w:top w:val="single" w:sz="4" w:space="0" w:color="auto"/>
              <w:left w:val="single" w:sz="4" w:space="0" w:color="auto"/>
              <w:bottom w:val="single" w:sz="4" w:space="0" w:color="auto"/>
              <w:right w:val="single" w:sz="4" w:space="0" w:color="auto"/>
            </w:tcBorders>
            <w:vAlign w:val="center"/>
          </w:tcPr>
          <w:p w:rsidR="00A4418E" w:rsidRPr="00707BEB" w:rsidRDefault="00A4418E" w:rsidP="00C2251D">
            <w:pPr>
              <w:ind w:firstLine="37"/>
              <w:rPr>
                <w:sz w:val="26"/>
                <w:szCs w:val="26"/>
              </w:rPr>
            </w:pPr>
            <w:r w:rsidRPr="00707BEB">
              <w:rPr>
                <w:sz w:val="26"/>
                <w:szCs w:val="26"/>
              </w:rPr>
              <w:t>Улучшение качества и надежности электроснабжения</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A4418E" w:rsidRPr="00707BEB" w:rsidRDefault="00A4418E" w:rsidP="00C2251D">
            <w:pPr>
              <w:jc w:val="center"/>
              <w:rPr>
                <w:sz w:val="26"/>
                <w:szCs w:val="26"/>
              </w:rPr>
            </w:pPr>
            <w:r w:rsidRPr="00707BEB">
              <w:rPr>
                <w:sz w:val="26"/>
                <w:szCs w:val="26"/>
              </w:rPr>
              <w:t>2023</w:t>
            </w:r>
          </w:p>
        </w:tc>
      </w:tr>
      <w:tr w:rsidR="00A4418E" w:rsidRPr="00707BEB" w:rsidTr="00136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389" w:type="dxa"/>
            <w:vMerge/>
            <w:tcBorders>
              <w:left w:val="single" w:sz="4" w:space="0" w:color="auto"/>
              <w:bottom w:val="single" w:sz="4" w:space="0" w:color="auto"/>
              <w:right w:val="single" w:sz="4" w:space="0" w:color="auto"/>
            </w:tcBorders>
            <w:shd w:val="clear" w:color="auto" w:fill="auto"/>
            <w:vAlign w:val="center"/>
            <w:hideMark/>
          </w:tcPr>
          <w:p w:rsidR="00A4418E" w:rsidRPr="00707BEB" w:rsidRDefault="00A4418E" w:rsidP="00C2251D">
            <w:pPr>
              <w:rPr>
                <w:sz w:val="26"/>
                <w:szCs w:val="26"/>
              </w:rPr>
            </w:pPr>
          </w:p>
        </w:tc>
        <w:tc>
          <w:tcPr>
            <w:tcW w:w="1701" w:type="dxa"/>
            <w:tcBorders>
              <w:top w:val="nil"/>
              <w:left w:val="nil"/>
              <w:bottom w:val="single" w:sz="4" w:space="0" w:color="auto"/>
              <w:right w:val="single" w:sz="4" w:space="0" w:color="auto"/>
            </w:tcBorders>
            <w:shd w:val="clear" w:color="auto" w:fill="auto"/>
            <w:vAlign w:val="center"/>
            <w:hideMark/>
          </w:tcPr>
          <w:p w:rsidR="00A4418E" w:rsidRPr="00707BEB" w:rsidRDefault="00A4418E" w:rsidP="00C2251D">
            <w:pPr>
              <w:rPr>
                <w:sz w:val="26"/>
                <w:szCs w:val="26"/>
              </w:rPr>
            </w:pPr>
            <w:r w:rsidRPr="00707BEB">
              <w:rPr>
                <w:sz w:val="26"/>
                <w:szCs w:val="26"/>
              </w:rPr>
              <w:t xml:space="preserve">дер. </w:t>
            </w:r>
            <w:proofErr w:type="spellStart"/>
            <w:r w:rsidRPr="00707BEB">
              <w:rPr>
                <w:sz w:val="26"/>
                <w:szCs w:val="26"/>
              </w:rPr>
              <w:t>Княжево</w:t>
            </w:r>
            <w:proofErr w:type="spellEnd"/>
          </w:p>
        </w:tc>
        <w:tc>
          <w:tcPr>
            <w:tcW w:w="6663" w:type="dxa"/>
            <w:tcBorders>
              <w:top w:val="nil"/>
              <w:left w:val="nil"/>
              <w:bottom w:val="single" w:sz="4" w:space="0" w:color="auto"/>
              <w:right w:val="single" w:sz="4" w:space="0" w:color="auto"/>
            </w:tcBorders>
            <w:shd w:val="clear" w:color="auto" w:fill="auto"/>
            <w:vAlign w:val="center"/>
            <w:hideMark/>
          </w:tcPr>
          <w:p w:rsidR="00A4418E" w:rsidRPr="00707BEB" w:rsidRDefault="00A4418E" w:rsidP="00C2251D">
            <w:pPr>
              <w:rPr>
                <w:sz w:val="26"/>
                <w:szCs w:val="26"/>
              </w:rPr>
            </w:pPr>
            <w:r w:rsidRPr="00707BEB">
              <w:rPr>
                <w:sz w:val="26"/>
                <w:szCs w:val="26"/>
              </w:rPr>
              <w:t xml:space="preserve">Строительство ответвления </w:t>
            </w:r>
            <w:proofErr w:type="gramStart"/>
            <w:r w:rsidRPr="00707BEB">
              <w:rPr>
                <w:sz w:val="26"/>
                <w:szCs w:val="26"/>
              </w:rPr>
              <w:t>ВЛ</w:t>
            </w:r>
            <w:proofErr w:type="gramEnd"/>
            <w:r w:rsidRPr="00707BEB">
              <w:rPr>
                <w:sz w:val="26"/>
                <w:szCs w:val="26"/>
              </w:rPr>
              <w:t xml:space="preserve"> 10 кВ с монтажом разъединителя (1 шт.) (протяженность 0,9 км), реконструкция с заменой КТП 10 кВ трансформаторной мощностью 0,063 МВА на 0,16 МВА, строительство ТП </w:t>
            </w:r>
            <w:r w:rsidRPr="00707BEB">
              <w:rPr>
                <w:sz w:val="26"/>
                <w:szCs w:val="26"/>
              </w:rPr>
              <w:lastRenderedPageBreak/>
              <w:t>10 кВ (трансформаторная мощность 0,063 МВА), реконструкция ВЛ 0,4 кВ с заменой опор (53 шт.) и провода на СИП (протяженность 4.35 км).</w:t>
            </w:r>
          </w:p>
        </w:tc>
        <w:tc>
          <w:tcPr>
            <w:tcW w:w="2296" w:type="dxa"/>
            <w:tcBorders>
              <w:top w:val="single" w:sz="4" w:space="0" w:color="auto"/>
              <w:left w:val="nil"/>
              <w:bottom w:val="single" w:sz="4" w:space="0" w:color="auto"/>
              <w:right w:val="single" w:sz="4" w:space="0" w:color="auto"/>
            </w:tcBorders>
            <w:vAlign w:val="center"/>
          </w:tcPr>
          <w:p w:rsidR="00A4418E" w:rsidRPr="00707BEB" w:rsidRDefault="00A4418E" w:rsidP="00C2251D">
            <w:pPr>
              <w:ind w:left="-108" w:right="172" w:firstLine="37"/>
              <w:rPr>
                <w:sz w:val="26"/>
                <w:szCs w:val="26"/>
              </w:rPr>
            </w:pPr>
            <w:r w:rsidRPr="00707BEB">
              <w:rPr>
                <w:sz w:val="26"/>
                <w:szCs w:val="26"/>
              </w:rPr>
              <w:lastRenderedPageBreak/>
              <w:t>Частые перебои в электроснабжении в деревнях и селах</w:t>
            </w:r>
          </w:p>
        </w:tc>
        <w:tc>
          <w:tcPr>
            <w:tcW w:w="1814" w:type="dxa"/>
            <w:tcBorders>
              <w:top w:val="single" w:sz="4" w:space="0" w:color="auto"/>
              <w:left w:val="single" w:sz="4" w:space="0" w:color="auto"/>
              <w:bottom w:val="single" w:sz="4" w:space="0" w:color="auto"/>
              <w:right w:val="single" w:sz="4" w:space="0" w:color="auto"/>
            </w:tcBorders>
            <w:vAlign w:val="center"/>
          </w:tcPr>
          <w:p w:rsidR="00A4418E" w:rsidRPr="00707BEB" w:rsidRDefault="00A4418E" w:rsidP="00C2251D">
            <w:pPr>
              <w:ind w:firstLine="37"/>
              <w:rPr>
                <w:sz w:val="26"/>
                <w:szCs w:val="26"/>
              </w:rPr>
            </w:pPr>
            <w:r w:rsidRPr="00707BEB">
              <w:rPr>
                <w:sz w:val="26"/>
                <w:szCs w:val="26"/>
              </w:rPr>
              <w:t>Улучшение качества и надежности электроснабж</w:t>
            </w:r>
            <w:r w:rsidRPr="00707BEB">
              <w:rPr>
                <w:sz w:val="26"/>
                <w:szCs w:val="26"/>
              </w:rPr>
              <w:lastRenderedPageBreak/>
              <w:t>ения</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A4418E" w:rsidRPr="00707BEB" w:rsidRDefault="00A4418E" w:rsidP="00C2251D">
            <w:pPr>
              <w:jc w:val="center"/>
              <w:rPr>
                <w:sz w:val="26"/>
                <w:szCs w:val="26"/>
              </w:rPr>
            </w:pPr>
            <w:r w:rsidRPr="00707BEB">
              <w:rPr>
                <w:sz w:val="26"/>
                <w:szCs w:val="26"/>
              </w:rPr>
              <w:lastRenderedPageBreak/>
              <w:t>2023</w:t>
            </w:r>
          </w:p>
        </w:tc>
      </w:tr>
      <w:tr w:rsidR="00A4418E" w:rsidRPr="00707BEB" w:rsidTr="00136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389" w:type="dxa"/>
            <w:vMerge w:val="restart"/>
            <w:tcBorders>
              <w:top w:val="single" w:sz="4" w:space="0" w:color="auto"/>
              <w:left w:val="single" w:sz="4" w:space="0" w:color="auto"/>
              <w:right w:val="single" w:sz="4" w:space="0" w:color="auto"/>
            </w:tcBorders>
            <w:shd w:val="clear" w:color="auto" w:fill="auto"/>
            <w:vAlign w:val="center"/>
            <w:hideMark/>
          </w:tcPr>
          <w:p w:rsidR="00A4418E" w:rsidRPr="00707BEB" w:rsidRDefault="00A4418E" w:rsidP="00C2251D">
            <w:pPr>
              <w:rPr>
                <w:sz w:val="26"/>
                <w:szCs w:val="26"/>
              </w:rPr>
            </w:pPr>
            <w:r w:rsidRPr="00707BEB">
              <w:rPr>
                <w:sz w:val="26"/>
                <w:szCs w:val="26"/>
              </w:rPr>
              <w:lastRenderedPageBreak/>
              <w:t>Городской округ город Переславль-Залесский</w:t>
            </w:r>
          </w:p>
          <w:p w:rsidR="00A4418E" w:rsidRPr="00707BEB" w:rsidRDefault="00A4418E" w:rsidP="00C2251D">
            <w:pPr>
              <w:rPr>
                <w:sz w:val="26"/>
                <w:szCs w:val="26"/>
              </w:rPr>
            </w:pPr>
          </w:p>
        </w:tc>
        <w:tc>
          <w:tcPr>
            <w:tcW w:w="1701" w:type="dxa"/>
            <w:tcBorders>
              <w:top w:val="nil"/>
              <w:left w:val="nil"/>
              <w:bottom w:val="single" w:sz="4" w:space="0" w:color="auto"/>
              <w:right w:val="single" w:sz="4" w:space="0" w:color="auto"/>
            </w:tcBorders>
            <w:shd w:val="clear" w:color="auto" w:fill="auto"/>
            <w:vAlign w:val="center"/>
            <w:hideMark/>
          </w:tcPr>
          <w:p w:rsidR="00A4418E" w:rsidRPr="00707BEB" w:rsidRDefault="00A4418E" w:rsidP="00C2251D">
            <w:pPr>
              <w:rPr>
                <w:sz w:val="26"/>
                <w:szCs w:val="26"/>
              </w:rPr>
            </w:pPr>
            <w:r w:rsidRPr="00707BEB">
              <w:rPr>
                <w:sz w:val="26"/>
                <w:szCs w:val="26"/>
              </w:rPr>
              <w:t xml:space="preserve">с. </w:t>
            </w:r>
            <w:proofErr w:type="spellStart"/>
            <w:r w:rsidRPr="00707BEB">
              <w:rPr>
                <w:sz w:val="26"/>
                <w:szCs w:val="26"/>
              </w:rPr>
              <w:t>Купань</w:t>
            </w:r>
            <w:proofErr w:type="spellEnd"/>
          </w:p>
        </w:tc>
        <w:tc>
          <w:tcPr>
            <w:tcW w:w="6663" w:type="dxa"/>
            <w:tcBorders>
              <w:top w:val="nil"/>
              <w:left w:val="nil"/>
              <w:bottom w:val="single" w:sz="4" w:space="0" w:color="auto"/>
              <w:right w:val="single" w:sz="4" w:space="0" w:color="auto"/>
            </w:tcBorders>
            <w:shd w:val="clear" w:color="auto" w:fill="auto"/>
            <w:vAlign w:val="center"/>
            <w:hideMark/>
          </w:tcPr>
          <w:p w:rsidR="00A4418E" w:rsidRPr="00707BEB" w:rsidRDefault="00A4418E" w:rsidP="00C2251D">
            <w:pPr>
              <w:rPr>
                <w:sz w:val="26"/>
                <w:szCs w:val="26"/>
              </w:rPr>
            </w:pPr>
            <w:r w:rsidRPr="00707BEB">
              <w:rPr>
                <w:sz w:val="26"/>
                <w:szCs w:val="26"/>
              </w:rPr>
              <w:t xml:space="preserve">Модернизация </w:t>
            </w:r>
            <w:proofErr w:type="gramStart"/>
            <w:r w:rsidRPr="00707BEB">
              <w:rPr>
                <w:sz w:val="26"/>
                <w:szCs w:val="26"/>
              </w:rPr>
              <w:t>ВЛ</w:t>
            </w:r>
            <w:proofErr w:type="gramEnd"/>
            <w:r w:rsidRPr="00707BEB">
              <w:rPr>
                <w:sz w:val="26"/>
                <w:szCs w:val="26"/>
              </w:rPr>
              <w:t xml:space="preserve"> 6 кВ с установкой разъединителя (1 </w:t>
            </w:r>
            <w:proofErr w:type="spellStart"/>
            <w:r w:rsidRPr="00707BEB">
              <w:rPr>
                <w:sz w:val="26"/>
                <w:szCs w:val="26"/>
              </w:rPr>
              <w:t>шт</w:t>
            </w:r>
            <w:proofErr w:type="spellEnd"/>
            <w:r w:rsidRPr="00707BEB">
              <w:rPr>
                <w:sz w:val="26"/>
                <w:szCs w:val="26"/>
              </w:rPr>
              <w:t xml:space="preserve">), строительство ТП 10 кВ (трансформаторная мощность 0,063 МВА), реконструкция с заменой КТП 10 кВ трансформаторной мощностью 0,25 МВА на 0,4 МВА, реконструкция ВЛ 0,4 кВ с заменой провода и опор (72 </w:t>
            </w:r>
            <w:proofErr w:type="spellStart"/>
            <w:r w:rsidRPr="00707BEB">
              <w:rPr>
                <w:sz w:val="26"/>
                <w:szCs w:val="26"/>
              </w:rPr>
              <w:t>шт</w:t>
            </w:r>
            <w:proofErr w:type="spellEnd"/>
            <w:r w:rsidRPr="00707BEB">
              <w:rPr>
                <w:sz w:val="26"/>
                <w:szCs w:val="26"/>
              </w:rPr>
              <w:t xml:space="preserve">) (протяженность 5,6 км), строительство ВЛ 0,4 кВ с переводом нагрузки на новую ТП 10 кВ (протяженность 0,04 км), строительство </w:t>
            </w:r>
            <w:proofErr w:type="gramStart"/>
            <w:r w:rsidRPr="00707BEB">
              <w:rPr>
                <w:sz w:val="26"/>
                <w:szCs w:val="26"/>
              </w:rPr>
              <w:t>ВЛ</w:t>
            </w:r>
            <w:proofErr w:type="gramEnd"/>
            <w:r w:rsidRPr="00707BEB">
              <w:rPr>
                <w:sz w:val="26"/>
                <w:szCs w:val="26"/>
              </w:rPr>
              <w:t xml:space="preserve"> 0,4 кВ с переводом нагрузки на новую ТП 10 кВ (протяженность 0,2 км), реконструкция ВЛ 0,4 кВ с заменой провода и опор (10 </w:t>
            </w:r>
            <w:proofErr w:type="spellStart"/>
            <w:r w:rsidRPr="00707BEB">
              <w:rPr>
                <w:sz w:val="26"/>
                <w:szCs w:val="26"/>
              </w:rPr>
              <w:t>шт</w:t>
            </w:r>
            <w:proofErr w:type="spellEnd"/>
            <w:r w:rsidRPr="00707BEB">
              <w:rPr>
                <w:sz w:val="26"/>
                <w:szCs w:val="26"/>
              </w:rPr>
              <w:t>) (протяженность 0,725 км).</w:t>
            </w:r>
          </w:p>
        </w:tc>
        <w:tc>
          <w:tcPr>
            <w:tcW w:w="2296" w:type="dxa"/>
            <w:tcBorders>
              <w:top w:val="single" w:sz="4" w:space="0" w:color="auto"/>
              <w:left w:val="nil"/>
              <w:bottom w:val="single" w:sz="4" w:space="0" w:color="auto"/>
              <w:right w:val="single" w:sz="4" w:space="0" w:color="auto"/>
            </w:tcBorders>
            <w:vAlign w:val="center"/>
          </w:tcPr>
          <w:p w:rsidR="00A4418E" w:rsidRPr="00707BEB" w:rsidRDefault="00A4418E" w:rsidP="00C2251D">
            <w:pPr>
              <w:ind w:left="-108" w:right="172" w:firstLine="37"/>
              <w:rPr>
                <w:sz w:val="26"/>
                <w:szCs w:val="26"/>
              </w:rPr>
            </w:pPr>
            <w:r w:rsidRPr="00707BEB">
              <w:rPr>
                <w:sz w:val="26"/>
                <w:szCs w:val="26"/>
              </w:rPr>
              <w:t>Частые перебои в электроснабжении в деревнях и селах</w:t>
            </w:r>
          </w:p>
        </w:tc>
        <w:tc>
          <w:tcPr>
            <w:tcW w:w="1814" w:type="dxa"/>
            <w:tcBorders>
              <w:top w:val="single" w:sz="4" w:space="0" w:color="auto"/>
              <w:left w:val="single" w:sz="4" w:space="0" w:color="auto"/>
              <w:bottom w:val="single" w:sz="4" w:space="0" w:color="auto"/>
              <w:right w:val="single" w:sz="4" w:space="0" w:color="auto"/>
            </w:tcBorders>
            <w:vAlign w:val="center"/>
          </w:tcPr>
          <w:p w:rsidR="00A4418E" w:rsidRPr="00707BEB" w:rsidRDefault="00A4418E" w:rsidP="00C2251D">
            <w:pPr>
              <w:ind w:firstLine="37"/>
              <w:rPr>
                <w:sz w:val="26"/>
                <w:szCs w:val="26"/>
              </w:rPr>
            </w:pPr>
            <w:r w:rsidRPr="00707BEB">
              <w:rPr>
                <w:sz w:val="26"/>
                <w:szCs w:val="26"/>
              </w:rPr>
              <w:t>Улучшение качества и надежности электроснабжения</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A4418E" w:rsidRPr="00707BEB" w:rsidRDefault="00A4418E" w:rsidP="00C2251D">
            <w:pPr>
              <w:jc w:val="center"/>
              <w:rPr>
                <w:sz w:val="26"/>
                <w:szCs w:val="26"/>
              </w:rPr>
            </w:pPr>
            <w:r w:rsidRPr="00707BEB">
              <w:rPr>
                <w:sz w:val="26"/>
                <w:szCs w:val="26"/>
              </w:rPr>
              <w:t>2024</w:t>
            </w:r>
          </w:p>
        </w:tc>
      </w:tr>
      <w:tr w:rsidR="00A4418E" w:rsidRPr="00707BEB" w:rsidTr="00136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389" w:type="dxa"/>
            <w:vMerge/>
            <w:tcBorders>
              <w:left w:val="single" w:sz="4" w:space="0" w:color="auto"/>
              <w:right w:val="single" w:sz="4" w:space="0" w:color="auto"/>
            </w:tcBorders>
            <w:shd w:val="clear" w:color="auto" w:fill="auto"/>
            <w:vAlign w:val="center"/>
            <w:hideMark/>
          </w:tcPr>
          <w:p w:rsidR="00A4418E" w:rsidRPr="00707BEB" w:rsidRDefault="00A4418E" w:rsidP="00C2251D">
            <w:pPr>
              <w:rPr>
                <w:sz w:val="26"/>
                <w:szCs w:val="26"/>
              </w:rPr>
            </w:pPr>
          </w:p>
        </w:tc>
        <w:tc>
          <w:tcPr>
            <w:tcW w:w="1701" w:type="dxa"/>
            <w:tcBorders>
              <w:top w:val="nil"/>
              <w:left w:val="nil"/>
              <w:bottom w:val="single" w:sz="4" w:space="0" w:color="auto"/>
              <w:right w:val="single" w:sz="4" w:space="0" w:color="auto"/>
            </w:tcBorders>
            <w:shd w:val="clear" w:color="auto" w:fill="auto"/>
            <w:vAlign w:val="center"/>
            <w:hideMark/>
          </w:tcPr>
          <w:p w:rsidR="00A4418E" w:rsidRPr="00707BEB" w:rsidRDefault="00A4418E" w:rsidP="00C2251D">
            <w:pPr>
              <w:rPr>
                <w:sz w:val="26"/>
                <w:szCs w:val="26"/>
              </w:rPr>
            </w:pPr>
            <w:r w:rsidRPr="00707BEB">
              <w:rPr>
                <w:sz w:val="26"/>
                <w:szCs w:val="26"/>
              </w:rPr>
              <w:t>дер. Бакшеево</w:t>
            </w:r>
          </w:p>
        </w:tc>
        <w:tc>
          <w:tcPr>
            <w:tcW w:w="6663" w:type="dxa"/>
            <w:tcBorders>
              <w:top w:val="nil"/>
              <w:left w:val="nil"/>
              <w:bottom w:val="single" w:sz="4" w:space="0" w:color="auto"/>
              <w:right w:val="single" w:sz="4" w:space="0" w:color="auto"/>
            </w:tcBorders>
            <w:shd w:val="clear" w:color="auto" w:fill="auto"/>
            <w:vAlign w:val="center"/>
            <w:hideMark/>
          </w:tcPr>
          <w:p w:rsidR="00A4418E" w:rsidRPr="00707BEB" w:rsidRDefault="00A4418E" w:rsidP="00C2251D">
            <w:pPr>
              <w:rPr>
                <w:sz w:val="26"/>
                <w:szCs w:val="26"/>
              </w:rPr>
            </w:pPr>
            <w:r w:rsidRPr="00707BEB">
              <w:rPr>
                <w:sz w:val="26"/>
                <w:szCs w:val="26"/>
              </w:rPr>
              <w:t xml:space="preserve">Реконструкция ТП 10 кВ с трансформатором мощностью 0,16 МВА, реконструкция </w:t>
            </w:r>
            <w:proofErr w:type="gramStart"/>
            <w:r w:rsidRPr="00707BEB">
              <w:rPr>
                <w:sz w:val="26"/>
                <w:szCs w:val="26"/>
              </w:rPr>
              <w:t>ВЛ</w:t>
            </w:r>
            <w:proofErr w:type="gramEnd"/>
            <w:r w:rsidRPr="00707BEB">
              <w:rPr>
                <w:sz w:val="26"/>
                <w:szCs w:val="26"/>
              </w:rPr>
              <w:t xml:space="preserve"> 0,4 кВ с заменой опор (17 шт.) и провода на СИП (протяженность 0,5 км), реконструкция ВЛ 0,4 кВ с заменой опор (17 шт.) и провода на СИП (протяженность 0,5 км).</w:t>
            </w:r>
          </w:p>
        </w:tc>
        <w:tc>
          <w:tcPr>
            <w:tcW w:w="2296" w:type="dxa"/>
            <w:tcBorders>
              <w:top w:val="single" w:sz="4" w:space="0" w:color="auto"/>
              <w:left w:val="nil"/>
              <w:bottom w:val="single" w:sz="4" w:space="0" w:color="auto"/>
              <w:right w:val="single" w:sz="4" w:space="0" w:color="auto"/>
            </w:tcBorders>
            <w:vAlign w:val="center"/>
          </w:tcPr>
          <w:p w:rsidR="00A4418E" w:rsidRPr="00707BEB" w:rsidRDefault="00A4418E" w:rsidP="00C2251D">
            <w:pPr>
              <w:ind w:left="-108" w:right="172" w:firstLine="37"/>
              <w:rPr>
                <w:sz w:val="26"/>
                <w:szCs w:val="26"/>
              </w:rPr>
            </w:pPr>
            <w:r w:rsidRPr="00707BEB">
              <w:rPr>
                <w:sz w:val="26"/>
                <w:szCs w:val="26"/>
              </w:rPr>
              <w:t>Частые перебои в электроснабжении в деревнях и селах</w:t>
            </w:r>
          </w:p>
        </w:tc>
        <w:tc>
          <w:tcPr>
            <w:tcW w:w="1814" w:type="dxa"/>
            <w:tcBorders>
              <w:top w:val="single" w:sz="4" w:space="0" w:color="auto"/>
              <w:left w:val="single" w:sz="4" w:space="0" w:color="auto"/>
              <w:bottom w:val="single" w:sz="4" w:space="0" w:color="auto"/>
              <w:right w:val="single" w:sz="4" w:space="0" w:color="auto"/>
            </w:tcBorders>
            <w:vAlign w:val="center"/>
          </w:tcPr>
          <w:p w:rsidR="00A4418E" w:rsidRPr="00707BEB" w:rsidRDefault="00A4418E" w:rsidP="00C2251D">
            <w:pPr>
              <w:ind w:firstLine="37"/>
              <w:rPr>
                <w:sz w:val="26"/>
                <w:szCs w:val="26"/>
              </w:rPr>
            </w:pPr>
            <w:r w:rsidRPr="00707BEB">
              <w:rPr>
                <w:sz w:val="26"/>
                <w:szCs w:val="26"/>
              </w:rPr>
              <w:t>Улучшение качества и надежности электроснабжения</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A4418E" w:rsidRPr="00707BEB" w:rsidRDefault="00A4418E" w:rsidP="00C2251D">
            <w:pPr>
              <w:jc w:val="center"/>
              <w:rPr>
                <w:sz w:val="26"/>
                <w:szCs w:val="26"/>
              </w:rPr>
            </w:pPr>
            <w:r w:rsidRPr="00707BEB">
              <w:rPr>
                <w:sz w:val="26"/>
                <w:szCs w:val="26"/>
              </w:rPr>
              <w:t>2024</w:t>
            </w:r>
          </w:p>
        </w:tc>
      </w:tr>
      <w:tr w:rsidR="00A4418E" w:rsidRPr="00707BEB" w:rsidTr="00136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389" w:type="dxa"/>
            <w:vMerge/>
            <w:tcBorders>
              <w:left w:val="single" w:sz="4" w:space="0" w:color="auto"/>
              <w:right w:val="single" w:sz="4" w:space="0" w:color="auto"/>
            </w:tcBorders>
            <w:shd w:val="clear" w:color="auto" w:fill="auto"/>
            <w:vAlign w:val="center"/>
            <w:hideMark/>
          </w:tcPr>
          <w:p w:rsidR="00A4418E" w:rsidRPr="00707BEB" w:rsidRDefault="00A4418E" w:rsidP="00C2251D">
            <w:pPr>
              <w:rPr>
                <w:sz w:val="26"/>
                <w:szCs w:val="26"/>
              </w:rPr>
            </w:pPr>
          </w:p>
        </w:tc>
        <w:tc>
          <w:tcPr>
            <w:tcW w:w="1701" w:type="dxa"/>
            <w:tcBorders>
              <w:top w:val="nil"/>
              <w:left w:val="nil"/>
              <w:bottom w:val="single" w:sz="4" w:space="0" w:color="auto"/>
              <w:right w:val="single" w:sz="4" w:space="0" w:color="auto"/>
            </w:tcBorders>
            <w:shd w:val="clear" w:color="auto" w:fill="auto"/>
            <w:vAlign w:val="center"/>
            <w:hideMark/>
          </w:tcPr>
          <w:p w:rsidR="00A4418E" w:rsidRPr="00707BEB" w:rsidRDefault="00A4418E" w:rsidP="00C2251D">
            <w:pPr>
              <w:rPr>
                <w:sz w:val="26"/>
                <w:szCs w:val="26"/>
              </w:rPr>
            </w:pPr>
            <w:r w:rsidRPr="00707BEB">
              <w:rPr>
                <w:sz w:val="26"/>
                <w:szCs w:val="26"/>
              </w:rPr>
              <w:t>дер. Перелески</w:t>
            </w:r>
          </w:p>
        </w:tc>
        <w:tc>
          <w:tcPr>
            <w:tcW w:w="6663" w:type="dxa"/>
            <w:tcBorders>
              <w:top w:val="nil"/>
              <w:left w:val="nil"/>
              <w:bottom w:val="single" w:sz="4" w:space="0" w:color="auto"/>
              <w:right w:val="single" w:sz="4" w:space="0" w:color="auto"/>
            </w:tcBorders>
            <w:shd w:val="clear" w:color="auto" w:fill="auto"/>
            <w:vAlign w:val="center"/>
            <w:hideMark/>
          </w:tcPr>
          <w:p w:rsidR="00A4418E" w:rsidRPr="00707BEB" w:rsidRDefault="00A4418E" w:rsidP="00C2251D">
            <w:pPr>
              <w:rPr>
                <w:sz w:val="26"/>
                <w:szCs w:val="26"/>
              </w:rPr>
            </w:pPr>
            <w:r w:rsidRPr="00707BEB">
              <w:rPr>
                <w:sz w:val="26"/>
                <w:szCs w:val="26"/>
              </w:rPr>
              <w:t xml:space="preserve">Реконструкция </w:t>
            </w:r>
            <w:proofErr w:type="gramStart"/>
            <w:r w:rsidRPr="00707BEB">
              <w:rPr>
                <w:sz w:val="26"/>
                <w:szCs w:val="26"/>
              </w:rPr>
              <w:t>ВЛ</w:t>
            </w:r>
            <w:proofErr w:type="gramEnd"/>
            <w:r w:rsidRPr="00707BEB">
              <w:rPr>
                <w:sz w:val="26"/>
                <w:szCs w:val="26"/>
              </w:rPr>
              <w:t xml:space="preserve"> 0,4 кВ с заменой провода на СИП (протяженность 3,900 км), опор (82 шт.).</w:t>
            </w:r>
          </w:p>
        </w:tc>
        <w:tc>
          <w:tcPr>
            <w:tcW w:w="2296" w:type="dxa"/>
            <w:tcBorders>
              <w:top w:val="single" w:sz="4" w:space="0" w:color="auto"/>
              <w:left w:val="nil"/>
              <w:bottom w:val="single" w:sz="4" w:space="0" w:color="auto"/>
              <w:right w:val="single" w:sz="4" w:space="0" w:color="auto"/>
            </w:tcBorders>
            <w:vAlign w:val="center"/>
          </w:tcPr>
          <w:p w:rsidR="00A4418E" w:rsidRPr="00707BEB" w:rsidRDefault="00A4418E" w:rsidP="00C2251D">
            <w:pPr>
              <w:ind w:left="-108" w:right="172" w:firstLine="37"/>
              <w:rPr>
                <w:sz w:val="26"/>
                <w:szCs w:val="26"/>
              </w:rPr>
            </w:pPr>
            <w:r w:rsidRPr="00707BEB">
              <w:rPr>
                <w:sz w:val="26"/>
                <w:szCs w:val="26"/>
              </w:rPr>
              <w:t>Частые перебои в электроснабжении в деревнях и селах</w:t>
            </w:r>
          </w:p>
        </w:tc>
        <w:tc>
          <w:tcPr>
            <w:tcW w:w="1814" w:type="dxa"/>
            <w:tcBorders>
              <w:top w:val="single" w:sz="4" w:space="0" w:color="auto"/>
              <w:left w:val="single" w:sz="4" w:space="0" w:color="auto"/>
              <w:bottom w:val="single" w:sz="4" w:space="0" w:color="auto"/>
              <w:right w:val="single" w:sz="4" w:space="0" w:color="auto"/>
            </w:tcBorders>
            <w:vAlign w:val="center"/>
          </w:tcPr>
          <w:p w:rsidR="00A4418E" w:rsidRPr="00707BEB" w:rsidRDefault="00A4418E" w:rsidP="00C2251D">
            <w:pPr>
              <w:ind w:firstLine="37"/>
              <w:rPr>
                <w:sz w:val="26"/>
                <w:szCs w:val="26"/>
              </w:rPr>
            </w:pPr>
            <w:r w:rsidRPr="00707BEB">
              <w:rPr>
                <w:sz w:val="26"/>
                <w:szCs w:val="26"/>
              </w:rPr>
              <w:t>Улучшение качества и надежности электроснабжения</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A4418E" w:rsidRPr="00707BEB" w:rsidRDefault="00A4418E" w:rsidP="00C2251D">
            <w:pPr>
              <w:jc w:val="center"/>
              <w:rPr>
                <w:sz w:val="26"/>
                <w:szCs w:val="26"/>
              </w:rPr>
            </w:pPr>
            <w:r w:rsidRPr="00707BEB">
              <w:rPr>
                <w:sz w:val="26"/>
                <w:szCs w:val="26"/>
              </w:rPr>
              <w:t>2024</w:t>
            </w:r>
          </w:p>
        </w:tc>
      </w:tr>
      <w:tr w:rsidR="00A4418E" w:rsidRPr="00707BEB" w:rsidTr="00136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389" w:type="dxa"/>
            <w:vMerge/>
            <w:tcBorders>
              <w:left w:val="single" w:sz="4" w:space="0" w:color="auto"/>
              <w:right w:val="single" w:sz="4" w:space="0" w:color="auto"/>
            </w:tcBorders>
            <w:shd w:val="clear" w:color="auto" w:fill="auto"/>
            <w:vAlign w:val="center"/>
            <w:hideMark/>
          </w:tcPr>
          <w:p w:rsidR="00A4418E" w:rsidRPr="00707BEB" w:rsidRDefault="00A4418E" w:rsidP="00C2251D">
            <w:pPr>
              <w:rPr>
                <w:sz w:val="26"/>
                <w:szCs w:val="26"/>
              </w:rPr>
            </w:pPr>
          </w:p>
        </w:tc>
        <w:tc>
          <w:tcPr>
            <w:tcW w:w="1701" w:type="dxa"/>
            <w:tcBorders>
              <w:top w:val="nil"/>
              <w:left w:val="nil"/>
              <w:bottom w:val="single" w:sz="4" w:space="0" w:color="auto"/>
              <w:right w:val="single" w:sz="4" w:space="0" w:color="auto"/>
            </w:tcBorders>
            <w:shd w:val="clear" w:color="auto" w:fill="auto"/>
            <w:vAlign w:val="center"/>
            <w:hideMark/>
          </w:tcPr>
          <w:p w:rsidR="00A4418E" w:rsidRPr="00707BEB" w:rsidRDefault="00A4418E" w:rsidP="00C2251D">
            <w:pPr>
              <w:rPr>
                <w:sz w:val="26"/>
                <w:szCs w:val="26"/>
              </w:rPr>
            </w:pPr>
            <w:r w:rsidRPr="00707BEB">
              <w:rPr>
                <w:sz w:val="26"/>
                <w:szCs w:val="26"/>
              </w:rPr>
              <w:t xml:space="preserve">с. </w:t>
            </w:r>
            <w:proofErr w:type="spellStart"/>
            <w:r w:rsidRPr="00707BEB">
              <w:rPr>
                <w:sz w:val="26"/>
                <w:szCs w:val="26"/>
              </w:rPr>
              <w:t>Алферьево</w:t>
            </w:r>
            <w:proofErr w:type="spellEnd"/>
          </w:p>
        </w:tc>
        <w:tc>
          <w:tcPr>
            <w:tcW w:w="6663" w:type="dxa"/>
            <w:tcBorders>
              <w:top w:val="nil"/>
              <w:left w:val="nil"/>
              <w:bottom w:val="single" w:sz="4" w:space="0" w:color="auto"/>
              <w:right w:val="single" w:sz="4" w:space="0" w:color="auto"/>
            </w:tcBorders>
            <w:shd w:val="clear" w:color="auto" w:fill="auto"/>
            <w:vAlign w:val="center"/>
            <w:hideMark/>
          </w:tcPr>
          <w:p w:rsidR="00A4418E" w:rsidRPr="00707BEB" w:rsidRDefault="00A4418E" w:rsidP="00C2251D">
            <w:pPr>
              <w:rPr>
                <w:sz w:val="26"/>
                <w:szCs w:val="26"/>
              </w:rPr>
            </w:pPr>
            <w:r w:rsidRPr="00707BEB">
              <w:rPr>
                <w:sz w:val="26"/>
                <w:szCs w:val="26"/>
              </w:rPr>
              <w:t xml:space="preserve">Реконструкция ТП 10кВ с трансформатором мощностью 0,160 МВА, реконструкция </w:t>
            </w:r>
            <w:proofErr w:type="gramStart"/>
            <w:r w:rsidRPr="00707BEB">
              <w:rPr>
                <w:sz w:val="26"/>
                <w:szCs w:val="26"/>
              </w:rPr>
              <w:t>ВЛ</w:t>
            </w:r>
            <w:proofErr w:type="gramEnd"/>
            <w:r w:rsidRPr="00707BEB">
              <w:rPr>
                <w:sz w:val="26"/>
                <w:szCs w:val="26"/>
              </w:rPr>
              <w:t xml:space="preserve"> 0,4 кВ с заменой провода на провод марки СИП (около 1,1 км) и деревянных опор на железобетонные (3 шт.).</w:t>
            </w:r>
          </w:p>
        </w:tc>
        <w:tc>
          <w:tcPr>
            <w:tcW w:w="2296" w:type="dxa"/>
            <w:tcBorders>
              <w:top w:val="single" w:sz="4" w:space="0" w:color="auto"/>
              <w:left w:val="nil"/>
              <w:bottom w:val="single" w:sz="4" w:space="0" w:color="auto"/>
              <w:right w:val="single" w:sz="4" w:space="0" w:color="auto"/>
            </w:tcBorders>
            <w:vAlign w:val="center"/>
          </w:tcPr>
          <w:p w:rsidR="00A4418E" w:rsidRPr="00707BEB" w:rsidRDefault="00A4418E" w:rsidP="00C2251D">
            <w:pPr>
              <w:ind w:left="-108" w:right="172" w:firstLine="37"/>
              <w:rPr>
                <w:sz w:val="26"/>
                <w:szCs w:val="26"/>
              </w:rPr>
            </w:pPr>
            <w:r w:rsidRPr="00707BEB">
              <w:rPr>
                <w:sz w:val="26"/>
                <w:szCs w:val="26"/>
              </w:rPr>
              <w:t>Частые перебои в электроснабжении в деревнях и селах</w:t>
            </w:r>
          </w:p>
        </w:tc>
        <w:tc>
          <w:tcPr>
            <w:tcW w:w="1814" w:type="dxa"/>
            <w:tcBorders>
              <w:top w:val="single" w:sz="4" w:space="0" w:color="auto"/>
              <w:left w:val="single" w:sz="4" w:space="0" w:color="auto"/>
              <w:bottom w:val="single" w:sz="4" w:space="0" w:color="auto"/>
              <w:right w:val="single" w:sz="4" w:space="0" w:color="auto"/>
            </w:tcBorders>
            <w:vAlign w:val="center"/>
          </w:tcPr>
          <w:p w:rsidR="00A4418E" w:rsidRPr="00707BEB" w:rsidRDefault="00A4418E" w:rsidP="00C2251D">
            <w:pPr>
              <w:ind w:firstLine="37"/>
              <w:rPr>
                <w:sz w:val="26"/>
                <w:szCs w:val="26"/>
              </w:rPr>
            </w:pPr>
            <w:r w:rsidRPr="00707BEB">
              <w:rPr>
                <w:sz w:val="26"/>
                <w:szCs w:val="26"/>
              </w:rPr>
              <w:t>Улучшение качества и надежности электроснабжения</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A4418E" w:rsidRPr="00707BEB" w:rsidRDefault="00A4418E" w:rsidP="00C2251D">
            <w:pPr>
              <w:jc w:val="center"/>
              <w:rPr>
                <w:sz w:val="26"/>
                <w:szCs w:val="26"/>
              </w:rPr>
            </w:pPr>
            <w:r w:rsidRPr="00707BEB">
              <w:rPr>
                <w:sz w:val="26"/>
                <w:szCs w:val="26"/>
              </w:rPr>
              <w:t>2024</w:t>
            </w:r>
          </w:p>
        </w:tc>
      </w:tr>
      <w:tr w:rsidR="00A4418E" w:rsidRPr="00707BEB" w:rsidTr="00136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389" w:type="dxa"/>
            <w:vMerge/>
            <w:tcBorders>
              <w:left w:val="single" w:sz="4" w:space="0" w:color="auto"/>
              <w:right w:val="single" w:sz="4" w:space="0" w:color="auto"/>
            </w:tcBorders>
            <w:shd w:val="clear" w:color="auto" w:fill="auto"/>
            <w:vAlign w:val="center"/>
            <w:hideMark/>
          </w:tcPr>
          <w:p w:rsidR="00A4418E" w:rsidRPr="00707BEB" w:rsidRDefault="00A4418E" w:rsidP="00C2251D">
            <w:pPr>
              <w:rPr>
                <w:sz w:val="26"/>
                <w:szCs w:val="26"/>
              </w:rPr>
            </w:pPr>
          </w:p>
        </w:tc>
        <w:tc>
          <w:tcPr>
            <w:tcW w:w="1701" w:type="dxa"/>
            <w:tcBorders>
              <w:top w:val="nil"/>
              <w:left w:val="nil"/>
              <w:bottom w:val="single" w:sz="4" w:space="0" w:color="auto"/>
              <w:right w:val="single" w:sz="4" w:space="0" w:color="auto"/>
            </w:tcBorders>
            <w:shd w:val="clear" w:color="auto" w:fill="auto"/>
            <w:vAlign w:val="center"/>
            <w:hideMark/>
          </w:tcPr>
          <w:p w:rsidR="00A4418E" w:rsidRPr="00707BEB" w:rsidRDefault="00A4418E" w:rsidP="00C2251D">
            <w:pPr>
              <w:rPr>
                <w:sz w:val="26"/>
                <w:szCs w:val="26"/>
              </w:rPr>
            </w:pPr>
            <w:r w:rsidRPr="00707BEB">
              <w:rPr>
                <w:sz w:val="26"/>
                <w:szCs w:val="26"/>
              </w:rPr>
              <w:t>дер. Выползова Слободка</w:t>
            </w:r>
          </w:p>
        </w:tc>
        <w:tc>
          <w:tcPr>
            <w:tcW w:w="6663" w:type="dxa"/>
            <w:tcBorders>
              <w:top w:val="nil"/>
              <w:left w:val="nil"/>
              <w:bottom w:val="single" w:sz="4" w:space="0" w:color="auto"/>
              <w:right w:val="single" w:sz="4" w:space="0" w:color="auto"/>
            </w:tcBorders>
            <w:shd w:val="clear" w:color="auto" w:fill="auto"/>
            <w:vAlign w:val="center"/>
            <w:hideMark/>
          </w:tcPr>
          <w:p w:rsidR="00A4418E" w:rsidRPr="00707BEB" w:rsidRDefault="00A4418E" w:rsidP="00C2251D">
            <w:pPr>
              <w:rPr>
                <w:sz w:val="26"/>
                <w:szCs w:val="26"/>
              </w:rPr>
            </w:pPr>
            <w:r w:rsidRPr="00707BEB">
              <w:rPr>
                <w:sz w:val="26"/>
                <w:szCs w:val="26"/>
              </w:rPr>
              <w:t xml:space="preserve">Реконструкция с заменой КТП 10 кВ трансформаторной мощностью 0,1 МВА на 0,16 МВА, реконструкция </w:t>
            </w:r>
            <w:proofErr w:type="gramStart"/>
            <w:r w:rsidRPr="00707BEB">
              <w:rPr>
                <w:sz w:val="26"/>
                <w:szCs w:val="26"/>
              </w:rPr>
              <w:t>ВЛ</w:t>
            </w:r>
            <w:proofErr w:type="gramEnd"/>
            <w:r w:rsidRPr="00707BEB">
              <w:rPr>
                <w:sz w:val="26"/>
                <w:szCs w:val="26"/>
              </w:rPr>
              <w:t xml:space="preserve"> 0,4 кВ с заменой провода и опор (28 шт.) (протяженность 2,225 км).</w:t>
            </w:r>
          </w:p>
        </w:tc>
        <w:tc>
          <w:tcPr>
            <w:tcW w:w="2296" w:type="dxa"/>
            <w:tcBorders>
              <w:top w:val="single" w:sz="4" w:space="0" w:color="auto"/>
              <w:left w:val="nil"/>
              <w:bottom w:val="single" w:sz="4" w:space="0" w:color="auto"/>
              <w:right w:val="single" w:sz="4" w:space="0" w:color="auto"/>
            </w:tcBorders>
            <w:vAlign w:val="center"/>
          </w:tcPr>
          <w:p w:rsidR="00A4418E" w:rsidRPr="00707BEB" w:rsidRDefault="00A4418E" w:rsidP="00C2251D">
            <w:pPr>
              <w:ind w:left="-108" w:right="172" w:firstLine="37"/>
              <w:rPr>
                <w:sz w:val="26"/>
                <w:szCs w:val="26"/>
              </w:rPr>
            </w:pPr>
            <w:r w:rsidRPr="00707BEB">
              <w:rPr>
                <w:sz w:val="26"/>
                <w:szCs w:val="26"/>
              </w:rPr>
              <w:t>Частые перебои в электроснабжении в деревнях и селах</w:t>
            </w:r>
          </w:p>
        </w:tc>
        <w:tc>
          <w:tcPr>
            <w:tcW w:w="1814" w:type="dxa"/>
            <w:tcBorders>
              <w:top w:val="single" w:sz="4" w:space="0" w:color="auto"/>
              <w:left w:val="single" w:sz="4" w:space="0" w:color="auto"/>
              <w:bottom w:val="single" w:sz="4" w:space="0" w:color="auto"/>
              <w:right w:val="single" w:sz="4" w:space="0" w:color="auto"/>
            </w:tcBorders>
            <w:vAlign w:val="center"/>
          </w:tcPr>
          <w:p w:rsidR="00A4418E" w:rsidRPr="00707BEB" w:rsidRDefault="00A4418E" w:rsidP="00C2251D">
            <w:pPr>
              <w:ind w:firstLine="37"/>
              <w:rPr>
                <w:sz w:val="26"/>
                <w:szCs w:val="26"/>
              </w:rPr>
            </w:pPr>
            <w:r w:rsidRPr="00707BEB">
              <w:rPr>
                <w:sz w:val="26"/>
                <w:szCs w:val="26"/>
              </w:rPr>
              <w:t>Улучшение качества и надежности электроснабжения</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A4418E" w:rsidRPr="00707BEB" w:rsidRDefault="00A4418E" w:rsidP="00C2251D">
            <w:pPr>
              <w:jc w:val="center"/>
              <w:rPr>
                <w:sz w:val="26"/>
                <w:szCs w:val="26"/>
              </w:rPr>
            </w:pPr>
            <w:r w:rsidRPr="00707BEB">
              <w:rPr>
                <w:sz w:val="26"/>
                <w:szCs w:val="26"/>
              </w:rPr>
              <w:t>2024</w:t>
            </w:r>
          </w:p>
        </w:tc>
      </w:tr>
      <w:tr w:rsidR="00A4418E" w:rsidRPr="00707BEB" w:rsidTr="00136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389" w:type="dxa"/>
            <w:vMerge/>
            <w:tcBorders>
              <w:left w:val="single" w:sz="4" w:space="0" w:color="auto"/>
              <w:bottom w:val="single" w:sz="4" w:space="0" w:color="auto"/>
              <w:right w:val="single" w:sz="4" w:space="0" w:color="auto"/>
            </w:tcBorders>
            <w:shd w:val="clear" w:color="auto" w:fill="auto"/>
            <w:vAlign w:val="center"/>
            <w:hideMark/>
          </w:tcPr>
          <w:p w:rsidR="00A4418E" w:rsidRPr="00707BEB" w:rsidRDefault="00A4418E" w:rsidP="00C2251D">
            <w:pPr>
              <w:rPr>
                <w:sz w:val="26"/>
                <w:szCs w:val="26"/>
              </w:rPr>
            </w:pPr>
          </w:p>
        </w:tc>
        <w:tc>
          <w:tcPr>
            <w:tcW w:w="1701" w:type="dxa"/>
            <w:tcBorders>
              <w:top w:val="nil"/>
              <w:left w:val="nil"/>
              <w:bottom w:val="single" w:sz="4" w:space="0" w:color="auto"/>
              <w:right w:val="single" w:sz="4" w:space="0" w:color="auto"/>
            </w:tcBorders>
            <w:shd w:val="clear" w:color="auto" w:fill="auto"/>
            <w:vAlign w:val="center"/>
            <w:hideMark/>
          </w:tcPr>
          <w:p w:rsidR="00A4418E" w:rsidRPr="00707BEB" w:rsidRDefault="00A4418E" w:rsidP="00C2251D">
            <w:pPr>
              <w:rPr>
                <w:sz w:val="26"/>
                <w:szCs w:val="26"/>
              </w:rPr>
            </w:pPr>
            <w:r w:rsidRPr="00707BEB">
              <w:rPr>
                <w:sz w:val="26"/>
                <w:szCs w:val="26"/>
              </w:rPr>
              <w:t xml:space="preserve">дер. </w:t>
            </w:r>
            <w:proofErr w:type="spellStart"/>
            <w:r w:rsidRPr="00707BEB">
              <w:rPr>
                <w:sz w:val="26"/>
                <w:szCs w:val="26"/>
              </w:rPr>
              <w:t>Михальцево</w:t>
            </w:r>
            <w:proofErr w:type="spellEnd"/>
          </w:p>
        </w:tc>
        <w:tc>
          <w:tcPr>
            <w:tcW w:w="6663" w:type="dxa"/>
            <w:tcBorders>
              <w:top w:val="nil"/>
              <w:left w:val="nil"/>
              <w:bottom w:val="single" w:sz="4" w:space="0" w:color="auto"/>
              <w:right w:val="single" w:sz="4" w:space="0" w:color="auto"/>
            </w:tcBorders>
            <w:shd w:val="clear" w:color="auto" w:fill="auto"/>
            <w:vAlign w:val="center"/>
            <w:hideMark/>
          </w:tcPr>
          <w:p w:rsidR="00A4418E" w:rsidRPr="00707BEB" w:rsidRDefault="00A4418E" w:rsidP="00C2251D">
            <w:pPr>
              <w:rPr>
                <w:sz w:val="26"/>
                <w:szCs w:val="26"/>
              </w:rPr>
            </w:pPr>
            <w:r w:rsidRPr="00707BEB">
              <w:rPr>
                <w:sz w:val="26"/>
                <w:szCs w:val="26"/>
              </w:rPr>
              <w:t xml:space="preserve">Реконструкция </w:t>
            </w:r>
            <w:proofErr w:type="gramStart"/>
            <w:r w:rsidRPr="00707BEB">
              <w:rPr>
                <w:sz w:val="26"/>
                <w:szCs w:val="26"/>
              </w:rPr>
              <w:t>ВЛ</w:t>
            </w:r>
            <w:proofErr w:type="gramEnd"/>
            <w:r w:rsidRPr="00707BEB">
              <w:rPr>
                <w:sz w:val="26"/>
                <w:szCs w:val="26"/>
              </w:rPr>
              <w:t xml:space="preserve"> 0,4 кВ с заменой опор (32 шт.) и провода на СИП (протяженность 2,425 км).</w:t>
            </w:r>
          </w:p>
        </w:tc>
        <w:tc>
          <w:tcPr>
            <w:tcW w:w="2296" w:type="dxa"/>
            <w:tcBorders>
              <w:top w:val="single" w:sz="4" w:space="0" w:color="auto"/>
              <w:left w:val="nil"/>
              <w:bottom w:val="single" w:sz="4" w:space="0" w:color="auto"/>
              <w:right w:val="single" w:sz="4" w:space="0" w:color="auto"/>
            </w:tcBorders>
            <w:vAlign w:val="center"/>
          </w:tcPr>
          <w:p w:rsidR="00A4418E" w:rsidRPr="00707BEB" w:rsidRDefault="00A4418E" w:rsidP="00C2251D">
            <w:pPr>
              <w:ind w:left="-108" w:right="172" w:firstLine="37"/>
              <w:rPr>
                <w:sz w:val="26"/>
                <w:szCs w:val="26"/>
              </w:rPr>
            </w:pPr>
            <w:r w:rsidRPr="00707BEB">
              <w:rPr>
                <w:sz w:val="26"/>
                <w:szCs w:val="26"/>
              </w:rPr>
              <w:t>Частые перебои в электроснабжении в деревнях и селах</w:t>
            </w:r>
          </w:p>
        </w:tc>
        <w:tc>
          <w:tcPr>
            <w:tcW w:w="1814" w:type="dxa"/>
            <w:tcBorders>
              <w:top w:val="single" w:sz="4" w:space="0" w:color="auto"/>
              <w:left w:val="single" w:sz="4" w:space="0" w:color="auto"/>
              <w:bottom w:val="single" w:sz="4" w:space="0" w:color="auto"/>
              <w:right w:val="single" w:sz="4" w:space="0" w:color="auto"/>
            </w:tcBorders>
            <w:vAlign w:val="center"/>
          </w:tcPr>
          <w:p w:rsidR="00A4418E" w:rsidRPr="00707BEB" w:rsidRDefault="00A4418E" w:rsidP="00C2251D">
            <w:pPr>
              <w:ind w:firstLine="37"/>
              <w:rPr>
                <w:sz w:val="26"/>
                <w:szCs w:val="26"/>
              </w:rPr>
            </w:pPr>
            <w:r w:rsidRPr="00707BEB">
              <w:rPr>
                <w:sz w:val="26"/>
                <w:szCs w:val="26"/>
              </w:rPr>
              <w:t>Улучшение качества и надежности электроснабжения</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A4418E" w:rsidRPr="00707BEB" w:rsidRDefault="00A4418E" w:rsidP="00C2251D">
            <w:pPr>
              <w:jc w:val="center"/>
              <w:rPr>
                <w:sz w:val="26"/>
                <w:szCs w:val="26"/>
              </w:rPr>
            </w:pPr>
            <w:r w:rsidRPr="00707BEB">
              <w:rPr>
                <w:sz w:val="26"/>
                <w:szCs w:val="26"/>
              </w:rPr>
              <w:t>2024</w:t>
            </w:r>
          </w:p>
        </w:tc>
      </w:tr>
      <w:tr w:rsidR="00A4418E" w:rsidRPr="00707BEB" w:rsidTr="00136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389" w:type="dxa"/>
            <w:vMerge w:val="restart"/>
            <w:tcBorders>
              <w:top w:val="nil"/>
              <w:left w:val="single" w:sz="4" w:space="0" w:color="auto"/>
              <w:right w:val="single" w:sz="4" w:space="0" w:color="auto"/>
            </w:tcBorders>
            <w:shd w:val="clear" w:color="auto" w:fill="auto"/>
            <w:vAlign w:val="center"/>
            <w:hideMark/>
          </w:tcPr>
          <w:p w:rsidR="00A4418E" w:rsidRPr="00707BEB" w:rsidRDefault="00A4418E" w:rsidP="00C2251D">
            <w:pPr>
              <w:rPr>
                <w:sz w:val="26"/>
                <w:szCs w:val="26"/>
              </w:rPr>
            </w:pPr>
            <w:r w:rsidRPr="00707BEB">
              <w:rPr>
                <w:sz w:val="26"/>
                <w:szCs w:val="26"/>
              </w:rPr>
              <w:t>Городской округ город Переславль-Залесский</w:t>
            </w:r>
          </w:p>
          <w:p w:rsidR="00A4418E" w:rsidRPr="00707BEB" w:rsidRDefault="00A4418E" w:rsidP="00C2251D">
            <w:pPr>
              <w:rPr>
                <w:sz w:val="26"/>
                <w:szCs w:val="26"/>
              </w:rPr>
            </w:pPr>
          </w:p>
        </w:tc>
        <w:tc>
          <w:tcPr>
            <w:tcW w:w="1701" w:type="dxa"/>
            <w:tcBorders>
              <w:top w:val="nil"/>
              <w:left w:val="nil"/>
              <w:bottom w:val="single" w:sz="4" w:space="0" w:color="auto"/>
              <w:right w:val="single" w:sz="4" w:space="0" w:color="auto"/>
            </w:tcBorders>
            <w:shd w:val="clear" w:color="auto" w:fill="auto"/>
            <w:vAlign w:val="center"/>
            <w:hideMark/>
          </w:tcPr>
          <w:p w:rsidR="00A4418E" w:rsidRPr="00707BEB" w:rsidRDefault="00A4418E" w:rsidP="00C2251D">
            <w:pPr>
              <w:rPr>
                <w:sz w:val="26"/>
                <w:szCs w:val="26"/>
              </w:rPr>
            </w:pPr>
            <w:r w:rsidRPr="00707BEB">
              <w:rPr>
                <w:sz w:val="26"/>
                <w:szCs w:val="26"/>
              </w:rPr>
              <w:t xml:space="preserve">дер. </w:t>
            </w:r>
            <w:proofErr w:type="spellStart"/>
            <w:r w:rsidRPr="00707BEB">
              <w:rPr>
                <w:sz w:val="26"/>
                <w:szCs w:val="26"/>
              </w:rPr>
              <w:t>Вилино</w:t>
            </w:r>
            <w:proofErr w:type="spellEnd"/>
          </w:p>
        </w:tc>
        <w:tc>
          <w:tcPr>
            <w:tcW w:w="6663" w:type="dxa"/>
            <w:tcBorders>
              <w:top w:val="nil"/>
              <w:left w:val="nil"/>
              <w:bottom w:val="single" w:sz="4" w:space="0" w:color="auto"/>
              <w:right w:val="single" w:sz="4" w:space="0" w:color="auto"/>
            </w:tcBorders>
            <w:shd w:val="clear" w:color="auto" w:fill="auto"/>
            <w:vAlign w:val="center"/>
            <w:hideMark/>
          </w:tcPr>
          <w:p w:rsidR="00A4418E" w:rsidRPr="00707BEB" w:rsidRDefault="00A4418E" w:rsidP="00C2251D">
            <w:pPr>
              <w:rPr>
                <w:sz w:val="26"/>
                <w:szCs w:val="26"/>
              </w:rPr>
            </w:pPr>
            <w:r w:rsidRPr="00707BEB">
              <w:rPr>
                <w:sz w:val="26"/>
                <w:szCs w:val="26"/>
              </w:rPr>
              <w:t xml:space="preserve">Реконструкция </w:t>
            </w:r>
            <w:proofErr w:type="gramStart"/>
            <w:r w:rsidRPr="00707BEB">
              <w:rPr>
                <w:sz w:val="26"/>
                <w:szCs w:val="26"/>
              </w:rPr>
              <w:t>ВЛ</w:t>
            </w:r>
            <w:proofErr w:type="gramEnd"/>
            <w:r w:rsidRPr="00707BEB">
              <w:rPr>
                <w:sz w:val="26"/>
                <w:szCs w:val="26"/>
              </w:rPr>
              <w:t xml:space="preserve"> 0,4 кВ с заменой провода на СИП, опор (29 шт.) (протяженность 2,025 км), реконструкция с заменой КТП 10 кВ трансформаторной мощностью 0,040 МВА на 0,063 МВА.</w:t>
            </w:r>
          </w:p>
        </w:tc>
        <w:tc>
          <w:tcPr>
            <w:tcW w:w="2296" w:type="dxa"/>
            <w:tcBorders>
              <w:top w:val="single" w:sz="4" w:space="0" w:color="auto"/>
              <w:left w:val="nil"/>
              <w:bottom w:val="single" w:sz="4" w:space="0" w:color="auto"/>
              <w:right w:val="single" w:sz="4" w:space="0" w:color="auto"/>
            </w:tcBorders>
            <w:vAlign w:val="center"/>
          </w:tcPr>
          <w:p w:rsidR="00A4418E" w:rsidRPr="00707BEB" w:rsidRDefault="00A4418E" w:rsidP="00C2251D">
            <w:pPr>
              <w:ind w:left="-108" w:right="172" w:firstLine="37"/>
              <w:rPr>
                <w:sz w:val="26"/>
                <w:szCs w:val="26"/>
              </w:rPr>
            </w:pPr>
            <w:r w:rsidRPr="00707BEB">
              <w:rPr>
                <w:sz w:val="26"/>
                <w:szCs w:val="26"/>
              </w:rPr>
              <w:t>Частые перебои в электроснабжении в деревнях и селах</w:t>
            </w:r>
          </w:p>
        </w:tc>
        <w:tc>
          <w:tcPr>
            <w:tcW w:w="1814" w:type="dxa"/>
            <w:tcBorders>
              <w:top w:val="single" w:sz="4" w:space="0" w:color="auto"/>
              <w:left w:val="single" w:sz="4" w:space="0" w:color="auto"/>
              <w:bottom w:val="single" w:sz="4" w:space="0" w:color="auto"/>
              <w:right w:val="single" w:sz="4" w:space="0" w:color="auto"/>
            </w:tcBorders>
            <w:vAlign w:val="center"/>
          </w:tcPr>
          <w:p w:rsidR="00A4418E" w:rsidRPr="00707BEB" w:rsidRDefault="00A4418E" w:rsidP="00C2251D">
            <w:pPr>
              <w:ind w:firstLine="37"/>
              <w:rPr>
                <w:sz w:val="26"/>
                <w:szCs w:val="26"/>
              </w:rPr>
            </w:pPr>
            <w:r w:rsidRPr="00707BEB">
              <w:rPr>
                <w:sz w:val="26"/>
                <w:szCs w:val="26"/>
              </w:rPr>
              <w:t>Улучшение качества и надежности электроснабжения</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A4418E" w:rsidRPr="00707BEB" w:rsidRDefault="00A4418E" w:rsidP="00C2251D">
            <w:pPr>
              <w:jc w:val="center"/>
              <w:rPr>
                <w:sz w:val="26"/>
                <w:szCs w:val="26"/>
              </w:rPr>
            </w:pPr>
            <w:r w:rsidRPr="00707BEB">
              <w:rPr>
                <w:sz w:val="26"/>
                <w:szCs w:val="26"/>
              </w:rPr>
              <w:t>2024</w:t>
            </w:r>
          </w:p>
        </w:tc>
      </w:tr>
      <w:tr w:rsidR="00A4418E" w:rsidRPr="00707BEB" w:rsidTr="00136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389" w:type="dxa"/>
            <w:vMerge/>
            <w:tcBorders>
              <w:left w:val="single" w:sz="4" w:space="0" w:color="auto"/>
              <w:right w:val="single" w:sz="4" w:space="0" w:color="auto"/>
            </w:tcBorders>
            <w:shd w:val="clear" w:color="auto" w:fill="auto"/>
            <w:vAlign w:val="center"/>
            <w:hideMark/>
          </w:tcPr>
          <w:p w:rsidR="00A4418E" w:rsidRPr="00707BEB" w:rsidRDefault="00A4418E" w:rsidP="00C2251D">
            <w:pPr>
              <w:rPr>
                <w:sz w:val="26"/>
                <w:szCs w:val="26"/>
              </w:rPr>
            </w:pPr>
          </w:p>
        </w:tc>
        <w:tc>
          <w:tcPr>
            <w:tcW w:w="1701" w:type="dxa"/>
            <w:tcBorders>
              <w:top w:val="nil"/>
              <w:left w:val="nil"/>
              <w:bottom w:val="single" w:sz="4" w:space="0" w:color="auto"/>
              <w:right w:val="single" w:sz="4" w:space="0" w:color="auto"/>
            </w:tcBorders>
            <w:shd w:val="clear" w:color="auto" w:fill="auto"/>
            <w:vAlign w:val="center"/>
            <w:hideMark/>
          </w:tcPr>
          <w:p w:rsidR="00A4418E" w:rsidRPr="00707BEB" w:rsidRDefault="00A4418E" w:rsidP="00C2251D">
            <w:pPr>
              <w:rPr>
                <w:sz w:val="26"/>
                <w:szCs w:val="26"/>
              </w:rPr>
            </w:pPr>
            <w:r w:rsidRPr="00707BEB">
              <w:rPr>
                <w:sz w:val="26"/>
                <w:szCs w:val="26"/>
              </w:rPr>
              <w:t xml:space="preserve">дер. </w:t>
            </w:r>
            <w:proofErr w:type="spellStart"/>
            <w:r w:rsidRPr="00707BEB">
              <w:rPr>
                <w:sz w:val="26"/>
                <w:szCs w:val="26"/>
              </w:rPr>
              <w:t>Воронкино</w:t>
            </w:r>
            <w:proofErr w:type="spellEnd"/>
          </w:p>
        </w:tc>
        <w:tc>
          <w:tcPr>
            <w:tcW w:w="6663" w:type="dxa"/>
            <w:tcBorders>
              <w:top w:val="nil"/>
              <w:left w:val="nil"/>
              <w:bottom w:val="single" w:sz="4" w:space="0" w:color="auto"/>
              <w:right w:val="single" w:sz="4" w:space="0" w:color="auto"/>
            </w:tcBorders>
            <w:shd w:val="clear" w:color="auto" w:fill="auto"/>
            <w:vAlign w:val="center"/>
            <w:hideMark/>
          </w:tcPr>
          <w:p w:rsidR="00A4418E" w:rsidRPr="00707BEB" w:rsidRDefault="00A4418E" w:rsidP="00C2251D">
            <w:pPr>
              <w:rPr>
                <w:sz w:val="26"/>
                <w:szCs w:val="26"/>
              </w:rPr>
            </w:pPr>
            <w:r w:rsidRPr="00707BEB">
              <w:rPr>
                <w:sz w:val="26"/>
                <w:szCs w:val="26"/>
              </w:rPr>
              <w:t xml:space="preserve">Реконструкция </w:t>
            </w:r>
            <w:proofErr w:type="gramStart"/>
            <w:r w:rsidRPr="00707BEB">
              <w:rPr>
                <w:sz w:val="26"/>
                <w:szCs w:val="26"/>
              </w:rPr>
              <w:t>ВЛ</w:t>
            </w:r>
            <w:proofErr w:type="gramEnd"/>
            <w:r w:rsidRPr="00707BEB">
              <w:rPr>
                <w:sz w:val="26"/>
                <w:szCs w:val="26"/>
              </w:rPr>
              <w:t xml:space="preserve"> 0,4 с заменой провода на СИП, и установкой дополнительных опор (11 шт.) (протяженность 2,889 км).</w:t>
            </w:r>
          </w:p>
        </w:tc>
        <w:tc>
          <w:tcPr>
            <w:tcW w:w="2296" w:type="dxa"/>
            <w:tcBorders>
              <w:top w:val="single" w:sz="4" w:space="0" w:color="auto"/>
              <w:left w:val="nil"/>
              <w:bottom w:val="single" w:sz="4" w:space="0" w:color="auto"/>
              <w:right w:val="single" w:sz="4" w:space="0" w:color="auto"/>
            </w:tcBorders>
            <w:vAlign w:val="center"/>
          </w:tcPr>
          <w:p w:rsidR="00A4418E" w:rsidRPr="00707BEB" w:rsidRDefault="00A4418E" w:rsidP="00C2251D">
            <w:pPr>
              <w:ind w:left="-108" w:right="172" w:firstLine="37"/>
              <w:rPr>
                <w:sz w:val="26"/>
                <w:szCs w:val="26"/>
              </w:rPr>
            </w:pPr>
            <w:r w:rsidRPr="00707BEB">
              <w:rPr>
                <w:sz w:val="26"/>
                <w:szCs w:val="26"/>
              </w:rPr>
              <w:t>Частые перебои в электроснабжении в деревнях и селах</w:t>
            </w:r>
          </w:p>
        </w:tc>
        <w:tc>
          <w:tcPr>
            <w:tcW w:w="1814" w:type="dxa"/>
            <w:tcBorders>
              <w:top w:val="single" w:sz="4" w:space="0" w:color="auto"/>
              <w:left w:val="single" w:sz="4" w:space="0" w:color="auto"/>
              <w:bottom w:val="single" w:sz="4" w:space="0" w:color="auto"/>
              <w:right w:val="single" w:sz="4" w:space="0" w:color="auto"/>
            </w:tcBorders>
            <w:vAlign w:val="center"/>
          </w:tcPr>
          <w:p w:rsidR="00A4418E" w:rsidRPr="00707BEB" w:rsidRDefault="00A4418E" w:rsidP="00C2251D">
            <w:pPr>
              <w:ind w:firstLine="37"/>
              <w:rPr>
                <w:sz w:val="26"/>
                <w:szCs w:val="26"/>
              </w:rPr>
            </w:pPr>
            <w:r w:rsidRPr="00707BEB">
              <w:rPr>
                <w:sz w:val="26"/>
                <w:szCs w:val="26"/>
              </w:rPr>
              <w:t>Улучшение качества и надежности электроснабжения</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A4418E" w:rsidRPr="00707BEB" w:rsidRDefault="00A4418E" w:rsidP="00C2251D">
            <w:pPr>
              <w:jc w:val="center"/>
              <w:rPr>
                <w:sz w:val="26"/>
                <w:szCs w:val="26"/>
              </w:rPr>
            </w:pPr>
            <w:r w:rsidRPr="00707BEB">
              <w:rPr>
                <w:sz w:val="26"/>
                <w:szCs w:val="26"/>
              </w:rPr>
              <w:t>2024</w:t>
            </w:r>
          </w:p>
        </w:tc>
      </w:tr>
      <w:tr w:rsidR="00A4418E" w:rsidRPr="00707BEB" w:rsidTr="00136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389" w:type="dxa"/>
            <w:vMerge/>
            <w:tcBorders>
              <w:left w:val="single" w:sz="4" w:space="0" w:color="auto"/>
              <w:right w:val="single" w:sz="4" w:space="0" w:color="auto"/>
            </w:tcBorders>
            <w:shd w:val="clear" w:color="auto" w:fill="auto"/>
            <w:vAlign w:val="center"/>
            <w:hideMark/>
          </w:tcPr>
          <w:p w:rsidR="00A4418E" w:rsidRPr="00707BEB" w:rsidRDefault="00A4418E" w:rsidP="00C2251D">
            <w:pPr>
              <w:rPr>
                <w:sz w:val="26"/>
                <w:szCs w:val="26"/>
              </w:rPr>
            </w:pPr>
          </w:p>
        </w:tc>
        <w:tc>
          <w:tcPr>
            <w:tcW w:w="1701" w:type="dxa"/>
            <w:tcBorders>
              <w:top w:val="nil"/>
              <w:left w:val="nil"/>
              <w:bottom w:val="single" w:sz="4" w:space="0" w:color="auto"/>
              <w:right w:val="single" w:sz="4" w:space="0" w:color="auto"/>
            </w:tcBorders>
            <w:shd w:val="clear" w:color="auto" w:fill="auto"/>
            <w:vAlign w:val="center"/>
            <w:hideMark/>
          </w:tcPr>
          <w:p w:rsidR="00A4418E" w:rsidRPr="00707BEB" w:rsidRDefault="00A4418E" w:rsidP="00C2251D">
            <w:pPr>
              <w:rPr>
                <w:sz w:val="26"/>
                <w:szCs w:val="26"/>
              </w:rPr>
            </w:pPr>
            <w:r w:rsidRPr="00707BEB">
              <w:rPr>
                <w:sz w:val="26"/>
                <w:szCs w:val="26"/>
              </w:rPr>
              <w:t>дер. Андрианово</w:t>
            </w:r>
          </w:p>
        </w:tc>
        <w:tc>
          <w:tcPr>
            <w:tcW w:w="6663" w:type="dxa"/>
            <w:tcBorders>
              <w:top w:val="nil"/>
              <w:left w:val="nil"/>
              <w:bottom w:val="single" w:sz="4" w:space="0" w:color="auto"/>
              <w:right w:val="single" w:sz="4" w:space="0" w:color="auto"/>
            </w:tcBorders>
            <w:shd w:val="clear" w:color="auto" w:fill="auto"/>
            <w:vAlign w:val="center"/>
            <w:hideMark/>
          </w:tcPr>
          <w:p w:rsidR="00A4418E" w:rsidRPr="00707BEB" w:rsidRDefault="00A4418E" w:rsidP="00C2251D">
            <w:pPr>
              <w:rPr>
                <w:sz w:val="26"/>
                <w:szCs w:val="26"/>
              </w:rPr>
            </w:pPr>
            <w:r w:rsidRPr="00707BEB">
              <w:rPr>
                <w:sz w:val="26"/>
                <w:szCs w:val="26"/>
              </w:rPr>
              <w:t xml:space="preserve">Реконструкция </w:t>
            </w:r>
            <w:proofErr w:type="gramStart"/>
            <w:r w:rsidRPr="00707BEB">
              <w:rPr>
                <w:sz w:val="26"/>
                <w:szCs w:val="26"/>
              </w:rPr>
              <w:t>ВЛ</w:t>
            </w:r>
            <w:proofErr w:type="gramEnd"/>
            <w:r w:rsidRPr="00707BEB">
              <w:rPr>
                <w:sz w:val="26"/>
                <w:szCs w:val="26"/>
              </w:rPr>
              <w:t xml:space="preserve"> 0,4 с заменой опор и провода на СИП (протяженность 2,1 км).</w:t>
            </w:r>
          </w:p>
        </w:tc>
        <w:tc>
          <w:tcPr>
            <w:tcW w:w="2296" w:type="dxa"/>
            <w:tcBorders>
              <w:top w:val="single" w:sz="4" w:space="0" w:color="auto"/>
              <w:left w:val="nil"/>
              <w:bottom w:val="single" w:sz="4" w:space="0" w:color="auto"/>
              <w:right w:val="single" w:sz="4" w:space="0" w:color="auto"/>
            </w:tcBorders>
            <w:vAlign w:val="center"/>
          </w:tcPr>
          <w:p w:rsidR="00A4418E" w:rsidRPr="00707BEB" w:rsidRDefault="00A4418E" w:rsidP="00C2251D">
            <w:pPr>
              <w:ind w:left="-108" w:right="172" w:firstLine="37"/>
              <w:rPr>
                <w:sz w:val="26"/>
                <w:szCs w:val="26"/>
              </w:rPr>
            </w:pPr>
            <w:r w:rsidRPr="00707BEB">
              <w:rPr>
                <w:sz w:val="26"/>
                <w:szCs w:val="26"/>
              </w:rPr>
              <w:t>Частые перебои в электроснабжении в деревнях и селах</w:t>
            </w:r>
          </w:p>
        </w:tc>
        <w:tc>
          <w:tcPr>
            <w:tcW w:w="1814" w:type="dxa"/>
            <w:tcBorders>
              <w:top w:val="single" w:sz="4" w:space="0" w:color="auto"/>
              <w:left w:val="single" w:sz="4" w:space="0" w:color="auto"/>
              <w:bottom w:val="single" w:sz="4" w:space="0" w:color="auto"/>
              <w:right w:val="single" w:sz="4" w:space="0" w:color="auto"/>
            </w:tcBorders>
            <w:vAlign w:val="center"/>
          </w:tcPr>
          <w:p w:rsidR="00A4418E" w:rsidRPr="00707BEB" w:rsidRDefault="00A4418E" w:rsidP="00C2251D">
            <w:pPr>
              <w:ind w:firstLine="37"/>
              <w:rPr>
                <w:sz w:val="26"/>
                <w:szCs w:val="26"/>
              </w:rPr>
            </w:pPr>
            <w:r w:rsidRPr="00707BEB">
              <w:rPr>
                <w:sz w:val="26"/>
                <w:szCs w:val="26"/>
              </w:rPr>
              <w:t>Улучшение качества и надежности электроснабжения</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A4418E" w:rsidRPr="00707BEB" w:rsidRDefault="00A4418E" w:rsidP="00C2251D">
            <w:pPr>
              <w:jc w:val="center"/>
              <w:rPr>
                <w:sz w:val="26"/>
                <w:szCs w:val="26"/>
              </w:rPr>
            </w:pPr>
            <w:r w:rsidRPr="00707BEB">
              <w:rPr>
                <w:sz w:val="26"/>
                <w:szCs w:val="26"/>
              </w:rPr>
              <w:t>2024</w:t>
            </w:r>
          </w:p>
        </w:tc>
      </w:tr>
      <w:tr w:rsidR="00A4418E" w:rsidRPr="00707BEB" w:rsidTr="00136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389" w:type="dxa"/>
            <w:vMerge/>
            <w:tcBorders>
              <w:left w:val="single" w:sz="4" w:space="0" w:color="auto"/>
              <w:right w:val="single" w:sz="4" w:space="0" w:color="auto"/>
            </w:tcBorders>
            <w:shd w:val="clear" w:color="auto" w:fill="auto"/>
            <w:vAlign w:val="center"/>
            <w:hideMark/>
          </w:tcPr>
          <w:p w:rsidR="00A4418E" w:rsidRPr="00707BEB" w:rsidRDefault="00A4418E" w:rsidP="00C2251D">
            <w:pPr>
              <w:rPr>
                <w:sz w:val="26"/>
                <w:szCs w:val="26"/>
              </w:rPr>
            </w:pPr>
          </w:p>
        </w:tc>
        <w:tc>
          <w:tcPr>
            <w:tcW w:w="1701" w:type="dxa"/>
            <w:tcBorders>
              <w:top w:val="nil"/>
              <w:left w:val="nil"/>
              <w:bottom w:val="single" w:sz="4" w:space="0" w:color="auto"/>
              <w:right w:val="single" w:sz="4" w:space="0" w:color="auto"/>
            </w:tcBorders>
            <w:shd w:val="clear" w:color="auto" w:fill="auto"/>
            <w:vAlign w:val="center"/>
            <w:hideMark/>
          </w:tcPr>
          <w:p w:rsidR="00A4418E" w:rsidRPr="00707BEB" w:rsidRDefault="00A4418E" w:rsidP="00C2251D">
            <w:pPr>
              <w:rPr>
                <w:sz w:val="26"/>
                <w:szCs w:val="26"/>
              </w:rPr>
            </w:pPr>
            <w:r w:rsidRPr="00707BEB">
              <w:rPr>
                <w:sz w:val="26"/>
                <w:szCs w:val="26"/>
              </w:rPr>
              <w:t>с. Берендеево</w:t>
            </w:r>
          </w:p>
        </w:tc>
        <w:tc>
          <w:tcPr>
            <w:tcW w:w="6663" w:type="dxa"/>
            <w:tcBorders>
              <w:top w:val="nil"/>
              <w:left w:val="nil"/>
              <w:bottom w:val="single" w:sz="4" w:space="0" w:color="auto"/>
              <w:right w:val="single" w:sz="4" w:space="0" w:color="auto"/>
            </w:tcBorders>
            <w:shd w:val="clear" w:color="auto" w:fill="auto"/>
            <w:vAlign w:val="center"/>
            <w:hideMark/>
          </w:tcPr>
          <w:p w:rsidR="00A4418E" w:rsidRPr="00707BEB" w:rsidRDefault="00A4418E" w:rsidP="00C2251D">
            <w:pPr>
              <w:rPr>
                <w:sz w:val="26"/>
                <w:szCs w:val="26"/>
              </w:rPr>
            </w:pPr>
            <w:r w:rsidRPr="00707BEB">
              <w:rPr>
                <w:sz w:val="26"/>
                <w:szCs w:val="26"/>
              </w:rPr>
              <w:t xml:space="preserve">Реконструкция </w:t>
            </w:r>
            <w:proofErr w:type="gramStart"/>
            <w:r w:rsidRPr="00707BEB">
              <w:rPr>
                <w:sz w:val="26"/>
                <w:szCs w:val="26"/>
              </w:rPr>
              <w:t>ВЛ</w:t>
            </w:r>
            <w:proofErr w:type="gramEnd"/>
            <w:r w:rsidRPr="00707BEB">
              <w:rPr>
                <w:sz w:val="26"/>
                <w:szCs w:val="26"/>
              </w:rPr>
              <w:t xml:space="preserve"> 0,4 кВ с заменой  опор (60 </w:t>
            </w:r>
            <w:proofErr w:type="spellStart"/>
            <w:r w:rsidRPr="00707BEB">
              <w:rPr>
                <w:sz w:val="26"/>
                <w:szCs w:val="26"/>
              </w:rPr>
              <w:t>шт</w:t>
            </w:r>
            <w:proofErr w:type="spellEnd"/>
            <w:r w:rsidRPr="00707BEB">
              <w:rPr>
                <w:sz w:val="26"/>
                <w:szCs w:val="26"/>
              </w:rPr>
              <w:t>) и провода на СИП,  (протяженность 2,7 км), реконструкция с заменой КТП 10 кВ трансформаторной мощностью 0,160 МВА на 0,4 МВА.</w:t>
            </w:r>
          </w:p>
        </w:tc>
        <w:tc>
          <w:tcPr>
            <w:tcW w:w="2296" w:type="dxa"/>
            <w:tcBorders>
              <w:top w:val="single" w:sz="4" w:space="0" w:color="auto"/>
              <w:left w:val="nil"/>
              <w:bottom w:val="single" w:sz="4" w:space="0" w:color="auto"/>
              <w:right w:val="single" w:sz="4" w:space="0" w:color="auto"/>
            </w:tcBorders>
            <w:vAlign w:val="center"/>
          </w:tcPr>
          <w:p w:rsidR="00A4418E" w:rsidRPr="00707BEB" w:rsidRDefault="00A4418E" w:rsidP="00C2251D">
            <w:pPr>
              <w:ind w:left="-108" w:right="172" w:firstLine="37"/>
              <w:rPr>
                <w:sz w:val="26"/>
                <w:szCs w:val="26"/>
              </w:rPr>
            </w:pPr>
            <w:r w:rsidRPr="00707BEB">
              <w:rPr>
                <w:sz w:val="26"/>
                <w:szCs w:val="26"/>
              </w:rPr>
              <w:t>Частые перебои в электроснабжении в деревнях и селах</w:t>
            </w:r>
          </w:p>
        </w:tc>
        <w:tc>
          <w:tcPr>
            <w:tcW w:w="1814" w:type="dxa"/>
            <w:tcBorders>
              <w:top w:val="single" w:sz="4" w:space="0" w:color="auto"/>
              <w:left w:val="single" w:sz="4" w:space="0" w:color="auto"/>
              <w:bottom w:val="single" w:sz="4" w:space="0" w:color="auto"/>
              <w:right w:val="single" w:sz="4" w:space="0" w:color="auto"/>
            </w:tcBorders>
            <w:vAlign w:val="center"/>
          </w:tcPr>
          <w:p w:rsidR="00A4418E" w:rsidRPr="00707BEB" w:rsidRDefault="00A4418E" w:rsidP="00C2251D">
            <w:pPr>
              <w:ind w:firstLine="37"/>
              <w:rPr>
                <w:sz w:val="26"/>
                <w:szCs w:val="26"/>
              </w:rPr>
            </w:pPr>
            <w:r w:rsidRPr="00707BEB">
              <w:rPr>
                <w:sz w:val="26"/>
                <w:szCs w:val="26"/>
              </w:rPr>
              <w:t>Улучшение качества и надежности электроснабж</w:t>
            </w:r>
            <w:r w:rsidRPr="00707BEB">
              <w:rPr>
                <w:sz w:val="26"/>
                <w:szCs w:val="26"/>
              </w:rPr>
              <w:lastRenderedPageBreak/>
              <w:t>ения</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A4418E" w:rsidRPr="00707BEB" w:rsidRDefault="00A4418E" w:rsidP="00C2251D">
            <w:pPr>
              <w:jc w:val="center"/>
              <w:rPr>
                <w:sz w:val="26"/>
                <w:szCs w:val="26"/>
              </w:rPr>
            </w:pPr>
            <w:r w:rsidRPr="00707BEB">
              <w:rPr>
                <w:sz w:val="26"/>
                <w:szCs w:val="26"/>
              </w:rPr>
              <w:lastRenderedPageBreak/>
              <w:t>2024</w:t>
            </w:r>
          </w:p>
        </w:tc>
      </w:tr>
      <w:tr w:rsidR="00A4418E" w:rsidRPr="00707BEB" w:rsidTr="00136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389" w:type="dxa"/>
            <w:vMerge/>
            <w:tcBorders>
              <w:left w:val="single" w:sz="4" w:space="0" w:color="auto"/>
              <w:right w:val="single" w:sz="4" w:space="0" w:color="auto"/>
            </w:tcBorders>
            <w:shd w:val="clear" w:color="auto" w:fill="auto"/>
            <w:vAlign w:val="center"/>
            <w:hideMark/>
          </w:tcPr>
          <w:p w:rsidR="00A4418E" w:rsidRPr="00707BEB" w:rsidRDefault="00A4418E" w:rsidP="00C2251D">
            <w:pPr>
              <w:rPr>
                <w:sz w:val="26"/>
                <w:szCs w:val="26"/>
              </w:rPr>
            </w:pPr>
          </w:p>
        </w:tc>
        <w:tc>
          <w:tcPr>
            <w:tcW w:w="1701" w:type="dxa"/>
            <w:tcBorders>
              <w:top w:val="nil"/>
              <w:left w:val="nil"/>
              <w:bottom w:val="single" w:sz="4" w:space="0" w:color="auto"/>
              <w:right w:val="single" w:sz="4" w:space="0" w:color="auto"/>
            </w:tcBorders>
            <w:shd w:val="clear" w:color="auto" w:fill="auto"/>
            <w:vAlign w:val="center"/>
            <w:hideMark/>
          </w:tcPr>
          <w:p w:rsidR="00A4418E" w:rsidRPr="00707BEB" w:rsidRDefault="00A4418E" w:rsidP="00C2251D">
            <w:pPr>
              <w:rPr>
                <w:sz w:val="26"/>
                <w:szCs w:val="26"/>
              </w:rPr>
            </w:pPr>
            <w:r w:rsidRPr="00707BEB">
              <w:rPr>
                <w:sz w:val="26"/>
                <w:szCs w:val="26"/>
              </w:rPr>
              <w:t xml:space="preserve">дер. </w:t>
            </w:r>
            <w:proofErr w:type="spellStart"/>
            <w:r w:rsidRPr="00707BEB">
              <w:rPr>
                <w:sz w:val="26"/>
                <w:szCs w:val="26"/>
              </w:rPr>
              <w:t>Бурцево</w:t>
            </w:r>
            <w:proofErr w:type="spellEnd"/>
            <w:r w:rsidRPr="00707BEB">
              <w:rPr>
                <w:sz w:val="26"/>
                <w:szCs w:val="26"/>
              </w:rPr>
              <w:t xml:space="preserve">, дер. </w:t>
            </w:r>
            <w:proofErr w:type="spellStart"/>
            <w:r w:rsidRPr="00707BEB">
              <w:rPr>
                <w:sz w:val="26"/>
                <w:szCs w:val="26"/>
              </w:rPr>
              <w:t>Кисьма</w:t>
            </w:r>
            <w:proofErr w:type="spellEnd"/>
          </w:p>
        </w:tc>
        <w:tc>
          <w:tcPr>
            <w:tcW w:w="6663" w:type="dxa"/>
            <w:tcBorders>
              <w:top w:val="nil"/>
              <w:left w:val="nil"/>
              <w:bottom w:val="single" w:sz="4" w:space="0" w:color="auto"/>
              <w:right w:val="single" w:sz="4" w:space="0" w:color="auto"/>
            </w:tcBorders>
            <w:shd w:val="clear" w:color="auto" w:fill="auto"/>
            <w:vAlign w:val="center"/>
            <w:hideMark/>
          </w:tcPr>
          <w:p w:rsidR="00A4418E" w:rsidRPr="00707BEB" w:rsidRDefault="00A4418E" w:rsidP="00C2251D">
            <w:pPr>
              <w:rPr>
                <w:sz w:val="26"/>
                <w:szCs w:val="26"/>
              </w:rPr>
            </w:pPr>
            <w:r w:rsidRPr="00707BEB">
              <w:rPr>
                <w:sz w:val="26"/>
                <w:szCs w:val="26"/>
              </w:rPr>
              <w:t xml:space="preserve">Реконструкция </w:t>
            </w:r>
            <w:proofErr w:type="gramStart"/>
            <w:r w:rsidRPr="00707BEB">
              <w:rPr>
                <w:sz w:val="26"/>
                <w:szCs w:val="26"/>
              </w:rPr>
              <w:t>ВЛ</w:t>
            </w:r>
            <w:proofErr w:type="gramEnd"/>
            <w:r w:rsidRPr="00707BEB">
              <w:rPr>
                <w:sz w:val="26"/>
                <w:szCs w:val="26"/>
              </w:rPr>
              <w:t xml:space="preserve"> 0,4 кВ с заменой  опор и провода на СИП,  (протяженность 1,4 км), реконструкция с заменой КТП 10 кВ трансформаторной мощностью 0,1 МВА на 0,160 МВА. </w:t>
            </w:r>
          </w:p>
        </w:tc>
        <w:tc>
          <w:tcPr>
            <w:tcW w:w="2296" w:type="dxa"/>
            <w:tcBorders>
              <w:top w:val="single" w:sz="4" w:space="0" w:color="auto"/>
              <w:left w:val="nil"/>
              <w:bottom w:val="single" w:sz="4" w:space="0" w:color="auto"/>
              <w:right w:val="single" w:sz="4" w:space="0" w:color="auto"/>
            </w:tcBorders>
            <w:vAlign w:val="center"/>
          </w:tcPr>
          <w:p w:rsidR="00A4418E" w:rsidRPr="00707BEB" w:rsidRDefault="00A4418E" w:rsidP="00C2251D">
            <w:pPr>
              <w:ind w:left="-108" w:right="172" w:firstLine="37"/>
              <w:rPr>
                <w:sz w:val="26"/>
                <w:szCs w:val="26"/>
              </w:rPr>
            </w:pPr>
            <w:r w:rsidRPr="00707BEB">
              <w:rPr>
                <w:sz w:val="26"/>
                <w:szCs w:val="26"/>
              </w:rPr>
              <w:t>Частые перебои в электроснабжении в деревнях и селах</w:t>
            </w:r>
          </w:p>
        </w:tc>
        <w:tc>
          <w:tcPr>
            <w:tcW w:w="1814" w:type="dxa"/>
            <w:tcBorders>
              <w:top w:val="single" w:sz="4" w:space="0" w:color="auto"/>
              <w:left w:val="single" w:sz="4" w:space="0" w:color="auto"/>
              <w:bottom w:val="single" w:sz="4" w:space="0" w:color="auto"/>
              <w:right w:val="single" w:sz="4" w:space="0" w:color="auto"/>
            </w:tcBorders>
            <w:vAlign w:val="center"/>
          </w:tcPr>
          <w:p w:rsidR="00A4418E" w:rsidRPr="00707BEB" w:rsidRDefault="00A4418E" w:rsidP="00C2251D">
            <w:pPr>
              <w:ind w:firstLine="37"/>
              <w:rPr>
                <w:sz w:val="26"/>
                <w:szCs w:val="26"/>
              </w:rPr>
            </w:pPr>
            <w:r w:rsidRPr="00707BEB">
              <w:rPr>
                <w:sz w:val="26"/>
                <w:szCs w:val="26"/>
              </w:rPr>
              <w:t>Улучшение качества и надежности электроснабжения</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A4418E" w:rsidRPr="00707BEB" w:rsidRDefault="00A4418E" w:rsidP="00C2251D">
            <w:pPr>
              <w:jc w:val="center"/>
              <w:rPr>
                <w:sz w:val="26"/>
                <w:szCs w:val="26"/>
              </w:rPr>
            </w:pPr>
            <w:r w:rsidRPr="00707BEB">
              <w:rPr>
                <w:sz w:val="26"/>
                <w:szCs w:val="26"/>
              </w:rPr>
              <w:t>2024</w:t>
            </w:r>
          </w:p>
        </w:tc>
      </w:tr>
      <w:tr w:rsidR="00A4418E" w:rsidRPr="00707BEB" w:rsidTr="00136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389" w:type="dxa"/>
            <w:vMerge/>
            <w:tcBorders>
              <w:left w:val="single" w:sz="4" w:space="0" w:color="auto"/>
              <w:right w:val="single" w:sz="4" w:space="0" w:color="auto"/>
            </w:tcBorders>
            <w:shd w:val="clear" w:color="auto" w:fill="auto"/>
            <w:vAlign w:val="center"/>
            <w:hideMark/>
          </w:tcPr>
          <w:p w:rsidR="00A4418E" w:rsidRPr="00707BEB" w:rsidRDefault="00A4418E" w:rsidP="00C2251D">
            <w:pPr>
              <w:rPr>
                <w:sz w:val="26"/>
                <w:szCs w:val="26"/>
              </w:rPr>
            </w:pPr>
          </w:p>
        </w:tc>
        <w:tc>
          <w:tcPr>
            <w:tcW w:w="1701" w:type="dxa"/>
            <w:tcBorders>
              <w:top w:val="nil"/>
              <w:left w:val="nil"/>
              <w:bottom w:val="single" w:sz="4" w:space="0" w:color="auto"/>
              <w:right w:val="single" w:sz="4" w:space="0" w:color="auto"/>
            </w:tcBorders>
            <w:shd w:val="clear" w:color="auto" w:fill="auto"/>
            <w:vAlign w:val="center"/>
            <w:hideMark/>
          </w:tcPr>
          <w:p w:rsidR="00A4418E" w:rsidRPr="00707BEB" w:rsidRDefault="00A4418E" w:rsidP="00C2251D">
            <w:pPr>
              <w:rPr>
                <w:sz w:val="26"/>
                <w:szCs w:val="26"/>
              </w:rPr>
            </w:pPr>
            <w:r w:rsidRPr="00707BEB">
              <w:rPr>
                <w:sz w:val="26"/>
                <w:szCs w:val="26"/>
              </w:rPr>
              <w:t xml:space="preserve">д. </w:t>
            </w:r>
            <w:proofErr w:type="spellStart"/>
            <w:r w:rsidRPr="00707BEB">
              <w:rPr>
                <w:sz w:val="26"/>
                <w:szCs w:val="26"/>
              </w:rPr>
              <w:t>Дреплево</w:t>
            </w:r>
            <w:proofErr w:type="spellEnd"/>
            <w:r w:rsidRPr="00707BEB">
              <w:rPr>
                <w:sz w:val="26"/>
                <w:szCs w:val="26"/>
              </w:rPr>
              <w:t>, д</w:t>
            </w:r>
            <w:proofErr w:type="gramStart"/>
            <w:r w:rsidRPr="00707BEB">
              <w:rPr>
                <w:sz w:val="26"/>
                <w:szCs w:val="26"/>
              </w:rPr>
              <w:t>.Г</w:t>
            </w:r>
            <w:proofErr w:type="gramEnd"/>
            <w:r w:rsidRPr="00707BEB">
              <w:rPr>
                <w:sz w:val="26"/>
                <w:szCs w:val="26"/>
              </w:rPr>
              <w:t>орицы</w:t>
            </w:r>
          </w:p>
        </w:tc>
        <w:tc>
          <w:tcPr>
            <w:tcW w:w="6663" w:type="dxa"/>
            <w:tcBorders>
              <w:top w:val="nil"/>
              <w:left w:val="nil"/>
              <w:bottom w:val="single" w:sz="4" w:space="0" w:color="auto"/>
              <w:right w:val="single" w:sz="4" w:space="0" w:color="auto"/>
            </w:tcBorders>
            <w:shd w:val="clear" w:color="auto" w:fill="auto"/>
            <w:vAlign w:val="center"/>
            <w:hideMark/>
          </w:tcPr>
          <w:p w:rsidR="00A4418E" w:rsidRPr="00707BEB" w:rsidRDefault="00A4418E" w:rsidP="00C2251D">
            <w:pPr>
              <w:rPr>
                <w:sz w:val="26"/>
                <w:szCs w:val="26"/>
              </w:rPr>
            </w:pPr>
            <w:r w:rsidRPr="00707BEB">
              <w:rPr>
                <w:sz w:val="26"/>
                <w:szCs w:val="26"/>
              </w:rPr>
              <w:t xml:space="preserve">Реконструкция </w:t>
            </w:r>
            <w:proofErr w:type="gramStart"/>
            <w:r w:rsidRPr="00707BEB">
              <w:rPr>
                <w:sz w:val="26"/>
                <w:szCs w:val="26"/>
              </w:rPr>
              <w:t>ВЛ</w:t>
            </w:r>
            <w:proofErr w:type="gramEnd"/>
            <w:r w:rsidRPr="00707BEB">
              <w:rPr>
                <w:sz w:val="26"/>
                <w:szCs w:val="26"/>
              </w:rPr>
              <w:t xml:space="preserve"> 0,4 кВ с заменой  опор (32 шт.) и провода на СИП,  (протяженность 1,35 км), реконструкция с заменой КТП 10 кВ трансформаторной мощностью 0,04 МВА на 0,063 МВА, строительство ответвления ВЛ 10 кВ (протяженность 0,6 км), строительство ТП 10 кВ (трансформаторная мощность 0,1 МВА).</w:t>
            </w:r>
          </w:p>
        </w:tc>
        <w:tc>
          <w:tcPr>
            <w:tcW w:w="2296" w:type="dxa"/>
            <w:tcBorders>
              <w:top w:val="single" w:sz="4" w:space="0" w:color="auto"/>
              <w:left w:val="nil"/>
              <w:bottom w:val="single" w:sz="4" w:space="0" w:color="auto"/>
              <w:right w:val="single" w:sz="4" w:space="0" w:color="auto"/>
            </w:tcBorders>
            <w:vAlign w:val="center"/>
          </w:tcPr>
          <w:p w:rsidR="00A4418E" w:rsidRPr="00707BEB" w:rsidRDefault="00A4418E" w:rsidP="00C2251D">
            <w:pPr>
              <w:ind w:left="-108" w:right="172" w:firstLine="37"/>
              <w:rPr>
                <w:sz w:val="26"/>
                <w:szCs w:val="26"/>
              </w:rPr>
            </w:pPr>
            <w:r w:rsidRPr="00707BEB">
              <w:rPr>
                <w:sz w:val="26"/>
                <w:szCs w:val="26"/>
              </w:rPr>
              <w:t>Частые перебои в электроснабжении в деревнях и селах</w:t>
            </w:r>
          </w:p>
        </w:tc>
        <w:tc>
          <w:tcPr>
            <w:tcW w:w="1814" w:type="dxa"/>
            <w:tcBorders>
              <w:top w:val="single" w:sz="4" w:space="0" w:color="auto"/>
              <w:left w:val="single" w:sz="4" w:space="0" w:color="auto"/>
              <w:bottom w:val="single" w:sz="4" w:space="0" w:color="auto"/>
              <w:right w:val="single" w:sz="4" w:space="0" w:color="auto"/>
            </w:tcBorders>
            <w:vAlign w:val="center"/>
          </w:tcPr>
          <w:p w:rsidR="00A4418E" w:rsidRPr="00707BEB" w:rsidRDefault="00A4418E" w:rsidP="00C2251D">
            <w:pPr>
              <w:ind w:firstLine="37"/>
              <w:rPr>
                <w:sz w:val="26"/>
                <w:szCs w:val="26"/>
              </w:rPr>
            </w:pPr>
            <w:r w:rsidRPr="00707BEB">
              <w:rPr>
                <w:sz w:val="26"/>
                <w:szCs w:val="26"/>
              </w:rPr>
              <w:t>Улучшение качества и надежности электроснабжения</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A4418E" w:rsidRPr="00707BEB" w:rsidRDefault="00A4418E" w:rsidP="00C2251D">
            <w:pPr>
              <w:jc w:val="center"/>
              <w:rPr>
                <w:sz w:val="26"/>
                <w:szCs w:val="26"/>
              </w:rPr>
            </w:pPr>
            <w:r w:rsidRPr="00707BEB">
              <w:rPr>
                <w:sz w:val="26"/>
                <w:szCs w:val="26"/>
              </w:rPr>
              <w:t>2024</w:t>
            </w:r>
          </w:p>
        </w:tc>
      </w:tr>
      <w:tr w:rsidR="00A4418E" w:rsidRPr="00707BEB" w:rsidTr="00136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389" w:type="dxa"/>
            <w:vMerge/>
            <w:tcBorders>
              <w:left w:val="single" w:sz="4" w:space="0" w:color="auto"/>
              <w:bottom w:val="nil"/>
              <w:right w:val="single" w:sz="4" w:space="0" w:color="auto"/>
            </w:tcBorders>
            <w:shd w:val="clear" w:color="auto" w:fill="auto"/>
            <w:vAlign w:val="center"/>
            <w:hideMark/>
          </w:tcPr>
          <w:p w:rsidR="00A4418E" w:rsidRPr="00707BEB" w:rsidRDefault="00A4418E" w:rsidP="00C2251D">
            <w:pPr>
              <w:rPr>
                <w:sz w:val="26"/>
                <w:szCs w:val="26"/>
              </w:rPr>
            </w:pPr>
          </w:p>
        </w:tc>
        <w:tc>
          <w:tcPr>
            <w:tcW w:w="1701" w:type="dxa"/>
            <w:tcBorders>
              <w:top w:val="nil"/>
              <w:left w:val="nil"/>
              <w:bottom w:val="single" w:sz="4" w:space="0" w:color="auto"/>
              <w:right w:val="single" w:sz="4" w:space="0" w:color="auto"/>
            </w:tcBorders>
            <w:shd w:val="clear" w:color="auto" w:fill="auto"/>
            <w:vAlign w:val="center"/>
            <w:hideMark/>
          </w:tcPr>
          <w:p w:rsidR="00A4418E" w:rsidRPr="00707BEB" w:rsidRDefault="00A4418E" w:rsidP="00C2251D">
            <w:pPr>
              <w:rPr>
                <w:sz w:val="26"/>
                <w:szCs w:val="26"/>
              </w:rPr>
            </w:pPr>
            <w:r w:rsidRPr="00707BEB">
              <w:rPr>
                <w:sz w:val="26"/>
                <w:szCs w:val="26"/>
              </w:rPr>
              <w:t xml:space="preserve">дер. </w:t>
            </w:r>
            <w:proofErr w:type="spellStart"/>
            <w:r w:rsidRPr="00707BEB">
              <w:rPr>
                <w:sz w:val="26"/>
                <w:szCs w:val="26"/>
              </w:rPr>
              <w:t>Ченцы</w:t>
            </w:r>
            <w:proofErr w:type="spellEnd"/>
          </w:p>
        </w:tc>
        <w:tc>
          <w:tcPr>
            <w:tcW w:w="6663" w:type="dxa"/>
            <w:tcBorders>
              <w:top w:val="single" w:sz="4" w:space="0" w:color="auto"/>
              <w:left w:val="nil"/>
              <w:bottom w:val="single" w:sz="4" w:space="0" w:color="auto"/>
              <w:right w:val="single" w:sz="4" w:space="0" w:color="auto"/>
            </w:tcBorders>
            <w:shd w:val="clear" w:color="auto" w:fill="auto"/>
            <w:vAlign w:val="center"/>
            <w:hideMark/>
          </w:tcPr>
          <w:p w:rsidR="00A4418E" w:rsidRPr="00707BEB" w:rsidRDefault="00A4418E" w:rsidP="00C2251D">
            <w:pPr>
              <w:rPr>
                <w:sz w:val="26"/>
                <w:szCs w:val="26"/>
              </w:rPr>
            </w:pPr>
            <w:r w:rsidRPr="00707BEB">
              <w:rPr>
                <w:sz w:val="26"/>
                <w:szCs w:val="26"/>
              </w:rPr>
              <w:t xml:space="preserve">Реконструкция </w:t>
            </w:r>
            <w:proofErr w:type="gramStart"/>
            <w:r w:rsidRPr="00707BEB">
              <w:rPr>
                <w:sz w:val="26"/>
                <w:szCs w:val="26"/>
              </w:rPr>
              <w:t>ВЛ</w:t>
            </w:r>
            <w:proofErr w:type="gramEnd"/>
            <w:r w:rsidRPr="00707BEB">
              <w:rPr>
                <w:sz w:val="26"/>
                <w:szCs w:val="26"/>
              </w:rPr>
              <w:t xml:space="preserve"> 0,4 кВ с заменой провода на СИП, опор (52 шт.) (протяженность 3,5 км), реконструкция с заменой КТП 10 кВ трансформаторной мощностью 0,1 МВА на 0,160 МВА.</w:t>
            </w:r>
          </w:p>
        </w:tc>
        <w:tc>
          <w:tcPr>
            <w:tcW w:w="2296" w:type="dxa"/>
            <w:tcBorders>
              <w:top w:val="single" w:sz="4" w:space="0" w:color="auto"/>
              <w:left w:val="nil"/>
              <w:bottom w:val="single" w:sz="4" w:space="0" w:color="auto"/>
              <w:right w:val="single" w:sz="4" w:space="0" w:color="auto"/>
            </w:tcBorders>
            <w:vAlign w:val="center"/>
          </w:tcPr>
          <w:p w:rsidR="00A4418E" w:rsidRPr="00707BEB" w:rsidRDefault="00A4418E" w:rsidP="00C2251D">
            <w:pPr>
              <w:ind w:left="-108" w:right="172" w:firstLine="37"/>
              <w:rPr>
                <w:sz w:val="26"/>
                <w:szCs w:val="26"/>
              </w:rPr>
            </w:pPr>
            <w:r w:rsidRPr="00707BEB">
              <w:rPr>
                <w:sz w:val="26"/>
                <w:szCs w:val="26"/>
              </w:rPr>
              <w:t>Частые перебои в электроснабжении в деревнях и селах</w:t>
            </w:r>
          </w:p>
        </w:tc>
        <w:tc>
          <w:tcPr>
            <w:tcW w:w="1814" w:type="dxa"/>
            <w:tcBorders>
              <w:top w:val="single" w:sz="4" w:space="0" w:color="auto"/>
              <w:left w:val="single" w:sz="4" w:space="0" w:color="auto"/>
              <w:bottom w:val="single" w:sz="4" w:space="0" w:color="auto"/>
              <w:right w:val="single" w:sz="4" w:space="0" w:color="auto"/>
            </w:tcBorders>
            <w:vAlign w:val="center"/>
          </w:tcPr>
          <w:p w:rsidR="00A4418E" w:rsidRPr="00707BEB" w:rsidRDefault="00A4418E" w:rsidP="00C2251D">
            <w:pPr>
              <w:ind w:firstLine="37"/>
              <w:rPr>
                <w:sz w:val="26"/>
                <w:szCs w:val="26"/>
              </w:rPr>
            </w:pPr>
            <w:r w:rsidRPr="00707BEB">
              <w:rPr>
                <w:sz w:val="26"/>
                <w:szCs w:val="26"/>
              </w:rPr>
              <w:t>Улучшение качества и надежности электроснабжения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418E" w:rsidRPr="00707BEB" w:rsidRDefault="00A4418E" w:rsidP="00C2251D">
            <w:pPr>
              <w:jc w:val="center"/>
              <w:rPr>
                <w:sz w:val="26"/>
                <w:szCs w:val="26"/>
              </w:rPr>
            </w:pPr>
            <w:r w:rsidRPr="00707BEB">
              <w:rPr>
                <w:sz w:val="26"/>
                <w:szCs w:val="26"/>
              </w:rPr>
              <w:t>2024</w:t>
            </w:r>
          </w:p>
        </w:tc>
      </w:tr>
      <w:tr w:rsidR="00C2251D" w:rsidRPr="00707BEB" w:rsidTr="004535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6"/>
        </w:trPr>
        <w:tc>
          <w:tcPr>
            <w:tcW w:w="1389" w:type="dxa"/>
            <w:tcBorders>
              <w:top w:val="nil"/>
              <w:left w:val="single" w:sz="4" w:space="0" w:color="auto"/>
              <w:right w:val="single" w:sz="4" w:space="0" w:color="auto"/>
            </w:tcBorders>
            <w:shd w:val="clear" w:color="auto" w:fill="auto"/>
            <w:vAlign w:val="center"/>
          </w:tcPr>
          <w:p w:rsidR="00C2251D" w:rsidRPr="00707BEB" w:rsidRDefault="00C2251D" w:rsidP="00C2251D">
            <w:pPr>
              <w:rPr>
                <w:sz w:val="26"/>
                <w:szCs w:val="26"/>
              </w:rPr>
            </w:pPr>
            <w:r w:rsidRPr="00707BEB">
              <w:rPr>
                <w:sz w:val="26"/>
                <w:szCs w:val="26"/>
              </w:rPr>
              <w:t>Городской округ город Переславль-Залесский</w:t>
            </w:r>
          </w:p>
          <w:p w:rsidR="00C2251D" w:rsidRPr="00707BEB" w:rsidRDefault="00C2251D" w:rsidP="00C2251D">
            <w:pPr>
              <w:rPr>
                <w:sz w:val="26"/>
                <w:szCs w:val="26"/>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C2251D" w:rsidRPr="00707BEB" w:rsidRDefault="00C2251D" w:rsidP="00C2251D">
            <w:pPr>
              <w:rPr>
                <w:sz w:val="26"/>
                <w:szCs w:val="26"/>
              </w:rPr>
            </w:pPr>
          </w:p>
        </w:tc>
        <w:tc>
          <w:tcPr>
            <w:tcW w:w="6663" w:type="dxa"/>
            <w:tcBorders>
              <w:top w:val="single" w:sz="4" w:space="0" w:color="auto"/>
              <w:left w:val="nil"/>
              <w:bottom w:val="single" w:sz="4" w:space="0" w:color="auto"/>
              <w:right w:val="single" w:sz="4" w:space="0" w:color="auto"/>
            </w:tcBorders>
            <w:shd w:val="clear" w:color="auto" w:fill="auto"/>
            <w:vAlign w:val="center"/>
          </w:tcPr>
          <w:p w:rsidR="00C2251D" w:rsidRPr="00707BEB" w:rsidRDefault="00C2251D" w:rsidP="00C2251D">
            <w:pPr>
              <w:rPr>
                <w:sz w:val="26"/>
                <w:szCs w:val="26"/>
              </w:rPr>
            </w:pPr>
            <w:r w:rsidRPr="00707BEB">
              <w:rPr>
                <w:sz w:val="26"/>
                <w:szCs w:val="26"/>
              </w:rPr>
              <w:t xml:space="preserve">Реконструкция </w:t>
            </w:r>
            <w:proofErr w:type="gramStart"/>
            <w:r w:rsidRPr="00707BEB">
              <w:rPr>
                <w:sz w:val="26"/>
                <w:szCs w:val="26"/>
              </w:rPr>
              <w:t>ВЛ</w:t>
            </w:r>
            <w:proofErr w:type="gramEnd"/>
            <w:r w:rsidRPr="00707BEB">
              <w:rPr>
                <w:sz w:val="26"/>
                <w:szCs w:val="26"/>
              </w:rPr>
              <w:t xml:space="preserve"> 6 кВ №602 Котельная ПС </w:t>
            </w:r>
            <w:proofErr w:type="spellStart"/>
            <w:r w:rsidRPr="00707BEB">
              <w:rPr>
                <w:sz w:val="26"/>
                <w:szCs w:val="26"/>
              </w:rPr>
              <w:t>Купань</w:t>
            </w:r>
            <w:proofErr w:type="spellEnd"/>
            <w:r w:rsidRPr="00707BEB">
              <w:rPr>
                <w:sz w:val="26"/>
                <w:szCs w:val="26"/>
              </w:rPr>
              <w:t xml:space="preserve"> с заменой провода на СИП и опор  (протяженность 13,0 км).</w:t>
            </w:r>
          </w:p>
        </w:tc>
        <w:tc>
          <w:tcPr>
            <w:tcW w:w="2296" w:type="dxa"/>
            <w:tcBorders>
              <w:top w:val="single" w:sz="4" w:space="0" w:color="auto"/>
              <w:left w:val="nil"/>
              <w:bottom w:val="single" w:sz="4" w:space="0" w:color="auto"/>
              <w:right w:val="single" w:sz="4" w:space="0" w:color="auto"/>
            </w:tcBorders>
            <w:vAlign w:val="center"/>
          </w:tcPr>
          <w:p w:rsidR="00C2251D" w:rsidRPr="00707BEB" w:rsidRDefault="00C2251D" w:rsidP="00C2251D">
            <w:pPr>
              <w:ind w:left="-108" w:right="172" w:firstLine="37"/>
              <w:rPr>
                <w:sz w:val="26"/>
                <w:szCs w:val="26"/>
              </w:rPr>
            </w:pPr>
            <w:r w:rsidRPr="00707BEB">
              <w:rPr>
                <w:sz w:val="26"/>
                <w:szCs w:val="26"/>
              </w:rPr>
              <w:t>Частые перебои в электроснабжении в деревнях и селах</w:t>
            </w:r>
          </w:p>
        </w:tc>
        <w:tc>
          <w:tcPr>
            <w:tcW w:w="1814" w:type="dxa"/>
            <w:tcBorders>
              <w:top w:val="single" w:sz="4" w:space="0" w:color="auto"/>
              <w:left w:val="single" w:sz="4" w:space="0" w:color="auto"/>
              <w:bottom w:val="single" w:sz="4" w:space="0" w:color="auto"/>
              <w:right w:val="single" w:sz="4" w:space="0" w:color="auto"/>
            </w:tcBorders>
            <w:vAlign w:val="center"/>
          </w:tcPr>
          <w:p w:rsidR="00C2251D" w:rsidRPr="00707BEB" w:rsidRDefault="00C2251D" w:rsidP="00C2251D">
            <w:pPr>
              <w:ind w:firstLine="37"/>
              <w:rPr>
                <w:sz w:val="26"/>
                <w:szCs w:val="26"/>
              </w:rPr>
            </w:pPr>
            <w:r w:rsidRPr="00707BEB">
              <w:rPr>
                <w:sz w:val="26"/>
                <w:szCs w:val="26"/>
              </w:rPr>
              <w:t>Улучшение качества и надежности электроснабжения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2251D" w:rsidRPr="00707BEB" w:rsidRDefault="00C2251D" w:rsidP="00C2251D">
            <w:pPr>
              <w:jc w:val="center"/>
              <w:rPr>
                <w:sz w:val="26"/>
                <w:szCs w:val="26"/>
              </w:rPr>
            </w:pPr>
            <w:r w:rsidRPr="00707BEB">
              <w:rPr>
                <w:sz w:val="26"/>
                <w:szCs w:val="26"/>
              </w:rPr>
              <w:t>2022</w:t>
            </w:r>
          </w:p>
        </w:tc>
      </w:tr>
      <w:tr w:rsidR="00C2251D" w:rsidRPr="00707BEB" w:rsidTr="00136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389" w:type="dxa"/>
            <w:tcBorders>
              <w:top w:val="nil"/>
              <w:left w:val="single" w:sz="4" w:space="0" w:color="auto"/>
              <w:bottom w:val="single" w:sz="4" w:space="0" w:color="auto"/>
              <w:right w:val="single" w:sz="4" w:space="0" w:color="auto"/>
            </w:tcBorders>
            <w:shd w:val="clear" w:color="auto" w:fill="auto"/>
            <w:vAlign w:val="center"/>
          </w:tcPr>
          <w:p w:rsidR="00C2251D" w:rsidRPr="00707BEB" w:rsidRDefault="00C2251D" w:rsidP="00C2251D">
            <w:pPr>
              <w:rPr>
                <w:sz w:val="26"/>
                <w:szCs w:val="26"/>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C2251D" w:rsidRPr="00707BEB" w:rsidRDefault="00C2251D" w:rsidP="00C2251D">
            <w:pPr>
              <w:rPr>
                <w:sz w:val="26"/>
                <w:szCs w:val="26"/>
              </w:rPr>
            </w:pPr>
          </w:p>
        </w:tc>
        <w:tc>
          <w:tcPr>
            <w:tcW w:w="6663" w:type="dxa"/>
            <w:tcBorders>
              <w:top w:val="single" w:sz="4" w:space="0" w:color="auto"/>
              <w:left w:val="nil"/>
              <w:bottom w:val="single" w:sz="4" w:space="0" w:color="auto"/>
              <w:right w:val="single" w:sz="4" w:space="0" w:color="auto"/>
            </w:tcBorders>
            <w:shd w:val="clear" w:color="auto" w:fill="auto"/>
          </w:tcPr>
          <w:p w:rsidR="00C2251D" w:rsidRPr="00707BEB" w:rsidRDefault="00C2251D" w:rsidP="00707BEB">
            <w:pPr>
              <w:rPr>
                <w:sz w:val="26"/>
                <w:szCs w:val="26"/>
              </w:rPr>
            </w:pPr>
            <w:r w:rsidRPr="00707BEB">
              <w:rPr>
                <w:sz w:val="26"/>
                <w:szCs w:val="26"/>
              </w:rPr>
              <w:t>Реконструкция ПС 110 кВ «Переславль» с заменой трансформаторов 2 × 25 МВА на трансформаторы 2 × 40 МВА</w:t>
            </w:r>
          </w:p>
        </w:tc>
        <w:tc>
          <w:tcPr>
            <w:tcW w:w="2296" w:type="dxa"/>
            <w:tcBorders>
              <w:top w:val="single" w:sz="4" w:space="0" w:color="auto"/>
              <w:left w:val="nil"/>
              <w:bottom w:val="single" w:sz="4" w:space="0" w:color="auto"/>
              <w:right w:val="single" w:sz="4" w:space="0" w:color="auto"/>
            </w:tcBorders>
          </w:tcPr>
          <w:p w:rsidR="00C2251D" w:rsidRPr="00707BEB" w:rsidRDefault="00C2251D" w:rsidP="00C2251D">
            <w:pPr>
              <w:rPr>
                <w:sz w:val="26"/>
                <w:szCs w:val="26"/>
              </w:rPr>
            </w:pPr>
            <w:r w:rsidRPr="00707BEB">
              <w:rPr>
                <w:sz w:val="26"/>
                <w:szCs w:val="26"/>
              </w:rPr>
              <w:t xml:space="preserve">риск выхода параметров электроэнергетического режима за </w:t>
            </w:r>
            <w:r w:rsidRPr="00707BEB">
              <w:rPr>
                <w:sz w:val="26"/>
                <w:szCs w:val="26"/>
              </w:rPr>
              <w:lastRenderedPageBreak/>
              <w:t>область допустимых значений (перегрузка нагрузочных трансформаторов) в послеаварийных режимах в период зимних максимальных нагрузок</w:t>
            </w:r>
          </w:p>
        </w:tc>
        <w:tc>
          <w:tcPr>
            <w:tcW w:w="1814" w:type="dxa"/>
            <w:tcBorders>
              <w:top w:val="single" w:sz="4" w:space="0" w:color="auto"/>
              <w:left w:val="single" w:sz="4" w:space="0" w:color="auto"/>
              <w:bottom w:val="single" w:sz="4" w:space="0" w:color="auto"/>
              <w:right w:val="single" w:sz="4" w:space="0" w:color="auto"/>
            </w:tcBorders>
            <w:vAlign w:val="center"/>
          </w:tcPr>
          <w:p w:rsidR="00C2251D" w:rsidRPr="00707BEB" w:rsidRDefault="00C2251D" w:rsidP="00C2251D">
            <w:pPr>
              <w:ind w:firstLine="37"/>
              <w:rPr>
                <w:sz w:val="26"/>
                <w:szCs w:val="26"/>
              </w:rPr>
            </w:pPr>
            <w:r w:rsidRPr="00707BEB">
              <w:rPr>
                <w:sz w:val="26"/>
                <w:szCs w:val="26"/>
              </w:rPr>
              <w:lastRenderedPageBreak/>
              <w:t>Улучшение качества и надежности электроснабж</w:t>
            </w:r>
            <w:r w:rsidRPr="00707BEB">
              <w:rPr>
                <w:sz w:val="26"/>
                <w:szCs w:val="26"/>
              </w:rPr>
              <w:lastRenderedPageBreak/>
              <w:t>ения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2251D" w:rsidRPr="00707BEB" w:rsidRDefault="00C2251D" w:rsidP="00C2251D">
            <w:pPr>
              <w:jc w:val="center"/>
              <w:rPr>
                <w:sz w:val="26"/>
                <w:szCs w:val="26"/>
              </w:rPr>
            </w:pPr>
            <w:r w:rsidRPr="00707BEB">
              <w:rPr>
                <w:sz w:val="26"/>
                <w:szCs w:val="26"/>
              </w:rPr>
              <w:lastRenderedPageBreak/>
              <w:t>2027</w:t>
            </w:r>
          </w:p>
        </w:tc>
      </w:tr>
      <w:tr w:rsidR="00C2251D" w:rsidRPr="00707BEB" w:rsidTr="001367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rsidR="00C2251D" w:rsidRPr="00707BEB" w:rsidRDefault="00C2251D" w:rsidP="00C2251D">
            <w:pPr>
              <w:rPr>
                <w:sz w:val="26"/>
                <w:szCs w:val="26"/>
              </w:rPr>
            </w:pPr>
            <w:r w:rsidRPr="00707BEB">
              <w:rPr>
                <w:sz w:val="26"/>
                <w:szCs w:val="26"/>
              </w:rPr>
              <w:lastRenderedPageBreak/>
              <w:t>Городской округ город Переславль-Залесский</w:t>
            </w:r>
          </w:p>
          <w:p w:rsidR="00C2251D" w:rsidRPr="00707BEB" w:rsidRDefault="00C2251D" w:rsidP="00C2251D">
            <w:pPr>
              <w:rPr>
                <w:sz w:val="26"/>
                <w:szCs w:val="26"/>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C2251D" w:rsidRPr="00707BEB" w:rsidRDefault="00C2251D" w:rsidP="00C2251D">
            <w:pPr>
              <w:rPr>
                <w:sz w:val="26"/>
                <w:szCs w:val="26"/>
              </w:rPr>
            </w:pPr>
          </w:p>
        </w:tc>
        <w:tc>
          <w:tcPr>
            <w:tcW w:w="6663" w:type="dxa"/>
            <w:tcBorders>
              <w:top w:val="single" w:sz="4" w:space="0" w:color="auto"/>
              <w:left w:val="nil"/>
              <w:bottom w:val="single" w:sz="4" w:space="0" w:color="auto"/>
              <w:right w:val="single" w:sz="4" w:space="0" w:color="auto"/>
            </w:tcBorders>
            <w:shd w:val="clear" w:color="auto" w:fill="auto"/>
          </w:tcPr>
          <w:p w:rsidR="00C2251D" w:rsidRPr="00707BEB" w:rsidRDefault="00C2251D" w:rsidP="00C2251D">
            <w:pPr>
              <w:rPr>
                <w:sz w:val="26"/>
                <w:szCs w:val="26"/>
              </w:rPr>
            </w:pPr>
            <w:r w:rsidRPr="00707BEB">
              <w:rPr>
                <w:sz w:val="26"/>
                <w:szCs w:val="26"/>
              </w:rPr>
              <w:t xml:space="preserve">Реконструкция 2-й цепи </w:t>
            </w:r>
            <w:proofErr w:type="gramStart"/>
            <w:r w:rsidRPr="00707BEB">
              <w:rPr>
                <w:sz w:val="26"/>
                <w:szCs w:val="26"/>
              </w:rPr>
              <w:t>ВЛ</w:t>
            </w:r>
            <w:proofErr w:type="gramEnd"/>
            <w:r w:rsidRPr="00707BEB">
              <w:rPr>
                <w:sz w:val="26"/>
                <w:szCs w:val="26"/>
              </w:rPr>
              <w:t xml:space="preserve"> 35 кВ вдоль существующей ВЛ 35 кВ «Переславль-Кибернетик» и далее по трассе ВЛ 35 кВ «</w:t>
            </w:r>
            <w:proofErr w:type="spellStart"/>
            <w:r w:rsidRPr="00707BEB">
              <w:rPr>
                <w:sz w:val="26"/>
                <w:szCs w:val="26"/>
              </w:rPr>
              <w:t>Глебовская</w:t>
            </w:r>
            <w:proofErr w:type="spellEnd"/>
            <w:r w:rsidRPr="00707BEB">
              <w:rPr>
                <w:sz w:val="26"/>
                <w:szCs w:val="26"/>
              </w:rPr>
              <w:t>», реконструкция РУ 35 кВ</w:t>
            </w:r>
          </w:p>
        </w:tc>
        <w:tc>
          <w:tcPr>
            <w:tcW w:w="2296" w:type="dxa"/>
            <w:tcBorders>
              <w:top w:val="single" w:sz="4" w:space="0" w:color="auto"/>
              <w:left w:val="nil"/>
              <w:bottom w:val="single" w:sz="4" w:space="0" w:color="auto"/>
              <w:right w:val="single" w:sz="4" w:space="0" w:color="auto"/>
            </w:tcBorders>
          </w:tcPr>
          <w:p w:rsidR="00C2251D" w:rsidRPr="00707BEB" w:rsidRDefault="00C2251D" w:rsidP="00C2251D">
            <w:pPr>
              <w:rPr>
                <w:sz w:val="26"/>
                <w:szCs w:val="26"/>
              </w:rPr>
            </w:pPr>
            <w:r w:rsidRPr="00707BEB">
              <w:rPr>
                <w:sz w:val="26"/>
                <w:szCs w:val="26"/>
              </w:rPr>
              <w:t>риск выхода параметров электроэнергетического режима за область допустимых значений (недопустимое снижение напряжения) в послеаварийных режимах в период зимних максимальных нагрузок</w:t>
            </w:r>
          </w:p>
        </w:tc>
        <w:tc>
          <w:tcPr>
            <w:tcW w:w="1814" w:type="dxa"/>
            <w:tcBorders>
              <w:top w:val="single" w:sz="4" w:space="0" w:color="auto"/>
              <w:left w:val="single" w:sz="4" w:space="0" w:color="auto"/>
              <w:bottom w:val="single" w:sz="4" w:space="0" w:color="auto"/>
              <w:right w:val="single" w:sz="4" w:space="0" w:color="auto"/>
            </w:tcBorders>
            <w:vAlign w:val="center"/>
          </w:tcPr>
          <w:p w:rsidR="00C2251D" w:rsidRPr="00707BEB" w:rsidRDefault="00C2251D" w:rsidP="00C2251D">
            <w:pPr>
              <w:ind w:firstLine="37"/>
              <w:rPr>
                <w:sz w:val="26"/>
                <w:szCs w:val="26"/>
              </w:rPr>
            </w:pPr>
            <w:r w:rsidRPr="00707BEB">
              <w:rPr>
                <w:sz w:val="26"/>
                <w:szCs w:val="26"/>
              </w:rPr>
              <w:t>Улучшение качества и надежности электроснабжения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2251D" w:rsidRPr="00707BEB" w:rsidRDefault="00C2251D" w:rsidP="00C2251D">
            <w:pPr>
              <w:jc w:val="center"/>
              <w:rPr>
                <w:sz w:val="26"/>
                <w:szCs w:val="26"/>
              </w:rPr>
            </w:pPr>
            <w:r w:rsidRPr="00707BEB">
              <w:rPr>
                <w:sz w:val="26"/>
                <w:szCs w:val="26"/>
              </w:rPr>
              <w:t>2026</w:t>
            </w:r>
          </w:p>
        </w:tc>
      </w:tr>
    </w:tbl>
    <w:p w:rsidR="008A08D2" w:rsidRPr="006D1000" w:rsidRDefault="008A08D2" w:rsidP="008A08D2"/>
    <w:p w:rsidR="009840D7" w:rsidRDefault="009840D7">
      <w:pPr>
        <w:jc w:val="both"/>
        <w:rPr>
          <w:sz w:val="22"/>
          <w:szCs w:val="22"/>
          <w:lang w:eastAsia="en-US"/>
        </w:rPr>
      </w:pPr>
    </w:p>
    <w:p w:rsidR="00707BEB" w:rsidRDefault="00707BEB" w:rsidP="00697321">
      <w:pPr>
        <w:pStyle w:val="24"/>
        <w:shd w:val="clear" w:color="auto" w:fill="auto"/>
        <w:spacing w:line="240" w:lineRule="auto"/>
        <w:ind w:left="3520" w:firstLine="0"/>
        <w:jc w:val="left"/>
        <w:rPr>
          <w:color w:val="000000" w:themeColor="text1"/>
          <w:sz w:val="28"/>
          <w:szCs w:val="28"/>
        </w:rPr>
      </w:pPr>
    </w:p>
    <w:p w:rsidR="00707BEB" w:rsidRDefault="00707BEB" w:rsidP="00697321">
      <w:pPr>
        <w:pStyle w:val="24"/>
        <w:shd w:val="clear" w:color="auto" w:fill="auto"/>
        <w:spacing w:line="240" w:lineRule="auto"/>
        <w:ind w:left="3520" w:firstLine="0"/>
        <w:jc w:val="left"/>
        <w:rPr>
          <w:color w:val="000000" w:themeColor="text1"/>
          <w:sz w:val="28"/>
          <w:szCs w:val="28"/>
        </w:rPr>
      </w:pPr>
    </w:p>
    <w:p w:rsidR="00DD6660" w:rsidRPr="00105B69" w:rsidRDefault="008D2B89" w:rsidP="008D2B89">
      <w:pPr>
        <w:pStyle w:val="24"/>
        <w:shd w:val="clear" w:color="auto" w:fill="auto"/>
        <w:spacing w:line="240" w:lineRule="auto"/>
        <w:ind w:firstLine="0"/>
        <w:rPr>
          <w:color w:val="000000" w:themeColor="text1"/>
          <w:sz w:val="28"/>
          <w:szCs w:val="28"/>
        </w:rPr>
      </w:pPr>
      <w:r>
        <w:rPr>
          <w:color w:val="000000" w:themeColor="text1"/>
          <w:sz w:val="28"/>
          <w:szCs w:val="28"/>
        </w:rPr>
        <w:lastRenderedPageBreak/>
        <w:t xml:space="preserve">Таблица 23      </w:t>
      </w:r>
      <w:r w:rsidR="00950723" w:rsidRPr="00105B69">
        <w:rPr>
          <w:color w:val="000000" w:themeColor="text1"/>
          <w:sz w:val="28"/>
          <w:szCs w:val="28"/>
        </w:rPr>
        <w:t xml:space="preserve">Перечень инвестиционных проектов </w:t>
      </w:r>
      <w:r w:rsidR="003008A0">
        <w:rPr>
          <w:color w:val="000000" w:themeColor="text1"/>
          <w:sz w:val="28"/>
          <w:szCs w:val="28"/>
        </w:rPr>
        <w:t>филиала ПАО «</w:t>
      </w:r>
      <w:proofErr w:type="spellStart"/>
      <w:r w:rsidR="003008A0">
        <w:rPr>
          <w:color w:val="000000" w:themeColor="text1"/>
          <w:sz w:val="28"/>
          <w:szCs w:val="28"/>
        </w:rPr>
        <w:t>Россети</w:t>
      </w:r>
      <w:proofErr w:type="spellEnd"/>
      <w:r w:rsidR="003008A0">
        <w:rPr>
          <w:color w:val="000000" w:themeColor="text1"/>
          <w:sz w:val="28"/>
          <w:szCs w:val="28"/>
        </w:rPr>
        <w:t xml:space="preserve"> Центр</w:t>
      </w:r>
      <w:proofErr w:type="gramStart"/>
      <w:r w:rsidR="003008A0">
        <w:rPr>
          <w:color w:val="000000" w:themeColor="text1"/>
          <w:sz w:val="28"/>
          <w:szCs w:val="28"/>
        </w:rPr>
        <w:t>»-</w:t>
      </w:r>
      <w:proofErr w:type="gramEnd"/>
      <w:r w:rsidR="003008A0">
        <w:rPr>
          <w:color w:val="000000" w:themeColor="text1"/>
          <w:sz w:val="28"/>
          <w:szCs w:val="28"/>
        </w:rPr>
        <w:t>«</w:t>
      </w:r>
      <w:proofErr w:type="spellStart"/>
      <w:r w:rsidR="003008A0">
        <w:rPr>
          <w:color w:val="000000" w:themeColor="text1"/>
          <w:sz w:val="28"/>
          <w:szCs w:val="28"/>
        </w:rPr>
        <w:t>Ярэнерго</w:t>
      </w:r>
      <w:proofErr w:type="spellEnd"/>
      <w:r w:rsidR="003008A0">
        <w:rPr>
          <w:color w:val="000000" w:themeColor="text1"/>
          <w:sz w:val="28"/>
          <w:szCs w:val="28"/>
        </w:rPr>
        <w:t>»</w:t>
      </w:r>
      <w:r w:rsidR="00950723" w:rsidRPr="00105B69">
        <w:rPr>
          <w:color w:val="000000" w:themeColor="text1"/>
          <w:sz w:val="28"/>
          <w:szCs w:val="28"/>
        </w:rPr>
        <w:t xml:space="preserve"> </w:t>
      </w:r>
      <w:r w:rsidR="003008A0">
        <w:rPr>
          <w:color w:val="000000" w:themeColor="text1"/>
          <w:sz w:val="28"/>
          <w:szCs w:val="28"/>
        </w:rPr>
        <w:t>на 2022 год</w:t>
      </w:r>
    </w:p>
    <w:p w:rsidR="00950723" w:rsidRDefault="00950723" w:rsidP="00697321">
      <w:pPr>
        <w:pStyle w:val="24"/>
        <w:shd w:val="clear" w:color="auto" w:fill="auto"/>
        <w:spacing w:line="240" w:lineRule="auto"/>
        <w:ind w:left="3520" w:firstLine="0"/>
        <w:jc w:val="left"/>
      </w:pPr>
    </w:p>
    <w:tbl>
      <w:tblPr>
        <w:tblW w:w="454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4"/>
        <w:gridCol w:w="2689"/>
        <w:gridCol w:w="4110"/>
        <w:gridCol w:w="2692"/>
        <w:gridCol w:w="1701"/>
        <w:gridCol w:w="1843"/>
      </w:tblGrid>
      <w:tr w:rsidR="003008A0" w:rsidRPr="003008A0" w:rsidTr="003008A0">
        <w:trPr>
          <w:trHeight w:val="436"/>
        </w:trPr>
        <w:tc>
          <w:tcPr>
            <w:tcW w:w="211" w:type="pct"/>
            <w:vAlign w:val="center"/>
          </w:tcPr>
          <w:p w:rsidR="003008A0" w:rsidRPr="003008A0" w:rsidRDefault="003008A0" w:rsidP="00DF18A4">
            <w:pPr>
              <w:ind w:left="-142" w:right="-140"/>
              <w:jc w:val="center"/>
              <w:rPr>
                <w:color w:val="000000" w:themeColor="text1"/>
                <w:sz w:val="26"/>
                <w:szCs w:val="26"/>
              </w:rPr>
            </w:pPr>
            <w:r w:rsidRPr="003008A0">
              <w:rPr>
                <w:color w:val="000000" w:themeColor="text1"/>
                <w:sz w:val="26"/>
                <w:szCs w:val="26"/>
              </w:rPr>
              <w:t>№</w:t>
            </w:r>
          </w:p>
          <w:p w:rsidR="003008A0" w:rsidRPr="003008A0" w:rsidRDefault="003008A0" w:rsidP="00DF18A4">
            <w:pPr>
              <w:ind w:left="-142" w:right="-140"/>
              <w:jc w:val="center"/>
              <w:rPr>
                <w:color w:val="000000" w:themeColor="text1"/>
                <w:sz w:val="26"/>
                <w:szCs w:val="26"/>
              </w:rPr>
            </w:pPr>
            <w:proofErr w:type="spellStart"/>
            <w:proofErr w:type="gramStart"/>
            <w:r w:rsidRPr="003008A0">
              <w:rPr>
                <w:color w:val="000000" w:themeColor="text1"/>
                <w:sz w:val="26"/>
                <w:szCs w:val="26"/>
              </w:rPr>
              <w:t>п</w:t>
            </w:r>
            <w:proofErr w:type="spellEnd"/>
            <w:proofErr w:type="gramEnd"/>
            <w:r w:rsidRPr="003008A0">
              <w:rPr>
                <w:color w:val="000000" w:themeColor="text1"/>
                <w:sz w:val="26"/>
                <w:szCs w:val="26"/>
              </w:rPr>
              <w:t>/</w:t>
            </w:r>
            <w:proofErr w:type="spellStart"/>
            <w:r w:rsidRPr="003008A0">
              <w:rPr>
                <w:color w:val="000000" w:themeColor="text1"/>
                <w:sz w:val="26"/>
                <w:szCs w:val="26"/>
              </w:rPr>
              <w:t>п</w:t>
            </w:r>
            <w:proofErr w:type="spellEnd"/>
          </w:p>
        </w:tc>
        <w:tc>
          <w:tcPr>
            <w:tcW w:w="988" w:type="pct"/>
            <w:vAlign w:val="center"/>
          </w:tcPr>
          <w:p w:rsidR="003008A0" w:rsidRPr="003008A0" w:rsidRDefault="003008A0" w:rsidP="00DF18A4">
            <w:pPr>
              <w:jc w:val="center"/>
              <w:rPr>
                <w:color w:val="000000" w:themeColor="text1"/>
                <w:sz w:val="26"/>
                <w:szCs w:val="26"/>
              </w:rPr>
            </w:pPr>
            <w:r w:rsidRPr="003008A0">
              <w:rPr>
                <w:color w:val="000000" w:themeColor="text1"/>
                <w:sz w:val="26"/>
                <w:szCs w:val="26"/>
              </w:rPr>
              <w:t>Мероприятие</w:t>
            </w:r>
          </w:p>
        </w:tc>
        <w:tc>
          <w:tcPr>
            <w:tcW w:w="1510" w:type="pct"/>
            <w:vAlign w:val="center"/>
          </w:tcPr>
          <w:p w:rsidR="003008A0" w:rsidRPr="003008A0" w:rsidRDefault="003008A0" w:rsidP="008D2B89">
            <w:pPr>
              <w:ind w:left="-108" w:right="-108"/>
              <w:jc w:val="center"/>
              <w:rPr>
                <w:color w:val="000000" w:themeColor="text1"/>
                <w:sz w:val="26"/>
                <w:szCs w:val="26"/>
              </w:rPr>
            </w:pPr>
            <w:r w:rsidRPr="003008A0">
              <w:rPr>
                <w:color w:val="000000" w:themeColor="text1"/>
                <w:sz w:val="26"/>
                <w:szCs w:val="26"/>
              </w:rPr>
              <w:t>Проблема</w:t>
            </w:r>
          </w:p>
        </w:tc>
        <w:tc>
          <w:tcPr>
            <w:tcW w:w="989" w:type="pct"/>
            <w:vAlign w:val="center"/>
          </w:tcPr>
          <w:p w:rsidR="003008A0" w:rsidRPr="003008A0" w:rsidRDefault="003008A0" w:rsidP="00DF18A4">
            <w:pPr>
              <w:ind w:left="-111" w:right="-106"/>
              <w:jc w:val="center"/>
              <w:rPr>
                <w:color w:val="000000" w:themeColor="text1"/>
                <w:sz w:val="26"/>
                <w:szCs w:val="26"/>
              </w:rPr>
            </w:pPr>
            <w:r w:rsidRPr="003008A0">
              <w:rPr>
                <w:color w:val="000000" w:themeColor="text1"/>
                <w:sz w:val="26"/>
                <w:szCs w:val="26"/>
              </w:rPr>
              <w:t>Ожидаемый результат</w:t>
            </w:r>
          </w:p>
        </w:tc>
        <w:tc>
          <w:tcPr>
            <w:tcW w:w="625" w:type="pct"/>
            <w:vAlign w:val="center"/>
          </w:tcPr>
          <w:p w:rsidR="003008A0" w:rsidRPr="003008A0" w:rsidRDefault="003008A0" w:rsidP="00DF18A4">
            <w:pPr>
              <w:ind w:left="-107" w:right="-108"/>
              <w:jc w:val="center"/>
              <w:rPr>
                <w:color w:val="000000" w:themeColor="text1"/>
                <w:sz w:val="26"/>
                <w:szCs w:val="26"/>
              </w:rPr>
            </w:pPr>
            <w:r w:rsidRPr="003008A0">
              <w:rPr>
                <w:color w:val="000000" w:themeColor="text1"/>
                <w:sz w:val="26"/>
                <w:szCs w:val="26"/>
              </w:rPr>
              <w:t>Показатель</w:t>
            </w:r>
          </w:p>
        </w:tc>
        <w:tc>
          <w:tcPr>
            <w:tcW w:w="677" w:type="pct"/>
            <w:vAlign w:val="center"/>
          </w:tcPr>
          <w:p w:rsidR="003008A0" w:rsidRPr="003008A0" w:rsidRDefault="003008A0" w:rsidP="008D2B89">
            <w:pPr>
              <w:ind w:left="-107" w:right="-107"/>
              <w:jc w:val="center"/>
              <w:rPr>
                <w:color w:val="000000" w:themeColor="text1"/>
                <w:sz w:val="26"/>
                <w:szCs w:val="26"/>
              </w:rPr>
            </w:pPr>
            <w:r w:rsidRPr="003008A0">
              <w:rPr>
                <w:color w:val="000000" w:themeColor="text1"/>
                <w:sz w:val="26"/>
                <w:szCs w:val="26"/>
              </w:rPr>
              <w:t>Срок реализации</w:t>
            </w:r>
          </w:p>
        </w:tc>
      </w:tr>
      <w:tr w:rsidR="003008A0" w:rsidRPr="003008A0" w:rsidTr="003008A0">
        <w:trPr>
          <w:trHeight w:val="436"/>
        </w:trPr>
        <w:tc>
          <w:tcPr>
            <w:tcW w:w="211" w:type="pct"/>
            <w:vAlign w:val="center"/>
          </w:tcPr>
          <w:p w:rsidR="003008A0" w:rsidRPr="003008A0" w:rsidRDefault="003008A0" w:rsidP="00B63CAE">
            <w:pPr>
              <w:jc w:val="center"/>
              <w:rPr>
                <w:color w:val="000000" w:themeColor="text1"/>
                <w:sz w:val="26"/>
                <w:szCs w:val="26"/>
              </w:rPr>
            </w:pPr>
            <w:r w:rsidRPr="003008A0">
              <w:rPr>
                <w:color w:val="000000" w:themeColor="text1"/>
                <w:sz w:val="26"/>
                <w:szCs w:val="26"/>
              </w:rPr>
              <w:t>1.</w:t>
            </w:r>
          </w:p>
        </w:tc>
        <w:tc>
          <w:tcPr>
            <w:tcW w:w="988" w:type="pct"/>
            <w:vAlign w:val="center"/>
          </w:tcPr>
          <w:p w:rsidR="003008A0" w:rsidRPr="003008A0" w:rsidRDefault="003008A0" w:rsidP="00DF18A4">
            <w:pPr>
              <w:rPr>
                <w:color w:val="000000" w:themeColor="text1"/>
                <w:sz w:val="26"/>
                <w:szCs w:val="26"/>
              </w:rPr>
            </w:pPr>
            <w:r w:rsidRPr="003008A0">
              <w:rPr>
                <w:color w:val="000000" w:themeColor="text1"/>
                <w:sz w:val="26"/>
                <w:szCs w:val="26"/>
              </w:rPr>
              <w:t xml:space="preserve">Строительство ВЛИ-0,4 кВ (г. Переславль-Залесский, ул. </w:t>
            </w:r>
            <w:proofErr w:type="spellStart"/>
            <w:r w:rsidRPr="003008A0">
              <w:rPr>
                <w:color w:val="000000" w:themeColor="text1"/>
                <w:sz w:val="26"/>
                <w:szCs w:val="26"/>
              </w:rPr>
              <w:t>Кошелевская</w:t>
            </w:r>
            <w:proofErr w:type="spellEnd"/>
            <w:r w:rsidRPr="003008A0">
              <w:rPr>
                <w:color w:val="000000" w:themeColor="text1"/>
                <w:sz w:val="26"/>
                <w:szCs w:val="26"/>
              </w:rPr>
              <w:t>)</w:t>
            </w:r>
          </w:p>
        </w:tc>
        <w:tc>
          <w:tcPr>
            <w:tcW w:w="1510" w:type="pct"/>
            <w:vAlign w:val="center"/>
          </w:tcPr>
          <w:p w:rsidR="003008A0" w:rsidRPr="003008A0" w:rsidRDefault="003008A0" w:rsidP="00DF18A4">
            <w:pPr>
              <w:ind w:left="-108" w:right="-108"/>
              <w:rPr>
                <w:color w:val="000000" w:themeColor="text1"/>
                <w:sz w:val="26"/>
                <w:szCs w:val="26"/>
              </w:rPr>
            </w:pPr>
            <w:r w:rsidRPr="003008A0">
              <w:rPr>
                <w:color w:val="000000" w:themeColor="text1"/>
                <w:sz w:val="26"/>
                <w:szCs w:val="26"/>
              </w:rPr>
              <w:t>В связи с быстрым расширением и развитием городского округа возникает необходимость в строительстве линий уличного освещения для безопасности жизнедеятельности граждан</w:t>
            </w:r>
          </w:p>
        </w:tc>
        <w:tc>
          <w:tcPr>
            <w:tcW w:w="989" w:type="pct"/>
            <w:vAlign w:val="center"/>
          </w:tcPr>
          <w:p w:rsidR="003008A0" w:rsidRPr="003008A0" w:rsidRDefault="003008A0" w:rsidP="00B63CAE">
            <w:pPr>
              <w:rPr>
                <w:color w:val="000000" w:themeColor="text1"/>
                <w:sz w:val="26"/>
                <w:szCs w:val="26"/>
              </w:rPr>
            </w:pPr>
            <w:r w:rsidRPr="003008A0">
              <w:rPr>
                <w:color w:val="000000" w:themeColor="text1"/>
                <w:sz w:val="26"/>
                <w:szCs w:val="26"/>
              </w:rPr>
              <w:t>Улучшение уровня жизни населения, увеличение процента освещенности городского округа</w:t>
            </w:r>
          </w:p>
        </w:tc>
        <w:tc>
          <w:tcPr>
            <w:tcW w:w="625" w:type="pct"/>
            <w:vAlign w:val="center"/>
          </w:tcPr>
          <w:p w:rsidR="003008A0" w:rsidRPr="003008A0" w:rsidRDefault="003008A0" w:rsidP="00DF18A4">
            <w:pPr>
              <w:rPr>
                <w:color w:val="000000" w:themeColor="text1"/>
                <w:sz w:val="26"/>
                <w:szCs w:val="26"/>
              </w:rPr>
            </w:pPr>
            <w:proofErr w:type="spellStart"/>
            <w:proofErr w:type="gramStart"/>
            <w:r w:rsidRPr="003008A0">
              <w:rPr>
                <w:color w:val="000000" w:themeColor="text1"/>
                <w:sz w:val="26"/>
                <w:szCs w:val="26"/>
              </w:rPr>
              <w:t>Протяжен</w:t>
            </w:r>
            <w:r>
              <w:rPr>
                <w:color w:val="000000" w:themeColor="text1"/>
                <w:sz w:val="26"/>
                <w:szCs w:val="26"/>
              </w:rPr>
              <w:t>-</w:t>
            </w:r>
            <w:r w:rsidRPr="003008A0">
              <w:rPr>
                <w:color w:val="000000" w:themeColor="text1"/>
                <w:sz w:val="26"/>
                <w:szCs w:val="26"/>
              </w:rPr>
              <w:t>ность</w:t>
            </w:r>
            <w:proofErr w:type="spellEnd"/>
            <w:proofErr w:type="gramEnd"/>
            <w:r w:rsidRPr="003008A0">
              <w:rPr>
                <w:color w:val="000000" w:themeColor="text1"/>
                <w:sz w:val="26"/>
                <w:szCs w:val="26"/>
              </w:rPr>
              <w:t xml:space="preserve"> 800 м</w:t>
            </w:r>
          </w:p>
        </w:tc>
        <w:tc>
          <w:tcPr>
            <w:tcW w:w="677" w:type="pct"/>
            <w:vAlign w:val="center"/>
          </w:tcPr>
          <w:p w:rsidR="003008A0" w:rsidRPr="003008A0" w:rsidRDefault="003008A0" w:rsidP="00DF18A4">
            <w:pPr>
              <w:jc w:val="center"/>
              <w:rPr>
                <w:color w:val="000000" w:themeColor="text1"/>
                <w:sz w:val="26"/>
                <w:szCs w:val="26"/>
              </w:rPr>
            </w:pPr>
            <w:r w:rsidRPr="003008A0">
              <w:rPr>
                <w:color w:val="000000" w:themeColor="text1"/>
                <w:sz w:val="26"/>
                <w:szCs w:val="26"/>
              </w:rPr>
              <w:t>2022</w:t>
            </w:r>
          </w:p>
        </w:tc>
      </w:tr>
      <w:tr w:rsidR="003008A0" w:rsidRPr="003008A0" w:rsidTr="003008A0">
        <w:trPr>
          <w:trHeight w:val="436"/>
        </w:trPr>
        <w:tc>
          <w:tcPr>
            <w:tcW w:w="211" w:type="pct"/>
            <w:vAlign w:val="center"/>
          </w:tcPr>
          <w:p w:rsidR="003008A0" w:rsidRPr="003008A0" w:rsidRDefault="003008A0" w:rsidP="00DF18A4">
            <w:pPr>
              <w:jc w:val="center"/>
              <w:rPr>
                <w:color w:val="000000" w:themeColor="text1"/>
                <w:sz w:val="26"/>
                <w:szCs w:val="26"/>
              </w:rPr>
            </w:pPr>
            <w:r w:rsidRPr="003008A0">
              <w:rPr>
                <w:color w:val="000000" w:themeColor="text1"/>
                <w:sz w:val="26"/>
                <w:szCs w:val="26"/>
              </w:rPr>
              <w:t>2.</w:t>
            </w:r>
          </w:p>
        </w:tc>
        <w:tc>
          <w:tcPr>
            <w:tcW w:w="988" w:type="pct"/>
            <w:vAlign w:val="center"/>
          </w:tcPr>
          <w:p w:rsidR="003008A0" w:rsidRPr="003008A0" w:rsidRDefault="003008A0" w:rsidP="00DF18A4">
            <w:pPr>
              <w:rPr>
                <w:color w:val="000000" w:themeColor="text1"/>
                <w:sz w:val="26"/>
                <w:szCs w:val="26"/>
              </w:rPr>
            </w:pPr>
            <w:r w:rsidRPr="003008A0">
              <w:rPr>
                <w:color w:val="000000" w:themeColor="text1"/>
                <w:sz w:val="26"/>
                <w:szCs w:val="26"/>
              </w:rPr>
              <w:t xml:space="preserve">Строительство КТП 2*400 </w:t>
            </w:r>
            <w:proofErr w:type="spellStart"/>
            <w:r w:rsidRPr="003008A0">
              <w:rPr>
                <w:color w:val="000000" w:themeColor="text1"/>
                <w:sz w:val="26"/>
                <w:szCs w:val="26"/>
              </w:rPr>
              <w:t>кВА</w:t>
            </w:r>
            <w:proofErr w:type="spellEnd"/>
            <w:r w:rsidRPr="003008A0">
              <w:rPr>
                <w:color w:val="000000" w:themeColor="text1"/>
                <w:sz w:val="26"/>
                <w:szCs w:val="26"/>
              </w:rPr>
              <w:t xml:space="preserve"> (г. Переславль-Залесский, пос. Молодежный)</w:t>
            </w:r>
          </w:p>
        </w:tc>
        <w:tc>
          <w:tcPr>
            <w:tcW w:w="1510" w:type="pct"/>
            <w:vAlign w:val="center"/>
          </w:tcPr>
          <w:p w:rsidR="003008A0" w:rsidRPr="003008A0" w:rsidRDefault="003008A0" w:rsidP="00DF18A4">
            <w:pPr>
              <w:ind w:left="-108" w:right="-108"/>
              <w:rPr>
                <w:color w:val="000000" w:themeColor="text1"/>
                <w:sz w:val="26"/>
                <w:szCs w:val="26"/>
              </w:rPr>
            </w:pPr>
            <w:r w:rsidRPr="003008A0">
              <w:rPr>
                <w:color w:val="000000" w:themeColor="text1"/>
                <w:sz w:val="26"/>
                <w:szCs w:val="26"/>
              </w:rPr>
              <w:t>В связи с быстрым расширением и развитием городского округа возникает необходимость в строительстве линий уличного освещения для безопасности жизнедеятельности граждан</w:t>
            </w:r>
          </w:p>
        </w:tc>
        <w:tc>
          <w:tcPr>
            <w:tcW w:w="989" w:type="pct"/>
            <w:vAlign w:val="center"/>
          </w:tcPr>
          <w:p w:rsidR="003008A0" w:rsidRPr="003008A0" w:rsidRDefault="003008A0" w:rsidP="00DF18A4">
            <w:pPr>
              <w:rPr>
                <w:color w:val="000000" w:themeColor="text1"/>
                <w:sz w:val="26"/>
                <w:szCs w:val="26"/>
              </w:rPr>
            </w:pPr>
            <w:r w:rsidRPr="003008A0">
              <w:rPr>
                <w:color w:val="000000" w:themeColor="text1"/>
                <w:sz w:val="26"/>
                <w:szCs w:val="26"/>
              </w:rPr>
              <w:t>Улучшение уровня жизни населения, увеличение процента освещенности городского округа</w:t>
            </w:r>
          </w:p>
        </w:tc>
        <w:tc>
          <w:tcPr>
            <w:tcW w:w="625" w:type="pct"/>
            <w:vAlign w:val="center"/>
          </w:tcPr>
          <w:p w:rsidR="003008A0" w:rsidRPr="003008A0" w:rsidRDefault="003008A0" w:rsidP="00DF18A4">
            <w:pPr>
              <w:rPr>
                <w:color w:val="000000" w:themeColor="text1"/>
                <w:sz w:val="26"/>
                <w:szCs w:val="26"/>
              </w:rPr>
            </w:pPr>
            <w:r w:rsidRPr="003008A0">
              <w:rPr>
                <w:color w:val="000000" w:themeColor="text1"/>
                <w:sz w:val="26"/>
                <w:szCs w:val="26"/>
              </w:rPr>
              <w:t>–</w:t>
            </w:r>
          </w:p>
        </w:tc>
        <w:tc>
          <w:tcPr>
            <w:tcW w:w="677" w:type="pct"/>
            <w:vAlign w:val="center"/>
          </w:tcPr>
          <w:p w:rsidR="003008A0" w:rsidRPr="003008A0" w:rsidRDefault="003008A0" w:rsidP="00DF18A4">
            <w:pPr>
              <w:jc w:val="center"/>
              <w:rPr>
                <w:color w:val="000000" w:themeColor="text1"/>
                <w:sz w:val="26"/>
                <w:szCs w:val="26"/>
              </w:rPr>
            </w:pPr>
            <w:r w:rsidRPr="003008A0">
              <w:rPr>
                <w:color w:val="000000" w:themeColor="text1"/>
                <w:sz w:val="26"/>
                <w:szCs w:val="26"/>
              </w:rPr>
              <w:t>2022</w:t>
            </w:r>
          </w:p>
        </w:tc>
      </w:tr>
      <w:tr w:rsidR="003008A0" w:rsidRPr="003008A0" w:rsidTr="003008A0">
        <w:trPr>
          <w:trHeight w:val="436"/>
        </w:trPr>
        <w:tc>
          <w:tcPr>
            <w:tcW w:w="211" w:type="pct"/>
            <w:vAlign w:val="center"/>
          </w:tcPr>
          <w:p w:rsidR="003008A0" w:rsidRPr="003008A0" w:rsidRDefault="003008A0" w:rsidP="00DF18A4">
            <w:pPr>
              <w:jc w:val="center"/>
              <w:rPr>
                <w:color w:val="000000" w:themeColor="text1"/>
                <w:sz w:val="26"/>
                <w:szCs w:val="26"/>
              </w:rPr>
            </w:pPr>
            <w:r w:rsidRPr="003008A0">
              <w:rPr>
                <w:color w:val="000000" w:themeColor="text1"/>
                <w:sz w:val="26"/>
                <w:szCs w:val="26"/>
              </w:rPr>
              <w:t>3.</w:t>
            </w:r>
          </w:p>
        </w:tc>
        <w:tc>
          <w:tcPr>
            <w:tcW w:w="988" w:type="pct"/>
            <w:vAlign w:val="center"/>
          </w:tcPr>
          <w:p w:rsidR="003008A0" w:rsidRPr="003008A0" w:rsidRDefault="003008A0" w:rsidP="00DF18A4">
            <w:pPr>
              <w:rPr>
                <w:color w:val="000000" w:themeColor="text1"/>
                <w:sz w:val="26"/>
                <w:szCs w:val="26"/>
              </w:rPr>
            </w:pPr>
            <w:r w:rsidRPr="003008A0">
              <w:rPr>
                <w:color w:val="000000" w:themeColor="text1"/>
                <w:sz w:val="26"/>
                <w:szCs w:val="26"/>
              </w:rPr>
              <w:t>Строительство КЛ-6кВ (г. Переславль-Залесский, пос. Молодежный)</w:t>
            </w:r>
          </w:p>
        </w:tc>
        <w:tc>
          <w:tcPr>
            <w:tcW w:w="1510" w:type="pct"/>
            <w:vAlign w:val="center"/>
          </w:tcPr>
          <w:p w:rsidR="003008A0" w:rsidRPr="003008A0" w:rsidRDefault="003008A0" w:rsidP="00DF18A4">
            <w:pPr>
              <w:ind w:left="-108" w:right="-108"/>
              <w:rPr>
                <w:color w:val="000000" w:themeColor="text1"/>
                <w:sz w:val="26"/>
                <w:szCs w:val="26"/>
              </w:rPr>
            </w:pPr>
            <w:r w:rsidRPr="003008A0">
              <w:rPr>
                <w:color w:val="000000" w:themeColor="text1"/>
                <w:sz w:val="26"/>
                <w:szCs w:val="26"/>
              </w:rPr>
              <w:t>В связи с быстрым расширением и развитием городского округа возникает необходимость в строительстве линий уличного освещения для безопасности жизнедеятельности граждан</w:t>
            </w:r>
          </w:p>
        </w:tc>
        <w:tc>
          <w:tcPr>
            <w:tcW w:w="989" w:type="pct"/>
            <w:vAlign w:val="center"/>
          </w:tcPr>
          <w:p w:rsidR="003008A0" w:rsidRPr="003008A0" w:rsidRDefault="003008A0" w:rsidP="00DF18A4">
            <w:pPr>
              <w:rPr>
                <w:color w:val="000000" w:themeColor="text1"/>
                <w:sz w:val="26"/>
                <w:szCs w:val="26"/>
              </w:rPr>
            </w:pPr>
            <w:r w:rsidRPr="003008A0">
              <w:rPr>
                <w:color w:val="000000" w:themeColor="text1"/>
                <w:sz w:val="26"/>
                <w:szCs w:val="26"/>
              </w:rPr>
              <w:t>Улучшение уровня жизни населения, увеличение процента освещенности городского округа</w:t>
            </w:r>
          </w:p>
        </w:tc>
        <w:tc>
          <w:tcPr>
            <w:tcW w:w="625" w:type="pct"/>
            <w:vAlign w:val="center"/>
          </w:tcPr>
          <w:p w:rsidR="003008A0" w:rsidRPr="003008A0" w:rsidRDefault="003008A0" w:rsidP="00DF18A4">
            <w:pPr>
              <w:rPr>
                <w:color w:val="000000" w:themeColor="text1"/>
                <w:sz w:val="26"/>
                <w:szCs w:val="26"/>
              </w:rPr>
            </w:pPr>
            <w:r w:rsidRPr="003008A0">
              <w:rPr>
                <w:color w:val="000000" w:themeColor="text1"/>
                <w:sz w:val="26"/>
                <w:szCs w:val="26"/>
              </w:rPr>
              <w:t>–</w:t>
            </w:r>
          </w:p>
        </w:tc>
        <w:tc>
          <w:tcPr>
            <w:tcW w:w="677" w:type="pct"/>
            <w:vAlign w:val="center"/>
          </w:tcPr>
          <w:p w:rsidR="003008A0" w:rsidRPr="003008A0" w:rsidRDefault="003008A0" w:rsidP="00DF18A4">
            <w:pPr>
              <w:jc w:val="center"/>
              <w:rPr>
                <w:color w:val="000000" w:themeColor="text1"/>
                <w:sz w:val="26"/>
                <w:szCs w:val="26"/>
              </w:rPr>
            </w:pPr>
            <w:r w:rsidRPr="003008A0">
              <w:rPr>
                <w:color w:val="000000" w:themeColor="text1"/>
                <w:sz w:val="26"/>
                <w:szCs w:val="26"/>
              </w:rPr>
              <w:t>2022</w:t>
            </w:r>
          </w:p>
        </w:tc>
      </w:tr>
      <w:tr w:rsidR="003008A0" w:rsidRPr="003008A0" w:rsidTr="003008A0">
        <w:trPr>
          <w:trHeight w:val="436"/>
        </w:trPr>
        <w:tc>
          <w:tcPr>
            <w:tcW w:w="211" w:type="pct"/>
            <w:vAlign w:val="center"/>
          </w:tcPr>
          <w:p w:rsidR="003008A0" w:rsidRPr="003008A0" w:rsidRDefault="003008A0" w:rsidP="00DF18A4">
            <w:pPr>
              <w:jc w:val="center"/>
              <w:rPr>
                <w:color w:val="000000" w:themeColor="text1"/>
                <w:sz w:val="26"/>
                <w:szCs w:val="26"/>
              </w:rPr>
            </w:pPr>
            <w:r w:rsidRPr="003008A0">
              <w:rPr>
                <w:color w:val="000000" w:themeColor="text1"/>
                <w:sz w:val="26"/>
                <w:szCs w:val="26"/>
              </w:rPr>
              <w:t>4.</w:t>
            </w:r>
          </w:p>
        </w:tc>
        <w:tc>
          <w:tcPr>
            <w:tcW w:w="988" w:type="pct"/>
            <w:vAlign w:val="center"/>
          </w:tcPr>
          <w:p w:rsidR="003008A0" w:rsidRPr="003008A0" w:rsidRDefault="003008A0" w:rsidP="00DF18A4">
            <w:pPr>
              <w:rPr>
                <w:color w:val="000000" w:themeColor="text1"/>
                <w:sz w:val="26"/>
                <w:szCs w:val="26"/>
              </w:rPr>
            </w:pPr>
            <w:r w:rsidRPr="003008A0">
              <w:rPr>
                <w:color w:val="000000" w:themeColor="text1"/>
                <w:sz w:val="26"/>
                <w:szCs w:val="26"/>
              </w:rPr>
              <w:t>Строительство ВЛИ-0,4 кВ (г. Переславль-Залесс</w:t>
            </w:r>
            <w:r w:rsidR="00457A2E">
              <w:rPr>
                <w:color w:val="000000" w:themeColor="text1"/>
                <w:sz w:val="26"/>
                <w:szCs w:val="26"/>
              </w:rPr>
              <w:t xml:space="preserve">кий, ул. 2-я </w:t>
            </w:r>
            <w:proofErr w:type="gramStart"/>
            <w:r w:rsidR="00457A2E">
              <w:rPr>
                <w:color w:val="000000" w:themeColor="text1"/>
                <w:sz w:val="26"/>
                <w:szCs w:val="26"/>
              </w:rPr>
              <w:t>Гражданская</w:t>
            </w:r>
            <w:proofErr w:type="gramEnd"/>
            <w:r w:rsidR="00457A2E">
              <w:rPr>
                <w:color w:val="000000" w:themeColor="text1"/>
                <w:sz w:val="26"/>
                <w:szCs w:val="26"/>
              </w:rPr>
              <w:t>, пер. Призывной, 2-й Южный проез</w:t>
            </w:r>
            <w:r w:rsidRPr="003008A0">
              <w:rPr>
                <w:color w:val="000000" w:themeColor="text1"/>
                <w:sz w:val="26"/>
                <w:szCs w:val="26"/>
              </w:rPr>
              <w:t>д)</w:t>
            </w:r>
          </w:p>
        </w:tc>
        <w:tc>
          <w:tcPr>
            <w:tcW w:w="1510" w:type="pct"/>
            <w:vAlign w:val="center"/>
          </w:tcPr>
          <w:p w:rsidR="003008A0" w:rsidRPr="003008A0" w:rsidRDefault="003008A0" w:rsidP="00DF18A4">
            <w:pPr>
              <w:ind w:left="-108" w:right="-108"/>
              <w:rPr>
                <w:color w:val="000000" w:themeColor="text1"/>
                <w:sz w:val="26"/>
                <w:szCs w:val="26"/>
              </w:rPr>
            </w:pPr>
            <w:r w:rsidRPr="003008A0">
              <w:rPr>
                <w:color w:val="000000" w:themeColor="text1"/>
                <w:sz w:val="26"/>
                <w:szCs w:val="26"/>
              </w:rPr>
              <w:t>В связи с быстрым расширением и развитием городского округа возникает необходимость в строительстве линий уличного освещения для безопасности жизнедеятельности граждан</w:t>
            </w:r>
          </w:p>
        </w:tc>
        <w:tc>
          <w:tcPr>
            <w:tcW w:w="989" w:type="pct"/>
            <w:vAlign w:val="center"/>
          </w:tcPr>
          <w:p w:rsidR="003008A0" w:rsidRPr="003008A0" w:rsidRDefault="003008A0" w:rsidP="00DF18A4">
            <w:pPr>
              <w:rPr>
                <w:color w:val="000000" w:themeColor="text1"/>
                <w:sz w:val="26"/>
                <w:szCs w:val="26"/>
              </w:rPr>
            </w:pPr>
            <w:r w:rsidRPr="003008A0">
              <w:rPr>
                <w:color w:val="000000" w:themeColor="text1"/>
                <w:sz w:val="26"/>
                <w:szCs w:val="26"/>
              </w:rPr>
              <w:t>Улучшение уровня жизни населения, увеличение процента освещенности городского округа</w:t>
            </w:r>
          </w:p>
        </w:tc>
        <w:tc>
          <w:tcPr>
            <w:tcW w:w="625" w:type="pct"/>
            <w:vAlign w:val="center"/>
          </w:tcPr>
          <w:p w:rsidR="003008A0" w:rsidRPr="003008A0" w:rsidRDefault="003008A0" w:rsidP="00DF18A4">
            <w:pPr>
              <w:rPr>
                <w:color w:val="000000" w:themeColor="text1"/>
                <w:sz w:val="26"/>
                <w:szCs w:val="26"/>
              </w:rPr>
            </w:pPr>
            <w:proofErr w:type="spellStart"/>
            <w:proofErr w:type="gramStart"/>
            <w:r w:rsidRPr="003008A0">
              <w:rPr>
                <w:color w:val="000000" w:themeColor="text1"/>
                <w:sz w:val="26"/>
                <w:szCs w:val="26"/>
              </w:rPr>
              <w:t>Протяжен</w:t>
            </w:r>
            <w:r>
              <w:rPr>
                <w:color w:val="000000" w:themeColor="text1"/>
                <w:sz w:val="26"/>
                <w:szCs w:val="26"/>
              </w:rPr>
              <w:t>-</w:t>
            </w:r>
            <w:r w:rsidRPr="003008A0">
              <w:rPr>
                <w:color w:val="000000" w:themeColor="text1"/>
                <w:sz w:val="26"/>
                <w:szCs w:val="26"/>
              </w:rPr>
              <w:t>ность</w:t>
            </w:r>
            <w:proofErr w:type="spellEnd"/>
            <w:proofErr w:type="gramEnd"/>
            <w:r w:rsidRPr="003008A0">
              <w:rPr>
                <w:color w:val="000000" w:themeColor="text1"/>
                <w:sz w:val="26"/>
                <w:szCs w:val="26"/>
              </w:rPr>
              <w:t xml:space="preserve"> 1450 м</w:t>
            </w:r>
          </w:p>
        </w:tc>
        <w:tc>
          <w:tcPr>
            <w:tcW w:w="677" w:type="pct"/>
            <w:vAlign w:val="center"/>
          </w:tcPr>
          <w:p w:rsidR="003008A0" w:rsidRPr="003008A0" w:rsidRDefault="003008A0" w:rsidP="00DF18A4">
            <w:pPr>
              <w:jc w:val="center"/>
              <w:rPr>
                <w:color w:val="000000" w:themeColor="text1"/>
                <w:sz w:val="26"/>
                <w:szCs w:val="26"/>
              </w:rPr>
            </w:pPr>
            <w:r w:rsidRPr="003008A0">
              <w:rPr>
                <w:color w:val="000000" w:themeColor="text1"/>
                <w:sz w:val="26"/>
                <w:szCs w:val="26"/>
              </w:rPr>
              <w:t>2022</w:t>
            </w:r>
          </w:p>
        </w:tc>
      </w:tr>
      <w:tr w:rsidR="003008A0" w:rsidRPr="003008A0" w:rsidTr="003008A0">
        <w:trPr>
          <w:trHeight w:val="436"/>
        </w:trPr>
        <w:tc>
          <w:tcPr>
            <w:tcW w:w="211" w:type="pct"/>
            <w:vAlign w:val="center"/>
          </w:tcPr>
          <w:p w:rsidR="003008A0" w:rsidRPr="003008A0" w:rsidRDefault="003008A0" w:rsidP="00DF18A4">
            <w:pPr>
              <w:jc w:val="center"/>
              <w:rPr>
                <w:color w:val="000000" w:themeColor="text1"/>
                <w:sz w:val="26"/>
                <w:szCs w:val="26"/>
              </w:rPr>
            </w:pPr>
            <w:r w:rsidRPr="003008A0">
              <w:rPr>
                <w:color w:val="000000" w:themeColor="text1"/>
                <w:sz w:val="26"/>
                <w:szCs w:val="26"/>
              </w:rPr>
              <w:t>5.</w:t>
            </w:r>
          </w:p>
        </w:tc>
        <w:tc>
          <w:tcPr>
            <w:tcW w:w="988" w:type="pct"/>
            <w:vAlign w:val="center"/>
          </w:tcPr>
          <w:p w:rsidR="003008A0" w:rsidRPr="003008A0" w:rsidRDefault="003008A0" w:rsidP="00DF18A4">
            <w:pPr>
              <w:rPr>
                <w:color w:val="000000" w:themeColor="text1"/>
                <w:sz w:val="26"/>
                <w:szCs w:val="26"/>
              </w:rPr>
            </w:pPr>
            <w:r w:rsidRPr="003008A0">
              <w:rPr>
                <w:color w:val="000000" w:themeColor="text1"/>
                <w:sz w:val="26"/>
                <w:szCs w:val="26"/>
              </w:rPr>
              <w:t>Строительство ВЛЗ-6кВ (г. Переславль-Залесский)</w:t>
            </w:r>
          </w:p>
        </w:tc>
        <w:tc>
          <w:tcPr>
            <w:tcW w:w="1510" w:type="pct"/>
            <w:vAlign w:val="center"/>
          </w:tcPr>
          <w:p w:rsidR="003008A0" w:rsidRPr="003008A0" w:rsidRDefault="003008A0" w:rsidP="00DF18A4">
            <w:pPr>
              <w:ind w:left="-108" w:right="-108"/>
              <w:rPr>
                <w:color w:val="000000" w:themeColor="text1"/>
                <w:sz w:val="26"/>
                <w:szCs w:val="26"/>
              </w:rPr>
            </w:pPr>
            <w:r w:rsidRPr="003008A0">
              <w:rPr>
                <w:color w:val="000000" w:themeColor="text1"/>
                <w:sz w:val="26"/>
                <w:szCs w:val="26"/>
              </w:rPr>
              <w:t xml:space="preserve">В связи с быстрым расширением и развитием городского округа возникает необходимость в строительстве линий уличного освещения для безопасности </w:t>
            </w:r>
            <w:r w:rsidRPr="003008A0">
              <w:rPr>
                <w:color w:val="000000" w:themeColor="text1"/>
                <w:sz w:val="26"/>
                <w:szCs w:val="26"/>
              </w:rPr>
              <w:lastRenderedPageBreak/>
              <w:t>жизнедеятельности граждан</w:t>
            </w:r>
          </w:p>
        </w:tc>
        <w:tc>
          <w:tcPr>
            <w:tcW w:w="989" w:type="pct"/>
            <w:vAlign w:val="center"/>
          </w:tcPr>
          <w:p w:rsidR="003008A0" w:rsidRPr="003008A0" w:rsidRDefault="003008A0" w:rsidP="00DF18A4">
            <w:pPr>
              <w:rPr>
                <w:color w:val="000000" w:themeColor="text1"/>
                <w:sz w:val="26"/>
                <w:szCs w:val="26"/>
              </w:rPr>
            </w:pPr>
            <w:r w:rsidRPr="003008A0">
              <w:rPr>
                <w:color w:val="000000" w:themeColor="text1"/>
                <w:sz w:val="26"/>
                <w:szCs w:val="26"/>
              </w:rPr>
              <w:lastRenderedPageBreak/>
              <w:t>Улучшение уровня жизни населения, увеличение процента освещенности городского округа</w:t>
            </w:r>
          </w:p>
        </w:tc>
        <w:tc>
          <w:tcPr>
            <w:tcW w:w="625" w:type="pct"/>
            <w:vAlign w:val="center"/>
          </w:tcPr>
          <w:p w:rsidR="003008A0" w:rsidRPr="003008A0" w:rsidRDefault="003008A0" w:rsidP="00DF18A4">
            <w:pPr>
              <w:rPr>
                <w:color w:val="000000" w:themeColor="text1"/>
                <w:sz w:val="26"/>
                <w:szCs w:val="26"/>
              </w:rPr>
            </w:pPr>
            <w:proofErr w:type="spellStart"/>
            <w:proofErr w:type="gramStart"/>
            <w:r w:rsidRPr="003008A0">
              <w:rPr>
                <w:color w:val="000000" w:themeColor="text1"/>
                <w:sz w:val="26"/>
                <w:szCs w:val="26"/>
              </w:rPr>
              <w:t>Протяжен</w:t>
            </w:r>
            <w:r>
              <w:rPr>
                <w:color w:val="000000" w:themeColor="text1"/>
                <w:sz w:val="26"/>
                <w:szCs w:val="26"/>
              </w:rPr>
              <w:t>-</w:t>
            </w:r>
            <w:r w:rsidRPr="003008A0">
              <w:rPr>
                <w:color w:val="000000" w:themeColor="text1"/>
                <w:sz w:val="26"/>
                <w:szCs w:val="26"/>
              </w:rPr>
              <w:t>ность</w:t>
            </w:r>
            <w:proofErr w:type="spellEnd"/>
            <w:proofErr w:type="gramEnd"/>
            <w:r w:rsidRPr="003008A0">
              <w:rPr>
                <w:color w:val="000000" w:themeColor="text1"/>
                <w:sz w:val="26"/>
                <w:szCs w:val="26"/>
              </w:rPr>
              <w:t xml:space="preserve"> 600 м</w:t>
            </w:r>
          </w:p>
        </w:tc>
        <w:tc>
          <w:tcPr>
            <w:tcW w:w="677" w:type="pct"/>
            <w:vAlign w:val="center"/>
          </w:tcPr>
          <w:p w:rsidR="003008A0" w:rsidRPr="003008A0" w:rsidRDefault="003008A0" w:rsidP="00DF18A4">
            <w:pPr>
              <w:jc w:val="center"/>
              <w:rPr>
                <w:color w:val="000000" w:themeColor="text1"/>
                <w:sz w:val="26"/>
                <w:szCs w:val="26"/>
              </w:rPr>
            </w:pPr>
            <w:r w:rsidRPr="003008A0">
              <w:rPr>
                <w:color w:val="000000" w:themeColor="text1"/>
                <w:sz w:val="26"/>
                <w:szCs w:val="26"/>
              </w:rPr>
              <w:t>2022</w:t>
            </w:r>
          </w:p>
        </w:tc>
      </w:tr>
      <w:tr w:rsidR="003008A0" w:rsidRPr="003008A0" w:rsidTr="003008A0">
        <w:trPr>
          <w:trHeight w:val="436"/>
        </w:trPr>
        <w:tc>
          <w:tcPr>
            <w:tcW w:w="211" w:type="pct"/>
            <w:vAlign w:val="center"/>
          </w:tcPr>
          <w:p w:rsidR="003008A0" w:rsidRPr="003008A0" w:rsidRDefault="003008A0" w:rsidP="00DF18A4">
            <w:pPr>
              <w:jc w:val="center"/>
              <w:rPr>
                <w:color w:val="000000" w:themeColor="text1"/>
                <w:sz w:val="26"/>
                <w:szCs w:val="26"/>
              </w:rPr>
            </w:pPr>
            <w:r w:rsidRPr="003008A0">
              <w:rPr>
                <w:color w:val="000000" w:themeColor="text1"/>
                <w:sz w:val="26"/>
                <w:szCs w:val="26"/>
              </w:rPr>
              <w:lastRenderedPageBreak/>
              <w:t>6.</w:t>
            </w:r>
          </w:p>
        </w:tc>
        <w:tc>
          <w:tcPr>
            <w:tcW w:w="988" w:type="pct"/>
            <w:vAlign w:val="center"/>
          </w:tcPr>
          <w:p w:rsidR="003008A0" w:rsidRPr="003008A0" w:rsidRDefault="003008A0" w:rsidP="00DF18A4">
            <w:pPr>
              <w:rPr>
                <w:color w:val="000000" w:themeColor="text1"/>
                <w:sz w:val="26"/>
                <w:szCs w:val="26"/>
              </w:rPr>
            </w:pPr>
            <w:r w:rsidRPr="003008A0">
              <w:rPr>
                <w:color w:val="000000" w:themeColor="text1"/>
                <w:sz w:val="26"/>
                <w:szCs w:val="26"/>
              </w:rPr>
              <w:t>Строительство ВЛЗ-6кВ (г. Переславль-Залесский)</w:t>
            </w:r>
          </w:p>
        </w:tc>
        <w:tc>
          <w:tcPr>
            <w:tcW w:w="1510" w:type="pct"/>
            <w:vAlign w:val="center"/>
          </w:tcPr>
          <w:p w:rsidR="003008A0" w:rsidRPr="003008A0" w:rsidRDefault="003008A0" w:rsidP="00DF18A4">
            <w:pPr>
              <w:ind w:left="-108" w:right="-108"/>
              <w:rPr>
                <w:color w:val="000000" w:themeColor="text1"/>
                <w:sz w:val="26"/>
                <w:szCs w:val="26"/>
              </w:rPr>
            </w:pPr>
            <w:r w:rsidRPr="003008A0">
              <w:rPr>
                <w:color w:val="000000" w:themeColor="text1"/>
                <w:sz w:val="26"/>
                <w:szCs w:val="26"/>
              </w:rPr>
              <w:t>В связи с быстрым расширением и развитием городского округа возникает необходимость в строительстве линий уличного освещения для безопасности жизнедеятельности граждан</w:t>
            </w:r>
          </w:p>
        </w:tc>
        <w:tc>
          <w:tcPr>
            <w:tcW w:w="989" w:type="pct"/>
            <w:vAlign w:val="center"/>
          </w:tcPr>
          <w:p w:rsidR="003008A0" w:rsidRPr="003008A0" w:rsidRDefault="003008A0" w:rsidP="00DF18A4">
            <w:pPr>
              <w:rPr>
                <w:color w:val="000000" w:themeColor="text1"/>
                <w:sz w:val="26"/>
                <w:szCs w:val="26"/>
              </w:rPr>
            </w:pPr>
            <w:r w:rsidRPr="003008A0">
              <w:rPr>
                <w:color w:val="000000" w:themeColor="text1"/>
                <w:sz w:val="26"/>
                <w:szCs w:val="26"/>
              </w:rPr>
              <w:t>Улучшение уровня жизни населения, увеличение процента освещенности городского округа</w:t>
            </w:r>
          </w:p>
        </w:tc>
        <w:tc>
          <w:tcPr>
            <w:tcW w:w="625" w:type="pct"/>
            <w:vAlign w:val="center"/>
          </w:tcPr>
          <w:p w:rsidR="003008A0" w:rsidRPr="003008A0" w:rsidRDefault="003008A0" w:rsidP="00DF18A4">
            <w:pPr>
              <w:rPr>
                <w:color w:val="000000" w:themeColor="text1"/>
                <w:sz w:val="26"/>
                <w:szCs w:val="26"/>
              </w:rPr>
            </w:pPr>
            <w:proofErr w:type="spellStart"/>
            <w:proofErr w:type="gramStart"/>
            <w:r w:rsidRPr="003008A0">
              <w:rPr>
                <w:color w:val="000000" w:themeColor="text1"/>
                <w:sz w:val="26"/>
                <w:szCs w:val="26"/>
              </w:rPr>
              <w:t>Протяжен</w:t>
            </w:r>
            <w:r>
              <w:rPr>
                <w:color w:val="000000" w:themeColor="text1"/>
                <w:sz w:val="26"/>
                <w:szCs w:val="26"/>
              </w:rPr>
              <w:t>-</w:t>
            </w:r>
            <w:r w:rsidRPr="003008A0">
              <w:rPr>
                <w:color w:val="000000" w:themeColor="text1"/>
                <w:sz w:val="26"/>
                <w:szCs w:val="26"/>
              </w:rPr>
              <w:t>ность</w:t>
            </w:r>
            <w:proofErr w:type="spellEnd"/>
            <w:proofErr w:type="gramEnd"/>
            <w:r w:rsidRPr="003008A0">
              <w:rPr>
                <w:color w:val="000000" w:themeColor="text1"/>
                <w:sz w:val="26"/>
                <w:szCs w:val="26"/>
              </w:rPr>
              <w:t xml:space="preserve"> 800 м</w:t>
            </w:r>
          </w:p>
        </w:tc>
        <w:tc>
          <w:tcPr>
            <w:tcW w:w="677" w:type="pct"/>
            <w:vAlign w:val="center"/>
          </w:tcPr>
          <w:p w:rsidR="003008A0" w:rsidRPr="003008A0" w:rsidRDefault="003008A0" w:rsidP="00DF18A4">
            <w:pPr>
              <w:jc w:val="center"/>
              <w:rPr>
                <w:color w:val="000000" w:themeColor="text1"/>
                <w:sz w:val="26"/>
                <w:szCs w:val="26"/>
              </w:rPr>
            </w:pPr>
            <w:r w:rsidRPr="003008A0">
              <w:rPr>
                <w:color w:val="000000" w:themeColor="text1"/>
                <w:sz w:val="26"/>
                <w:szCs w:val="26"/>
              </w:rPr>
              <w:t>2022</w:t>
            </w:r>
          </w:p>
        </w:tc>
      </w:tr>
      <w:tr w:rsidR="003008A0" w:rsidRPr="003008A0" w:rsidTr="003008A0">
        <w:trPr>
          <w:trHeight w:val="436"/>
        </w:trPr>
        <w:tc>
          <w:tcPr>
            <w:tcW w:w="211" w:type="pct"/>
            <w:vAlign w:val="center"/>
          </w:tcPr>
          <w:p w:rsidR="003008A0" w:rsidRPr="003008A0" w:rsidRDefault="003008A0" w:rsidP="00B63CAE">
            <w:pPr>
              <w:jc w:val="center"/>
              <w:rPr>
                <w:color w:val="000000" w:themeColor="text1"/>
                <w:sz w:val="26"/>
                <w:szCs w:val="26"/>
              </w:rPr>
            </w:pPr>
            <w:r w:rsidRPr="003008A0">
              <w:rPr>
                <w:color w:val="000000" w:themeColor="text1"/>
                <w:sz w:val="26"/>
                <w:szCs w:val="26"/>
              </w:rPr>
              <w:t>7.</w:t>
            </w:r>
          </w:p>
        </w:tc>
        <w:tc>
          <w:tcPr>
            <w:tcW w:w="988" w:type="pct"/>
            <w:vAlign w:val="center"/>
          </w:tcPr>
          <w:p w:rsidR="003008A0" w:rsidRPr="003008A0" w:rsidRDefault="003008A0" w:rsidP="00DF18A4">
            <w:pPr>
              <w:rPr>
                <w:color w:val="000000" w:themeColor="text1"/>
                <w:sz w:val="26"/>
                <w:szCs w:val="26"/>
              </w:rPr>
            </w:pPr>
            <w:r w:rsidRPr="003008A0">
              <w:rPr>
                <w:color w:val="000000" w:themeColor="text1"/>
                <w:sz w:val="26"/>
                <w:szCs w:val="26"/>
              </w:rPr>
              <w:t>Строительство РП «</w:t>
            </w:r>
            <w:proofErr w:type="spellStart"/>
            <w:r w:rsidRPr="003008A0">
              <w:rPr>
                <w:color w:val="000000" w:themeColor="text1"/>
                <w:sz w:val="26"/>
                <w:szCs w:val="26"/>
              </w:rPr>
              <w:t>Сырзавод</w:t>
            </w:r>
            <w:proofErr w:type="spellEnd"/>
            <w:r w:rsidRPr="003008A0">
              <w:rPr>
                <w:color w:val="000000" w:themeColor="text1"/>
                <w:sz w:val="26"/>
                <w:szCs w:val="26"/>
              </w:rPr>
              <w:t>» (г. Переславль-Залесский, ул. Пушкина)</w:t>
            </w:r>
          </w:p>
        </w:tc>
        <w:tc>
          <w:tcPr>
            <w:tcW w:w="1510" w:type="pct"/>
            <w:vAlign w:val="center"/>
          </w:tcPr>
          <w:p w:rsidR="003008A0" w:rsidRPr="003008A0" w:rsidRDefault="003008A0" w:rsidP="00DF18A4">
            <w:pPr>
              <w:ind w:left="-108" w:right="-108"/>
              <w:rPr>
                <w:color w:val="000000" w:themeColor="text1"/>
                <w:sz w:val="26"/>
                <w:szCs w:val="26"/>
              </w:rPr>
            </w:pPr>
            <w:r w:rsidRPr="003008A0">
              <w:rPr>
                <w:color w:val="000000" w:themeColor="text1"/>
                <w:sz w:val="26"/>
                <w:szCs w:val="26"/>
              </w:rPr>
              <w:t>В связи с быстрым расширением и развитием городского округа возникает необходимость в строительстве линий уличного освещения для безопасности жизнедеятельности граждан</w:t>
            </w:r>
          </w:p>
        </w:tc>
        <w:tc>
          <w:tcPr>
            <w:tcW w:w="989" w:type="pct"/>
            <w:vAlign w:val="center"/>
          </w:tcPr>
          <w:p w:rsidR="003008A0" w:rsidRPr="003008A0" w:rsidRDefault="003008A0" w:rsidP="00DF18A4">
            <w:pPr>
              <w:rPr>
                <w:color w:val="000000" w:themeColor="text1"/>
                <w:sz w:val="26"/>
                <w:szCs w:val="26"/>
              </w:rPr>
            </w:pPr>
            <w:r w:rsidRPr="003008A0">
              <w:rPr>
                <w:color w:val="000000" w:themeColor="text1"/>
                <w:sz w:val="26"/>
                <w:szCs w:val="26"/>
              </w:rPr>
              <w:t>Улучшение уровня жизни населения, увеличение процента освещенности городского округа</w:t>
            </w:r>
          </w:p>
        </w:tc>
        <w:tc>
          <w:tcPr>
            <w:tcW w:w="625" w:type="pct"/>
            <w:vAlign w:val="center"/>
          </w:tcPr>
          <w:p w:rsidR="003008A0" w:rsidRPr="003008A0" w:rsidRDefault="003008A0" w:rsidP="00DF18A4">
            <w:pPr>
              <w:rPr>
                <w:color w:val="000000" w:themeColor="text1"/>
                <w:sz w:val="26"/>
                <w:szCs w:val="26"/>
              </w:rPr>
            </w:pPr>
            <w:r w:rsidRPr="003008A0">
              <w:rPr>
                <w:color w:val="000000" w:themeColor="text1"/>
                <w:sz w:val="26"/>
                <w:szCs w:val="26"/>
              </w:rPr>
              <w:t>–</w:t>
            </w:r>
          </w:p>
        </w:tc>
        <w:tc>
          <w:tcPr>
            <w:tcW w:w="677" w:type="pct"/>
            <w:vAlign w:val="center"/>
          </w:tcPr>
          <w:p w:rsidR="003008A0" w:rsidRPr="003008A0" w:rsidRDefault="003008A0" w:rsidP="00DF18A4">
            <w:pPr>
              <w:jc w:val="center"/>
              <w:rPr>
                <w:color w:val="000000" w:themeColor="text1"/>
                <w:sz w:val="26"/>
                <w:szCs w:val="26"/>
              </w:rPr>
            </w:pPr>
            <w:r w:rsidRPr="003008A0">
              <w:rPr>
                <w:color w:val="000000" w:themeColor="text1"/>
                <w:sz w:val="26"/>
                <w:szCs w:val="26"/>
              </w:rPr>
              <w:t>2022</w:t>
            </w:r>
          </w:p>
        </w:tc>
      </w:tr>
      <w:tr w:rsidR="003008A0" w:rsidRPr="003008A0" w:rsidTr="003008A0">
        <w:trPr>
          <w:trHeight w:val="436"/>
        </w:trPr>
        <w:tc>
          <w:tcPr>
            <w:tcW w:w="211" w:type="pct"/>
            <w:vAlign w:val="center"/>
          </w:tcPr>
          <w:p w:rsidR="003008A0" w:rsidRPr="003008A0" w:rsidRDefault="003008A0" w:rsidP="00DF18A4">
            <w:pPr>
              <w:jc w:val="center"/>
              <w:rPr>
                <w:color w:val="000000" w:themeColor="text1"/>
                <w:sz w:val="26"/>
                <w:szCs w:val="26"/>
              </w:rPr>
            </w:pPr>
            <w:r w:rsidRPr="003008A0">
              <w:rPr>
                <w:color w:val="000000" w:themeColor="text1"/>
                <w:sz w:val="26"/>
                <w:szCs w:val="26"/>
              </w:rPr>
              <w:t>8.</w:t>
            </w:r>
          </w:p>
        </w:tc>
        <w:tc>
          <w:tcPr>
            <w:tcW w:w="988" w:type="pct"/>
            <w:vAlign w:val="center"/>
          </w:tcPr>
          <w:p w:rsidR="003008A0" w:rsidRPr="003008A0" w:rsidRDefault="003008A0" w:rsidP="00DF18A4">
            <w:pPr>
              <w:rPr>
                <w:color w:val="000000" w:themeColor="text1"/>
                <w:sz w:val="26"/>
                <w:szCs w:val="26"/>
              </w:rPr>
            </w:pPr>
            <w:r w:rsidRPr="003008A0">
              <w:rPr>
                <w:color w:val="000000" w:themeColor="text1"/>
                <w:sz w:val="26"/>
                <w:szCs w:val="26"/>
              </w:rPr>
              <w:t xml:space="preserve">Строительство ЛЭП-0,4кВ для заявителей от 15 кВ до 150кВ по </w:t>
            </w:r>
            <w:proofErr w:type="spellStart"/>
            <w:r w:rsidRPr="003008A0">
              <w:rPr>
                <w:color w:val="000000" w:themeColor="text1"/>
                <w:sz w:val="26"/>
                <w:szCs w:val="26"/>
              </w:rPr>
              <w:t>Переславскому</w:t>
            </w:r>
            <w:proofErr w:type="spellEnd"/>
            <w:r w:rsidRPr="003008A0">
              <w:rPr>
                <w:color w:val="000000" w:themeColor="text1"/>
                <w:sz w:val="26"/>
                <w:szCs w:val="26"/>
              </w:rPr>
              <w:t xml:space="preserve"> участку</w:t>
            </w:r>
          </w:p>
        </w:tc>
        <w:tc>
          <w:tcPr>
            <w:tcW w:w="1510" w:type="pct"/>
            <w:vAlign w:val="center"/>
          </w:tcPr>
          <w:p w:rsidR="003008A0" w:rsidRPr="003008A0" w:rsidRDefault="003008A0" w:rsidP="00DF18A4">
            <w:pPr>
              <w:ind w:left="-108" w:right="-108"/>
              <w:rPr>
                <w:color w:val="000000" w:themeColor="text1"/>
                <w:sz w:val="26"/>
                <w:szCs w:val="26"/>
              </w:rPr>
            </w:pPr>
            <w:r w:rsidRPr="003008A0">
              <w:rPr>
                <w:color w:val="000000" w:themeColor="text1"/>
                <w:sz w:val="26"/>
                <w:szCs w:val="26"/>
              </w:rPr>
              <w:t>В связи с быстрым расширением и развитием городского округа возникает необходимость в строительстве линий уличного освещения для безопасности жизнедеятельности граждан</w:t>
            </w:r>
          </w:p>
        </w:tc>
        <w:tc>
          <w:tcPr>
            <w:tcW w:w="989" w:type="pct"/>
            <w:vAlign w:val="center"/>
          </w:tcPr>
          <w:p w:rsidR="003008A0" w:rsidRPr="003008A0" w:rsidRDefault="003008A0" w:rsidP="00DF18A4">
            <w:pPr>
              <w:rPr>
                <w:color w:val="000000" w:themeColor="text1"/>
                <w:sz w:val="26"/>
                <w:szCs w:val="26"/>
              </w:rPr>
            </w:pPr>
            <w:r w:rsidRPr="003008A0">
              <w:rPr>
                <w:color w:val="000000" w:themeColor="text1"/>
                <w:sz w:val="26"/>
                <w:szCs w:val="26"/>
              </w:rPr>
              <w:t>Улучшение уровня жизни населения, увеличение процента освещенности городского округа</w:t>
            </w:r>
          </w:p>
        </w:tc>
        <w:tc>
          <w:tcPr>
            <w:tcW w:w="625" w:type="pct"/>
            <w:vAlign w:val="center"/>
          </w:tcPr>
          <w:p w:rsidR="003008A0" w:rsidRPr="003008A0" w:rsidRDefault="003008A0" w:rsidP="00DF18A4">
            <w:pPr>
              <w:rPr>
                <w:color w:val="000000" w:themeColor="text1"/>
                <w:sz w:val="26"/>
                <w:szCs w:val="26"/>
              </w:rPr>
            </w:pPr>
            <w:r w:rsidRPr="003008A0">
              <w:rPr>
                <w:color w:val="000000" w:themeColor="text1"/>
                <w:sz w:val="26"/>
                <w:szCs w:val="26"/>
              </w:rPr>
              <w:t>–</w:t>
            </w:r>
          </w:p>
        </w:tc>
        <w:tc>
          <w:tcPr>
            <w:tcW w:w="677" w:type="pct"/>
            <w:vAlign w:val="center"/>
          </w:tcPr>
          <w:p w:rsidR="003008A0" w:rsidRPr="003008A0" w:rsidRDefault="003008A0" w:rsidP="00DF18A4">
            <w:pPr>
              <w:jc w:val="center"/>
              <w:rPr>
                <w:color w:val="000000" w:themeColor="text1"/>
                <w:sz w:val="26"/>
                <w:szCs w:val="26"/>
              </w:rPr>
            </w:pPr>
            <w:r w:rsidRPr="003008A0">
              <w:rPr>
                <w:color w:val="000000" w:themeColor="text1"/>
                <w:sz w:val="26"/>
                <w:szCs w:val="26"/>
              </w:rPr>
              <w:t>2022</w:t>
            </w:r>
          </w:p>
        </w:tc>
      </w:tr>
      <w:tr w:rsidR="003008A0" w:rsidRPr="003008A0" w:rsidTr="003008A0">
        <w:trPr>
          <w:trHeight w:val="436"/>
        </w:trPr>
        <w:tc>
          <w:tcPr>
            <w:tcW w:w="211" w:type="pct"/>
            <w:vAlign w:val="center"/>
          </w:tcPr>
          <w:p w:rsidR="003008A0" w:rsidRPr="003008A0" w:rsidRDefault="003008A0" w:rsidP="00B63CAE">
            <w:pPr>
              <w:jc w:val="center"/>
              <w:rPr>
                <w:color w:val="000000" w:themeColor="text1"/>
                <w:sz w:val="26"/>
                <w:szCs w:val="26"/>
              </w:rPr>
            </w:pPr>
            <w:r w:rsidRPr="003008A0">
              <w:rPr>
                <w:color w:val="000000" w:themeColor="text1"/>
                <w:sz w:val="26"/>
                <w:szCs w:val="26"/>
              </w:rPr>
              <w:t>9.</w:t>
            </w:r>
          </w:p>
        </w:tc>
        <w:tc>
          <w:tcPr>
            <w:tcW w:w="988" w:type="pct"/>
            <w:vAlign w:val="center"/>
          </w:tcPr>
          <w:p w:rsidR="003008A0" w:rsidRPr="003008A0" w:rsidRDefault="003008A0" w:rsidP="00DF18A4">
            <w:pPr>
              <w:rPr>
                <w:color w:val="000000" w:themeColor="text1"/>
                <w:sz w:val="26"/>
                <w:szCs w:val="26"/>
              </w:rPr>
            </w:pPr>
            <w:r w:rsidRPr="003008A0">
              <w:rPr>
                <w:color w:val="000000" w:themeColor="text1"/>
                <w:sz w:val="26"/>
                <w:szCs w:val="26"/>
              </w:rPr>
              <w:t xml:space="preserve">Строительство ВЛИ-0,4кВ для заявителей до 15кВт по </w:t>
            </w:r>
            <w:proofErr w:type="spellStart"/>
            <w:r w:rsidRPr="003008A0">
              <w:rPr>
                <w:color w:val="000000" w:themeColor="text1"/>
                <w:sz w:val="26"/>
                <w:szCs w:val="26"/>
              </w:rPr>
              <w:t>Переславскому</w:t>
            </w:r>
            <w:proofErr w:type="spellEnd"/>
            <w:r w:rsidRPr="003008A0">
              <w:rPr>
                <w:color w:val="000000" w:themeColor="text1"/>
                <w:sz w:val="26"/>
                <w:szCs w:val="26"/>
              </w:rPr>
              <w:t xml:space="preserve"> участку</w:t>
            </w:r>
          </w:p>
        </w:tc>
        <w:tc>
          <w:tcPr>
            <w:tcW w:w="1510" w:type="pct"/>
            <w:vAlign w:val="center"/>
          </w:tcPr>
          <w:p w:rsidR="003008A0" w:rsidRPr="003008A0" w:rsidRDefault="003008A0" w:rsidP="00DF18A4">
            <w:pPr>
              <w:ind w:left="-108" w:right="-108"/>
              <w:rPr>
                <w:color w:val="000000" w:themeColor="text1"/>
                <w:sz w:val="26"/>
                <w:szCs w:val="26"/>
              </w:rPr>
            </w:pPr>
            <w:r w:rsidRPr="003008A0">
              <w:rPr>
                <w:color w:val="000000" w:themeColor="text1"/>
                <w:sz w:val="26"/>
                <w:szCs w:val="26"/>
              </w:rPr>
              <w:t>В связи с быстрым расширением и развитием городского округа возникает необходимость в строительстве линий уличного освещения для безопасности жизнедеятельности граждан</w:t>
            </w:r>
          </w:p>
        </w:tc>
        <w:tc>
          <w:tcPr>
            <w:tcW w:w="989" w:type="pct"/>
            <w:vAlign w:val="center"/>
          </w:tcPr>
          <w:p w:rsidR="003008A0" w:rsidRPr="003008A0" w:rsidRDefault="003008A0" w:rsidP="00DF18A4">
            <w:pPr>
              <w:rPr>
                <w:color w:val="000000" w:themeColor="text1"/>
                <w:sz w:val="26"/>
                <w:szCs w:val="26"/>
              </w:rPr>
            </w:pPr>
            <w:r w:rsidRPr="003008A0">
              <w:rPr>
                <w:color w:val="000000" w:themeColor="text1"/>
                <w:sz w:val="26"/>
                <w:szCs w:val="26"/>
              </w:rPr>
              <w:t>Улучшение уровня жизни населения, увеличение процента освещенности городского округа</w:t>
            </w:r>
          </w:p>
        </w:tc>
        <w:tc>
          <w:tcPr>
            <w:tcW w:w="625" w:type="pct"/>
            <w:vAlign w:val="center"/>
          </w:tcPr>
          <w:p w:rsidR="003008A0" w:rsidRPr="003008A0" w:rsidRDefault="003008A0" w:rsidP="00DF18A4">
            <w:pPr>
              <w:rPr>
                <w:color w:val="000000" w:themeColor="text1"/>
                <w:sz w:val="26"/>
                <w:szCs w:val="26"/>
              </w:rPr>
            </w:pPr>
            <w:r w:rsidRPr="003008A0">
              <w:rPr>
                <w:color w:val="000000" w:themeColor="text1"/>
                <w:sz w:val="26"/>
                <w:szCs w:val="26"/>
              </w:rPr>
              <w:t>–</w:t>
            </w:r>
          </w:p>
        </w:tc>
        <w:tc>
          <w:tcPr>
            <w:tcW w:w="677" w:type="pct"/>
            <w:vAlign w:val="center"/>
          </w:tcPr>
          <w:p w:rsidR="003008A0" w:rsidRPr="003008A0" w:rsidRDefault="003008A0" w:rsidP="00DF18A4">
            <w:pPr>
              <w:jc w:val="center"/>
              <w:rPr>
                <w:color w:val="000000" w:themeColor="text1"/>
                <w:sz w:val="26"/>
                <w:szCs w:val="26"/>
              </w:rPr>
            </w:pPr>
            <w:r w:rsidRPr="003008A0">
              <w:rPr>
                <w:color w:val="000000" w:themeColor="text1"/>
                <w:sz w:val="26"/>
                <w:szCs w:val="26"/>
              </w:rPr>
              <w:t>2022</w:t>
            </w:r>
          </w:p>
        </w:tc>
      </w:tr>
    </w:tbl>
    <w:p w:rsidR="002D7DC2" w:rsidRDefault="002D7DC2">
      <w:pPr>
        <w:jc w:val="both"/>
      </w:pPr>
    </w:p>
    <w:p w:rsidR="002D7DC2" w:rsidRDefault="002D7DC2">
      <w:pPr>
        <w:jc w:val="both"/>
        <w:sectPr w:rsidR="002D7DC2" w:rsidSect="00B63CAE">
          <w:pgSz w:w="16840" w:h="11900" w:orient="landscape"/>
          <w:pgMar w:top="993" w:right="709" w:bottom="993" w:left="1389" w:header="0" w:footer="6" w:gutter="0"/>
          <w:cols w:space="720"/>
          <w:noEndnote/>
          <w:docGrid w:linePitch="360"/>
        </w:sectPr>
      </w:pPr>
    </w:p>
    <w:p w:rsidR="009840D7" w:rsidRPr="002D7DC2" w:rsidRDefault="009840D7" w:rsidP="002D7DC2">
      <w:pPr>
        <w:jc w:val="both"/>
        <w:rPr>
          <w:sz w:val="22"/>
          <w:szCs w:val="22"/>
          <w:lang w:eastAsia="en-US"/>
        </w:rPr>
      </w:pPr>
    </w:p>
    <w:p w:rsidR="00BD7730" w:rsidRPr="004830B7" w:rsidRDefault="00876AC7" w:rsidP="00876AC7">
      <w:pPr>
        <w:pStyle w:val="2"/>
        <w:rPr>
          <w:iCs/>
        </w:rPr>
      </w:pPr>
      <w:bookmarkStart w:id="15" w:name="_Toc117859113"/>
      <w:r>
        <w:t xml:space="preserve">5. </w:t>
      </w:r>
      <w:r w:rsidR="00BD7730">
        <w:t>Анализ существующего состояния в системе газоснабжения</w:t>
      </w:r>
      <w:bookmarkEnd w:id="15"/>
    </w:p>
    <w:p w:rsidR="00DE14DB" w:rsidRPr="00067316" w:rsidRDefault="00067316" w:rsidP="00067316">
      <w:pPr>
        <w:pStyle w:val="24"/>
        <w:shd w:val="clear" w:color="auto" w:fill="auto"/>
        <w:tabs>
          <w:tab w:val="left" w:pos="3826"/>
        </w:tabs>
        <w:ind w:left="360" w:firstLine="0"/>
        <w:rPr>
          <w:sz w:val="26"/>
          <w:szCs w:val="26"/>
        </w:rPr>
      </w:pPr>
      <w:r>
        <w:rPr>
          <w:sz w:val="26"/>
          <w:szCs w:val="26"/>
        </w:rPr>
        <w:t xml:space="preserve">5.1. </w:t>
      </w:r>
      <w:r w:rsidR="00BD7730" w:rsidRPr="00067316">
        <w:rPr>
          <w:sz w:val="26"/>
          <w:szCs w:val="26"/>
        </w:rPr>
        <w:t>Функциональная структура системы газоснабжения</w:t>
      </w:r>
    </w:p>
    <w:p w:rsidR="00DE14DB" w:rsidRPr="00067316" w:rsidRDefault="00DE14DB" w:rsidP="00903D1D">
      <w:pPr>
        <w:pStyle w:val="24"/>
        <w:shd w:val="clear" w:color="auto" w:fill="auto"/>
        <w:spacing w:line="240" w:lineRule="auto"/>
        <w:ind w:firstLine="740"/>
        <w:rPr>
          <w:sz w:val="26"/>
          <w:szCs w:val="26"/>
        </w:rPr>
      </w:pPr>
      <w:r w:rsidRPr="00067316">
        <w:rPr>
          <w:sz w:val="26"/>
          <w:szCs w:val="26"/>
        </w:rPr>
        <w:t xml:space="preserve">В </w:t>
      </w:r>
      <w:proofErr w:type="gramStart"/>
      <w:r w:rsidRPr="00067316">
        <w:rPr>
          <w:sz w:val="26"/>
          <w:szCs w:val="26"/>
        </w:rPr>
        <w:t>городе</w:t>
      </w:r>
      <w:proofErr w:type="gramEnd"/>
      <w:r w:rsidRPr="00067316">
        <w:rPr>
          <w:sz w:val="26"/>
          <w:szCs w:val="26"/>
        </w:rPr>
        <w:t xml:space="preserve"> Переславле-Залесском распределение газа по давлению осуществляется по 3-х ступенчатой схеме газопроводами высокого, среднего и низкого давлений. Связь между ступенями предусмотрена через стационарные и шкафные газорегуляторные пункты (ГРП, ШРП).</w:t>
      </w:r>
    </w:p>
    <w:p w:rsidR="00DE14DB" w:rsidRPr="00067316" w:rsidRDefault="00DE14DB" w:rsidP="00903D1D">
      <w:pPr>
        <w:pStyle w:val="24"/>
        <w:shd w:val="clear" w:color="auto" w:fill="auto"/>
        <w:spacing w:line="240" w:lineRule="auto"/>
        <w:ind w:firstLine="740"/>
        <w:rPr>
          <w:rStyle w:val="212pt"/>
          <w:sz w:val="26"/>
          <w:szCs w:val="26"/>
        </w:rPr>
      </w:pPr>
      <w:r w:rsidRPr="00067316">
        <w:rPr>
          <w:sz w:val="26"/>
          <w:szCs w:val="26"/>
        </w:rPr>
        <w:t xml:space="preserve">Система газоснабжения города по состоянию на 01.01.2016 год включает в себя 269,9 километров газовых сетей. Количество квартир и индивидуальных домовладений, газифицированных природным газом, составляет 17584 квартиры. Уровень газификации жилищного фонда - 89,8 </w:t>
      </w:r>
      <w:r w:rsidRPr="00067316">
        <w:rPr>
          <w:rStyle w:val="212pt"/>
          <w:sz w:val="26"/>
          <w:szCs w:val="26"/>
        </w:rPr>
        <w:t>%.</w:t>
      </w:r>
    </w:p>
    <w:p w:rsidR="00067316" w:rsidRPr="00067316" w:rsidRDefault="00067316" w:rsidP="00067316">
      <w:pPr>
        <w:pStyle w:val="35"/>
        <w:framePr w:w="8510" w:wrap="notBeside" w:vAnchor="text" w:hAnchor="page" w:x="1669" w:y="303"/>
        <w:shd w:val="clear" w:color="auto" w:fill="auto"/>
        <w:spacing w:line="240" w:lineRule="auto"/>
        <w:jc w:val="center"/>
        <w:rPr>
          <w:sz w:val="26"/>
          <w:szCs w:val="26"/>
        </w:rPr>
      </w:pPr>
      <w:r w:rsidRPr="00067316">
        <w:rPr>
          <w:sz w:val="26"/>
          <w:szCs w:val="26"/>
        </w:rPr>
        <w:t xml:space="preserve">Таблица </w:t>
      </w:r>
      <w:r>
        <w:rPr>
          <w:sz w:val="26"/>
          <w:szCs w:val="26"/>
        </w:rPr>
        <w:t>24</w:t>
      </w:r>
      <w:r w:rsidRPr="00067316">
        <w:rPr>
          <w:sz w:val="26"/>
          <w:szCs w:val="26"/>
        </w:rPr>
        <w:t xml:space="preserve">  Перечень ГРП и ШРП, расположенных на территории города Переславля-Залесского с указанием их адреса и мощности</w:t>
      </w:r>
    </w:p>
    <w:p w:rsidR="00067316" w:rsidRPr="004772D7" w:rsidRDefault="00067316" w:rsidP="00067316">
      <w:pPr>
        <w:pStyle w:val="35"/>
        <w:framePr w:w="8510" w:wrap="notBeside" w:vAnchor="text" w:hAnchor="page" w:x="1669" w:y="303"/>
        <w:shd w:val="clear" w:color="auto" w:fill="auto"/>
        <w:spacing w:line="200" w:lineRule="exact"/>
        <w:jc w:val="center"/>
        <w:rPr>
          <w:sz w:val="24"/>
          <w:szCs w:val="24"/>
        </w:rPr>
      </w:pPr>
    </w:p>
    <w:tbl>
      <w:tblPr>
        <w:tblOverlap w:val="never"/>
        <w:tblW w:w="0" w:type="auto"/>
        <w:jc w:val="center"/>
        <w:tblCellMar>
          <w:left w:w="10" w:type="dxa"/>
          <w:right w:w="10" w:type="dxa"/>
        </w:tblCellMar>
        <w:tblLook w:val="04A0"/>
      </w:tblPr>
      <w:tblGrid>
        <w:gridCol w:w="684"/>
        <w:gridCol w:w="5356"/>
        <w:gridCol w:w="2081"/>
      </w:tblGrid>
      <w:tr w:rsidR="00067316" w:rsidRPr="00067316" w:rsidTr="009645B0">
        <w:trPr>
          <w:trHeight w:hRule="exact" w:val="482"/>
          <w:jc w:val="center"/>
        </w:trPr>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 xml:space="preserve">№ </w:t>
            </w:r>
            <w:proofErr w:type="spellStart"/>
            <w:proofErr w:type="gramStart"/>
            <w:r w:rsidRPr="00067316">
              <w:rPr>
                <w:rStyle w:val="210pt"/>
                <w:sz w:val="26"/>
                <w:szCs w:val="26"/>
              </w:rPr>
              <w:t>п</w:t>
            </w:r>
            <w:proofErr w:type="spellEnd"/>
            <w:proofErr w:type="gramEnd"/>
            <w:r w:rsidRPr="00067316">
              <w:rPr>
                <w:rStyle w:val="210pt"/>
                <w:sz w:val="26"/>
                <w:szCs w:val="26"/>
              </w:rPr>
              <w:t>/</w:t>
            </w:r>
            <w:proofErr w:type="spellStart"/>
            <w:r w:rsidRPr="00067316">
              <w:rPr>
                <w:rStyle w:val="210pt"/>
                <w:sz w:val="26"/>
                <w:szCs w:val="26"/>
              </w:rPr>
              <w:t>п</w:t>
            </w:r>
            <w:proofErr w:type="spellEnd"/>
          </w:p>
        </w:tc>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Адрес</w:t>
            </w:r>
          </w:p>
        </w:tc>
        <w:tc>
          <w:tcPr>
            <w:tcW w:w="0" w:type="auto"/>
            <w:tcBorders>
              <w:top w:val="single" w:sz="4" w:space="0" w:color="auto"/>
              <w:left w:val="single" w:sz="4" w:space="0" w:color="auto"/>
              <w:righ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left="300" w:firstLine="0"/>
              <w:jc w:val="left"/>
              <w:rPr>
                <w:sz w:val="26"/>
                <w:szCs w:val="26"/>
              </w:rPr>
            </w:pPr>
            <w:r w:rsidRPr="00067316">
              <w:rPr>
                <w:rStyle w:val="210pt"/>
                <w:sz w:val="26"/>
                <w:szCs w:val="26"/>
              </w:rPr>
              <w:t>Мощность, м</w:t>
            </w:r>
            <w:r w:rsidRPr="00067316">
              <w:rPr>
                <w:rStyle w:val="210pt"/>
                <w:sz w:val="26"/>
                <w:szCs w:val="26"/>
                <w:vertAlign w:val="superscript"/>
              </w:rPr>
              <w:t>3</w:t>
            </w:r>
            <w:r w:rsidRPr="00067316">
              <w:rPr>
                <w:rStyle w:val="210pt"/>
                <w:sz w:val="26"/>
                <w:szCs w:val="26"/>
              </w:rPr>
              <w:t>/ч</w:t>
            </w:r>
          </w:p>
        </w:tc>
      </w:tr>
      <w:tr w:rsidR="00067316" w:rsidRPr="00067316" w:rsidTr="009645B0">
        <w:trPr>
          <w:trHeight w:hRule="exact" w:val="291"/>
          <w:jc w:val="center"/>
        </w:trPr>
        <w:tc>
          <w:tcPr>
            <w:tcW w:w="0" w:type="auto"/>
            <w:gridSpan w:val="3"/>
            <w:tcBorders>
              <w:top w:val="single" w:sz="4" w:space="0" w:color="auto"/>
              <w:left w:val="single" w:sz="4" w:space="0" w:color="auto"/>
              <w:righ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ГРП</w:t>
            </w:r>
          </w:p>
        </w:tc>
      </w:tr>
      <w:tr w:rsidR="00067316" w:rsidRPr="00067316" w:rsidTr="009645B0">
        <w:trPr>
          <w:trHeight w:hRule="exact" w:val="240"/>
          <w:jc w:val="center"/>
        </w:trPr>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1</w:t>
            </w:r>
          </w:p>
        </w:tc>
        <w:tc>
          <w:tcPr>
            <w:tcW w:w="0" w:type="auto"/>
            <w:tcBorders>
              <w:top w:val="single" w:sz="4" w:space="0" w:color="auto"/>
              <w:left w:val="single" w:sz="4" w:space="0" w:color="auto"/>
            </w:tcBorders>
            <w:shd w:val="clear" w:color="auto" w:fill="FFFFFF"/>
            <w:vAlign w:val="center"/>
          </w:tcPr>
          <w:p w:rsidR="00067316" w:rsidRPr="00067316" w:rsidRDefault="00067316" w:rsidP="00067316">
            <w:pPr>
              <w:pStyle w:val="24"/>
              <w:framePr w:w="8510" w:wrap="notBeside" w:vAnchor="text" w:hAnchor="page" w:x="1669" w:y="303"/>
              <w:shd w:val="clear" w:color="auto" w:fill="auto"/>
              <w:spacing w:line="200" w:lineRule="exact"/>
              <w:ind w:firstLine="0"/>
              <w:jc w:val="left"/>
              <w:rPr>
                <w:sz w:val="26"/>
                <w:szCs w:val="26"/>
              </w:rPr>
            </w:pPr>
            <w:r w:rsidRPr="00067316">
              <w:rPr>
                <w:rStyle w:val="210pt"/>
                <w:sz w:val="26"/>
                <w:szCs w:val="26"/>
              </w:rPr>
              <w:t>пер. Новомирский</w:t>
            </w:r>
          </w:p>
        </w:tc>
        <w:tc>
          <w:tcPr>
            <w:tcW w:w="0" w:type="auto"/>
            <w:tcBorders>
              <w:top w:val="single" w:sz="4" w:space="0" w:color="auto"/>
              <w:left w:val="single" w:sz="4" w:space="0" w:color="auto"/>
              <w:righ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2800</w:t>
            </w:r>
          </w:p>
        </w:tc>
      </w:tr>
      <w:tr w:rsidR="00067316" w:rsidRPr="00067316" w:rsidTr="009645B0">
        <w:trPr>
          <w:trHeight w:hRule="exact" w:val="240"/>
          <w:jc w:val="center"/>
        </w:trPr>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2</w:t>
            </w:r>
          </w:p>
        </w:tc>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left"/>
              <w:rPr>
                <w:sz w:val="26"/>
                <w:szCs w:val="26"/>
              </w:rPr>
            </w:pPr>
            <w:r w:rsidRPr="00067316">
              <w:rPr>
                <w:rStyle w:val="210pt"/>
                <w:sz w:val="26"/>
                <w:szCs w:val="26"/>
              </w:rPr>
              <w:t>ул</w:t>
            </w:r>
            <w:proofErr w:type="gramStart"/>
            <w:r w:rsidRPr="00067316">
              <w:rPr>
                <w:rStyle w:val="210pt"/>
                <w:sz w:val="26"/>
                <w:szCs w:val="26"/>
              </w:rPr>
              <w:t>.С</w:t>
            </w:r>
            <w:proofErr w:type="gramEnd"/>
            <w:r w:rsidRPr="00067316">
              <w:rPr>
                <w:rStyle w:val="210pt"/>
                <w:sz w:val="26"/>
                <w:szCs w:val="26"/>
              </w:rPr>
              <w:t>троителей</w:t>
            </w:r>
          </w:p>
        </w:tc>
        <w:tc>
          <w:tcPr>
            <w:tcW w:w="0" w:type="auto"/>
            <w:tcBorders>
              <w:top w:val="single" w:sz="4" w:space="0" w:color="auto"/>
              <w:left w:val="single" w:sz="4" w:space="0" w:color="auto"/>
              <w:righ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2830</w:t>
            </w:r>
          </w:p>
        </w:tc>
      </w:tr>
      <w:tr w:rsidR="00067316" w:rsidRPr="00067316" w:rsidTr="009645B0">
        <w:trPr>
          <w:trHeight w:hRule="exact" w:val="240"/>
          <w:jc w:val="center"/>
        </w:trPr>
        <w:tc>
          <w:tcPr>
            <w:tcW w:w="0" w:type="auto"/>
            <w:gridSpan w:val="3"/>
            <w:tcBorders>
              <w:top w:val="single" w:sz="4" w:space="0" w:color="auto"/>
              <w:left w:val="single" w:sz="4" w:space="0" w:color="auto"/>
              <w:righ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ШРП</w:t>
            </w:r>
          </w:p>
        </w:tc>
      </w:tr>
      <w:tr w:rsidR="00067316" w:rsidRPr="00067316" w:rsidTr="009645B0">
        <w:trPr>
          <w:trHeight w:hRule="exact" w:val="240"/>
          <w:jc w:val="center"/>
        </w:trPr>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1</w:t>
            </w:r>
          </w:p>
        </w:tc>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left"/>
              <w:rPr>
                <w:sz w:val="26"/>
                <w:szCs w:val="26"/>
              </w:rPr>
            </w:pPr>
            <w:r w:rsidRPr="00067316">
              <w:rPr>
                <w:rStyle w:val="210pt"/>
                <w:sz w:val="26"/>
                <w:szCs w:val="26"/>
              </w:rPr>
              <w:t>п</w:t>
            </w:r>
            <w:proofErr w:type="gramStart"/>
            <w:r w:rsidRPr="00067316">
              <w:rPr>
                <w:rStyle w:val="210pt"/>
                <w:sz w:val="26"/>
                <w:szCs w:val="26"/>
              </w:rPr>
              <w:t>.Н</w:t>
            </w:r>
            <w:proofErr w:type="gramEnd"/>
            <w:r w:rsidRPr="00067316">
              <w:rPr>
                <w:rStyle w:val="210pt"/>
                <w:sz w:val="26"/>
                <w:szCs w:val="26"/>
              </w:rPr>
              <w:t>овостройка (3 коттеджа)</w:t>
            </w:r>
          </w:p>
        </w:tc>
        <w:tc>
          <w:tcPr>
            <w:tcW w:w="0" w:type="auto"/>
            <w:tcBorders>
              <w:top w:val="single" w:sz="4" w:space="0" w:color="auto"/>
              <w:left w:val="single" w:sz="4" w:space="0" w:color="auto"/>
              <w:righ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900</w:t>
            </w:r>
          </w:p>
        </w:tc>
      </w:tr>
      <w:tr w:rsidR="00067316" w:rsidRPr="00067316" w:rsidTr="009645B0">
        <w:trPr>
          <w:trHeight w:hRule="exact" w:val="240"/>
          <w:jc w:val="center"/>
        </w:trPr>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5</w:t>
            </w:r>
          </w:p>
        </w:tc>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left"/>
              <w:rPr>
                <w:sz w:val="26"/>
                <w:szCs w:val="26"/>
              </w:rPr>
            </w:pPr>
            <w:r w:rsidRPr="00067316">
              <w:rPr>
                <w:rStyle w:val="210pt"/>
                <w:sz w:val="26"/>
                <w:szCs w:val="26"/>
              </w:rPr>
              <w:t>ул</w:t>
            </w:r>
            <w:proofErr w:type="gramStart"/>
            <w:r w:rsidRPr="00067316">
              <w:rPr>
                <w:rStyle w:val="210pt"/>
                <w:sz w:val="26"/>
                <w:szCs w:val="26"/>
              </w:rPr>
              <w:t>.С</w:t>
            </w:r>
            <w:proofErr w:type="gramEnd"/>
            <w:r w:rsidRPr="00067316">
              <w:rPr>
                <w:rStyle w:val="210pt"/>
                <w:sz w:val="26"/>
                <w:szCs w:val="26"/>
              </w:rPr>
              <w:t>вободы,105-а</w:t>
            </w:r>
          </w:p>
        </w:tc>
        <w:tc>
          <w:tcPr>
            <w:tcW w:w="0" w:type="auto"/>
            <w:tcBorders>
              <w:top w:val="single" w:sz="4" w:space="0" w:color="auto"/>
              <w:left w:val="single" w:sz="4" w:space="0" w:color="auto"/>
              <w:righ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500</w:t>
            </w:r>
          </w:p>
        </w:tc>
      </w:tr>
      <w:tr w:rsidR="00067316" w:rsidRPr="00067316" w:rsidTr="009645B0">
        <w:trPr>
          <w:trHeight w:hRule="exact" w:val="240"/>
          <w:jc w:val="center"/>
        </w:trPr>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6</w:t>
            </w:r>
          </w:p>
        </w:tc>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left"/>
              <w:rPr>
                <w:sz w:val="26"/>
                <w:szCs w:val="26"/>
              </w:rPr>
            </w:pPr>
            <w:r w:rsidRPr="00067316">
              <w:rPr>
                <w:rStyle w:val="210pt"/>
                <w:sz w:val="26"/>
                <w:szCs w:val="26"/>
              </w:rPr>
              <w:t>пос</w:t>
            </w:r>
            <w:proofErr w:type="gramStart"/>
            <w:r w:rsidRPr="00067316">
              <w:rPr>
                <w:rStyle w:val="210pt"/>
                <w:sz w:val="26"/>
                <w:szCs w:val="26"/>
              </w:rPr>
              <w:t>.Г</w:t>
            </w:r>
            <w:proofErr w:type="gramEnd"/>
            <w:r w:rsidRPr="00067316">
              <w:rPr>
                <w:rStyle w:val="210pt"/>
                <w:sz w:val="26"/>
                <w:szCs w:val="26"/>
              </w:rPr>
              <w:t>азовиков</w:t>
            </w:r>
          </w:p>
        </w:tc>
        <w:tc>
          <w:tcPr>
            <w:tcW w:w="0" w:type="auto"/>
            <w:tcBorders>
              <w:top w:val="single" w:sz="4" w:space="0" w:color="auto"/>
              <w:left w:val="single" w:sz="4" w:space="0" w:color="auto"/>
              <w:righ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2270</w:t>
            </w:r>
          </w:p>
        </w:tc>
      </w:tr>
      <w:tr w:rsidR="00067316" w:rsidRPr="00067316" w:rsidTr="009645B0">
        <w:trPr>
          <w:trHeight w:hRule="exact" w:val="240"/>
          <w:jc w:val="center"/>
        </w:trPr>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7</w:t>
            </w:r>
          </w:p>
        </w:tc>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left"/>
              <w:rPr>
                <w:sz w:val="26"/>
                <w:szCs w:val="26"/>
              </w:rPr>
            </w:pPr>
            <w:proofErr w:type="spellStart"/>
            <w:r w:rsidRPr="00067316">
              <w:rPr>
                <w:rStyle w:val="210pt"/>
                <w:sz w:val="26"/>
                <w:szCs w:val="26"/>
              </w:rPr>
              <w:t>ул</w:t>
            </w:r>
            <w:proofErr w:type="gramStart"/>
            <w:r w:rsidRPr="00067316">
              <w:rPr>
                <w:rStyle w:val="210pt"/>
                <w:sz w:val="26"/>
                <w:szCs w:val="26"/>
              </w:rPr>
              <w:t>.П</w:t>
            </w:r>
            <w:proofErr w:type="gramEnd"/>
            <w:r w:rsidRPr="00067316">
              <w:rPr>
                <w:rStyle w:val="210pt"/>
                <w:sz w:val="26"/>
                <w:szCs w:val="26"/>
              </w:rPr>
              <w:t>лещеевская</w:t>
            </w:r>
            <w:proofErr w:type="spellEnd"/>
            <w:r w:rsidRPr="00067316">
              <w:rPr>
                <w:rStyle w:val="210pt"/>
                <w:sz w:val="26"/>
                <w:szCs w:val="26"/>
              </w:rPr>
              <w:t xml:space="preserve"> «Новый мир»</w:t>
            </w:r>
          </w:p>
        </w:tc>
        <w:tc>
          <w:tcPr>
            <w:tcW w:w="0" w:type="auto"/>
            <w:tcBorders>
              <w:top w:val="single" w:sz="4" w:space="0" w:color="auto"/>
              <w:left w:val="single" w:sz="4" w:space="0" w:color="auto"/>
              <w:righ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900</w:t>
            </w:r>
          </w:p>
        </w:tc>
      </w:tr>
      <w:tr w:rsidR="00067316" w:rsidRPr="00067316" w:rsidTr="009645B0">
        <w:trPr>
          <w:trHeight w:hRule="exact" w:val="240"/>
          <w:jc w:val="center"/>
        </w:trPr>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8</w:t>
            </w:r>
          </w:p>
        </w:tc>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left"/>
              <w:rPr>
                <w:sz w:val="26"/>
                <w:szCs w:val="26"/>
              </w:rPr>
            </w:pPr>
            <w:r w:rsidRPr="00067316">
              <w:rPr>
                <w:rStyle w:val="210pt"/>
                <w:sz w:val="26"/>
                <w:szCs w:val="26"/>
              </w:rPr>
              <w:t>пос</w:t>
            </w:r>
            <w:proofErr w:type="gramStart"/>
            <w:r w:rsidRPr="00067316">
              <w:rPr>
                <w:rStyle w:val="210pt"/>
                <w:sz w:val="26"/>
                <w:szCs w:val="26"/>
              </w:rPr>
              <w:t>.Ч</w:t>
            </w:r>
            <w:proofErr w:type="gramEnd"/>
            <w:r w:rsidRPr="00067316">
              <w:rPr>
                <w:rStyle w:val="210pt"/>
                <w:sz w:val="26"/>
                <w:szCs w:val="26"/>
              </w:rPr>
              <w:t>каловский</w:t>
            </w:r>
          </w:p>
        </w:tc>
        <w:tc>
          <w:tcPr>
            <w:tcW w:w="0" w:type="auto"/>
            <w:tcBorders>
              <w:top w:val="single" w:sz="4" w:space="0" w:color="auto"/>
              <w:left w:val="single" w:sz="4" w:space="0" w:color="auto"/>
              <w:righ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900</w:t>
            </w:r>
          </w:p>
        </w:tc>
      </w:tr>
      <w:tr w:rsidR="00067316" w:rsidRPr="00067316" w:rsidTr="009645B0">
        <w:trPr>
          <w:trHeight w:hRule="exact" w:val="240"/>
          <w:jc w:val="center"/>
        </w:trPr>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9</w:t>
            </w:r>
          </w:p>
        </w:tc>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left"/>
              <w:rPr>
                <w:sz w:val="26"/>
                <w:szCs w:val="26"/>
              </w:rPr>
            </w:pPr>
            <w:r w:rsidRPr="00067316">
              <w:rPr>
                <w:rStyle w:val="210pt"/>
                <w:sz w:val="26"/>
                <w:szCs w:val="26"/>
              </w:rPr>
              <w:t>ул</w:t>
            </w:r>
            <w:proofErr w:type="gramStart"/>
            <w:r w:rsidRPr="00067316">
              <w:rPr>
                <w:rStyle w:val="210pt"/>
                <w:sz w:val="26"/>
                <w:szCs w:val="26"/>
              </w:rPr>
              <w:t>.М</w:t>
            </w:r>
            <w:proofErr w:type="gramEnd"/>
            <w:r w:rsidRPr="00067316">
              <w:rPr>
                <w:rStyle w:val="210pt"/>
                <w:sz w:val="26"/>
                <w:szCs w:val="26"/>
              </w:rPr>
              <w:t>осковская</w:t>
            </w:r>
          </w:p>
        </w:tc>
        <w:tc>
          <w:tcPr>
            <w:tcW w:w="0" w:type="auto"/>
            <w:tcBorders>
              <w:top w:val="single" w:sz="4" w:space="0" w:color="auto"/>
              <w:left w:val="single" w:sz="4" w:space="0" w:color="auto"/>
              <w:righ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300</w:t>
            </w:r>
          </w:p>
        </w:tc>
      </w:tr>
      <w:tr w:rsidR="00067316" w:rsidRPr="00067316" w:rsidTr="009645B0">
        <w:trPr>
          <w:trHeight w:hRule="exact" w:val="240"/>
          <w:jc w:val="center"/>
        </w:trPr>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10</w:t>
            </w:r>
          </w:p>
        </w:tc>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left"/>
              <w:rPr>
                <w:sz w:val="26"/>
                <w:szCs w:val="26"/>
              </w:rPr>
            </w:pPr>
            <w:r w:rsidRPr="00067316">
              <w:rPr>
                <w:rStyle w:val="210pt"/>
                <w:sz w:val="26"/>
                <w:szCs w:val="26"/>
              </w:rPr>
              <w:t>пос</w:t>
            </w:r>
            <w:proofErr w:type="gramStart"/>
            <w:r w:rsidRPr="00067316">
              <w:rPr>
                <w:rStyle w:val="210pt"/>
                <w:sz w:val="26"/>
                <w:szCs w:val="26"/>
              </w:rPr>
              <w:t>.С</w:t>
            </w:r>
            <w:proofErr w:type="gramEnd"/>
            <w:r w:rsidRPr="00067316">
              <w:rPr>
                <w:rStyle w:val="210pt"/>
                <w:sz w:val="26"/>
                <w:szCs w:val="26"/>
              </w:rPr>
              <w:t>ельхозтехника</w:t>
            </w:r>
          </w:p>
        </w:tc>
        <w:tc>
          <w:tcPr>
            <w:tcW w:w="0" w:type="auto"/>
            <w:tcBorders>
              <w:top w:val="single" w:sz="4" w:space="0" w:color="auto"/>
              <w:left w:val="single" w:sz="4" w:space="0" w:color="auto"/>
              <w:righ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300</w:t>
            </w:r>
          </w:p>
        </w:tc>
      </w:tr>
      <w:tr w:rsidR="00067316" w:rsidRPr="00067316" w:rsidTr="009645B0">
        <w:trPr>
          <w:trHeight w:hRule="exact" w:val="240"/>
          <w:jc w:val="center"/>
        </w:trPr>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12</w:t>
            </w:r>
          </w:p>
        </w:tc>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left"/>
              <w:rPr>
                <w:sz w:val="26"/>
                <w:szCs w:val="26"/>
              </w:rPr>
            </w:pPr>
            <w:r w:rsidRPr="00067316">
              <w:rPr>
                <w:rStyle w:val="210pt"/>
                <w:sz w:val="26"/>
                <w:szCs w:val="26"/>
              </w:rPr>
              <w:t>ул</w:t>
            </w:r>
            <w:proofErr w:type="gramStart"/>
            <w:r w:rsidRPr="00067316">
              <w:rPr>
                <w:rStyle w:val="210pt"/>
                <w:sz w:val="26"/>
                <w:szCs w:val="26"/>
              </w:rPr>
              <w:t>.Р</w:t>
            </w:r>
            <w:proofErr w:type="gramEnd"/>
            <w:r w:rsidRPr="00067316">
              <w:rPr>
                <w:rStyle w:val="210pt"/>
                <w:sz w:val="26"/>
                <w:szCs w:val="26"/>
              </w:rPr>
              <w:t>остовская гостиница «Переславль»</w:t>
            </w:r>
          </w:p>
        </w:tc>
        <w:tc>
          <w:tcPr>
            <w:tcW w:w="0" w:type="auto"/>
            <w:tcBorders>
              <w:top w:val="single" w:sz="4" w:space="0" w:color="auto"/>
              <w:left w:val="single" w:sz="4" w:space="0" w:color="auto"/>
              <w:righ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300</w:t>
            </w:r>
          </w:p>
        </w:tc>
      </w:tr>
      <w:tr w:rsidR="00067316" w:rsidRPr="00067316" w:rsidTr="009645B0">
        <w:trPr>
          <w:trHeight w:hRule="exact" w:val="240"/>
          <w:jc w:val="center"/>
        </w:trPr>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13</w:t>
            </w:r>
          </w:p>
        </w:tc>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left"/>
              <w:rPr>
                <w:sz w:val="26"/>
                <w:szCs w:val="26"/>
              </w:rPr>
            </w:pPr>
            <w:r w:rsidRPr="00067316">
              <w:rPr>
                <w:rStyle w:val="210pt"/>
                <w:sz w:val="26"/>
                <w:szCs w:val="26"/>
              </w:rPr>
              <w:t>ул</w:t>
            </w:r>
            <w:proofErr w:type="gramStart"/>
            <w:r w:rsidRPr="00067316">
              <w:rPr>
                <w:rStyle w:val="210pt"/>
                <w:sz w:val="26"/>
                <w:szCs w:val="26"/>
              </w:rPr>
              <w:t>.П</w:t>
            </w:r>
            <w:proofErr w:type="gramEnd"/>
            <w:r w:rsidRPr="00067316">
              <w:rPr>
                <w:rStyle w:val="210pt"/>
                <w:sz w:val="26"/>
                <w:szCs w:val="26"/>
              </w:rPr>
              <w:t>олевая</w:t>
            </w:r>
          </w:p>
        </w:tc>
        <w:tc>
          <w:tcPr>
            <w:tcW w:w="0" w:type="auto"/>
            <w:tcBorders>
              <w:top w:val="single" w:sz="4" w:space="0" w:color="auto"/>
              <w:left w:val="single" w:sz="4" w:space="0" w:color="auto"/>
              <w:righ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900</w:t>
            </w:r>
          </w:p>
        </w:tc>
      </w:tr>
      <w:tr w:rsidR="00067316" w:rsidRPr="00067316" w:rsidTr="009645B0">
        <w:trPr>
          <w:trHeight w:hRule="exact" w:val="240"/>
          <w:jc w:val="center"/>
        </w:trPr>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15</w:t>
            </w:r>
          </w:p>
        </w:tc>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left"/>
              <w:rPr>
                <w:sz w:val="26"/>
                <w:szCs w:val="26"/>
              </w:rPr>
            </w:pPr>
            <w:r w:rsidRPr="00067316">
              <w:rPr>
                <w:rStyle w:val="210pt"/>
                <w:sz w:val="26"/>
                <w:szCs w:val="26"/>
              </w:rPr>
              <w:t>ул</w:t>
            </w:r>
            <w:proofErr w:type="gramStart"/>
            <w:r w:rsidRPr="00067316">
              <w:rPr>
                <w:rStyle w:val="210pt"/>
                <w:sz w:val="26"/>
                <w:szCs w:val="26"/>
              </w:rPr>
              <w:t>.М</w:t>
            </w:r>
            <w:proofErr w:type="gramEnd"/>
            <w:r w:rsidRPr="00067316">
              <w:rPr>
                <w:rStyle w:val="210pt"/>
                <w:sz w:val="26"/>
                <w:szCs w:val="26"/>
              </w:rPr>
              <w:t>агистральная</w:t>
            </w:r>
          </w:p>
        </w:tc>
        <w:tc>
          <w:tcPr>
            <w:tcW w:w="0" w:type="auto"/>
            <w:tcBorders>
              <w:top w:val="single" w:sz="4" w:space="0" w:color="auto"/>
              <w:left w:val="single" w:sz="4" w:space="0" w:color="auto"/>
              <w:righ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400</w:t>
            </w:r>
          </w:p>
        </w:tc>
      </w:tr>
      <w:tr w:rsidR="00067316" w:rsidRPr="00067316" w:rsidTr="009645B0">
        <w:trPr>
          <w:trHeight w:hRule="exact" w:val="240"/>
          <w:jc w:val="center"/>
        </w:trPr>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16</w:t>
            </w:r>
          </w:p>
        </w:tc>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left"/>
              <w:rPr>
                <w:sz w:val="26"/>
                <w:szCs w:val="26"/>
              </w:rPr>
            </w:pPr>
            <w:r w:rsidRPr="00067316">
              <w:rPr>
                <w:rStyle w:val="210pt"/>
                <w:sz w:val="26"/>
                <w:szCs w:val="26"/>
              </w:rPr>
              <w:t>ул</w:t>
            </w:r>
            <w:proofErr w:type="gramStart"/>
            <w:r w:rsidRPr="00067316">
              <w:rPr>
                <w:rStyle w:val="210pt"/>
                <w:sz w:val="26"/>
                <w:szCs w:val="26"/>
              </w:rPr>
              <w:t>.С</w:t>
            </w:r>
            <w:proofErr w:type="gramEnd"/>
            <w:r w:rsidRPr="00067316">
              <w:rPr>
                <w:rStyle w:val="210pt"/>
                <w:sz w:val="26"/>
                <w:szCs w:val="26"/>
              </w:rPr>
              <w:t>вободы,103</w:t>
            </w:r>
          </w:p>
        </w:tc>
        <w:tc>
          <w:tcPr>
            <w:tcW w:w="0" w:type="auto"/>
            <w:tcBorders>
              <w:top w:val="single" w:sz="4" w:space="0" w:color="auto"/>
              <w:left w:val="single" w:sz="4" w:space="0" w:color="auto"/>
              <w:righ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300</w:t>
            </w:r>
          </w:p>
        </w:tc>
      </w:tr>
      <w:tr w:rsidR="00067316" w:rsidRPr="00067316" w:rsidTr="009645B0">
        <w:trPr>
          <w:trHeight w:hRule="exact" w:val="240"/>
          <w:jc w:val="center"/>
        </w:trPr>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17</w:t>
            </w:r>
          </w:p>
        </w:tc>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left"/>
              <w:rPr>
                <w:sz w:val="26"/>
                <w:szCs w:val="26"/>
              </w:rPr>
            </w:pPr>
            <w:r w:rsidRPr="00067316">
              <w:rPr>
                <w:rStyle w:val="210pt"/>
                <w:sz w:val="26"/>
                <w:szCs w:val="26"/>
              </w:rPr>
              <w:t>ул</w:t>
            </w:r>
            <w:proofErr w:type="gramStart"/>
            <w:r w:rsidRPr="00067316">
              <w:rPr>
                <w:rStyle w:val="210pt"/>
                <w:sz w:val="26"/>
                <w:szCs w:val="26"/>
              </w:rPr>
              <w:t>.З</w:t>
            </w:r>
            <w:proofErr w:type="gramEnd"/>
            <w:r w:rsidRPr="00067316">
              <w:rPr>
                <w:rStyle w:val="210pt"/>
                <w:sz w:val="26"/>
                <w:szCs w:val="26"/>
              </w:rPr>
              <w:t>еленая</w:t>
            </w:r>
          </w:p>
        </w:tc>
        <w:tc>
          <w:tcPr>
            <w:tcW w:w="0" w:type="auto"/>
            <w:tcBorders>
              <w:top w:val="single" w:sz="4" w:space="0" w:color="auto"/>
              <w:left w:val="single" w:sz="4" w:space="0" w:color="auto"/>
              <w:righ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900</w:t>
            </w:r>
          </w:p>
        </w:tc>
      </w:tr>
      <w:tr w:rsidR="00067316" w:rsidRPr="00067316" w:rsidTr="009645B0">
        <w:trPr>
          <w:trHeight w:hRule="exact" w:val="240"/>
          <w:jc w:val="center"/>
        </w:trPr>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18</w:t>
            </w:r>
          </w:p>
        </w:tc>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left"/>
              <w:rPr>
                <w:sz w:val="26"/>
                <w:szCs w:val="26"/>
              </w:rPr>
            </w:pPr>
            <w:r w:rsidRPr="00067316">
              <w:rPr>
                <w:rStyle w:val="210pt"/>
                <w:sz w:val="26"/>
                <w:szCs w:val="26"/>
              </w:rPr>
              <w:t>ул</w:t>
            </w:r>
            <w:proofErr w:type="gramStart"/>
            <w:r w:rsidRPr="00067316">
              <w:rPr>
                <w:rStyle w:val="210pt"/>
                <w:sz w:val="26"/>
                <w:szCs w:val="26"/>
              </w:rPr>
              <w:t>.Г</w:t>
            </w:r>
            <w:proofErr w:type="gramEnd"/>
            <w:r w:rsidRPr="00067316">
              <w:rPr>
                <w:rStyle w:val="210pt"/>
                <w:sz w:val="26"/>
                <w:szCs w:val="26"/>
              </w:rPr>
              <w:t>ражданская, 10</w:t>
            </w:r>
          </w:p>
        </w:tc>
        <w:tc>
          <w:tcPr>
            <w:tcW w:w="0" w:type="auto"/>
            <w:tcBorders>
              <w:top w:val="single" w:sz="4" w:space="0" w:color="auto"/>
              <w:left w:val="single" w:sz="4" w:space="0" w:color="auto"/>
              <w:righ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70</w:t>
            </w:r>
          </w:p>
        </w:tc>
      </w:tr>
      <w:tr w:rsidR="00067316" w:rsidRPr="00067316" w:rsidTr="009645B0">
        <w:trPr>
          <w:trHeight w:hRule="exact" w:val="240"/>
          <w:jc w:val="center"/>
        </w:trPr>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20</w:t>
            </w:r>
          </w:p>
        </w:tc>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left"/>
              <w:rPr>
                <w:sz w:val="26"/>
                <w:szCs w:val="26"/>
              </w:rPr>
            </w:pPr>
            <w:r w:rsidRPr="00067316">
              <w:rPr>
                <w:rStyle w:val="210pt"/>
                <w:sz w:val="26"/>
                <w:szCs w:val="26"/>
              </w:rPr>
              <w:t>ул</w:t>
            </w:r>
            <w:proofErr w:type="gramStart"/>
            <w:r w:rsidRPr="00067316">
              <w:rPr>
                <w:rStyle w:val="210pt"/>
                <w:sz w:val="26"/>
                <w:szCs w:val="26"/>
              </w:rPr>
              <w:t>.С</w:t>
            </w:r>
            <w:proofErr w:type="gramEnd"/>
            <w:r w:rsidRPr="00067316">
              <w:rPr>
                <w:rStyle w:val="210pt"/>
                <w:sz w:val="26"/>
                <w:szCs w:val="26"/>
              </w:rPr>
              <w:t>вободы,103</w:t>
            </w:r>
          </w:p>
        </w:tc>
        <w:tc>
          <w:tcPr>
            <w:tcW w:w="0" w:type="auto"/>
            <w:tcBorders>
              <w:top w:val="single" w:sz="4" w:space="0" w:color="auto"/>
              <w:left w:val="single" w:sz="4" w:space="0" w:color="auto"/>
              <w:righ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300</w:t>
            </w:r>
          </w:p>
        </w:tc>
      </w:tr>
      <w:tr w:rsidR="00067316" w:rsidRPr="00067316" w:rsidTr="009645B0">
        <w:trPr>
          <w:trHeight w:hRule="exact" w:val="240"/>
          <w:jc w:val="center"/>
        </w:trPr>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22</w:t>
            </w:r>
          </w:p>
        </w:tc>
        <w:tc>
          <w:tcPr>
            <w:tcW w:w="0" w:type="auto"/>
            <w:tcBorders>
              <w:top w:val="single" w:sz="4" w:space="0" w:color="auto"/>
              <w:left w:val="single" w:sz="4" w:space="0" w:color="auto"/>
            </w:tcBorders>
            <w:shd w:val="clear" w:color="auto" w:fill="FFFFFF"/>
            <w:vAlign w:val="center"/>
          </w:tcPr>
          <w:p w:rsidR="00067316" w:rsidRPr="00067316" w:rsidRDefault="00067316" w:rsidP="00067316">
            <w:pPr>
              <w:pStyle w:val="24"/>
              <w:framePr w:w="8510" w:wrap="notBeside" w:vAnchor="text" w:hAnchor="page" w:x="1669" w:y="303"/>
              <w:shd w:val="clear" w:color="auto" w:fill="auto"/>
              <w:spacing w:line="200" w:lineRule="exact"/>
              <w:ind w:firstLine="0"/>
              <w:jc w:val="left"/>
              <w:rPr>
                <w:sz w:val="26"/>
                <w:szCs w:val="26"/>
              </w:rPr>
            </w:pPr>
            <w:r w:rsidRPr="00067316">
              <w:rPr>
                <w:rStyle w:val="210pt"/>
                <w:sz w:val="26"/>
                <w:szCs w:val="26"/>
              </w:rPr>
              <w:t>ул</w:t>
            </w:r>
            <w:proofErr w:type="gramStart"/>
            <w:r w:rsidRPr="00067316">
              <w:rPr>
                <w:rStyle w:val="210pt"/>
                <w:sz w:val="26"/>
                <w:szCs w:val="26"/>
              </w:rPr>
              <w:t>.Р</w:t>
            </w:r>
            <w:proofErr w:type="gramEnd"/>
            <w:r w:rsidRPr="00067316">
              <w:rPr>
                <w:rStyle w:val="210pt"/>
                <w:sz w:val="26"/>
                <w:szCs w:val="26"/>
              </w:rPr>
              <w:t>остовская ООО «Визит»</w:t>
            </w:r>
          </w:p>
        </w:tc>
        <w:tc>
          <w:tcPr>
            <w:tcW w:w="0" w:type="auto"/>
            <w:tcBorders>
              <w:top w:val="single" w:sz="4" w:space="0" w:color="auto"/>
              <w:left w:val="single" w:sz="4" w:space="0" w:color="auto"/>
              <w:righ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100</w:t>
            </w:r>
          </w:p>
        </w:tc>
      </w:tr>
      <w:tr w:rsidR="00067316" w:rsidRPr="00067316" w:rsidTr="009645B0">
        <w:trPr>
          <w:trHeight w:hRule="exact" w:val="240"/>
          <w:jc w:val="center"/>
        </w:trPr>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24</w:t>
            </w:r>
          </w:p>
        </w:tc>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left"/>
              <w:rPr>
                <w:sz w:val="26"/>
                <w:szCs w:val="26"/>
              </w:rPr>
            </w:pPr>
            <w:r w:rsidRPr="00067316">
              <w:rPr>
                <w:rStyle w:val="210pt"/>
                <w:sz w:val="26"/>
                <w:szCs w:val="26"/>
              </w:rPr>
              <w:t>ул</w:t>
            </w:r>
            <w:proofErr w:type="gramStart"/>
            <w:r w:rsidRPr="00067316">
              <w:rPr>
                <w:rStyle w:val="210pt"/>
                <w:sz w:val="26"/>
                <w:szCs w:val="26"/>
              </w:rPr>
              <w:t>.П</w:t>
            </w:r>
            <w:proofErr w:type="gramEnd"/>
            <w:r w:rsidRPr="00067316">
              <w:rPr>
                <w:rStyle w:val="210pt"/>
                <w:sz w:val="26"/>
                <w:szCs w:val="26"/>
              </w:rPr>
              <w:t>ролетарская</w:t>
            </w:r>
          </w:p>
        </w:tc>
        <w:tc>
          <w:tcPr>
            <w:tcW w:w="0" w:type="auto"/>
            <w:tcBorders>
              <w:top w:val="single" w:sz="4" w:space="0" w:color="auto"/>
              <w:left w:val="single" w:sz="4" w:space="0" w:color="auto"/>
              <w:righ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4000</w:t>
            </w:r>
          </w:p>
        </w:tc>
      </w:tr>
      <w:tr w:rsidR="00067316" w:rsidRPr="00067316" w:rsidTr="009645B0">
        <w:trPr>
          <w:trHeight w:hRule="exact" w:val="240"/>
          <w:jc w:val="center"/>
        </w:trPr>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25</w:t>
            </w:r>
          </w:p>
        </w:tc>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left"/>
              <w:rPr>
                <w:sz w:val="26"/>
                <w:szCs w:val="26"/>
              </w:rPr>
            </w:pPr>
            <w:proofErr w:type="spellStart"/>
            <w:r w:rsidRPr="00067316">
              <w:rPr>
                <w:rStyle w:val="210pt"/>
                <w:sz w:val="26"/>
                <w:szCs w:val="26"/>
              </w:rPr>
              <w:t>ул</w:t>
            </w:r>
            <w:proofErr w:type="gramStart"/>
            <w:r w:rsidRPr="00067316">
              <w:rPr>
                <w:rStyle w:val="210pt"/>
                <w:sz w:val="26"/>
                <w:szCs w:val="26"/>
              </w:rPr>
              <w:t>.Ф</w:t>
            </w:r>
            <w:proofErr w:type="gramEnd"/>
            <w:r w:rsidRPr="00067316">
              <w:rPr>
                <w:rStyle w:val="210pt"/>
                <w:sz w:val="26"/>
                <w:szCs w:val="26"/>
              </w:rPr>
              <w:t>алелеевская</w:t>
            </w:r>
            <w:proofErr w:type="spellEnd"/>
          </w:p>
        </w:tc>
        <w:tc>
          <w:tcPr>
            <w:tcW w:w="0" w:type="auto"/>
            <w:tcBorders>
              <w:top w:val="single" w:sz="4" w:space="0" w:color="auto"/>
              <w:left w:val="single" w:sz="4" w:space="0" w:color="auto"/>
              <w:righ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600</w:t>
            </w:r>
          </w:p>
        </w:tc>
      </w:tr>
      <w:tr w:rsidR="00067316" w:rsidRPr="00067316" w:rsidTr="009645B0">
        <w:trPr>
          <w:trHeight w:hRule="exact" w:val="240"/>
          <w:jc w:val="center"/>
        </w:trPr>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26</w:t>
            </w:r>
          </w:p>
        </w:tc>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left"/>
              <w:rPr>
                <w:sz w:val="26"/>
                <w:szCs w:val="26"/>
              </w:rPr>
            </w:pPr>
            <w:r w:rsidRPr="00067316">
              <w:rPr>
                <w:rStyle w:val="210pt"/>
                <w:sz w:val="26"/>
                <w:szCs w:val="26"/>
              </w:rPr>
              <w:t>ул</w:t>
            </w:r>
            <w:proofErr w:type="gramStart"/>
            <w:r w:rsidRPr="00067316">
              <w:rPr>
                <w:rStyle w:val="210pt"/>
                <w:sz w:val="26"/>
                <w:szCs w:val="26"/>
              </w:rPr>
              <w:t>.Г</w:t>
            </w:r>
            <w:proofErr w:type="gramEnd"/>
            <w:r w:rsidRPr="00067316">
              <w:rPr>
                <w:rStyle w:val="210pt"/>
                <w:sz w:val="26"/>
                <w:szCs w:val="26"/>
              </w:rPr>
              <w:t>агарина</w:t>
            </w:r>
          </w:p>
        </w:tc>
        <w:tc>
          <w:tcPr>
            <w:tcW w:w="0" w:type="auto"/>
            <w:tcBorders>
              <w:top w:val="single" w:sz="4" w:space="0" w:color="auto"/>
              <w:left w:val="single" w:sz="4" w:space="0" w:color="auto"/>
              <w:righ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900</w:t>
            </w:r>
          </w:p>
        </w:tc>
      </w:tr>
      <w:tr w:rsidR="00067316" w:rsidRPr="00067316" w:rsidTr="009645B0">
        <w:trPr>
          <w:trHeight w:hRule="exact" w:val="240"/>
          <w:jc w:val="center"/>
        </w:trPr>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27</w:t>
            </w:r>
          </w:p>
        </w:tc>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left"/>
              <w:rPr>
                <w:sz w:val="26"/>
                <w:szCs w:val="26"/>
              </w:rPr>
            </w:pPr>
            <w:r w:rsidRPr="00067316">
              <w:rPr>
                <w:rStyle w:val="210pt"/>
                <w:sz w:val="26"/>
                <w:szCs w:val="26"/>
              </w:rPr>
              <w:t>ул</w:t>
            </w:r>
            <w:proofErr w:type="gramStart"/>
            <w:r w:rsidRPr="00067316">
              <w:rPr>
                <w:rStyle w:val="210pt"/>
                <w:sz w:val="26"/>
                <w:szCs w:val="26"/>
              </w:rPr>
              <w:t>.П</w:t>
            </w:r>
            <w:proofErr w:type="gramEnd"/>
            <w:r w:rsidRPr="00067316">
              <w:rPr>
                <w:rStyle w:val="210pt"/>
                <w:sz w:val="26"/>
                <w:szCs w:val="26"/>
              </w:rPr>
              <w:t>ришвина</w:t>
            </w:r>
          </w:p>
        </w:tc>
        <w:tc>
          <w:tcPr>
            <w:tcW w:w="0" w:type="auto"/>
            <w:tcBorders>
              <w:top w:val="single" w:sz="4" w:space="0" w:color="auto"/>
              <w:left w:val="single" w:sz="4" w:space="0" w:color="auto"/>
              <w:righ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360</w:t>
            </w:r>
          </w:p>
        </w:tc>
      </w:tr>
      <w:tr w:rsidR="00067316" w:rsidRPr="00067316" w:rsidTr="009645B0">
        <w:trPr>
          <w:trHeight w:hRule="exact" w:val="240"/>
          <w:jc w:val="center"/>
        </w:trPr>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28</w:t>
            </w:r>
          </w:p>
        </w:tc>
        <w:tc>
          <w:tcPr>
            <w:tcW w:w="0" w:type="auto"/>
            <w:tcBorders>
              <w:top w:val="single" w:sz="4" w:space="0" w:color="auto"/>
              <w:left w:val="single" w:sz="4" w:space="0" w:color="auto"/>
            </w:tcBorders>
            <w:shd w:val="clear" w:color="auto" w:fill="FFFFFF"/>
            <w:vAlign w:val="center"/>
          </w:tcPr>
          <w:p w:rsidR="00067316" w:rsidRPr="00067316" w:rsidRDefault="000C30F0" w:rsidP="00067316">
            <w:pPr>
              <w:pStyle w:val="24"/>
              <w:framePr w:w="8510" w:wrap="notBeside" w:vAnchor="text" w:hAnchor="page" w:x="1669" w:y="303"/>
              <w:shd w:val="clear" w:color="auto" w:fill="auto"/>
              <w:spacing w:line="200" w:lineRule="exact"/>
              <w:ind w:firstLine="0"/>
              <w:jc w:val="left"/>
              <w:rPr>
                <w:sz w:val="26"/>
                <w:szCs w:val="26"/>
              </w:rPr>
            </w:pPr>
            <w:r>
              <w:rPr>
                <w:rStyle w:val="210pt"/>
                <w:sz w:val="26"/>
                <w:szCs w:val="26"/>
              </w:rPr>
              <w:t>пер. Призывно</w:t>
            </w:r>
            <w:r w:rsidR="00067316" w:rsidRPr="00067316">
              <w:rPr>
                <w:rStyle w:val="210pt"/>
                <w:sz w:val="26"/>
                <w:szCs w:val="26"/>
              </w:rPr>
              <w:t>й</w:t>
            </w:r>
          </w:p>
        </w:tc>
        <w:tc>
          <w:tcPr>
            <w:tcW w:w="0" w:type="auto"/>
            <w:tcBorders>
              <w:top w:val="single" w:sz="4" w:space="0" w:color="auto"/>
              <w:left w:val="single" w:sz="4" w:space="0" w:color="auto"/>
              <w:righ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2600</w:t>
            </w:r>
          </w:p>
        </w:tc>
      </w:tr>
      <w:tr w:rsidR="00067316" w:rsidRPr="00067316" w:rsidTr="009645B0">
        <w:trPr>
          <w:trHeight w:hRule="exact" w:val="240"/>
          <w:jc w:val="center"/>
        </w:trPr>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30</w:t>
            </w:r>
          </w:p>
        </w:tc>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left"/>
              <w:rPr>
                <w:sz w:val="26"/>
                <w:szCs w:val="26"/>
              </w:rPr>
            </w:pPr>
            <w:r w:rsidRPr="00067316">
              <w:rPr>
                <w:rStyle w:val="210pt"/>
                <w:sz w:val="26"/>
                <w:szCs w:val="26"/>
              </w:rPr>
              <w:t>ул</w:t>
            </w:r>
            <w:proofErr w:type="gramStart"/>
            <w:r w:rsidRPr="00067316">
              <w:rPr>
                <w:rStyle w:val="210pt"/>
                <w:sz w:val="26"/>
                <w:szCs w:val="26"/>
              </w:rPr>
              <w:t>.Ю</w:t>
            </w:r>
            <w:proofErr w:type="gramEnd"/>
            <w:r w:rsidRPr="00067316">
              <w:rPr>
                <w:rStyle w:val="210pt"/>
                <w:sz w:val="26"/>
                <w:szCs w:val="26"/>
              </w:rPr>
              <w:t>жная</w:t>
            </w:r>
          </w:p>
        </w:tc>
        <w:tc>
          <w:tcPr>
            <w:tcW w:w="0" w:type="auto"/>
            <w:tcBorders>
              <w:top w:val="single" w:sz="4" w:space="0" w:color="auto"/>
              <w:left w:val="single" w:sz="4" w:space="0" w:color="auto"/>
              <w:righ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5000</w:t>
            </w:r>
          </w:p>
        </w:tc>
      </w:tr>
      <w:tr w:rsidR="00067316" w:rsidRPr="00067316" w:rsidTr="009645B0">
        <w:trPr>
          <w:trHeight w:hRule="exact" w:val="240"/>
          <w:jc w:val="center"/>
        </w:trPr>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32</w:t>
            </w:r>
          </w:p>
        </w:tc>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left"/>
              <w:rPr>
                <w:sz w:val="26"/>
                <w:szCs w:val="26"/>
              </w:rPr>
            </w:pPr>
            <w:r w:rsidRPr="00067316">
              <w:rPr>
                <w:rStyle w:val="210pt"/>
                <w:sz w:val="26"/>
                <w:szCs w:val="26"/>
              </w:rPr>
              <w:t>ул</w:t>
            </w:r>
            <w:proofErr w:type="gramStart"/>
            <w:r w:rsidRPr="00067316">
              <w:rPr>
                <w:rStyle w:val="210pt"/>
                <w:sz w:val="26"/>
                <w:szCs w:val="26"/>
              </w:rPr>
              <w:t>.Д</w:t>
            </w:r>
            <w:proofErr w:type="gramEnd"/>
            <w:r w:rsidRPr="00067316">
              <w:rPr>
                <w:rStyle w:val="210pt"/>
                <w:sz w:val="26"/>
                <w:szCs w:val="26"/>
              </w:rPr>
              <w:t>орожная</w:t>
            </w:r>
          </w:p>
        </w:tc>
        <w:tc>
          <w:tcPr>
            <w:tcW w:w="0" w:type="auto"/>
            <w:tcBorders>
              <w:top w:val="single" w:sz="4" w:space="0" w:color="auto"/>
              <w:left w:val="single" w:sz="4" w:space="0" w:color="auto"/>
              <w:righ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2600</w:t>
            </w:r>
          </w:p>
        </w:tc>
      </w:tr>
      <w:tr w:rsidR="00067316" w:rsidRPr="00067316" w:rsidTr="009645B0">
        <w:trPr>
          <w:trHeight w:hRule="exact" w:val="240"/>
          <w:jc w:val="center"/>
        </w:trPr>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33</w:t>
            </w:r>
          </w:p>
        </w:tc>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left"/>
              <w:rPr>
                <w:sz w:val="26"/>
                <w:szCs w:val="26"/>
              </w:rPr>
            </w:pPr>
            <w:r w:rsidRPr="00067316">
              <w:rPr>
                <w:rStyle w:val="210pt"/>
                <w:sz w:val="26"/>
                <w:szCs w:val="26"/>
              </w:rPr>
              <w:t>ул</w:t>
            </w:r>
            <w:proofErr w:type="gramStart"/>
            <w:r w:rsidRPr="00067316">
              <w:rPr>
                <w:rStyle w:val="210pt"/>
                <w:sz w:val="26"/>
                <w:szCs w:val="26"/>
              </w:rPr>
              <w:t>.О</w:t>
            </w:r>
            <w:proofErr w:type="gramEnd"/>
            <w:r w:rsidRPr="00067316">
              <w:rPr>
                <w:rStyle w:val="210pt"/>
                <w:sz w:val="26"/>
                <w:szCs w:val="26"/>
              </w:rPr>
              <w:t>ктябрьская, 22</w:t>
            </w:r>
          </w:p>
        </w:tc>
        <w:tc>
          <w:tcPr>
            <w:tcW w:w="0" w:type="auto"/>
            <w:tcBorders>
              <w:top w:val="single" w:sz="4" w:space="0" w:color="auto"/>
              <w:left w:val="single" w:sz="4" w:space="0" w:color="auto"/>
              <w:righ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360</w:t>
            </w:r>
          </w:p>
        </w:tc>
      </w:tr>
      <w:tr w:rsidR="00067316" w:rsidRPr="00067316" w:rsidTr="009645B0">
        <w:trPr>
          <w:trHeight w:hRule="exact" w:val="245"/>
          <w:jc w:val="center"/>
        </w:trPr>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34</w:t>
            </w:r>
          </w:p>
        </w:tc>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left"/>
              <w:rPr>
                <w:sz w:val="26"/>
                <w:szCs w:val="26"/>
              </w:rPr>
            </w:pPr>
            <w:r w:rsidRPr="00067316">
              <w:rPr>
                <w:rStyle w:val="210pt"/>
                <w:sz w:val="26"/>
                <w:szCs w:val="26"/>
              </w:rPr>
              <w:t>ул</w:t>
            </w:r>
            <w:proofErr w:type="gramStart"/>
            <w:r w:rsidRPr="00067316">
              <w:rPr>
                <w:rStyle w:val="210pt"/>
                <w:sz w:val="26"/>
                <w:szCs w:val="26"/>
              </w:rPr>
              <w:t>.М</w:t>
            </w:r>
            <w:proofErr w:type="gramEnd"/>
            <w:r w:rsidRPr="00067316">
              <w:rPr>
                <w:rStyle w:val="210pt"/>
                <w:sz w:val="26"/>
                <w:szCs w:val="26"/>
              </w:rPr>
              <w:t>осковская, 15</w:t>
            </w:r>
          </w:p>
        </w:tc>
        <w:tc>
          <w:tcPr>
            <w:tcW w:w="0" w:type="auto"/>
            <w:tcBorders>
              <w:top w:val="single" w:sz="4" w:space="0" w:color="auto"/>
              <w:left w:val="single" w:sz="4" w:space="0" w:color="auto"/>
              <w:righ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360</w:t>
            </w:r>
          </w:p>
        </w:tc>
      </w:tr>
      <w:tr w:rsidR="00067316" w:rsidRPr="00067316" w:rsidTr="009645B0">
        <w:trPr>
          <w:trHeight w:hRule="exact" w:val="240"/>
          <w:jc w:val="center"/>
        </w:trPr>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35</w:t>
            </w:r>
          </w:p>
        </w:tc>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left"/>
              <w:rPr>
                <w:sz w:val="26"/>
                <w:szCs w:val="26"/>
              </w:rPr>
            </w:pPr>
            <w:proofErr w:type="spellStart"/>
            <w:r w:rsidRPr="00067316">
              <w:rPr>
                <w:rStyle w:val="210pt"/>
                <w:sz w:val="26"/>
                <w:szCs w:val="26"/>
              </w:rPr>
              <w:t>ул</w:t>
            </w:r>
            <w:proofErr w:type="gramStart"/>
            <w:r w:rsidRPr="00067316">
              <w:rPr>
                <w:rStyle w:val="210pt"/>
                <w:sz w:val="26"/>
                <w:szCs w:val="26"/>
              </w:rPr>
              <w:t>.Ф</w:t>
            </w:r>
            <w:proofErr w:type="gramEnd"/>
            <w:r w:rsidRPr="00067316">
              <w:rPr>
                <w:rStyle w:val="210pt"/>
                <w:sz w:val="26"/>
                <w:szCs w:val="26"/>
              </w:rPr>
              <w:t>алелеевская</w:t>
            </w:r>
            <w:proofErr w:type="spellEnd"/>
            <w:r w:rsidRPr="00067316">
              <w:rPr>
                <w:rStyle w:val="210pt"/>
                <w:sz w:val="26"/>
                <w:szCs w:val="26"/>
              </w:rPr>
              <w:t>, 4</w:t>
            </w:r>
          </w:p>
        </w:tc>
        <w:tc>
          <w:tcPr>
            <w:tcW w:w="0" w:type="auto"/>
            <w:tcBorders>
              <w:top w:val="single" w:sz="4" w:space="0" w:color="auto"/>
              <w:left w:val="single" w:sz="4" w:space="0" w:color="auto"/>
              <w:righ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100</w:t>
            </w:r>
          </w:p>
        </w:tc>
      </w:tr>
      <w:tr w:rsidR="00067316" w:rsidRPr="00067316" w:rsidTr="009645B0">
        <w:trPr>
          <w:trHeight w:hRule="exact" w:val="235"/>
          <w:jc w:val="center"/>
        </w:trPr>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36</w:t>
            </w:r>
          </w:p>
        </w:tc>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left"/>
              <w:rPr>
                <w:sz w:val="26"/>
                <w:szCs w:val="26"/>
              </w:rPr>
            </w:pPr>
            <w:r w:rsidRPr="00067316">
              <w:rPr>
                <w:rStyle w:val="210pt"/>
                <w:sz w:val="26"/>
                <w:szCs w:val="26"/>
              </w:rPr>
              <w:t>ул</w:t>
            </w:r>
            <w:proofErr w:type="gramStart"/>
            <w:r w:rsidRPr="00067316">
              <w:rPr>
                <w:rStyle w:val="210pt"/>
                <w:sz w:val="26"/>
                <w:szCs w:val="26"/>
              </w:rPr>
              <w:t>.М</w:t>
            </w:r>
            <w:proofErr w:type="gramEnd"/>
            <w:r w:rsidRPr="00067316">
              <w:rPr>
                <w:rStyle w:val="210pt"/>
                <w:sz w:val="26"/>
                <w:szCs w:val="26"/>
              </w:rPr>
              <w:t>осковская, 85, Федоровский монастырь</w:t>
            </w:r>
          </w:p>
        </w:tc>
        <w:tc>
          <w:tcPr>
            <w:tcW w:w="0" w:type="auto"/>
            <w:tcBorders>
              <w:top w:val="single" w:sz="4" w:space="0" w:color="auto"/>
              <w:left w:val="single" w:sz="4" w:space="0" w:color="auto"/>
              <w:righ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300</w:t>
            </w:r>
          </w:p>
        </w:tc>
      </w:tr>
      <w:tr w:rsidR="00067316" w:rsidRPr="00067316" w:rsidTr="009645B0">
        <w:trPr>
          <w:trHeight w:hRule="exact" w:val="240"/>
          <w:jc w:val="center"/>
        </w:trPr>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37</w:t>
            </w:r>
          </w:p>
        </w:tc>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left"/>
              <w:rPr>
                <w:sz w:val="26"/>
                <w:szCs w:val="26"/>
              </w:rPr>
            </w:pPr>
            <w:r w:rsidRPr="00067316">
              <w:rPr>
                <w:rStyle w:val="210pt"/>
                <w:sz w:val="26"/>
                <w:szCs w:val="26"/>
              </w:rPr>
              <w:t>ул</w:t>
            </w:r>
            <w:proofErr w:type="gramStart"/>
            <w:r w:rsidRPr="00067316">
              <w:rPr>
                <w:rStyle w:val="210pt"/>
                <w:sz w:val="26"/>
                <w:szCs w:val="26"/>
              </w:rPr>
              <w:t>.С</w:t>
            </w:r>
            <w:proofErr w:type="gramEnd"/>
            <w:r w:rsidRPr="00067316">
              <w:rPr>
                <w:rStyle w:val="210pt"/>
                <w:sz w:val="26"/>
                <w:szCs w:val="26"/>
              </w:rPr>
              <w:t xml:space="preserve">вободы,96 «Переславский </w:t>
            </w:r>
            <w:proofErr w:type="spellStart"/>
            <w:r w:rsidRPr="00067316">
              <w:rPr>
                <w:rStyle w:val="210pt"/>
                <w:sz w:val="26"/>
                <w:szCs w:val="26"/>
              </w:rPr>
              <w:t>сыркомбинат</w:t>
            </w:r>
            <w:proofErr w:type="spellEnd"/>
            <w:r w:rsidRPr="00067316">
              <w:rPr>
                <w:rStyle w:val="210pt"/>
                <w:sz w:val="26"/>
                <w:szCs w:val="26"/>
              </w:rPr>
              <w:t>»</w:t>
            </w:r>
          </w:p>
        </w:tc>
        <w:tc>
          <w:tcPr>
            <w:tcW w:w="0" w:type="auto"/>
            <w:tcBorders>
              <w:top w:val="single" w:sz="4" w:space="0" w:color="auto"/>
              <w:left w:val="single" w:sz="4" w:space="0" w:color="auto"/>
              <w:righ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450</w:t>
            </w:r>
          </w:p>
        </w:tc>
      </w:tr>
      <w:tr w:rsidR="00067316" w:rsidRPr="00067316" w:rsidTr="009645B0">
        <w:trPr>
          <w:trHeight w:hRule="exact" w:val="240"/>
          <w:jc w:val="center"/>
        </w:trPr>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38</w:t>
            </w:r>
          </w:p>
        </w:tc>
        <w:tc>
          <w:tcPr>
            <w:tcW w:w="0" w:type="auto"/>
            <w:tcBorders>
              <w:top w:val="single" w:sz="4" w:space="0" w:color="auto"/>
              <w:lef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left"/>
              <w:rPr>
                <w:sz w:val="26"/>
                <w:szCs w:val="26"/>
              </w:rPr>
            </w:pPr>
            <w:r w:rsidRPr="00067316">
              <w:rPr>
                <w:rStyle w:val="210pt"/>
                <w:sz w:val="26"/>
                <w:szCs w:val="26"/>
              </w:rPr>
              <w:t>ул</w:t>
            </w:r>
            <w:proofErr w:type="gramStart"/>
            <w:r w:rsidRPr="00067316">
              <w:rPr>
                <w:rStyle w:val="210pt"/>
                <w:sz w:val="26"/>
                <w:szCs w:val="26"/>
              </w:rPr>
              <w:t>.М</w:t>
            </w:r>
            <w:proofErr w:type="gramEnd"/>
            <w:r w:rsidRPr="00067316">
              <w:rPr>
                <w:rStyle w:val="210pt"/>
                <w:sz w:val="26"/>
                <w:szCs w:val="26"/>
              </w:rPr>
              <w:t>енделеева, «Переславский Торговый двор»</w:t>
            </w:r>
          </w:p>
        </w:tc>
        <w:tc>
          <w:tcPr>
            <w:tcW w:w="0" w:type="auto"/>
            <w:tcBorders>
              <w:top w:val="single" w:sz="4" w:space="0" w:color="auto"/>
              <w:left w:val="single" w:sz="4" w:space="0" w:color="auto"/>
              <w:righ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70</w:t>
            </w:r>
          </w:p>
        </w:tc>
      </w:tr>
      <w:tr w:rsidR="00067316" w:rsidRPr="00067316" w:rsidTr="009645B0">
        <w:trPr>
          <w:trHeight w:hRule="exact" w:val="250"/>
          <w:jc w:val="center"/>
        </w:trPr>
        <w:tc>
          <w:tcPr>
            <w:tcW w:w="0" w:type="auto"/>
            <w:tcBorders>
              <w:top w:val="single" w:sz="4" w:space="0" w:color="auto"/>
              <w:left w:val="single" w:sz="4" w:space="0" w:color="auto"/>
              <w:bottom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40</w:t>
            </w:r>
          </w:p>
        </w:tc>
        <w:tc>
          <w:tcPr>
            <w:tcW w:w="0" w:type="auto"/>
            <w:tcBorders>
              <w:top w:val="single" w:sz="4" w:space="0" w:color="auto"/>
              <w:left w:val="single" w:sz="4" w:space="0" w:color="auto"/>
              <w:bottom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left"/>
              <w:rPr>
                <w:sz w:val="26"/>
                <w:szCs w:val="26"/>
              </w:rPr>
            </w:pPr>
            <w:proofErr w:type="spellStart"/>
            <w:r w:rsidRPr="00067316">
              <w:rPr>
                <w:rStyle w:val="210pt"/>
                <w:sz w:val="26"/>
                <w:szCs w:val="26"/>
              </w:rPr>
              <w:t>ул</w:t>
            </w:r>
            <w:proofErr w:type="gramStart"/>
            <w:r w:rsidRPr="00067316">
              <w:rPr>
                <w:rStyle w:val="210pt"/>
                <w:sz w:val="26"/>
                <w:szCs w:val="26"/>
              </w:rPr>
              <w:t>.Ф</w:t>
            </w:r>
            <w:proofErr w:type="gramEnd"/>
            <w:r w:rsidRPr="00067316">
              <w:rPr>
                <w:rStyle w:val="210pt"/>
                <w:sz w:val="26"/>
                <w:szCs w:val="26"/>
              </w:rPr>
              <w:t>алелеевская</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067316" w:rsidRPr="00067316" w:rsidRDefault="00067316" w:rsidP="00067316">
            <w:pPr>
              <w:pStyle w:val="24"/>
              <w:framePr w:w="8510" w:wrap="notBeside" w:vAnchor="text" w:hAnchor="page" w:x="1669" w:y="303"/>
              <w:shd w:val="clear" w:color="auto" w:fill="auto"/>
              <w:spacing w:line="200" w:lineRule="exact"/>
              <w:ind w:firstLine="0"/>
              <w:jc w:val="center"/>
              <w:rPr>
                <w:sz w:val="26"/>
                <w:szCs w:val="26"/>
              </w:rPr>
            </w:pPr>
            <w:r w:rsidRPr="00067316">
              <w:rPr>
                <w:rStyle w:val="210pt"/>
                <w:sz w:val="26"/>
                <w:szCs w:val="26"/>
              </w:rPr>
              <w:t>450</w:t>
            </w:r>
          </w:p>
        </w:tc>
      </w:tr>
    </w:tbl>
    <w:p w:rsidR="00067316" w:rsidRPr="004772D7" w:rsidRDefault="00067316" w:rsidP="00067316">
      <w:pPr>
        <w:framePr w:w="8510" w:wrap="notBeside" w:vAnchor="text" w:hAnchor="page" w:x="1669" w:y="303"/>
      </w:pPr>
    </w:p>
    <w:p w:rsidR="00903D1D" w:rsidRPr="00067316" w:rsidRDefault="00903D1D" w:rsidP="00903D1D">
      <w:pPr>
        <w:pStyle w:val="24"/>
        <w:shd w:val="clear" w:color="auto" w:fill="auto"/>
        <w:spacing w:line="240" w:lineRule="auto"/>
        <w:ind w:firstLine="740"/>
        <w:rPr>
          <w:sz w:val="26"/>
          <w:szCs w:val="26"/>
        </w:rPr>
      </w:pPr>
    </w:p>
    <w:p w:rsidR="00DE14DB" w:rsidRDefault="00DE14DB" w:rsidP="00DE14DB">
      <w:pPr>
        <w:rPr>
          <w:sz w:val="2"/>
          <w:szCs w:val="2"/>
        </w:rPr>
      </w:pPr>
    </w:p>
    <w:p w:rsidR="00C621E1" w:rsidRDefault="00C621E1" w:rsidP="00903D1D">
      <w:pPr>
        <w:pStyle w:val="24"/>
        <w:shd w:val="clear" w:color="auto" w:fill="auto"/>
        <w:spacing w:line="240" w:lineRule="auto"/>
        <w:ind w:firstLine="740"/>
        <w:rPr>
          <w:sz w:val="26"/>
          <w:szCs w:val="26"/>
        </w:rPr>
      </w:pPr>
    </w:p>
    <w:p w:rsidR="00DE14DB" w:rsidRPr="004772D7" w:rsidRDefault="00DE14DB" w:rsidP="00903D1D">
      <w:pPr>
        <w:pStyle w:val="24"/>
        <w:shd w:val="clear" w:color="auto" w:fill="auto"/>
        <w:spacing w:line="240" w:lineRule="auto"/>
        <w:ind w:firstLine="740"/>
        <w:rPr>
          <w:sz w:val="24"/>
          <w:szCs w:val="24"/>
        </w:rPr>
      </w:pPr>
      <w:r w:rsidRPr="00067316">
        <w:rPr>
          <w:sz w:val="26"/>
          <w:szCs w:val="26"/>
        </w:rPr>
        <w:lastRenderedPageBreak/>
        <w:t>Подача сжиженного углеводородного газа потребителям осуществляется от ГРС</w:t>
      </w:r>
      <w:r w:rsidRPr="004772D7">
        <w:rPr>
          <w:sz w:val="24"/>
          <w:szCs w:val="24"/>
        </w:rPr>
        <w:t xml:space="preserve"> </w:t>
      </w:r>
      <w:r w:rsidR="00FC170E">
        <w:rPr>
          <w:sz w:val="26"/>
          <w:szCs w:val="26"/>
        </w:rPr>
        <w:t>Переславль (Рвых=</w:t>
      </w:r>
      <w:r w:rsidRPr="00067316">
        <w:rPr>
          <w:sz w:val="26"/>
          <w:szCs w:val="26"/>
        </w:rPr>
        <w:t xml:space="preserve">0,6 </w:t>
      </w:r>
      <w:proofErr w:type="spellStart"/>
      <w:r w:rsidRPr="00067316">
        <w:rPr>
          <w:sz w:val="26"/>
          <w:szCs w:val="26"/>
        </w:rPr>
        <w:t>Мпа</w:t>
      </w:r>
      <w:proofErr w:type="spellEnd"/>
      <w:r w:rsidRPr="00067316">
        <w:rPr>
          <w:sz w:val="26"/>
          <w:szCs w:val="26"/>
        </w:rPr>
        <w:t>).</w:t>
      </w:r>
    </w:p>
    <w:p w:rsidR="00DE14DB" w:rsidRPr="00067316" w:rsidRDefault="00DE14DB" w:rsidP="00903D1D">
      <w:pPr>
        <w:pStyle w:val="24"/>
        <w:shd w:val="clear" w:color="auto" w:fill="auto"/>
        <w:spacing w:line="240" w:lineRule="auto"/>
        <w:ind w:firstLine="740"/>
        <w:rPr>
          <w:sz w:val="26"/>
          <w:szCs w:val="26"/>
        </w:rPr>
      </w:pPr>
      <w:r w:rsidRPr="00067316">
        <w:rPr>
          <w:sz w:val="26"/>
          <w:szCs w:val="26"/>
        </w:rPr>
        <w:t>Прокладка сетей газоснабжения и использование природного газа в качестве основного вида топлива позволит:</w:t>
      </w:r>
    </w:p>
    <w:p w:rsidR="00DE14DB" w:rsidRPr="00067316" w:rsidRDefault="00DE14DB" w:rsidP="00903D1D">
      <w:pPr>
        <w:pStyle w:val="24"/>
        <w:numPr>
          <w:ilvl w:val="0"/>
          <w:numId w:val="7"/>
        </w:numPr>
        <w:shd w:val="clear" w:color="auto" w:fill="auto"/>
        <w:tabs>
          <w:tab w:val="left" w:pos="961"/>
        </w:tabs>
        <w:spacing w:line="240" w:lineRule="auto"/>
        <w:ind w:firstLine="740"/>
        <w:rPr>
          <w:sz w:val="26"/>
          <w:szCs w:val="26"/>
        </w:rPr>
      </w:pPr>
      <w:r w:rsidRPr="00067316">
        <w:rPr>
          <w:sz w:val="26"/>
          <w:szCs w:val="26"/>
        </w:rPr>
        <w:t>значительно улучшить качество жизни населения города;</w:t>
      </w:r>
    </w:p>
    <w:p w:rsidR="00DE14DB" w:rsidRPr="00067316" w:rsidRDefault="00DE14DB" w:rsidP="00903D1D">
      <w:pPr>
        <w:pStyle w:val="24"/>
        <w:numPr>
          <w:ilvl w:val="0"/>
          <w:numId w:val="7"/>
        </w:numPr>
        <w:shd w:val="clear" w:color="auto" w:fill="auto"/>
        <w:tabs>
          <w:tab w:val="left" w:pos="926"/>
        </w:tabs>
        <w:spacing w:line="240" w:lineRule="auto"/>
        <w:ind w:firstLine="740"/>
        <w:rPr>
          <w:sz w:val="26"/>
          <w:szCs w:val="26"/>
        </w:rPr>
      </w:pPr>
      <w:r w:rsidRPr="00067316">
        <w:rPr>
          <w:sz w:val="26"/>
          <w:szCs w:val="26"/>
        </w:rPr>
        <w:t>улучшить теплоснабжение жилых помещений при сохранении, а в ряде случаев и снижении затрат на услуги ЖКХ, путем строительства квартальных газовых котельных;</w:t>
      </w:r>
    </w:p>
    <w:p w:rsidR="00DE14DB" w:rsidRPr="00067316" w:rsidRDefault="00DE14DB" w:rsidP="00903D1D">
      <w:pPr>
        <w:pStyle w:val="24"/>
        <w:numPr>
          <w:ilvl w:val="0"/>
          <w:numId w:val="7"/>
        </w:numPr>
        <w:shd w:val="clear" w:color="auto" w:fill="auto"/>
        <w:tabs>
          <w:tab w:val="left" w:pos="926"/>
        </w:tabs>
        <w:spacing w:line="240" w:lineRule="auto"/>
        <w:ind w:firstLine="740"/>
        <w:rPr>
          <w:sz w:val="26"/>
          <w:szCs w:val="26"/>
        </w:rPr>
      </w:pPr>
      <w:r w:rsidRPr="00067316">
        <w:rPr>
          <w:sz w:val="26"/>
          <w:szCs w:val="26"/>
        </w:rPr>
        <w:t>создать условия для более интенсивного развития экономики города за счет внедрения новой техники и технологий.</w:t>
      </w:r>
    </w:p>
    <w:p w:rsidR="00DE14DB" w:rsidRPr="00067316" w:rsidRDefault="00DE14DB" w:rsidP="00903D1D">
      <w:pPr>
        <w:pStyle w:val="24"/>
        <w:shd w:val="clear" w:color="auto" w:fill="auto"/>
        <w:spacing w:line="240" w:lineRule="auto"/>
        <w:ind w:firstLine="740"/>
        <w:rPr>
          <w:sz w:val="26"/>
          <w:szCs w:val="26"/>
        </w:rPr>
      </w:pPr>
      <w:r w:rsidRPr="00067316">
        <w:rPr>
          <w:sz w:val="26"/>
          <w:szCs w:val="26"/>
        </w:rPr>
        <w:t xml:space="preserve">В сельские населенные пункты подача сжиженного углеводородного газа потребителям осуществляется от ГРС </w:t>
      </w:r>
      <w:proofErr w:type="spellStart"/>
      <w:r w:rsidRPr="00067316">
        <w:rPr>
          <w:sz w:val="26"/>
          <w:szCs w:val="26"/>
        </w:rPr>
        <w:t>Глебовское</w:t>
      </w:r>
      <w:proofErr w:type="spellEnd"/>
      <w:r w:rsidRPr="00067316">
        <w:rPr>
          <w:sz w:val="26"/>
          <w:szCs w:val="26"/>
        </w:rPr>
        <w:t xml:space="preserve"> (газонаполнительной станции) (Рвых=1,2 </w:t>
      </w:r>
      <w:proofErr w:type="spellStart"/>
      <w:r w:rsidRPr="00067316">
        <w:rPr>
          <w:sz w:val="26"/>
          <w:szCs w:val="26"/>
        </w:rPr>
        <w:t>Мпа</w:t>
      </w:r>
      <w:proofErr w:type="spellEnd"/>
      <w:r w:rsidRPr="00067316">
        <w:rPr>
          <w:sz w:val="26"/>
          <w:szCs w:val="26"/>
        </w:rPr>
        <w:t xml:space="preserve">) до ПГБ </w:t>
      </w:r>
      <w:proofErr w:type="spellStart"/>
      <w:r w:rsidRPr="00067316">
        <w:rPr>
          <w:sz w:val="26"/>
          <w:szCs w:val="26"/>
        </w:rPr>
        <w:t>Кубринск</w:t>
      </w:r>
      <w:proofErr w:type="spellEnd"/>
      <w:r w:rsidRPr="00067316">
        <w:rPr>
          <w:sz w:val="26"/>
          <w:szCs w:val="26"/>
        </w:rPr>
        <w:t xml:space="preserve"> (Рв</w:t>
      </w:r>
      <w:r w:rsidR="00FC170E">
        <w:rPr>
          <w:sz w:val="26"/>
          <w:szCs w:val="26"/>
        </w:rPr>
        <w:t xml:space="preserve">ых=0,99 </w:t>
      </w:r>
      <w:proofErr w:type="spellStart"/>
      <w:r w:rsidR="00FC170E">
        <w:rPr>
          <w:sz w:val="26"/>
          <w:szCs w:val="26"/>
        </w:rPr>
        <w:t>Мпа</w:t>
      </w:r>
      <w:proofErr w:type="spellEnd"/>
      <w:r w:rsidR="00FC170E">
        <w:rPr>
          <w:sz w:val="26"/>
          <w:szCs w:val="26"/>
        </w:rPr>
        <w:t>),</w:t>
      </w:r>
      <w:r w:rsidRPr="00067316">
        <w:rPr>
          <w:sz w:val="26"/>
          <w:szCs w:val="26"/>
        </w:rPr>
        <w:t xml:space="preserve"> от ГРС Переславль (Рвых=0,6 </w:t>
      </w:r>
      <w:proofErr w:type="spellStart"/>
      <w:r w:rsidRPr="00067316">
        <w:rPr>
          <w:sz w:val="26"/>
          <w:szCs w:val="26"/>
        </w:rPr>
        <w:t>Мпа</w:t>
      </w:r>
      <w:proofErr w:type="spellEnd"/>
      <w:r w:rsidRPr="00067316">
        <w:rPr>
          <w:sz w:val="26"/>
          <w:szCs w:val="26"/>
        </w:rPr>
        <w:t xml:space="preserve">), от ГРС КС Переславль (резерв) (Рвых=0,1 </w:t>
      </w:r>
      <w:proofErr w:type="spellStart"/>
      <w:r w:rsidRPr="00067316">
        <w:rPr>
          <w:sz w:val="26"/>
          <w:szCs w:val="26"/>
        </w:rPr>
        <w:t>Мпа</w:t>
      </w:r>
      <w:proofErr w:type="spellEnd"/>
      <w:r w:rsidRPr="00067316">
        <w:rPr>
          <w:sz w:val="26"/>
          <w:szCs w:val="26"/>
        </w:rPr>
        <w:t>), ГРС «Перелески», ГРС «</w:t>
      </w:r>
      <w:proofErr w:type="spellStart"/>
      <w:r w:rsidRPr="00067316">
        <w:rPr>
          <w:sz w:val="26"/>
          <w:szCs w:val="26"/>
        </w:rPr>
        <w:t>Глебовское</w:t>
      </w:r>
      <w:proofErr w:type="spellEnd"/>
      <w:r w:rsidRPr="00067316">
        <w:rPr>
          <w:sz w:val="26"/>
          <w:szCs w:val="26"/>
        </w:rPr>
        <w:t>».</w:t>
      </w:r>
    </w:p>
    <w:p w:rsidR="00DE14DB" w:rsidRPr="00067316" w:rsidRDefault="00DE14DB" w:rsidP="00903D1D">
      <w:pPr>
        <w:pStyle w:val="24"/>
        <w:shd w:val="clear" w:color="auto" w:fill="auto"/>
        <w:spacing w:line="240" w:lineRule="auto"/>
        <w:ind w:firstLine="740"/>
        <w:rPr>
          <w:sz w:val="26"/>
          <w:szCs w:val="26"/>
        </w:rPr>
      </w:pPr>
      <w:r w:rsidRPr="00067316">
        <w:rPr>
          <w:sz w:val="26"/>
          <w:szCs w:val="26"/>
        </w:rPr>
        <w:t>По территории городского округа проходит магистральный газопровод Грязовец-Москва.</w:t>
      </w:r>
    </w:p>
    <w:p w:rsidR="00DE14DB" w:rsidRPr="00067316" w:rsidRDefault="00DE14DB" w:rsidP="00903D1D">
      <w:pPr>
        <w:pStyle w:val="24"/>
        <w:shd w:val="clear" w:color="auto" w:fill="auto"/>
        <w:spacing w:line="240" w:lineRule="auto"/>
        <w:ind w:firstLine="740"/>
        <w:rPr>
          <w:sz w:val="26"/>
          <w:szCs w:val="26"/>
        </w:rPr>
      </w:pPr>
      <w:r w:rsidRPr="00067316">
        <w:rPr>
          <w:sz w:val="26"/>
          <w:szCs w:val="26"/>
        </w:rPr>
        <w:t xml:space="preserve">Подача природного углеводородного газа потребителям осуществляется от ГРС Перелески (Рвых=1,2 </w:t>
      </w:r>
      <w:proofErr w:type="spellStart"/>
      <w:r w:rsidRPr="00067316">
        <w:rPr>
          <w:sz w:val="26"/>
          <w:szCs w:val="26"/>
        </w:rPr>
        <w:t>Мпа</w:t>
      </w:r>
      <w:proofErr w:type="spellEnd"/>
      <w:r w:rsidRPr="00067316">
        <w:rPr>
          <w:sz w:val="26"/>
          <w:szCs w:val="26"/>
        </w:rPr>
        <w:t>) в населенных пунктах:</w:t>
      </w:r>
    </w:p>
    <w:p w:rsidR="00DE14DB" w:rsidRPr="00067316" w:rsidRDefault="00DE14DB" w:rsidP="00903D1D">
      <w:pPr>
        <w:pStyle w:val="24"/>
        <w:numPr>
          <w:ilvl w:val="0"/>
          <w:numId w:val="7"/>
        </w:numPr>
        <w:shd w:val="clear" w:color="auto" w:fill="auto"/>
        <w:tabs>
          <w:tab w:val="left" w:pos="970"/>
        </w:tabs>
        <w:spacing w:line="240" w:lineRule="auto"/>
        <w:ind w:firstLine="740"/>
        <w:rPr>
          <w:sz w:val="26"/>
          <w:szCs w:val="26"/>
        </w:rPr>
      </w:pPr>
      <w:r w:rsidRPr="00067316">
        <w:rPr>
          <w:sz w:val="26"/>
          <w:szCs w:val="26"/>
        </w:rPr>
        <w:t>п. Ивановское;</w:t>
      </w:r>
    </w:p>
    <w:p w:rsidR="00DE14DB" w:rsidRPr="00067316" w:rsidRDefault="00DE14DB" w:rsidP="00903D1D">
      <w:pPr>
        <w:pStyle w:val="24"/>
        <w:numPr>
          <w:ilvl w:val="0"/>
          <w:numId w:val="7"/>
        </w:numPr>
        <w:shd w:val="clear" w:color="auto" w:fill="auto"/>
        <w:tabs>
          <w:tab w:val="left" w:pos="970"/>
        </w:tabs>
        <w:spacing w:line="240" w:lineRule="auto"/>
        <w:ind w:firstLine="740"/>
        <w:rPr>
          <w:sz w:val="26"/>
          <w:szCs w:val="26"/>
        </w:rPr>
      </w:pPr>
      <w:r w:rsidRPr="00067316">
        <w:rPr>
          <w:sz w:val="26"/>
          <w:szCs w:val="26"/>
        </w:rPr>
        <w:t>д. Слободка;</w:t>
      </w:r>
    </w:p>
    <w:p w:rsidR="00DE14DB" w:rsidRPr="00067316" w:rsidRDefault="00DE14DB" w:rsidP="00903D1D">
      <w:pPr>
        <w:pStyle w:val="24"/>
        <w:numPr>
          <w:ilvl w:val="0"/>
          <w:numId w:val="7"/>
        </w:numPr>
        <w:shd w:val="clear" w:color="auto" w:fill="auto"/>
        <w:tabs>
          <w:tab w:val="left" w:pos="970"/>
        </w:tabs>
        <w:spacing w:line="240" w:lineRule="auto"/>
        <w:ind w:firstLine="740"/>
        <w:rPr>
          <w:sz w:val="26"/>
          <w:szCs w:val="26"/>
        </w:rPr>
      </w:pPr>
      <w:r w:rsidRPr="00067316">
        <w:rPr>
          <w:sz w:val="26"/>
          <w:szCs w:val="26"/>
        </w:rPr>
        <w:t xml:space="preserve">д. </w:t>
      </w:r>
      <w:proofErr w:type="spellStart"/>
      <w:r w:rsidRPr="00067316">
        <w:rPr>
          <w:sz w:val="26"/>
          <w:szCs w:val="26"/>
        </w:rPr>
        <w:t>Григорово</w:t>
      </w:r>
      <w:proofErr w:type="spellEnd"/>
      <w:r w:rsidRPr="00067316">
        <w:rPr>
          <w:sz w:val="26"/>
          <w:szCs w:val="26"/>
        </w:rPr>
        <w:t>;</w:t>
      </w:r>
    </w:p>
    <w:p w:rsidR="00DE14DB" w:rsidRPr="00067316" w:rsidRDefault="00DE14DB" w:rsidP="00903D1D">
      <w:pPr>
        <w:pStyle w:val="24"/>
        <w:numPr>
          <w:ilvl w:val="0"/>
          <w:numId w:val="7"/>
        </w:numPr>
        <w:shd w:val="clear" w:color="auto" w:fill="auto"/>
        <w:tabs>
          <w:tab w:val="left" w:pos="970"/>
        </w:tabs>
        <w:spacing w:line="240" w:lineRule="auto"/>
        <w:ind w:firstLine="740"/>
        <w:rPr>
          <w:sz w:val="26"/>
          <w:szCs w:val="26"/>
        </w:rPr>
      </w:pPr>
      <w:r w:rsidRPr="00067316">
        <w:rPr>
          <w:sz w:val="26"/>
          <w:szCs w:val="26"/>
        </w:rPr>
        <w:t xml:space="preserve">д. </w:t>
      </w:r>
      <w:proofErr w:type="spellStart"/>
      <w:r w:rsidRPr="00067316">
        <w:rPr>
          <w:sz w:val="26"/>
          <w:szCs w:val="26"/>
        </w:rPr>
        <w:t>Щербинино</w:t>
      </w:r>
      <w:proofErr w:type="spellEnd"/>
      <w:r w:rsidRPr="00067316">
        <w:rPr>
          <w:sz w:val="26"/>
          <w:szCs w:val="26"/>
        </w:rPr>
        <w:t xml:space="preserve"> (</w:t>
      </w:r>
      <w:proofErr w:type="gramStart"/>
      <w:r w:rsidRPr="00067316">
        <w:rPr>
          <w:sz w:val="26"/>
          <w:szCs w:val="26"/>
        </w:rPr>
        <w:t>Р</w:t>
      </w:r>
      <w:proofErr w:type="gramEnd"/>
      <w:r w:rsidRPr="00067316">
        <w:rPr>
          <w:sz w:val="26"/>
          <w:szCs w:val="26"/>
        </w:rPr>
        <w:t xml:space="preserve">=1,2 </w:t>
      </w:r>
      <w:proofErr w:type="spellStart"/>
      <w:r w:rsidRPr="00067316">
        <w:rPr>
          <w:sz w:val="26"/>
          <w:szCs w:val="26"/>
        </w:rPr>
        <w:t>Мпа</w:t>
      </w:r>
      <w:proofErr w:type="spellEnd"/>
      <w:r w:rsidRPr="00067316">
        <w:rPr>
          <w:sz w:val="26"/>
          <w:szCs w:val="26"/>
        </w:rPr>
        <w:t>).</w:t>
      </w:r>
    </w:p>
    <w:p w:rsidR="00141FDA" w:rsidRDefault="00DE14DB" w:rsidP="00141FDA">
      <w:pPr>
        <w:pStyle w:val="24"/>
        <w:shd w:val="clear" w:color="auto" w:fill="auto"/>
        <w:spacing w:after="240" w:line="240" w:lineRule="auto"/>
        <w:ind w:firstLine="740"/>
        <w:rPr>
          <w:sz w:val="26"/>
          <w:szCs w:val="26"/>
        </w:rPr>
      </w:pPr>
      <w:proofErr w:type="gramStart"/>
      <w:r w:rsidRPr="00067316">
        <w:rPr>
          <w:sz w:val="26"/>
          <w:szCs w:val="26"/>
        </w:rPr>
        <w:t>Распределительный газопровод существует в населенных пунктах: с.</w:t>
      </w:r>
      <w:r w:rsidR="00AC07D1" w:rsidRPr="00067316">
        <w:rPr>
          <w:sz w:val="26"/>
          <w:szCs w:val="26"/>
        </w:rPr>
        <w:t xml:space="preserve"> </w:t>
      </w:r>
      <w:r w:rsidRPr="00067316">
        <w:rPr>
          <w:sz w:val="26"/>
          <w:szCs w:val="26"/>
        </w:rPr>
        <w:t xml:space="preserve">Большая </w:t>
      </w:r>
      <w:proofErr w:type="spellStart"/>
      <w:r w:rsidRPr="00067316">
        <w:rPr>
          <w:sz w:val="26"/>
          <w:szCs w:val="26"/>
        </w:rPr>
        <w:t>Брембола</w:t>
      </w:r>
      <w:proofErr w:type="spellEnd"/>
      <w:r w:rsidRPr="00067316">
        <w:rPr>
          <w:sz w:val="26"/>
          <w:szCs w:val="26"/>
        </w:rPr>
        <w:t>, с.</w:t>
      </w:r>
      <w:r w:rsidR="00AC07D1" w:rsidRPr="00067316">
        <w:rPr>
          <w:sz w:val="26"/>
          <w:szCs w:val="26"/>
        </w:rPr>
        <w:t xml:space="preserve"> </w:t>
      </w:r>
      <w:proofErr w:type="spellStart"/>
      <w:r w:rsidRPr="00067316">
        <w:rPr>
          <w:sz w:val="26"/>
          <w:szCs w:val="26"/>
        </w:rPr>
        <w:t>Никитская</w:t>
      </w:r>
      <w:proofErr w:type="spellEnd"/>
      <w:r w:rsidRPr="00067316">
        <w:rPr>
          <w:sz w:val="26"/>
          <w:szCs w:val="26"/>
        </w:rPr>
        <w:t xml:space="preserve"> Слобода, д.</w:t>
      </w:r>
      <w:r w:rsidR="00AC07D1" w:rsidRPr="00067316">
        <w:rPr>
          <w:sz w:val="26"/>
          <w:szCs w:val="26"/>
        </w:rPr>
        <w:t xml:space="preserve"> </w:t>
      </w:r>
      <w:r w:rsidRPr="00067316">
        <w:rPr>
          <w:sz w:val="26"/>
          <w:szCs w:val="26"/>
        </w:rPr>
        <w:t>Красная Деревня, с.</w:t>
      </w:r>
      <w:r w:rsidR="00AC07D1" w:rsidRPr="00067316">
        <w:rPr>
          <w:sz w:val="26"/>
          <w:szCs w:val="26"/>
        </w:rPr>
        <w:t xml:space="preserve"> </w:t>
      </w:r>
      <w:r w:rsidRPr="00067316">
        <w:rPr>
          <w:sz w:val="26"/>
          <w:szCs w:val="26"/>
        </w:rPr>
        <w:t>Троицкая Слобода, п.</w:t>
      </w:r>
      <w:r w:rsidR="00AC07D1" w:rsidRPr="00067316">
        <w:rPr>
          <w:sz w:val="26"/>
          <w:szCs w:val="26"/>
        </w:rPr>
        <w:t xml:space="preserve"> </w:t>
      </w:r>
      <w:r w:rsidRPr="00067316">
        <w:rPr>
          <w:sz w:val="26"/>
          <w:szCs w:val="26"/>
        </w:rPr>
        <w:t>Приозерный, с.</w:t>
      </w:r>
      <w:r w:rsidR="00AC07D1" w:rsidRPr="00067316">
        <w:rPr>
          <w:sz w:val="26"/>
          <w:szCs w:val="26"/>
        </w:rPr>
        <w:t xml:space="preserve"> </w:t>
      </w:r>
      <w:r w:rsidRPr="00067316">
        <w:rPr>
          <w:sz w:val="26"/>
          <w:szCs w:val="26"/>
        </w:rPr>
        <w:t>Борисоглебская Слобода, д.</w:t>
      </w:r>
      <w:r w:rsidR="00AC07D1" w:rsidRPr="00067316">
        <w:rPr>
          <w:sz w:val="26"/>
          <w:szCs w:val="26"/>
        </w:rPr>
        <w:t xml:space="preserve"> </w:t>
      </w:r>
      <w:proofErr w:type="spellStart"/>
      <w:r w:rsidRPr="00067316">
        <w:rPr>
          <w:sz w:val="26"/>
          <w:szCs w:val="26"/>
        </w:rPr>
        <w:t>Коротково</w:t>
      </w:r>
      <w:proofErr w:type="spellEnd"/>
      <w:r w:rsidRPr="00067316">
        <w:rPr>
          <w:sz w:val="26"/>
          <w:szCs w:val="26"/>
        </w:rPr>
        <w:t>, с.</w:t>
      </w:r>
      <w:r w:rsidR="00AC07D1" w:rsidRPr="00067316">
        <w:rPr>
          <w:sz w:val="26"/>
          <w:szCs w:val="26"/>
        </w:rPr>
        <w:t xml:space="preserve"> </w:t>
      </w:r>
      <w:r w:rsidRPr="00067316">
        <w:rPr>
          <w:sz w:val="26"/>
          <w:szCs w:val="26"/>
        </w:rPr>
        <w:t>Ям, с.</w:t>
      </w:r>
      <w:r w:rsidR="00AC07D1" w:rsidRPr="00067316">
        <w:rPr>
          <w:sz w:val="26"/>
          <w:szCs w:val="26"/>
        </w:rPr>
        <w:t xml:space="preserve"> </w:t>
      </w:r>
      <w:proofErr w:type="spellStart"/>
      <w:r w:rsidRPr="00067316">
        <w:rPr>
          <w:sz w:val="26"/>
          <w:szCs w:val="26"/>
        </w:rPr>
        <w:t>Веськово</w:t>
      </w:r>
      <w:proofErr w:type="spellEnd"/>
      <w:r w:rsidRPr="00067316">
        <w:rPr>
          <w:sz w:val="26"/>
          <w:szCs w:val="26"/>
        </w:rPr>
        <w:t>, д.</w:t>
      </w:r>
      <w:r w:rsidR="00AC07D1" w:rsidRPr="00067316">
        <w:rPr>
          <w:sz w:val="26"/>
          <w:szCs w:val="26"/>
        </w:rPr>
        <w:t xml:space="preserve"> </w:t>
      </w:r>
      <w:r w:rsidRPr="00067316">
        <w:rPr>
          <w:sz w:val="26"/>
          <w:szCs w:val="26"/>
        </w:rPr>
        <w:t>Перелески, п.</w:t>
      </w:r>
      <w:r w:rsidR="00AC07D1" w:rsidRPr="00067316">
        <w:rPr>
          <w:sz w:val="26"/>
          <w:szCs w:val="26"/>
        </w:rPr>
        <w:t xml:space="preserve"> </w:t>
      </w:r>
      <w:r w:rsidRPr="00067316">
        <w:rPr>
          <w:sz w:val="26"/>
          <w:szCs w:val="26"/>
        </w:rPr>
        <w:t>Ивановское, д.</w:t>
      </w:r>
      <w:r w:rsidR="007B37B2" w:rsidRPr="00067316">
        <w:rPr>
          <w:sz w:val="26"/>
          <w:szCs w:val="26"/>
        </w:rPr>
        <w:t xml:space="preserve"> </w:t>
      </w:r>
      <w:proofErr w:type="spellStart"/>
      <w:r w:rsidRPr="00067316">
        <w:rPr>
          <w:sz w:val="26"/>
          <w:szCs w:val="26"/>
        </w:rPr>
        <w:t>Семендяйка</w:t>
      </w:r>
      <w:proofErr w:type="spellEnd"/>
      <w:r w:rsidRPr="00067316">
        <w:rPr>
          <w:sz w:val="26"/>
          <w:szCs w:val="26"/>
        </w:rPr>
        <w:t>, с.</w:t>
      </w:r>
      <w:r w:rsidR="007B37B2" w:rsidRPr="00067316">
        <w:rPr>
          <w:sz w:val="26"/>
          <w:szCs w:val="26"/>
        </w:rPr>
        <w:t xml:space="preserve"> </w:t>
      </w:r>
      <w:proofErr w:type="spellStart"/>
      <w:r w:rsidRPr="00067316">
        <w:rPr>
          <w:sz w:val="26"/>
          <w:szCs w:val="26"/>
        </w:rPr>
        <w:t>Глебовское</w:t>
      </w:r>
      <w:proofErr w:type="spellEnd"/>
      <w:r w:rsidRPr="00067316">
        <w:rPr>
          <w:sz w:val="26"/>
          <w:szCs w:val="26"/>
        </w:rPr>
        <w:t>, д.</w:t>
      </w:r>
      <w:r w:rsidR="007B37B2" w:rsidRPr="00067316">
        <w:rPr>
          <w:sz w:val="26"/>
          <w:szCs w:val="26"/>
        </w:rPr>
        <w:t xml:space="preserve"> </w:t>
      </w:r>
      <w:proofErr w:type="spellStart"/>
      <w:r w:rsidRPr="00067316">
        <w:rPr>
          <w:sz w:val="26"/>
          <w:szCs w:val="26"/>
        </w:rPr>
        <w:t>Маурино</w:t>
      </w:r>
      <w:proofErr w:type="spellEnd"/>
      <w:r w:rsidRPr="00067316">
        <w:rPr>
          <w:sz w:val="26"/>
          <w:szCs w:val="26"/>
        </w:rPr>
        <w:t>, д.</w:t>
      </w:r>
      <w:r w:rsidR="007B37B2" w:rsidRPr="00067316">
        <w:rPr>
          <w:sz w:val="26"/>
          <w:szCs w:val="26"/>
        </w:rPr>
        <w:t xml:space="preserve"> </w:t>
      </w:r>
      <w:r w:rsidRPr="00067316">
        <w:rPr>
          <w:sz w:val="26"/>
          <w:szCs w:val="26"/>
        </w:rPr>
        <w:t>Афанасово, д.</w:t>
      </w:r>
      <w:r w:rsidR="007B37B2" w:rsidRPr="00067316">
        <w:rPr>
          <w:sz w:val="26"/>
          <w:szCs w:val="26"/>
        </w:rPr>
        <w:t xml:space="preserve"> </w:t>
      </w:r>
      <w:r w:rsidRPr="00067316">
        <w:rPr>
          <w:sz w:val="26"/>
          <w:szCs w:val="26"/>
        </w:rPr>
        <w:t>Троицкое, с.</w:t>
      </w:r>
      <w:r w:rsidR="00AC07D1" w:rsidRPr="00067316">
        <w:rPr>
          <w:sz w:val="26"/>
          <w:szCs w:val="26"/>
        </w:rPr>
        <w:t xml:space="preserve"> </w:t>
      </w:r>
      <w:proofErr w:type="spellStart"/>
      <w:r w:rsidRPr="00067316">
        <w:rPr>
          <w:sz w:val="26"/>
          <w:szCs w:val="26"/>
        </w:rPr>
        <w:t>Ново-Алексеевка</w:t>
      </w:r>
      <w:proofErr w:type="spellEnd"/>
      <w:r w:rsidRPr="00067316">
        <w:rPr>
          <w:sz w:val="26"/>
          <w:szCs w:val="26"/>
        </w:rPr>
        <w:t>, д.</w:t>
      </w:r>
      <w:r w:rsidR="007B37B2" w:rsidRPr="00067316">
        <w:rPr>
          <w:sz w:val="26"/>
          <w:szCs w:val="26"/>
        </w:rPr>
        <w:t xml:space="preserve"> </w:t>
      </w:r>
      <w:proofErr w:type="spellStart"/>
      <w:r w:rsidRPr="00067316">
        <w:rPr>
          <w:sz w:val="26"/>
          <w:szCs w:val="26"/>
        </w:rPr>
        <w:t>Елизарка</w:t>
      </w:r>
      <w:proofErr w:type="spellEnd"/>
      <w:r w:rsidRPr="00067316">
        <w:rPr>
          <w:sz w:val="26"/>
          <w:szCs w:val="26"/>
        </w:rPr>
        <w:t>, д.</w:t>
      </w:r>
      <w:r w:rsidR="007B37B2" w:rsidRPr="00067316">
        <w:rPr>
          <w:sz w:val="26"/>
          <w:szCs w:val="26"/>
        </w:rPr>
        <w:t xml:space="preserve"> </w:t>
      </w:r>
      <w:proofErr w:type="spellStart"/>
      <w:r w:rsidRPr="00067316">
        <w:rPr>
          <w:sz w:val="26"/>
          <w:szCs w:val="26"/>
        </w:rPr>
        <w:t>Веслево</w:t>
      </w:r>
      <w:proofErr w:type="spellEnd"/>
      <w:r w:rsidRPr="00067316">
        <w:rPr>
          <w:sz w:val="26"/>
          <w:szCs w:val="26"/>
        </w:rPr>
        <w:t>, с.</w:t>
      </w:r>
      <w:r w:rsidR="007B37B2" w:rsidRPr="00067316">
        <w:rPr>
          <w:sz w:val="26"/>
          <w:szCs w:val="26"/>
        </w:rPr>
        <w:t xml:space="preserve"> </w:t>
      </w:r>
      <w:proofErr w:type="spellStart"/>
      <w:r w:rsidRPr="00067316">
        <w:rPr>
          <w:sz w:val="26"/>
          <w:szCs w:val="26"/>
        </w:rPr>
        <w:t>Вашутино</w:t>
      </w:r>
      <w:proofErr w:type="spellEnd"/>
      <w:r w:rsidRPr="00067316">
        <w:rPr>
          <w:sz w:val="26"/>
          <w:szCs w:val="26"/>
        </w:rPr>
        <w:t>.</w:t>
      </w:r>
      <w:bookmarkStart w:id="16" w:name="bookmark133"/>
      <w:r w:rsidR="00141FDA">
        <w:rPr>
          <w:sz w:val="26"/>
          <w:szCs w:val="26"/>
        </w:rPr>
        <w:t xml:space="preserve"> </w:t>
      </w:r>
      <w:proofErr w:type="gramEnd"/>
    </w:p>
    <w:p w:rsidR="00141FDA" w:rsidRDefault="00DE14DB" w:rsidP="00141FDA">
      <w:pPr>
        <w:pStyle w:val="24"/>
        <w:shd w:val="clear" w:color="auto" w:fill="auto"/>
        <w:spacing w:line="240" w:lineRule="auto"/>
        <w:ind w:firstLine="740"/>
        <w:rPr>
          <w:sz w:val="26"/>
          <w:szCs w:val="26"/>
        </w:rPr>
      </w:pPr>
      <w:r w:rsidRPr="00067316">
        <w:rPr>
          <w:sz w:val="26"/>
          <w:szCs w:val="26"/>
        </w:rPr>
        <w:t>Потребителями природного газа являются:</w:t>
      </w:r>
      <w:bookmarkEnd w:id="16"/>
    </w:p>
    <w:p w:rsidR="00141FDA" w:rsidRDefault="00141FDA" w:rsidP="00141FDA">
      <w:pPr>
        <w:pStyle w:val="24"/>
        <w:shd w:val="clear" w:color="auto" w:fill="auto"/>
        <w:spacing w:line="240" w:lineRule="auto"/>
        <w:ind w:firstLine="740"/>
        <w:rPr>
          <w:sz w:val="26"/>
          <w:szCs w:val="26"/>
        </w:rPr>
      </w:pPr>
      <w:r>
        <w:rPr>
          <w:sz w:val="26"/>
          <w:szCs w:val="26"/>
        </w:rPr>
        <w:t>-</w:t>
      </w:r>
      <w:r>
        <w:rPr>
          <w:sz w:val="26"/>
          <w:szCs w:val="26"/>
        </w:rPr>
        <w:tab/>
      </w:r>
      <w:r w:rsidR="00DE14DB" w:rsidRPr="00067316">
        <w:rPr>
          <w:sz w:val="26"/>
          <w:szCs w:val="26"/>
        </w:rPr>
        <w:t>население многоэтажной застройки - на приготовление пищи и бытовые нужды - 83 нм</w:t>
      </w:r>
      <w:r w:rsidR="00DE14DB" w:rsidRPr="00067316">
        <w:rPr>
          <w:sz w:val="26"/>
          <w:szCs w:val="26"/>
          <w:vertAlign w:val="superscript"/>
        </w:rPr>
        <w:t>3</w:t>
      </w:r>
      <w:r w:rsidR="00DE14DB" w:rsidRPr="00067316">
        <w:rPr>
          <w:sz w:val="26"/>
          <w:szCs w:val="26"/>
        </w:rPr>
        <w:t>/год на одного человека</w:t>
      </w:r>
      <w:r w:rsidR="00C922A0">
        <w:rPr>
          <w:sz w:val="26"/>
          <w:szCs w:val="26"/>
        </w:rPr>
        <w:t>;</w:t>
      </w:r>
    </w:p>
    <w:p w:rsidR="00DE14DB" w:rsidRPr="00067316" w:rsidRDefault="00141FDA" w:rsidP="00141FDA">
      <w:pPr>
        <w:pStyle w:val="24"/>
        <w:shd w:val="clear" w:color="auto" w:fill="auto"/>
        <w:spacing w:line="240" w:lineRule="auto"/>
        <w:ind w:firstLine="740"/>
        <w:rPr>
          <w:sz w:val="26"/>
          <w:szCs w:val="26"/>
        </w:rPr>
      </w:pPr>
      <w:r>
        <w:rPr>
          <w:sz w:val="26"/>
          <w:szCs w:val="26"/>
        </w:rPr>
        <w:t>-</w:t>
      </w:r>
      <w:r>
        <w:rPr>
          <w:sz w:val="26"/>
          <w:szCs w:val="26"/>
        </w:rPr>
        <w:tab/>
      </w:r>
      <w:r w:rsidR="00DE14DB" w:rsidRPr="00067316">
        <w:rPr>
          <w:sz w:val="26"/>
          <w:szCs w:val="26"/>
        </w:rPr>
        <w:t>население усадебной застройки на нужды отопления, горячего водоснабжения и на приготовление пищи 1040 нм</w:t>
      </w:r>
      <w:r w:rsidR="00DE14DB" w:rsidRPr="00067316">
        <w:rPr>
          <w:sz w:val="26"/>
          <w:szCs w:val="26"/>
          <w:vertAlign w:val="superscript"/>
        </w:rPr>
        <w:t>3</w:t>
      </w:r>
      <w:r w:rsidR="00DE14DB" w:rsidRPr="00067316">
        <w:rPr>
          <w:sz w:val="26"/>
          <w:szCs w:val="26"/>
        </w:rPr>
        <w:t>/год на одного человека;</w:t>
      </w:r>
    </w:p>
    <w:p w:rsidR="00DE14DB" w:rsidRPr="00067316" w:rsidRDefault="00DE14DB" w:rsidP="00903D1D">
      <w:pPr>
        <w:pStyle w:val="24"/>
        <w:numPr>
          <w:ilvl w:val="0"/>
          <w:numId w:val="7"/>
        </w:numPr>
        <w:shd w:val="clear" w:color="auto" w:fill="auto"/>
        <w:tabs>
          <w:tab w:val="left" w:pos="968"/>
        </w:tabs>
        <w:spacing w:line="240" w:lineRule="auto"/>
        <w:ind w:firstLine="740"/>
        <w:rPr>
          <w:sz w:val="26"/>
          <w:szCs w:val="26"/>
        </w:rPr>
      </w:pPr>
      <w:r w:rsidRPr="00067316">
        <w:rPr>
          <w:sz w:val="26"/>
          <w:szCs w:val="26"/>
        </w:rPr>
        <w:t>источники тепла - на выработку тепловой энергии согласно проектному предложению (реко</w:t>
      </w:r>
      <w:r w:rsidR="00C922A0">
        <w:rPr>
          <w:sz w:val="26"/>
          <w:szCs w:val="26"/>
        </w:rPr>
        <w:t>нструкции, модернизации и т.п.);</w:t>
      </w:r>
    </w:p>
    <w:p w:rsidR="00AC07D1" w:rsidRPr="00067316" w:rsidRDefault="00DE14DB" w:rsidP="008F3E2B">
      <w:pPr>
        <w:pStyle w:val="24"/>
        <w:numPr>
          <w:ilvl w:val="0"/>
          <w:numId w:val="7"/>
        </w:numPr>
        <w:shd w:val="clear" w:color="auto" w:fill="auto"/>
        <w:tabs>
          <w:tab w:val="left" w:pos="1109"/>
        </w:tabs>
        <w:spacing w:line="240" w:lineRule="auto"/>
        <w:ind w:firstLine="740"/>
        <w:rPr>
          <w:sz w:val="26"/>
          <w:szCs w:val="26"/>
        </w:rPr>
      </w:pPr>
      <w:r w:rsidRPr="00067316">
        <w:rPr>
          <w:sz w:val="26"/>
          <w:szCs w:val="26"/>
        </w:rPr>
        <w:t>промышленные предприятия,</w:t>
      </w:r>
      <w:r w:rsidR="00C922A0">
        <w:rPr>
          <w:sz w:val="26"/>
          <w:szCs w:val="26"/>
        </w:rPr>
        <w:t xml:space="preserve"> сельскохозяйственные комплексы</w:t>
      </w:r>
      <w:r w:rsidRPr="00067316">
        <w:rPr>
          <w:sz w:val="26"/>
          <w:szCs w:val="26"/>
        </w:rPr>
        <w:t xml:space="preserve"> и прочие потребители (строительные организации, автобазы, механические </w:t>
      </w:r>
      <w:r w:rsidR="00C922A0">
        <w:rPr>
          <w:sz w:val="26"/>
          <w:szCs w:val="26"/>
        </w:rPr>
        <w:t>мастерские);</w:t>
      </w:r>
    </w:p>
    <w:p w:rsidR="008F3E2B" w:rsidRPr="00067316" w:rsidRDefault="00DE14DB" w:rsidP="008F3E2B">
      <w:pPr>
        <w:pStyle w:val="24"/>
        <w:numPr>
          <w:ilvl w:val="0"/>
          <w:numId w:val="7"/>
        </w:numPr>
        <w:shd w:val="clear" w:color="auto" w:fill="auto"/>
        <w:tabs>
          <w:tab w:val="left" w:pos="1109"/>
        </w:tabs>
        <w:spacing w:line="240" w:lineRule="auto"/>
        <w:ind w:firstLine="740"/>
        <w:rPr>
          <w:sz w:val="26"/>
          <w:szCs w:val="26"/>
        </w:rPr>
      </w:pPr>
      <w:r w:rsidRPr="00067316">
        <w:rPr>
          <w:sz w:val="26"/>
          <w:szCs w:val="26"/>
        </w:rPr>
        <w:t xml:space="preserve"> для технологических нужд и вспомогательных работ согласно проектному предложению (реко</w:t>
      </w:r>
      <w:bookmarkStart w:id="17" w:name="bookmark134"/>
      <w:r w:rsidR="00C922A0">
        <w:rPr>
          <w:sz w:val="26"/>
          <w:szCs w:val="26"/>
        </w:rPr>
        <w:t>нструкции, модернизации и т.п.).</w:t>
      </w:r>
    </w:p>
    <w:p w:rsidR="00DE14DB" w:rsidRPr="00067316" w:rsidRDefault="00DE14DB" w:rsidP="008F3E2B">
      <w:pPr>
        <w:pStyle w:val="24"/>
        <w:shd w:val="clear" w:color="auto" w:fill="auto"/>
        <w:tabs>
          <w:tab w:val="left" w:pos="1109"/>
        </w:tabs>
        <w:spacing w:line="240" w:lineRule="auto"/>
        <w:ind w:firstLine="0"/>
        <w:rPr>
          <w:sz w:val="26"/>
          <w:szCs w:val="26"/>
        </w:rPr>
      </w:pPr>
      <w:r w:rsidRPr="00067316">
        <w:rPr>
          <w:sz w:val="26"/>
          <w:szCs w:val="26"/>
        </w:rPr>
        <w:t>Потребители сжиженного углеводородного газа:</w:t>
      </w:r>
      <w:bookmarkEnd w:id="17"/>
    </w:p>
    <w:p w:rsidR="00DE14DB" w:rsidRPr="00067316" w:rsidRDefault="00DE14DB" w:rsidP="00903D1D">
      <w:pPr>
        <w:pStyle w:val="24"/>
        <w:numPr>
          <w:ilvl w:val="0"/>
          <w:numId w:val="7"/>
        </w:numPr>
        <w:shd w:val="clear" w:color="auto" w:fill="auto"/>
        <w:tabs>
          <w:tab w:val="left" w:pos="968"/>
        </w:tabs>
        <w:spacing w:line="240" w:lineRule="auto"/>
        <w:ind w:firstLine="740"/>
        <w:rPr>
          <w:sz w:val="26"/>
          <w:szCs w:val="26"/>
        </w:rPr>
      </w:pPr>
      <w:r w:rsidRPr="00067316">
        <w:rPr>
          <w:sz w:val="26"/>
          <w:szCs w:val="26"/>
        </w:rPr>
        <w:t>население усадебной застройки - на хозяйственно-бытовые нужды, включая приготовление пищи при норме 82 кг/год на человека;</w:t>
      </w:r>
    </w:p>
    <w:p w:rsidR="00DE14DB" w:rsidRPr="00067316" w:rsidRDefault="00DE14DB" w:rsidP="00903D1D">
      <w:pPr>
        <w:pStyle w:val="24"/>
        <w:numPr>
          <w:ilvl w:val="0"/>
          <w:numId w:val="7"/>
        </w:numPr>
        <w:shd w:val="clear" w:color="auto" w:fill="auto"/>
        <w:tabs>
          <w:tab w:val="left" w:pos="968"/>
        </w:tabs>
        <w:spacing w:line="240" w:lineRule="auto"/>
        <w:ind w:firstLine="740"/>
        <w:rPr>
          <w:sz w:val="26"/>
          <w:szCs w:val="26"/>
        </w:rPr>
      </w:pPr>
      <w:r w:rsidRPr="00067316">
        <w:rPr>
          <w:sz w:val="26"/>
          <w:szCs w:val="26"/>
        </w:rPr>
        <w:t xml:space="preserve">население многоэтажной застройки - на нужды </w:t>
      </w:r>
      <w:proofErr w:type="spellStart"/>
      <w:r w:rsidRPr="00067316">
        <w:rPr>
          <w:sz w:val="26"/>
          <w:szCs w:val="26"/>
        </w:rPr>
        <w:t>пищеприготовления</w:t>
      </w:r>
      <w:proofErr w:type="spellEnd"/>
      <w:r w:rsidRPr="00067316">
        <w:rPr>
          <w:sz w:val="26"/>
          <w:szCs w:val="26"/>
        </w:rPr>
        <w:t>, при норме 59 кг/год на человека;</w:t>
      </w:r>
    </w:p>
    <w:p w:rsidR="00DE14DB" w:rsidRPr="00067316" w:rsidRDefault="00DE14DB" w:rsidP="00903D1D">
      <w:pPr>
        <w:pStyle w:val="24"/>
        <w:numPr>
          <w:ilvl w:val="0"/>
          <w:numId w:val="7"/>
        </w:numPr>
        <w:shd w:val="clear" w:color="auto" w:fill="auto"/>
        <w:tabs>
          <w:tab w:val="left" w:pos="1002"/>
        </w:tabs>
        <w:spacing w:line="240" w:lineRule="auto"/>
        <w:ind w:firstLine="740"/>
        <w:rPr>
          <w:sz w:val="26"/>
          <w:szCs w:val="26"/>
        </w:rPr>
      </w:pPr>
      <w:r w:rsidRPr="00067316">
        <w:rPr>
          <w:sz w:val="26"/>
          <w:szCs w:val="26"/>
        </w:rPr>
        <w:t>промышленные предприятия на производственные нужды;</w:t>
      </w:r>
    </w:p>
    <w:p w:rsidR="00C567DA" w:rsidRPr="00C567DA" w:rsidRDefault="00DE14DB" w:rsidP="001C02A0">
      <w:pPr>
        <w:pStyle w:val="24"/>
        <w:numPr>
          <w:ilvl w:val="0"/>
          <w:numId w:val="7"/>
        </w:numPr>
        <w:shd w:val="clear" w:color="auto" w:fill="auto"/>
        <w:tabs>
          <w:tab w:val="left" w:pos="1002"/>
        </w:tabs>
        <w:spacing w:after="480" w:line="240" w:lineRule="auto"/>
        <w:ind w:firstLine="740"/>
        <w:rPr>
          <w:sz w:val="26"/>
          <w:szCs w:val="26"/>
        </w:rPr>
      </w:pPr>
      <w:r w:rsidRPr="00C567DA">
        <w:rPr>
          <w:sz w:val="26"/>
          <w:szCs w:val="26"/>
        </w:rPr>
        <w:t xml:space="preserve">сельскохозяйственные комплексы </w:t>
      </w:r>
      <w:proofErr w:type="gramStart"/>
      <w:r w:rsidRPr="00C567DA">
        <w:rPr>
          <w:sz w:val="26"/>
          <w:szCs w:val="26"/>
        </w:rPr>
        <w:t>н</w:t>
      </w:r>
      <w:bookmarkStart w:id="18" w:name="bookmark135"/>
      <w:r w:rsidR="00067316" w:rsidRPr="00C567DA">
        <w:rPr>
          <w:sz w:val="26"/>
          <w:szCs w:val="26"/>
        </w:rPr>
        <w:t>а</w:t>
      </w:r>
      <w:proofErr w:type="gramEnd"/>
      <w:r w:rsidR="00067316" w:rsidRPr="00C567DA">
        <w:rPr>
          <w:sz w:val="26"/>
          <w:szCs w:val="26"/>
        </w:rPr>
        <w:t xml:space="preserve"> санитарно-гигиенические нужд</w:t>
      </w:r>
      <w:r w:rsidR="00E52BE1" w:rsidRPr="00C567DA">
        <w:rPr>
          <w:sz w:val="26"/>
          <w:szCs w:val="26"/>
        </w:rPr>
        <w:t>.</w:t>
      </w:r>
      <w:bookmarkEnd w:id="18"/>
    </w:p>
    <w:p w:rsidR="00067316" w:rsidRDefault="00067316" w:rsidP="00C62C39">
      <w:pPr>
        <w:pStyle w:val="24"/>
        <w:shd w:val="clear" w:color="auto" w:fill="auto"/>
        <w:spacing w:line="240" w:lineRule="auto"/>
        <w:ind w:firstLine="0"/>
        <w:sectPr w:rsidR="00067316" w:rsidSect="004F3AB1">
          <w:pgSz w:w="11900" w:h="16840"/>
          <w:pgMar w:top="709" w:right="1270" w:bottom="1389" w:left="1571" w:header="0" w:footer="6" w:gutter="0"/>
          <w:cols w:space="720"/>
          <w:noEndnote/>
          <w:docGrid w:linePitch="360"/>
        </w:sectPr>
      </w:pPr>
    </w:p>
    <w:tbl>
      <w:tblPr>
        <w:tblpPr w:leftFromText="180" w:rightFromText="180" w:horzAnchor="margin" w:tblpY="40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4"/>
        <w:gridCol w:w="1781"/>
        <w:gridCol w:w="1904"/>
        <w:gridCol w:w="1857"/>
        <w:gridCol w:w="1872"/>
        <w:gridCol w:w="1842"/>
        <w:gridCol w:w="1712"/>
        <w:gridCol w:w="2073"/>
        <w:gridCol w:w="1351"/>
      </w:tblGrid>
      <w:tr w:rsidR="00C567DA" w:rsidRPr="00141FDA" w:rsidTr="00C567DA">
        <w:trPr>
          <w:trHeight w:val="436"/>
        </w:trPr>
        <w:tc>
          <w:tcPr>
            <w:tcW w:w="5000" w:type="pct"/>
            <w:gridSpan w:val="9"/>
            <w:tcBorders>
              <w:top w:val="nil"/>
              <w:left w:val="nil"/>
              <w:bottom w:val="single" w:sz="4" w:space="0" w:color="auto"/>
              <w:right w:val="nil"/>
            </w:tcBorders>
            <w:shd w:val="clear" w:color="auto" w:fill="auto"/>
            <w:vAlign w:val="center"/>
          </w:tcPr>
          <w:p w:rsidR="00C567DA" w:rsidRPr="00E52BE1" w:rsidRDefault="00C567DA" w:rsidP="00C567DA">
            <w:pPr>
              <w:pStyle w:val="24"/>
              <w:shd w:val="clear" w:color="auto" w:fill="auto"/>
              <w:spacing w:line="240" w:lineRule="auto"/>
              <w:ind w:firstLine="740"/>
              <w:rPr>
                <w:sz w:val="26"/>
                <w:szCs w:val="26"/>
              </w:rPr>
            </w:pPr>
            <w:r w:rsidRPr="00E52BE1">
              <w:rPr>
                <w:sz w:val="26"/>
                <w:szCs w:val="26"/>
              </w:rPr>
              <w:lastRenderedPageBreak/>
              <w:t xml:space="preserve">5.2. Развитие инфраструктуры в системе газоснабжения </w:t>
            </w:r>
          </w:p>
          <w:p w:rsidR="00C567DA" w:rsidRPr="00141FDA" w:rsidRDefault="00C567DA" w:rsidP="00C567DA">
            <w:pPr>
              <w:ind w:left="-107" w:right="-107"/>
              <w:jc w:val="center"/>
              <w:rPr>
                <w:b/>
                <w:color w:val="000000" w:themeColor="text1"/>
                <w:sz w:val="26"/>
                <w:szCs w:val="26"/>
              </w:rPr>
            </w:pPr>
          </w:p>
        </w:tc>
      </w:tr>
      <w:tr w:rsidR="00D9434F" w:rsidRPr="00141FDA" w:rsidTr="00C567DA">
        <w:trPr>
          <w:trHeight w:val="436"/>
        </w:trPr>
        <w:tc>
          <w:tcPr>
            <w:tcW w:w="133" w:type="pct"/>
            <w:tcBorders>
              <w:top w:val="single" w:sz="4" w:space="0" w:color="auto"/>
              <w:right w:val="single" w:sz="4" w:space="0" w:color="auto"/>
            </w:tcBorders>
            <w:vAlign w:val="center"/>
          </w:tcPr>
          <w:p w:rsidR="00541B0A" w:rsidRPr="00C567DA" w:rsidRDefault="00541B0A" w:rsidP="00C567DA">
            <w:pPr>
              <w:ind w:left="-142" w:right="-140"/>
              <w:jc w:val="center"/>
              <w:rPr>
                <w:color w:val="000000" w:themeColor="text1"/>
                <w:sz w:val="26"/>
                <w:szCs w:val="26"/>
              </w:rPr>
            </w:pPr>
            <w:r w:rsidRPr="00C567DA">
              <w:rPr>
                <w:color w:val="000000" w:themeColor="text1"/>
                <w:sz w:val="26"/>
                <w:szCs w:val="26"/>
              </w:rPr>
              <w:t>№</w:t>
            </w:r>
          </w:p>
          <w:p w:rsidR="00541B0A" w:rsidRPr="00C567DA" w:rsidRDefault="00541B0A" w:rsidP="00C567DA">
            <w:pPr>
              <w:ind w:left="-142" w:right="-140"/>
              <w:jc w:val="center"/>
              <w:rPr>
                <w:color w:val="000000" w:themeColor="text1"/>
                <w:sz w:val="26"/>
                <w:szCs w:val="26"/>
              </w:rPr>
            </w:pPr>
            <w:proofErr w:type="spellStart"/>
            <w:proofErr w:type="gramStart"/>
            <w:r w:rsidRPr="00C567DA">
              <w:rPr>
                <w:color w:val="000000" w:themeColor="text1"/>
                <w:sz w:val="26"/>
                <w:szCs w:val="26"/>
              </w:rPr>
              <w:t>п</w:t>
            </w:r>
            <w:proofErr w:type="spellEnd"/>
            <w:proofErr w:type="gramEnd"/>
            <w:r w:rsidRPr="00C567DA">
              <w:rPr>
                <w:color w:val="000000" w:themeColor="text1"/>
                <w:sz w:val="26"/>
                <w:szCs w:val="26"/>
              </w:rPr>
              <w:t>/</w:t>
            </w:r>
            <w:proofErr w:type="spellStart"/>
            <w:r w:rsidRPr="00C567DA">
              <w:rPr>
                <w:color w:val="000000" w:themeColor="text1"/>
                <w:sz w:val="26"/>
                <w:szCs w:val="26"/>
              </w:rPr>
              <w:t>п</w:t>
            </w:r>
            <w:proofErr w:type="spellEnd"/>
          </w:p>
        </w:tc>
        <w:tc>
          <w:tcPr>
            <w:tcW w:w="602" w:type="pct"/>
            <w:tcBorders>
              <w:top w:val="single" w:sz="4" w:space="0" w:color="auto"/>
              <w:left w:val="single" w:sz="4" w:space="0" w:color="auto"/>
              <w:right w:val="single" w:sz="4" w:space="0" w:color="auto"/>
            </w:tcBorders>
            <w:vAlign w:val="center"/>
          </w:tcPr>
          <w:p w:rsidR="00541B0A" w:rsidRPr="00C567DA" w:rsidRDefault="00541B0A" w:rsidP="00C567DA">
            <w:pPr>
              <w:jc w:val="center"/>
              <w:rPr>
                <w:color w:val="000000" w:themeColor="text1"/>
                <w:sz w:val="26"/>
                <w:szCs w:val="26"/>
              </w:rPr>
            </w:pPr>
            <w:r w:rsidRPr="00C567DA">
              <w:rPr>
                <w:color w:val="000000" w:themeColor="text1"/>
                <w:sz w:val="26"/>
                <w:szCs w:val="26"/>
              </w:rPr>
              <w:t>Мероприятие</w:t>
            </w:r>
          </w:p>
        </w:tc>
        <w:tc>
          <w:tcPr>
            <w:tcW w:w="644" w:type="pct"/>
            <w:tcBorders>
              <w:top w:val="single" w:sz="4" w:space="0" w:color="auto"/>
              <w:left w:val="single" w:sz="4" w:space="0" w:color="auto"/>
              <w:right w:val="single" w:sz="4" w:space="0" w:color="auto"/>
            </w:tcBorders>
            <w:vAlign w:val="center"/>
          </w:tcPr>
          <w:p w:rsidR="00541B0A" w:rsidRPr="00C567DA" w:rsidRDefault="00541B0A" w:rsidP="00C567DA">
            <w:pPr>
              <w:ind w:left="-108" w:right="-108"/>
              <w:jc w:val="center"/>
              <w:rPr>
                <w:color w:val="000000" w:themeColor="text1"/>
                <w:sz w:val="26"/>
                <w:szCs w:val="26"/>
              </w:rPr>
            </w:pPr>
            <w:r w:rsidRPr="00C567DA">
              <w:rPr>
                <w:color w:val="000000" w:themeColor="text1"/>
                <w:sz w:val="26"/>
                <w:szCs w:val="26"/>
              </w:rPr>
              <w:t>Проблема</w:t>
            </w:r>
          </w:p>
          <w:p w:rsidR="00541B0A" w:rsidRPr="00C567DA" w:rsidRDefault="00541B0A" w:rsidP="00C567DA">
            <w:pPr>
              <w:ind w:left="-108" w:right="-108"/>
              <w:jc w:val="center"/>
              <w:rPr>
                <w:color w:val="000000" w:themeColor="text1"/>
                <w:sz w:val="26"/>
                <w:szCs w:val="26"/>
              </w:rPr>
            </w:pPr>
          </w:p>
        </w:tc>
        <w:tc>
          <w:tcPr>
            <w:tcW w:w="628" w:type="pct"/>
            <w:tcBorders>
              <w:top w:val="single" w:sz="4" w:space="0" w:color="auto"/>
              <w:left w:val="single" w:sz="4" w:space="0" w:color="auto"/>
              <w:right w:val="single" w:sz="4" w:space="0" w:color="auto"/>
            </w:tcBorders>
            <w:vAlign w:val="center"/>
          </w:tcPr>
          <w:p w:rsidR="00541B0A" w:rsidRPr="00C567DA" w:rsidRDefault="00541B0A" w:rsidP="00C567DA">
            <w:pPr>
              <w:ind w:left="-107" w:right="-108"/>
              <w:jc w:val="center"/>
              <w:rPr>
                <w:color w:val="000000" w:themeColor="text1"/>
                <w:sz w:val="26"/>
                <w:szCs w:val="26"/>
              </w:rPr>
            </w:pPr>
            <w:r w:rsidRPr="00C567DA">
              <w:rPr>
                <w:color w:val="000000" w:themeColor="text1"/>
                <w:sz w:val="26"/>
                <w:szCs w:val="26"/>
              </w:rPr>
              <w:t>Ожидаемый результат</w:t>
            </w:r>
          </w:p>
        </w:tc>
        <w:tc>
          <w:tcPr>
            <w:tcW w:w="633" w:type="pct"/>
            <w:tcBorders>
              <w:top w:val="single" w:sz="4" w:space="0" w:color="auto"/>
              <w:left w:val="single" w:sz="4" w:space="0" w:color="auto"/>
              <w:right w:val="single" w:sz="4" w:space="0" w:color="auto"/>
            </w:tcBorders>
            <w:vAlign w:val="center"/>
          </w:tcPr>
          <w:p w:rsidR="00541B0A" w:rsidRPr="00C567DA" w:rsidRDefault="00541B0A" w:rsidP="00C567DA">
            <w:pPr>
              <w:ind w:left="-111" w:right="-106"/>
              <w:jc w:val="center"/>
              <w:rPr>
                <w:color w:val="000000" w:themeColor="text1"/>
                <w:sz w:val="26"/>
                <w:szCs w:val="26"/>
              </w:rPr>
            </w:pPr>
            <w:r w:rsidRPr="00C567DA">
              <w:rPr>
                <w:color w:val="000000" w:themeColor="text1"/>
                <w:sz w:val="26"/>
                <w:szCs w:val="26"/>
              </w:rPr>
              <w:t>Социально-экономический эффект</w:t>
            </w:r>
          </w:p>
        </w:tc>
        <w:tc>
          <w:tcPr>
            <w:tcW w:w="623" w:type="pct"/>
            <w:tcBorders>
              <w:top w:val="single" w:sz="4" w:space="0" w:color="auto"/>
              <w:left w:val="single" w:sz="4" w:space="0" w:color="auto"/>
              <w:right w:val="single" w:sz="4" w:space="0" w:color="auto"/>
            </w:tcBorders>
            <w:vAlign w:val="center"/>
          </w:tcPr>
          <w:p w:rsidR="00541B0A" w:rsidRPr="00C567DA" w:rsidRDefault="00541B0A" w:rsidP="00C567DA">
            <w:pPr>
              <w:ind w:left="-107" w:right="-108"/>
              <w:jc w:val="center"/>
              <w:rPr>
                <w:color w:val="000000" w:themeColor="text1"/>
                <w:sz w:val="26"/>
                <w:szCs w:val="26"/>
              </w:rPr>
            </w:pPr>
            <w:r w:rsidRPr="00C567DA">
              <w:rPr>
                <w:color w:val="000000" w:themeColor="text1"/>
                <w:sz w:val="26"/>
                <w:szCs w:val="26"/>
              </w:rPr>
              <w:t>Показатель</w:t>
            </w:r>
          </w:p>
        </w:tc>
        <w:tc>
          <w:tcPr>
            <w:tcW w:w="579" w:type="pct"/>
            <w:tcBorders>
              <w:top w:val="single" w:sz="4" w:space="0" w:color="auto"/>
              <w:left w:val="single" w:sz="4" w:space="0" w:color="auto"/>
              <w:right w:val="single" w:sz="4" w:space="0" w:color="auto"/>
            </w:tcBorders>
            <w:vAlign w:val="center"/>
          </w:tcPr>
          <w:p w:rsidR="00541B0A" w:rsidRPr="00C567DA" w:rsidRDefault="00541B0A" w:rsidP="00C567DA">
            <w:pPr>
              <w:jc w:val="center"/>
              <w:rPr>
                <w:color w:val="000000" w:themeColor="text1"/>
                <w:sz w:val="26"/>
                <w:szCs w:val="26"/>
              </w:rPr>
            </w:pPr>
            <w:r w:rsidRPr="00C567DA">
              <w:rPr>
                <w:color w:val="000000" w:themeColor="text1"/>
                <w:sz w:val="26"/>
                <w:szCs w:val="26"/>
              </w:rPr>
              <w:t xml:space="preserve">Условия реализации мероприятия </w:t>
            </w:r>
          </w:p>
        </w:tc>
        <w:tc>
          <w:tcPr>
            <w:tcW w:w="701" w:type="pct"/>
            <w:tcBorders>
              <w:top w:val="single" w:sz="4" w:space="0" w:color="auto"/>
              <w:left w:val="single" w:sz="4" w:space="0" w:color="auto"/>
              <w:right w:val="single" w:sz="4" w:space="0" w:color="auto"/>
            </w:tcBorders>
            <w:vAlign w:val="center"/>
          </w:tcPr>
          <w:p w:rsidR="00541B0A" w:rsidRPr="00C567DA" w:rsidRDefault="00541B0A" w:rsidP="00C567DA">
            <w:pPr>
              <w:jc w:val="center"/>
              <w:rPr>
                <w:color w:val="000000" w:themeColor="text1"/>
                <w:sz w:val="26"/>
                <w:szCs w:val="26"/>
              </w:rPr>
            </w:pPr>
            <w:r w:rsidRPr="00C567DA">
              <w:rPr>
                <w:color w:val="000000" w:themeColor="text1"/>
                <w:sz w:val="26"/>
                <w:szCs w:val="26"/>
              </w:rPr>
              <w:t>Взаимосвязь с утвержденными документами</w:t>
            </w:r>
          </w:p>
        </w:tc>
        <w:tc>
          <w:tcPr>
            <w:tcW w:w="457" w:type="pct"/>
            <w:tcBorders>
              <w:top w:val="single" w:sz="4" w:space="0" w:color="auto"/>
              <w:left w:val="single" w:sz="4" w:space="0" w:color="auto"/>
            </w:tcBorders>
            <w:vAlign w:val="center"/>
          </w:tcPr>
          <w:p w:rsidR="00541B0A" w:rsidRPr="00C567DA" w:rsidRDefault="00541B0A" w:rsidP="00C567DA">
            <w:pPr>
              <w:ind w:left="-107" w:right="-107"/>
              <w:jc w:val="center"/>
              <w:rPr>
                <w:color w:val="000000" w:themeColor="text1"/>
                <w:sz w:val="26"/>
                <w:szCs w:val="26"/>
              </w:rPr>
            </w:pPr>
            <w:r w:rsidRPr="00C567DA">
              <w:rPr>
                <w:color w:val="000000" w:themeColor="text1"/>
                <w:sz w:val="26"/>
                <w:szCs w:val="26"/>
              </w:rPr>
              <w:t>Срок реализации,</w:t>
            </w:r>
          </w:p>
          <w:p w:rsidR="00541B0A" w:rsidRPr="00C567DA" w:rsidRDefault="00541B0A" w:rsidP="00C567DA">
            <w:pPr>
              <w:ind w:left="-107" w:right="-107"/>
              <w:jc w:val="center"/>
              <w:rPr>
                <w:color w:val="000000" w:themeColor="text1"/>
                <w:sz w:val="26"/>
                <w:szCs w:val="26"/>
              </w:rPr>
            </w:pPr>
            <w:r w:rsidRPr="00C567DA">
              <w:rPr>
                <w:color w:val="000000" w:themeColor="text1"/>
                <w:sz w:val="26"/>
                <w:szCs w:val="26"/>
              </w:rPr>
              <w:t>контрольные точки</w:t>
            </w:r>
          </w:p>
        </w:tc>
      </w:tr>
      <w:tr w:rsidR="00D9434F" w:rsidRPr="00141FDA" w:rsidTr="00C567DA">
        <w:trPr>
          <w:trHeight w:val="436"/>
        </w:trPr>
        <w:tc>
          <w:tcPr>
            <w:tcW w:w="133" w:type="pct"/>
            <w:vAlign w:val="center"/>
          </w:tcPr>
          <w:p w:rsidR="00565E28" w:rsidRPr="00141FDA" w:rsidRDefault="00565E28" w:rsidP="00C567DA">
            <w:pPr>
              <w:jc w:val="center"/>
              <w:rPr>
                <w:color w:val="000000" w:themeColor="text1"/>
                <w:sz w:val="26"/>
                <w:szCs w:val="26"/>
              </w:rPr>
            </w:pPr>
            <w:r w:rsidRPr="00141FDA">
              <w:rPr>
                <w:color w:val="000000" w:themeColor="text1"/>
                <w:sz w:val="26"/>
                <w:szCs w:val="26"/>
              </w:rPr>
              <w:t>1</w:t>
            </w:r>
            <w:r w:rsidR="00515BA9" w:rsidRPr="00141FDA">
              <w:rPr>
                <w:color w:val="000000" w:themeColor="text1"/>
                <w:sz w:val="26"/>
                <w:szCs w:val="26"/>
              </w:rPr>
              <w:t>.</w:t>
            </w:r>
          </w:p>
        </w:tc>
        <w:tc>
          <w:tcPr>
            <w:tcW w:w="602" w:type="pct"/>
            <w:vAlign w:val="center"/>
          </w:tcPr>
          <w:p w:rsidR="00D9434F" w:rsidRPr="00141FDA" w:rsidRDefault="00D9434F" w:rsidP="00C567DA">
            <w:pPr>
              <w:rPr>
                <w:color w:val="000000" w:themeColor="text1"/>
                <w:sz w:val="26"/>
                <w:szCs w:val="26"/>
              </w:rPr>
            </w:pPr>
            <w:r w:rsidRPr="00141FDA">
              <w:rPr>
                <w:color w:val="000000" w:themeColor="text1"/>
                <w:sz w:val="26"/>
                <w:szCs w:val="26"/>
              </w:rPr>
              <w:t xml:space="preserve">Строительство </w:t>
            </w:r>
            <w:r w:rsidR="00565E28" w:rsidRPr="00141FDA">
              <w:rPr>
                <w:color w:val="000000" w:themeColor="text1"/>
                <w:sz w:val="26"/>
                <w:szCs w:val="26"/>
              </w:rPr>
              <w:t xml:space="preserve">котельной </w:t>
            </w:r>
          </w:p>
          <w:p w:rsidR="00565E28" w:rsidRPr="00141FDA" w:rsidRDefault="00565E28" w:rsidP="00C567DA">
            <w:pPr>
              <w:rPr>
                <w:color w:val="000000" w:themeColor="text1"/>
                <w:sz w:val="26"/>
                <w:szCs w:val="26"/>
              </w:rPr>
            </w:pPr>
            <w:r w:rsidRPr="00141FDA">
              <w:rPr>
                <w:color w:val="000000" w:themeColor="text1"/>
                <w:sz w:val="26"/>
                <w:szCs w:val="26"/>
              </w:rPr>
              <w:t>с. Рязанцево</w:t>
            </w:r>
          </w:p>
        </w:tc>
        <w:tc>
          <w:tcPr>
            <w:tcW w:w="644" w:type="pct"/>
            <w:vAlign w:val="center"/>
          </w:tcPr>
          <w:p w:rsidR="00565E28" w:rsidRPr="00141FDA" w:rsidRDefault="00565E28" w:rsidP="00C567DA">
            <w:pPr>
              <w:ind w:left="-108" w:right="-108"/>
              <w:rPr>
                <w:color w:val="000000" w:themeColor="text1"/>
                <w:sz w:val="26"/>
                <w:szCs w:val="26"/>
              </w:rPr>
            </w:pPr>
            <w:r w:rsidRPr="00141FDA">
              <w:rPr>
                <w:color w:val="000000" w:themeColor="text1"/>
                <w:sz w:val="26"/>
                <w:szCs w:val="26"/>
              </w:rPr>
              <w:t xml:space="preserve">Стоимость мазута выше природного газа, транспортировка (поставка) мазута </w:t>
            </w:r>
          </w:p>
        </w:tc>
        <w:tc>
          <w:tcPr>
            <w:tcW w:w="628" w:type="pct"/>
            <w:vAlign w:val="center"/>
          </w:tcPr>
          <w:p w:rsidR="00565E28" w:rsidRPr="00141FDA" w:rsidRDefault="00565E28" w:rsidP="00C567DA">
            <w:pPr>
              <w:rPr>
                <w:sz w:val="26"/>
                <w:szCs w:val="26"/>
              </w:rPr>
            </w:pPr>
            <w:r w:rsidRPr="00141FDA">
              <w:rPr>
                <w:color w:val="000000" w:themeColor="text1"/>
                <w:sz w:val="26"/>
                <w:szCs w:val="26"/>
              </w:rPr>
              <w:t>Газификация населенного пункта</w:t>
            </w:r>
          </w:p>
        </w:tc>
        <w:tc>
          <w:tcPr>
            <w:tcW w:w="633" w:type="pct"/>
            <w:vAlign w:val="center"/>
          </w:tcPr>
          <w:p w:rsidR="00565E28" w:rsidRPr="00141FDA" w:rsidRDefault="00565E28" w:rsidP="00C567DA">
            <w:pPr>
              <w:rPr>
                <w:color w:val="000000" w:themeColor="text1"/>
                <w:sz w:val="26"/>
                <w:szCs w:val="26"/>
              </w:rPr>
            </w:pPr>
            <w:r w:rsidRPr="00141FDA">
              <w:rPr>
                <w:color w:val="000000" w:themeColor="text1"/>
                <w:sz w:val="26"/>
                <w:szCs w:val="26"/>
              </w:rPr>
              <w:t>Сокращение затрат на выработку тепловой энергии</w:t>
            </w:r>
          </w:p>
        </w:tc>
        <w:tc>
          <w:tcPr>
            <w:tcW w:w="623" w:type="pct"/>
            <w:vAlign w:val="center"/>
          </w:tcPr>
          <w:p w:rsidR="00565E28" w:rsidRPr="00141FDA" w:rsidRDefault="00565E28" w:rsidP="00C567DA">
            <w:pPr>
              <w:jc w:val="center"/>
              <w:rPr>
                <w:color w:val="000000" w:themeColor="text1"/>
                <w:sz w:val="26"/>
                <w:szCs w:val="26"/>
              </w:rPr>
            </w:pPr>
            <w:r w:rsidRPr="00141FDA">
              <w:rPr>
                <w:color w:val="000000" w:themeColor="text1"/>
                <w:sz w:val="26"/>
                <w:szCs w:val="26"/>
              </w:rPr>
              <w:t>1</w:t>
            </w:r>
          </w:p>
        </w:tc>
        <w:tc>
          <w:tcPr>
            <w:tcW w:w="579" w:type="pct"/>
            <w:vAlign w:val="center"/>
          </w:tcPr>
          <w:p w:rsidR="00565E28" w:rsidRPr="00141FDA" w:rsidRDefault="00565E28" w:rsidP="00C567DA">
            <w:pPr>
              <w:rPr>
                <w:color w:val="000000" w:themeColor="text1"/>
                <w:sz w:val="26"/>
                <w:szCs w:val="26"/>
              </w:rPr>
            </w:pPr>
            <w:r w:rsidRPr="00141FDA">
              <w:rPr>
                <w:color w:val="000000" w:themeColor="text1"/>
                <w:sz w:val="26"/>
                <w:szCs w:val="26"/>
              </w:rPr>
              <w:t>Разработка ПСД</w:t>
            </w:r>
          </w:p>
          <w:p w:rsidR="00565E28" w:rsidRPr="00141FDA" w:rsidRDefault="00565E28" w:rsidP="00C567DA">
            <w:pPr>
              <w:rPr>
                <w:color w:val="000000" w:themeColor="text1"/>
                <w:sz w:val="26"/>
                <w:szCs w:val="26"/>
              </w:rPr>
            </w:pPr>
          </w:p>
          <w:p w:rsidR="00565E28" w:rsidRPr="00141FDA" w:rsidRDefault="00565E28" w:rsidP="00C567DA">
            <w:pPr>
              <w:rPr>
                <w:color w:val="000000" w:themeColor="text1"/>
                <w:sz w:val="26"/>
                <w:szCs w:val="26"/>
              </w:rPr>
            </w:pPr>
            <w:r w:rsidRPr="00141FDA">
              <w:rPr>
                <w:color w:val="000000" w:themeColor="text1"/>
                <w:sz w:val="26"/>
                <w:szCs w:val="26"/>
              </w:rPr>
              <w:t>Строительство котельной</w:t>
            </w:r>
          </w:p>
        </w:tc>
        <w:tc>
          <w:tcPr>
            <w:tcW w:w="701" w:type="pct"/>
            <w:vAlign w:val="center"/>
          </w:tcPr>
          <w:p w:rsidR="00565E28" w:rsidRPr="00141FDA" w:rsidRDefault="00565E28" w:rsidP="00C567DA">
            <w:pPr>
              <w:rPr>
                <w:color w:val="000000" w:themeColor="text1"/>
                <w:sz w:val="26"/>
                <w:szCs w:val="26"/>
              </w:rPr>
            </w:pPr>
            <w:r w:rsidRPr="00141FDA">
              <w:rPr>
                <w:color w:val="000000" w:themeColor="text1"/>
                <w:sz w:val="26"/>
                <w:szCs w:val="26"/>
              </w:rPr>
              <w:t>Постановление Администрации города Переславля-Залесского от 26.01.2022 № ПОС.03-0191/22</w:t>
            </w:r>
          </w:p>
        </w:tc>
        <w:tc>
          <w:tcPr>
            <w:tcW w:w="457" w:type="pct"/>
            <w:vAlign w:val="center"/>
          </w:tcPr>
          <w:p w:rsidR="00565E28" w:rsidRPr="00141FDA" w:rsidRDefault="00565E28" w:rsidP="00C567DA">
            <w:pPr>
              <w:jc w:val="center"/>
              <w:rPr>
                <w:color w:val="000000" w:themeColor="text1"/>
                <w:sz w:val="26"/>
                <w:szCs w:val="26"/>
              </w:rPr>
            </w:pPr>
            <w:r w:rsidRPr="00141FDA">
              <w:rPr>
                <w:color w:val="000000" w:themeColor="text1"/>
                <w:sz w:val="26"/>
                <w:szCs w:val="26"/>
              </w:rPr>
              <w:t>2022</w:t>
            </w:r>
          </w:p>
          <w:p w:rsidR="00565E28" w:rsidRPr="00141FDA" w:rsidRDefault="00565E28" w:rsidP="00C567DA">
            <w:pPr>
              <w:jc w:val="center"/>
              <w:rPr>
                <w:color w:val="000000" w:themeColor="text1"/>
                <w:sz w:val="26"/>
                <w:szCs w:val="26"/>
              </w:rPr>
            </w:pPr>
          </w:p>
          <w:p w:rsidR="00565E28" w:rsidRPr="00141FDA" w:rsidRDefault="00565E28" w:rsidP="00C567DA">
            <w:pPr>
              <w:jc w:val="center"/>
              <w:rPr>
                <w:color w:val="000000" w:themeColor="text1"/>
                <w:sz w:val="26"/>
                <w:szCs w:val="26"/>
              </w:rPr>
            </w:pPr>
            <w:r w:rsidRPr="00141FDA">
              <w:rPr>
                <w:color w:val="000000" w:themeColor="text1"/>
                <w:sz w:val="26"/>
                <w:szCs w:val="26"/>
              </w:rPr>
              <w:t>2023</w:t>
            </w:r>
          </w:p>
        </w:tc>
      </w:tr>
      <w:tr w:rsidR="00D9434F" w:rsidRPr="00141FDA" w:rsidTr="00C567DA">
        <w:trPr>
          <w:trHeight w:val="436"/>
        </w:trPr>
        <w:tc>
          <w:tcPr>
            <w:tcW w:w="133" w:type="pct"/>
            <w:vAlign w:val="center"/>
          </w:tcPr>
          <w:p w:rsidR="00565E28" w:rsidRPr="00141FDA" w:rsidRDefault="00565E28" w:rsidP="00C567DA">
            <w:pPr>
              <w:jc w:val="center"/>
              <w:rPr>
                <w:color w:val="000000" w:themeColor="text1"/>
                <w:sz w:val="26"/>
                <w:szCs w:val="26"/>
              </w:rPr>
            </w:pPr>
            <w:r w:rsidRPr="00141FDA">
              <w:rPr>
                <w:color w:val="000000" w:themeColor="text1"/>
                <w:sz w:val="26"/>
                <w:szCs w:val="26"/>
              </w:rPr>
              <w:t>2</w:t>
            </w:r>
            <w:r w:rsidR="005B5642" w:rsidRPr="00141FDA">
              <w:rPr>
                <w:color w:val="000000" w:themeColor="text1"/>
                <w:sz w:val="26"/>
                <w:szCs w:val="26"/>
              </w:rPr>
              <w:t>.</w:t>
            </w:r>
          </w:p>
        </w:tc>
        <w:tc>
          <w:tcPr>
            <w:tcW w:w="602" w:type="pct"/>
            <w:vAlign w:val="center"/>
          </w:tcPr>
          <w:p w:rsidR="00D9434F" w:rsidRPr="00141FDA" w:rsidRDefault="00D9434F" w:rsidP="00C567DA">
            <w:pPr>
              <w:rPr>
                <w:color w:val="000000" w:themeColor="text1"/>
                <w:sz w:val="26"/>
                <w:szCs w:val="26"/>
              </w:rPr>
            </w:pPr>
            <w:r w:rsidRPr="00141FDA">
              <w:rPr>
                <w:color w:val="000000" w:themeColor="text1"/>
                <w:sz w:val="26"/>
                <w:szCs w:val="26"/>
              </w:rPr>
              <w:t xml:space="preserve">Строительство </w:t>
            </w:r>
            <w:r w:rsidR="00565E28" w:rsidRPr="00141FDA">
              <w:rPr>
                <w:color w:val="000000" w:themeColor="text1"/>
                <w:sz w:val="26"/>
                <w:szCs w:val="26"/>
              </w:rPr>
              <w:t xml:space="preserve">котельной </w:t>
            </w:r>
          </w:p>
          <w:p w:rsidR="00565E28" w:rsidRPr="00141FDA" w:rsidRDefault="00565E28" w:rsidP="00C567DA">
            <w:pPr>
              <w:rPr>
                <w:color w:val="000000" w:themeColor="text1"/>
                <w:sz w:val="26"/>
                <w:szCs w:val="26"/>
              </w:rPr>
            </w:pPr>
            <w:r w:rsidRPr="00141FDA">
              <w:rPr>
                <w:color w:val="000000" w:themeColor="text1"/>
                <w:sz w:val="26"/>
                <w:szCs w:val="26"/>
              </w:rPr>
              <w:t>д. Горки</w:t>
            </w:r>
          </w:p>
        </w:tc>
        <w:tc>
          <w:tcPr>
            <w:tcW w:w="644" w:type="pct"/>
            <w:vAlign w:val="center"/>
          </w:tcPr>
          <w:p w:rsidR="00565E28" w:rsidRPr="00141FDA" w:rsidRDefault="00565E28" w:rsidP="00C567DA">
            <w:pPr>
              <w:ind w:left="-108" w:right="-108"/>
              <w:rPr>
                <w:color w:val="000000" w:themeColor="text1"/>
                <w:sz w:val="26"/>
                <w:szCs w:val="26"/>
              </w:rPr>
            </w:pPr>
            <w:r w:rsidRPr="00141FDA">
              <w:rPr>
                <w:color w:val="000000" w:themeColor="text1"/>
                <w:sz w:val="26"/>
                <w:szCs w:val="26"/>
              </w:rPr>
              <w:t>Стоимость мазута выше природного газа, транспортировка (поставка) мазута</w:t>
            </w:r>
          </w:p>
        </w:tc>
        <w:tc>
          <w:tcPr>
            <w:tcW w:w="628" w:type="pct"/>
            <w:vAlign w:val="center"/>
          </w:tcPr>
          <w:p w:rsidR="00565E28" w:rsidRPr="00141FDA" w:rsidRDefault="00565E28" w:rsidP="00C567DA">
            <w:pPr>
              <w:rPr>
                <w:sz w:val="26"/>
                <w:szCs w:val="26"/>
              </w:rPr>
            </w:pPr>
            <w:r w:rsidRPr="00141FDA">
              <w:rPr>
                <w:color w:val="000000" w:themeColor="text1"/>
                <w:sz w:val="26"/>
                <w:szCs w:val="26"/>
              </w:rPr>
              <w:t>Газификация населенного пункта</w:t>
            </w:r>
          </w:p>
        </w:tc>
        <w:tc>
          <w:tcPr>
            <w:tcW w:w="633" w:type="pct"/>
            <w:vAlign w:val="center"/>
          </w:tcPr>
          <w:p w:rsidR="00565E28" w:rsidRPr="00141FDA" w:rsidRDefault="00565E28" w:rsidP="00C567DA">
            <w:pPr>
              <w:rPr>
                <w:color w:val="000000" w:themeColor="text1"/>
                <w:sz w:val="26"/>
                <w:szCs w:val="26"/>
              </w:rPr>
            </w:pPr>
            <w:r w:rsidRPr="00141FDA">
              <w:rPr>
                <w:color w:val="000000" w:themeColor="text1"/>
                <w:sz w:val="26"/>
                <w:szCs w:val="26"/>
              </w:rPr>
              <w:t>Сокращение затрат на выработку тепловой энергии</w:t>
            </w:r>
          </w:p>
        </w:tc>
        <w:tc>
          <w:tcPr>
            <w:tcW w:w="623" w:type="pct"/>
            <w:vAlign w:val="center"/>
          </w:tcPr>
          <w:p w:rsidR="00565E28" w:rsidRPr="00141FDA" w:rsidRDefault="00565E28" w:rsidP="00C567DA">
            <w:pPr>
              <w:jc w:val="center"/>
              <w:rPr>
                <w:color w:val="000000" w:themeColor="text1"/>
                <w:sz w:val="26"/>
                <w:szCs w:val="26"/>
              </w:rPr>
            </w:pPr>
            <w:r w:rsidRPr="00141FDA">
              <w:rPr>
                <w:color w:val="000000" w:themeColor="text1"/>
                <w:sz w:val="26"/>
                <w:szCs w:val="26"/>
              </w:rPr>
              <w:t>1</w:t>
            </w:r>
          </w:p>
        </w:tc>
        <w:tc>
          <w:tcPr>
            <w:tcW w:w="579" w:type="pct"/>
            <w:vAlign w:val="center"/>
          </w:tcPr>
          <w:p w:rsidR="00565E28" w:rsidRPr="00141FDA" w:rsidRDefault="00565E28" w:rsidP="00C567DA">
            <w:pPr>
              <w:rPr>
                <w:color w:val="000000" w:themeColor="text1"/>
                <w:sz w:val="26"/>
                <w:szCs w:val="26"/>
              </w:rPr>
            </w:pPr>
            <w:r w:rsidRPr="00141FDA">
              <w:rPr>
                <w:color w:val="000000" w:themeColor="text1"/>
                <w:sz w:val="26"/>
                <w:szCs w:val="26"/>
              </w:rPr>
              <w:t>Разработка ПСД</w:t>
            </w:r>
          </w:p>
          <w:p w:rsidR="00565E28" w:rsidRPr="00141FDA" w:rsidRDefault="00565E28" w:rsidP="00C567DA">
            <w:pPr>
              <w:rPr>
                <w:color w:val="000000" w:themeColor="text1"/>
                <w:sz w:val="26"/>
                <w:szCs w:val="26"/>
              </w:rPr>
            </w:pPr>
          </w:p>
          <w:p w:rsidR="00565E28" w:rsidRPr="00141FDA" w:rsidRDefault="00565E28" w:rsidP="00C567DA">
            <w:pPr>
              <w:rPr>
                <w:color w:val="000000" w:themeColor="text1"/>
                <w:sz w:val="26"/>
                <w:szCs w:val="26"/>
              </w:rPr>
            </w:pPr>
            <w:r w:rsidRPr="00141FDA">
              <w:rPr>
                <w:color w:val="000000" w:themeColor="text1"/>
                <w:sz w:val="26"/>
                <w:szCs w:val="26"/>
              </w:rPr>
              <w:t>Строительство котельной</w:t>
            </w:r>
          </w:p>
        </w:tc>
        <w:tc>
          <w:tcPr>
            <w:tcW w:w="701" w:type="pct"/>
            <w:vAlign w:val="center"/>
          </w:tcPr>
          <w:p w:rsidR="00565E28" w:rsidRPr="00141FDA" w:rsidRDefault="00565E28" w:rsidP="00C567DA">
            <w:pPr>
              <w:rPr>
                <w:color w:val="000000" w:themeColor="text1"/>
                <w:sz w:val="26"/>
                <w:szCs w:val="26"/>
              </w:rPr>
            </w:pPr>
            <w:r w:rsidRPr="00141FDA">
              <w:rPr>
                <w:color w:val="000000" w:themeColor="text1"/>
                <w:sz w:val="26"/>
                <w:szCs w:val="26"/>
              </w:rPr>
              <w:t>Постановление Администрации города Переславля-Залесского от 26.01.2022 № ПОС.03-0191/22</w:t>
            </w:r>
          </w:p>
        </w:tc>
        <w:tc>
          <w:tcPr>
            <w:tcW w:w="457" w:type="pct"/>
            <w:vAlign w:val="center"/>
          </w:tcPr>
          <w:p w:rsidR="00565E28" w:rsidRPr="00141FDA" w:rsidRDefault="00565E28" w:rsidP="00C567DA">
            <w:pPr>
              <w:jc w:val="center"/>
              <w:rPr>
                <w:color w:val="000000" w:themeColor="text1"/>
                <w:sz w:val="26"/>
                <w:szCs w:val="26"/>
              </w:rPr>
            </w:pPr>
            <w:r w:rsidRPr="00141FDA">
              <w:rPr>
                <w:color w:val="000000" w:themeColor="text1"/>
                <w:sz w:val="26"/>
                <w:szCs w:val="26"/>
              </w:rPr>
              <w:t>2022</w:t>
            </w:r>
          </w:p>
          <w:p w:rsidR="00565E28" w:rsidRPr="00141FDA" w:rsidRDefault="00565E28" w:rsidP="00C567DA">
            <w:pPr>
              <w:jc w:val="center"/>
              <w:rPr>
                <w:color w:val="000000" w:themeColor="text1"/>
                <w:sz w:val="26"/>
                <w:szCs w:val="26"/>
              </w:rPr>
            </w:pPr>
          </w:p>
          <w:p w:rsidR="00565E28" w:rsidRPr="00141FDA" w:rsidRDefault="00565E28" w:rsidP="00C567DA">
            <w:pPr>
              <w:jc w:val="center"/>
              <w:rPr>
                <w:color w:val="000000" w:themeColor="text1"/>
                <w:sz w:val="26"/>
                <w:szCs w:val="26"/>
              </w:rPr>
            </w:pPr>
            <w:r w:rsidRPr="00141FDA">
              <w:rPr>
                <w:color w:val="000000" w:themeColor="text1"/>
                <w:sz w:val="26"/>
                <w:szCs w:val="26"/>
              </w:rPr>
              <w:t>2023</w:t>
            </w:r>
          </w:p>
        </w:tc>
      </w:tr>
      <w:tr w:rsidR="00D9434F" w:rsidRPr="00141FDA" w:rsidTr="00C567DA">
        <w:trPr>
          <w:trHeight w:val="436"/>
        </w:trPr>
        <w:tc>
          <w:tcPr>
            <w:tcW w:w="133" w:type="pct"/>
            <w:vAlign w:val="center"/>
          </w:tcPr>
          <w:p w:rsidR="00565E28" w:rsidRPr="00141FDA" w:rsidRDefault="00565E28" w:rsidP="00C567DA">
            <w:pPr>
              <w:jc w:val="center"/>
              <w:rPr>
                <w:color w:val="000000" w:themeColor="text1"/>
                <w:sz w:val="26"/>
                <w:szCs w:val="26"/>
              </w:rPr>
            </w:pPr>
            <w:r w:rsidRPr="00141FDA">
              <w:rPr>
                <w:color w:val="000000" w:themeColor="text1"/>
                <w:sz w:val="26"/>
                <w:szCs w:val="26"/>
              </w:rPr>
              <w:t>3</w:t>
            </w:r>
            <w:r w:rsidR="005B5642" w:rsidRPr="00141FDA">
              <w:rPr>
                <w:color w:val="000000" w:themeColor="text1"/>
                <w:sz w:val="26"/>
                <w:szCs w:val="26"/>
              </w:rPr>
              <w:t>.</w:t>
            </w:r>
          </w:p>
        </w:tc>
        <w:tc>
          <w:tcPr>
            <w:tcW w:w="602" w:type="pct"/>
            <w:vAlign w:val="center"/>
          </w:tcPr>
          <w:p w:rsidR="00565E28" w:rsidRPr="00141FDA" w:rsidRDefault="00D9434F" w:rsidP="00C567DA">
            <w:pPr>
              <w:rPr>
                <w:color w:val="000000" w:themeColor="text1"/>
                <w:sz w:val="26"/>
                <w:szCs w:val="26"/>
              </w:rPr>
            </w:pPr>
            <w:r w:rsidRPr="00141FDA">
              <w:rPr>
                <w:color w:val="000000" w:themeColor="text1"/>
                <w:sz w:val="26"/>
                <w:szCs w:val="26"/>
              </w:rPr>
              <w:t xml:space="preserve">Строительство </w:t>
            </w:r>
            <w:r w:rsidR="00565E28" w:rsidRPr="00141FDA">
              <w:rPr>
                <w:color w:val="000000" w:themeColor="text1"/>
                <w:sz w:val="26"/>
                <w:szCs w:val="26"/>
              </w:rPr>
              <w:t xml:space="preserve">котельной </w:t>
            </w:r>
            <w:proofErr w:type="spellStart"/>
            <w:r w:rsidR="00565E28" w:rsidRPr="00141FDA">
              <w:rPr>
                <w:color w:val="000000" w:themeColor="text1"/>
                <w:sz w:val="26"/>
                <w:szCs w:val="26"/>
              </w:rPr>
              <w:t>мкр</w:t>
            </w:r>
            <w:r w:rsidR="00141FDA" w:rsidRPr="00141FDA">
              <w:rPr>
                <w:color w:val="000000" w:themeColor="text1"/>
                <w:sz w:val="26"/>
                <w:szCs w:val="26"/>
              </w:rPr>
              <w:t>-</w:t>
            </w:r>
            <w:r w:rsidR="00565E28" w:rsidRPr="00141FDA">
              <w:rPr>
                <w:color w:val="000000" w:themeColor="text1"/>
                <w:sz w:val="26"/>
                <w:szCs w:val="26"/>
              </w:rPr>
              <w:t>н</w:t>
            </w:r>
            <w:proofErr w:type="spellEnd"/>
            <w:r w:rsidR="00565E28" w:rsidRPr="00141FDA">
              <w:rPr>
                <w:color w:val="000000" w:themeColor="text1"/>
                <w:sz w:val="26"/>
                <w:szCs w:val="26"/>
              </w:rPr>
              <w:t>. Чкаловский</w:t>
            </w:r>
          </w:p>
        </w:tc>
        <w:tc>
          <w:tcPr>
            <w:tcW w:w="644" w:type="pct"/>
            <w:vAlign w:val="center"/>
          </w:tcPr>
          <w:p w:rsidR="00565E28" w:rsidRPr="00141FDA" w:rsidRDefault="00565E28" w:rsidP="00C567DA">
            <w:pPr>
              <w:ind w:left="-108" w:right="-108"/>
              <w:rPr>
                <w:color w:val="000000" w:themeColor="text1"/>
                <w:sz w:val="26"/>
                <w:szCs w:val="26"/>
              </w:rPr>
            </w:pPr>
            <w:r w:rsidRPr="00141FDA">
              <w:rPr>
                <w:color w:val="000000" w:themeColor="text1"/>
                <w:sz w:val="26"/>
                <w:szCs w:val="26"/>
              </w:rPr>
              <w:t>Отсутствие надежного теплоснабжения</w:t>
            </w:r>
          </w:p>
        </w:tc>
        <w:tc>
          <w:tcPr>
            <w:tcW w:w="628" w:type="pct"/>
            <w:vAlign w:val="center"/>
          </w:tcPr>
          <w:p w:rsidR="00565E28" w:rsidRPr="00141FDA" w:rsidRDefault="00565E28" w:rsidP="00C567DA">
            <w:pPr>
              <w:rPr>
                <w:color w:val="000000" w:themeColor="text1"/>
                <w:sz w:val="26"/>
                <w:szCs w:val="26"/>
              </w:rPr>
            </w:pPr>
            <w:r w:rsidRPr="00141FDA">
              <w:rPr>
                <w:color w:val="000000" w:themeColor="text1"/>
                <w:sz w:val="26"/>
                <w:szCs w:val="26"/>
              </w:rPr>
              <w:t>Ввод объекта в эксплуатацию, обеспечение потребителей надежным теплоснабжением</w:t>
            </w:r>
          </w:p>
        </w:tc>
        <w:tc>
          <w:tcPr>
            <w:tcW w:w="633" w:type="pct"/>
            <w:vAlign w:val="center"/>
          </w:tcPr>
          <w:p w:rsidR="00565E28" w:rsidRPr="00141FDA" w:rsidRDefault="00565E28" w:rsidP="00C567DA">
            <w:pPr>
              <w:rPr>
                <w:color w:val="000000" w:themeColor="text1"/>
                <w:sz w:val="26"/>
                <w:szCs w:val="26"/>
              </w:rPr>
            </w:pPr>
            <w:r w:rsidRPr="00141FDA">
              <w:rPr>
                <w:color w:val="000000" w:themeColor="text1"/>
                <w:sz w:val="26"/>
                <w:szCs w:val="26"/>
              </w:rPr>
              <w:t>Бесперебойное теплоснабжение</w:t>
            </w:r>
          </w:p>
        </w:tc>
        <w:tc>
          <w:tcPr>
            <w:tcW w:w="623" w:type="pct"/>
            <w:vAlign w:val="center"/>
          </w:tcPr>
          <w:p w:rsidR="00565E28" w:rsidRPr="00141FDA" w:rsidRDefault="00565E28" w:rsidP="00C567DA">
            <w:pPr>
              <w:jc w:val="center"/>
              <w:rPr>
                <w:color w:val="000000" w:themeColor="text1"/>
                <w:sz w:val="26"/>
                <w:szCs w:val="26"/>
              </w:rPr>
            </w:pPr>
            <w:r w:rsidRPr="00141FDA">
              <w:rPr>
                <w:color w:val="000000" w:themeColor="text1"/>
                <w:sz w:val="26"/>
                <w:szCs w:val="26"/>
              </w:rPr>
              <w:t>1</w:t>
            </w:r>
          </w:p>
        </w:tc>
        <w:tc>
          <w:tcPr>
            <w:tcW w:w="579" w:type="pct"/>
            <w:vAlign w:val="center"/>
          </w:tcPr>
          <w:p w:rsidR="00565E28" w:rsidRPr="00141FDA" w:rsidRDefault="00565E28" w:rsidP="00C567DA">
            <w:pPr>
              <w:rPr>
                <w:color w:val="000000" w:themeColor="text1"/>
                <w:sz w:val="26"/>
                <w:szCs w:val="26"/>
              </w:rPr>
            </w:pPr>
            <w:r w:rsidRPr="00141FDA">
              <w:rPr>
                <w:color w:val="000000" w:themeColor="text1"/>
                <w:sz w:val="26"/>
                <w:szCs w:val="26"/>
              </w:rPr>
              <w:t>Разработка ПСД</w:t>
            </w:r>
          </w:p>
          <w:p w:rsidR="00565E28" w:rsidRPr="00141FDA" w:rsidRDefault="00565E28" w:rsidP="00C567DA">
            <w:pPr>
              <w:rPr>
                <w:color w:val="000000" w:themeColor="text1"/>
                <w:sz w:val="26"/>
                <w:szCs w:val="26"/>
              </w:rPr>
            </w:pPr>
          </w:p>
          <w:p w:rsidR="00565E28" w:rsidRPr="00141FDA" w:rsidRDefault="00565E28" w:rsidP="00C567DA">
            <w:pPr>
              <w:rPr>
                <w:color w:val="000000" w:themeColor="text1"/>
                <w:sz w:val="26"/>
                <w:szCs w:val="26"/>
              </w:rPr>
            </w:pPr>
            <w:r w:rsidRPr="00141FDA">
              <w:rPr>
                <w:color w:val="000000" w:themeColor="text1"/>
                <w:sz w:val="26"/>
                <w:szCs w:val="26"/>
              </w:rPr>
              <w:t>Строительство котельной</w:t>
            </w:r>
          </w:p>
        </w:tc>
        <w:tc>
          <w:tcPr>
            <w:tcW w:w="701" w:type="pct"/>
            <w:vAlign w:val="center"/>
          </w:tcPr>
          <w:p w:rsidR="00565E28" w:rsidRPr="00141FDA" w:rsidRDefault="00565E28" w:rsidP="00C567DA">
            <w:pPr>
              <w:rPr>
                <w:color w:val="000000" w:themeColor="text1"/>
                <w:sz w:val="26"/>
                <w:szCs w:val="26"/>
              </w:rPr>
            </w:pPr>
            <w:r w:rsidRPr="00141FDA">
              <w:rPr>
                <w:color w:val="000000" w:themeColor="text1"/>
                <w:sz w:val="26"/>
                <w:szCs w:val="26"/>
              </w:rPr>
              <w:t>Постановление Администрации города Переславля-Залесского от 26.01.2022 № ПОС.03-0191/22</w:t>
            </w:r>
          </w:p>
        </w:tc>
        <w:tc>
          <w:tcPr>
            <w:tcW w:w="457" w:type="pct"/>
            <w:vAlign w:val="center"/>
          </w:tcPr>
          <w:p w:rsidR="00565E28" w:rsidRPr="00141FDA" w:rsidRDefault="00565E28" w:rsidP="00C567DA">
            <w:pPr>
              <w:jc w:val="center"/>
              <w:rPr>
                <w:color w:val="000000" w:themeColor="text1"/>
                <w:sz w:val="26"/>
                <w:szCs w:val="26"/>
              </w:rPr>
            </w:pPr>
            <w:r w:rsidRPr="00141FDA">
              <w:rPr>
                <w:color w:val="000000" w:themeColor="text1"/>
                <w:sz w:val="26"/>
                <w:szCs w:val="26"/>
              </w:rPr>
              <w:t>2022</w:t>
            </w:r>
          </w:p>
          <w:p w:rsidR="00565E28" w:rsidRPr="00141FDA" w:rsidRDefault="00565E28" w:rsidP="00C567DA">
            <w:pPr>
              <w:jc w:val="center"/>
              <w:rPr>
                <w:color w:val="000000" w:themeColor="text1"/>
                <w:sz w:val="26"/>
                <w:szCs w:val="26"/>
              </w:rPr>
            </w:pPr>
          </w:p>
          <w:p w:rsidR="00565E28" w:rsidRPr="00141FDA" w:rsidRDefault="00565E28" w:rsidP="00C567DA">
            <w:pPr>
              <w:jc w:val="center"/>
              <w:rPr>
                <w:color w:val="000000" w:themeColor="text1"/>
                <w:sz w:val="26"/>
                <w:szCs w:val="26"/>
              </w:rPr>
            </w:pPr>
            <w:r w:rsidRPr="00141FDA">
              <w:rPr>
                <w:color w:val="000000" w:themeColor="text1"/>
                <w:sz w:val="26"/>
                <w:szCs w:val="26"/>
              </w:rPr>
              <w:t>2023-2024</w:t>
            </w:r>
          </w:p>
        </w:tc>
      </w:tr>
      <w:tr w:rsidR="00D9434F" w:rsidRPr="00141FDA" w:rsidTr="00C567DA">
        <w:trPr>
          <w:trHeight w:val="436"/>
        </w:trPr>
        <w:tc>
          <w:tcPr>
            <w:tcW w:w="133" w:type="pct"/>
            <w:vAlign w:val="center"/>
          </w:tcPr>
          <w:p w:rsidR="00565E28" w:rsidRPr="00141FDA" w:rsidRDefault="00565E28" w:rsidP="00C567DA">
            <w:pPr>
              <w:jc w:val="center"/>
              <w:rPr>
                <w:color w:val="000000" w:themeColor="text1"/>
                <w:sz w:val="26"/>
                <w:szCs w:val="26"/>
              </w:rPr>
            </w:pPr>
            <w:r w:rsidRPr="00141FDA">
              <w:rPr>
                <w:color w:val="000000" w:themeColor="text1"/>
                <w:sz w:val="26"/>
                <w:szCs w:val="26"/>
              </w:rPr>
              <w:t>4</w:t>
            </w:r>
            <w:r w:rsidR="005B5642" w:rsidRPr="00141FDA">
              <w:rPr>
                <w:color w:val="000000" w:themeColor="text1"/>
                <w:sz w:val="26"/>
                <w:szCs w:val="26"/>
              </w:rPr>
              <w:t>.</w:t>
            </w:r>
          </w:p>
        </w:tc>
        <w:tc>
          <w:tcPr>
            <w:tcW w:w="602" w:type="pct"/>
            <w:vAlign w:val="center"/>
          </w:tcPr>
          <w:p w:rsidR="00D9434F" w:rsidRPr="00141FDA" w:rsidRDefault="00D9434F" w:rsidP="00C567DA">
            <w:pPr>
              <w:rPr>
                <w:color w:val="000000" w:themeColor="text1"/>
                <w:sz w:val="26"/>
                <w:szCs w:val="26"/>
              </w:rPr>
            </w:pPr>
            <w:r w:rsidRPr="00141FDA">
              <w:rPr>
                <w:color w:val="000000" w:themeColor="text1"/>
                <w:sz w:val="26"/>
                <w:szCs w:val="26"/>
              </w:rPr>
              <w:t xml:space="preserve">Строительство </w:t>
            </w:r>
            <w:r w:rsidR="00565E28" w:rsidRPr="00141FDA">
              <w:rPr>
                <w:color w:val="000000" w:themeColor="text1"/>
                <w:sz w:val="26"/>
                <w:szCs w:val="26"/>
              </w:rPr>
              <w:t>котельной</w:t>
            </w:r>
          </w:p>
          <w:p w:rsidR="00565E28" w:rsidRPr="00141FDA" w:rsidRDefault="00565E28" w:rsidP="00C567DA">
            <w:pPr>
              <w:rPr>
                <w:color w:val="000000" w:themeColor="text1"/>
                <w:sz w:val="26"/>
                <w:szCs w:val="26"/>
              </w:rPr>
            </w:pPr>
            <w:r w:rsidRPr="00141FDA">
              <w:rPr>
                <w:color w:val="000000" w:themeColor="text1"/>
                <w:sz w:val="26"/>
                <w:szCs w:val="26"/>
              </w:rPr>
              <w:t>с. Елизарово</w:t>
            </w:r>
          </w:p>
        </w:tc>
        <w:tc>
          <w:tcPr>
            <w:tcW w:w="644" w:type="pct"/>
            <w:vAlign w:val="center"/>
          </w:tcPr>
          <w:p w:rsidR="00565E28" w:rsidRPr="00141FDA" w:rsidRDefault="00565E28" w:rsidP="00C567DA">
            <w:pPr>
              <w:ind w:left="-108" w:right="-108"/>
              <w:rPr>
                <w:color w:val="000000" w:themeColor="text1"/>
                <w:sz w:val="26"/>
                <w:szCs w:val="26"/>
              </w:rPr>
            </w:pPr>
            <w:r w:rsidRPr="00141FDA">
              <w:rPr>
                <w:color w:val="000000" w:themeColor="text1"/>
                <w:sz w:val="26"/>
                <w:szCs w:val="26"/>
              </w:rPr>
              <w:t xml:space="preserve">Стоимость мазута выше природного газа, </w:t>
            </w:r>
            <w:r w:rsidRPr="00141FDA">
              <w:rPr>
                <w:color w:val="000000" w:themeColor="text1"/>
                <w:sz w:val="26"/>
                <w:szCs w:val="26"/>
              </w:rPr>
              <w:lastRenderedPageBreak/>
              <w:t>транспортировка (поставка) мазута</w:t>
            </w:r>
          </w:p>
        </w:tc>
        <w:tc>
          <w:tcPr>
            <w:tcW w:w="628" w:type="pct"/>
            <w:vAlign w:val="center"/>
          </w:tcPr>
          <w:p w:rsidR="00565E28" w:rsidRPr="00141FDA" w:rsidRDefault="00565E28" w:rsidP="00C567DA">
            <w:pPr>
              <w:rPr>
                <w:sz w:val="26"/>
                <w:szCs w:val="26"/>
              </w:rPr>
            </w:pPr>
            <w:r w:rsidRPr="00141FDA">
              <w:rPr>
                <w:color w:val="000000" w:themeColor="text1"/>
                <w:sz w:val="26"/>
                <w:szCs w:val="26"/>
              </w:rPr>
              <w:lastRenderedPageBreak/>
              <w:t>Газификация населенного пункта</w:t>
            </w:r>
          </w:p>
        </w:tc>
        <w:tc>
          <w:tcPr>
            <w:tcW w:w="633" w:type="pct"/>
            <w:vAlign w:val="center"/>
          </w:tcPr>
          <w:p w:rsidR="00565E28" w:rsidRPr="00141FDA" w:rsidRDefault="00565E28" w:rsidP="00C567DA">
            <w:pPr>
              <w:rPr>
                <w:color w:val="000000" w:themeColor="text1"/>
                <w:sz w:val="26"/>
                <w:szCs w:val="26"/>
              </w:rPr>
            </w:pPr>
            <w:r w:rsidRPr="00141FDA">
              <w:rPr>
                <w:color w:val="000000" w:themeColor="text1"/>
                <w:sz w:val="26"/>
                <w:szCs w:val="26"/>
              </w:rPr>
              <w:t xml:space="preserve">Сокращение затрат на выработку </w:t>
            </w:r>
            <w:r w:rsidRPr="00141FDA">
              <w:rPr>
                <w:color w:val="000000" w:themeColor="text1"/>
                <w:sz w:val="26"/>
                <w:szCs w:val="26"/>
              </w:rPr>
              <w:lastRenderedPageBreak/>
              <w:t>тепловой энергии</w:t>
            </w:r>
          </w:p>
        </w:tc>
        <w:tc>
          <w:tcPr>
            <w:tcW w:w="623" w:type="pct"/>
            <w:vAlign w:val="center"/>
          </w:tcPr>
          <w:p w:rsidR="00565E28" w:rsidRPr="00141FDA" w:rsidRDefault="00565E28" w:rsidP="00C567DA">
            <w:pPr>
              <w:jc w:val="center"/>
              <w:rPr>
                <w:color w:val="000000" w:themeColor="text1"/>
                <w:sz w:val="26"/>
                <w:szCs w:val="26"/>
              </w:rPr>
            </w:pPr>
            <w:r w:rsidRPr="00141FDA">
              <w:rPr>
                <w:color w:val="000000" w:themeColor="text1"/>
                <w:sz w:val="26"/>
                <w:szCs w:val="26"/>
              </w:rPr>
              <w:lastRenderedPageBreak/>
              <w:t>1</w:t>
            </w:r>
          </w:p>
        </w:tc>
        <w:tc>
          <w:tcPr>
            <w:tcW w:w="579" w:type="pct"/>
            <w:vAlign w:val="center"/>
          </w:tcPr>
          <w:p w:rsidR="00565E28" w:rsidRPr="00141FDA" w:rsidRDefault="00565E28" w:rsidP="00C567DA">
            <w:pPr>
              <w:rPr>
                <w:color w:val="000000" w:themeColor="text1"/>
                <w:sz w:val="26"/>
                <w:szCs w:val="26"/>
              </w:rPr>
            </w:pPr>
            <w:r w:rsidRPr="00141FDA">
              <w:rPr>
                <w:color w:val="000000" w:themeColor="text1"/>
                <w:sz w:val="26"/>
                <w:szCs w:val="26"/>
              </w:rPr>
              <w:t>Строительство котельной</w:t>
            </w:r>
          </w:p>
        </w:tc>
        <w:tc>
          <w:tcPr>
            <w:tcW w:w="701" w:type="pct"/>
            <w:vAlign w:val="center"/>
          </w:tcPr>
          <w:p w:rsidR="00565E28" w:rsidRPr="00141FDA" w:rsidRDefault="00565E28" w:rsidP="00C567DA">
            <w:pPr>
              <w:rPr>
                <w:color w:val="000000" w:themeColor="text1"/>
                <w:sz w:val="26"/>
                <w:szCs w:val="26"/>
              </w:rPr>
            </w:pPr>
            <w:r w:rsidRPr="00141FDA">
              <w:rPr>
                <w:color w:val="000000" w:themeColor="text1"/>
                <w:sz w:val="26"/>
                <w:szCs w:val="26"/>
              </w:rPr>
              <w:t xml:space="preserve">Постановление Администрации города </w:t>
            </w:r>
            <w:r w:rsidRPr="00141FDA">
              <w:rPr>
                <w:color w:val="000000" w:themeColor="text1"/>
                <w:sz w:val="26"/>
                <w:szCs w:val="26"/>
              </w:rPr>
              <w:lastRenderedPageBreak/>
              <w:t>Переславля-Залесского от 26.01.2022 № ПОС.03-0191/22</w:t>
            </w:r>
          </w:p>
        </w:tc>
        <w:tc>
          <w:tcPr>
            <w:tcW w:w="457" w:type="pct"/>
            <w:vAlign w:val="center"/>
          </w:tcPr>
          <w:p w:rsidR="00565E28" w:rsidRPr="00141FDA" w:rsidRDefault="00565E28" w:rsidP="00C567DA">
            <w:pPr>
              <w:jc w:val="center"/>
              <w:rPr>
                <w:color w:val="000000" w:themeColor="text1"/>
                <w:sz w:val="26"/>
                <w:szCs w:val="26"/>
              </w:rPr>
            </w:pPr>
            <w:r w:rsidRPr="00141FDA">
              <w:rPr>
                <w:color w:val="000000" w:themeColor="text1"/>
                <w:sz w:val="26"/>
                <w:szCs w:val="26"/>
              </w:rPr>
              <w:lastRenderedPageBreak/>
              <w:t>2023</w:t>
            </w:r>
          </w:p>
        </w:tc>
      </w:tr>
      <w:tr w:rsidR="00D9434F" w:rsidRPr="00141FDA" w:rsidTr="00C567DA">
        <w:trPr>
          <w:trHeight w:val="436"/>
        </w:trPr>
        <w:tc>
          <w:tcPr>
            <w:tcW w:w="133" w:type="pct"/>
            <w:vAlign w:val="center"/>
          </w:tcPr>
          <w:p w:rsidR="00565E28" w:rsidRPr="00141FDA" w:rsidRDefault="00565E28" w:rsidP="00C567DA">
            <w:pPr>
              <w:jc w:val="center"/>
              <w:rPr>
                <w:color w:val="000000" w:themeColor="text1"/>
                <w:sz w:val="26"/>
                <w:szCs w:val="26"/>
              </w:rPr>
            </w:pPr>
            <w:r w:rsidRPr="00141FDA">
              <w:rPr>
                <w:color w:val="000000" w:themeColor="text1"/>
                <w:sz w:val="26"/>
                <w:szCs w:val="26"/>
              </w:rPr>
              <w:lastRenderedPageBreak/>
              <w:t>5</w:t>
            </w:r>
            <w:r w:rsidR="005B5642" w:rsidRPr="00141FDA">
              <w:rPr>
                <w:color w:val="000000" w:themeColor="text1"/>
                <w:sz w:val="26"/>
                <w:szCs w:val="26"/>
              </w:rPr>
              <w:t>.</w:t>
            </w:r>
          </w:p>
        </w:tc>
        <w:tc>
          <w:tcPr>
            <w:tcW w:w="602" w:type="pct"/>
            <w:vAlign w:val="center"/>
          </w:tcPr>
          <w:p w:rsidR="00565E28" w:rsidRPr="00141FDA" w:rsidRDefault="00D9434F" w:rsidP="00C567DA">
            <w:pPr>
              <w:rPr>
                <w:color w:val="000000" w:themeColor="text1"/>
                <w:sz w:val="26"/>
                <w:szCs w:val="26"/>
              </w:rPr>
            </w:pPr>
            <w:r w:rsidRPr="00141FDA">
              <w:rPr>
                <w:color w:val="000000" w:themeColor="text1"/>
                <w:sz w:val="26"/>
                <w:szCs w:val="26"/>
              </w:rPr>
              <w:t>Строительство</w:t>
            </w:r>
          </w:p>
          <w:p w:rsidR="00D9434F" w:rsidRPr="00141FDA" w:rsidRDefault="00565E28" w:rsidP="00C567DA">
            <w:pPr>
              <w:rPr>
                <w:color w:val="000000" w:themeColor="text1"/>
                <w:sz w:val="26"/>
                <w:szCs w:val="26"/>
              </w:rPr>
            </w:pPr>
            <w:r w:rsidRPr="00141FDA">
              <w:rPr>
                <w:color w:val="000000" w:themeColor="text1"/>
                <w:sz w:val="26"/>
                <w:szCs w:val="26"/>
              </w:rPr>
              <w:t xml:space="preserve">котельной </w:t>
            </w:r>
          </w:p>
          <w:p w:rsidR="00565E28" w:rsidRPr="00141FDA" w:rsidRDefault="00565E28" w:rsidP="00C567DA">
            <w:pPr>
              <w:rPr>
                <w:color w:val="000000" w:themeColor="text1"/>
                <w:sz w:val="26"/>
                <w:szCs w:val="26"/>
              </w:rPr>
            </w:pPr>
            <w:r w:rsidRPr="00141FDA">
              <w:rPr>
                <w:color w:val="000000" w:themeColor="text1"/>
                <w:sz w:val="26"/>
                <w:szCs w:val="26"/>
              </w:rPr>
              <w:t>пос. Дубки</w:t>
            </w:r>
          </w:p>
        </w:tc>
        <w:tc>
          <w:tcPr>
            <w:tcW w:w="644" w:type="pct"/>
            <w:vAlign w:val="center"/>
          </w:tcPr>
          <w:p w:rsidR="00565E28" w:rsidRPr="00141FDA" w:rsidRDefault="00565E28" w:rsidP="00C567DA">
            <w:pPr>
              <w:ind w:left="-108" w:right="-108"/>
              <w:rPr>
                <w:color w:val="000000" w:themeColor="text1"/>
                <w:sz w:val="26"/>
                <w:szCs w:val="26"/>
              </w:rPr>
            </w:pPr>
            <w:r w:rsidRPr="00141FDA">
              <w:rPr>
                <w:color w:val="000000" w:themeColor="text1"/>
                <w:sz w:val="26"/>
                <w:szCs w:val="26"/>
              </w:rPr>
              <w:t>Стоимость мазута выше природного газа, транспортировка (поставка) мазута</w:t>
            </w:r>
          </w:p>
        </w:tc>
        <w:tc>
          <w:tcPr>
            <w:tcW w:w="628" w:type="pct"/>
            <w:vAlign w:val="center"/>
          </w:tcPr>
          <w:p w:rsidR="00565E28" w:rsidRPr="00141FDA" w:rsidRDefault="00565E28" w:rsidP="00C567DA">
            <w:pPr>
              <w:rPr>
                <w:sz w:val="26"/>
                <w:szCs w:val="26"/>
              </w:rPr>
            </w:pPr>
            <w:r w:rsidRPr="00141FDA">
              <w:rPr>
                <w:color w:val="000000" w:themeColor="text1"/>
                <w:sz w:val="26"/>
                <w:szCs w:val="26"/>
              </w:rPr>
              <w:t>Газификация населенного пункта</w:t>
            </w:r>
          </w:p>
        </w:tc>
        <w:tc>
          <w:tcPr>
            <w:tcW w:w="633" w:type="pct"/>
            <w:vAlign w:val="center"/>
          </w:tcPr>
          <w:p w:rsidR="00565E28" w:rsidRPr="00141FDA" w:rsidRDefault="00565E28" w:rsidP="00C567DA">
            <w:pPr>
              <w:rPr>
                <w:color w:val="000000" w:themeColor="text1"/>
                <w:sz w:val="26"/>
                <w:szCs w:val="26"/>
              </w:rPr>
            </w:pPr>
            <w:r w:rsidRPr="00141FDA">
              <w:rPr>
                <w:color w:val="000000" w:themeColor="text1"/>
                <w:sz w:val="26"/>
                <w:szCs w:val="26"/>
              </w:rPr>
              <w:t>Сокращение затрат на выработку тепловой энергии</w:t>
            </w:r>
          </w:p>
        </w:tc>
        <w:tc>
          <w:tcPr>
            <w:tcW w:w="623" w:type="pct"/>
            <w:vAlign w:val="center"/>
          </w:tcPr>
          <w:p w:rsidR="00565E28" w:rsidRPr="00141FDA" w:rsidRDefault="00565E28" w:rsidP="00C567DA">
            <w:pPr>
              <w:jc w:val="center"/>
              <w:rPr>
                <w:color w:val="000000" w:themeColor="text1"/>
                <w:sz w:val="26"/>
                <w:szCs w:val="26"/>
              </w:rPr>
            </w:pPr>
            <w:r w:rsidRPr="00141FDA">
              <w:rPr>
                <w:color w:val="000000" w:themeColor="text1"/>
                <w:sz w:val="26"/>
                <w:szCs w:val="26"/>
              </w:rPr>
              <w:t>1</w:t>
            </w:r>
          </w:p>
        </w:tc>
        <w:tc>
          <w:tcPr>
            <w:tcW w:w="579" w:type="pct"/>
            <w:vAlign w:val="center"/>
          </w:tcPr>
          <w:p w:rsidR="00565E28" w:rsidRPr="00141FDA" w:rsidRDefault="00565E28" w:rsidP="00C567DA">
            <w:pPr>
              <w:rPr>
                <w:color w:val="000000" w:themeColor="text1"/>
                <w:sz w:val="26"/>
                <w:szCs w:val="26"/>
              </w:rPr>
            </w:pPr>
            <w:r w:rsidRPr="00141FDA">
              <w:rPr>
                <w:color w:val="000000" w:themeColor="text1"/>
                <w:sz w:val="26"/>
                <w:szCs w:val="26"/>
              </w:rPr>
              <w:t>Разработка ПСД</w:t>
            </w:r>
          </w:p>
          <w:p w:rsidR="00565E28" w:rsidRPr="00141FDA" w:rsidRDefault="00565E28" w:rsidP="00C567DA">
            <w:pPr>
              <w:rPr>
                <w:color w:val="000000" w:themeColor="text1"/>
                <w:sz w:val="26"/>
                <w:szCs w:val="26"/>
              </w:rPr>
            </w:pPr>
          </w:p>
          <w:p w:rsidR="00565E28" w:rsidRPr="00141FDA" w:rsidRDefault="00565E28" w:rsidP="00C567DA">
            <w:pPr>
              <w:rPr>
                <w:color w:val="000000" w:themeColor="text1"/>
                <w:sz w:val="26"/>
                <w:szCs w:val="26"/>
              </w:rPr>
            </w:pPr>
            <w:r w:rsidRPr="00141FDA">
              <w:rPr>
                <w:color w:val="000000" w:themeColor="text1"/>
                <w:sz w:val="26"/>
                <w:szCs w:val="26"/>
              </w:rPr>
              <w:t>Строительство котельной</w:t>
            </w:r>
          </w:p>
        </w:tc>
        <w:tc>
          <w:tcPr>
            <w:tcW w:w="701" w:type="pct"/>
            <w:vAlign w:val="center"/>
          </w:tcPr>
          <w:p w:rsidR="00565E28" w:rsidRPr="00141FDA" w:rsidRDefault="00565E28" w:rsidP="00C567DA">
            <w:pPr>
              <w:rPr>
                <w:color w:val="000000" w:themeColor="text1"/>
                <w:sz w:val="26"/>
                <w:szCs w:val="26"/>
              </w:rPr>
            </w:pPr>
          </w:p>
        </w:tc>
        <w:tc>
          <w:tcPr>
            <w:tcW w:w="457" w:type="pct"/>
            <w:vAlign w:val="center"/>
          </w:tcPr>
          <w:p w:rsidR="00565E28" w:rsidRPr="00141FDA" w:rsidRDefault="00565E28" w:rsidP="00C567DA">
            <w:pPr>
              <w:jc w:val="center"/>
              <w:rPr>
                <w:color w:val="000000" w:themeColor="text1"/>
                <w:sz w:val="26"/>
                <w:szCs w:val="26"/>
                <w:highlight w:val="yellow"/>
              </w:rPr>
            </w:pPr>
            <w:r w:rsidRPr="00141FDA">
              <w:rPr>
                <w:color w:val="000000" w:themeColor="text1"/>
                <w:sz w:val="26"/>
                <w:szCs w:val="26"/>
              </w:rPr>
              <w:t>2025</w:t>
            </w:r>
          </w:p>
        </w:tc>
      </w:tr>
      <w:tr w:rsidR="00D9434F" w:rsidRPr="00141FDA" w:rsidTr="00C567DA">
        <w:trPr>
          <w:trHeight w:val="436"/>
        </w:trPr>
        <w:tc>
          <w:tcPr>
            <w:tcW w:w="133" w:type="pct"/>
            <w:vAlign w:val="center"/>
          </w:tcPr>
          <w:p w:rsidR="00BB2B68" w:rsidRPr="00141FDA" w:rsidRDefault="00BB2B68" w:rsidP="00C567DA">
            <w:pPr>
              <w:jc w:val="center"/>
              <w:rPr>
                <w:color w:val="000000" w:themeColor="text1"/>
                <w:sz w:val="26"/>
                <w:szCs w:val="26"/>
              </w:rPr>
            </w:pPr>
            <w:r w:rsidRPr="00141FDA">
              <w:rPr>
                <w:color w:val="000000" w:themeColor="text1"/>
                <w:sz w:val="26"/>
                <w:szCs w:val="26"/>
              </w:rPr>
              <w:t>6.</w:t>
            </w:r>
          </w:p>
        </w:tc>
        <w:tc>
          <w:tcPr>
            <w:tcW w:w="602" w:type="pct"/>
            <w:vAlign w:val="center"/>
          </w:tcPr>
          <w:p w:rsidR="00BB2B68" w:rsidRPr="00141FDA" w:rsidRDefault="00BB2B68" w:rsidP="00C567DA">
            <w:pPr>
              <w:rPr>
                <w:color w:val="000000" w:themeColor="text1"/>
                <w:sz w:val="26"/>
                <w:szCs w:val="26"/>
              </w:rPr>
            </w:pPr>
            <w:r w:rsidRPr="00141FDA">
              <w:rPr>
                <w:sz w:val="26"/>
                <w:szCs w:val="26"/>
              </w:rPr>
              <w:t xml:space="preserve">Реконструкция ГРС  </w:t>
            </w:r>
          </w:p>
        </w:tc>
        <w:tc>
          <w:tcPr>
            <w:tcW w:w="644" w:type="pct"/>
            <w:vAlign w:val="center"/>
          </w:tcPr>
          <w:p w:rsidR="00BB2B68" w:rsidRPr="00141FDA" w:rsidRDefault="00BB2B68" w:rsidP="00C567DA">
            <w:pPr>
              <w:ind w:left="-108" w:right="-108"/>
              <w:rPr>
                <w:color w:val="000000" w:themeColor="text1"/>
                <w:sz w:val="26"/>
                <w:szCs w:val="26"/>
              </w:rPr>
            </w:pPr>
            <w:r w:rsidRPr="00141FDA">
              <w:rPr>
                <w:sz w:val="26"/>
                <w:szCs w:val="26"/>
              </w:rPr>
              <w:t xml:space="preserve">Отсутствие резерва пропускной способности на ГРС </w:t>
            </w:r>
          </w:p>
        </w:tc>
        <w:tc>
          <w:tcPr>
            <w:tcW w:w="628" w:type="pct"/>
            <w:vAlign w:val="center"/>
          </w:tcPr>
          <w:p w:rsidR="00BB2B68" w:rsidRPr="00141FDA" w:rsidRDefault="00BB2B68" w:rsidP="00C567DA">
            <w:pPr>
              <w:rPr>
                <w:color w:val="000000" w:themeColor="text1"/>
                <w:sz w:val="26"/>
                <w:szCs w:val="26"/>
              </w:rPr>
            </w:pPr>
            <w:r w:rsidRPr="00141FDA">
              <w:rPr>
                <w:color w:val="000000" w:themeColor="text1"/>
                <w:sz w:val="26"/>
                <w:szCs w:val="26"/>
              </w:rPr>
              <w:t>Обеспечение потребителей надежным газоснабжением</w:t>
            </w:r>
          </w:p>
        </w:tc>
        <w:tc>
          <w:tcPr>
            <w:tcW w:w="633" w:type="pct"/>
            <w:vAlign w:val="center"/>
          </w:tcPr>
          <w:p w:rsidR="00BB2B68" w:rsidRPr="00141FDA" w:rsidRDefault="00BB2B68" w:rsidP="00C567DA">
            <w:pPr>
              <w:rPr>
                <w:color w:val="000000" w:themeColor="text1"/>
                <w:sz w:val="26"/>
                <w:szCs w:val="26"/>
              </w:rPr>
            </w:pPr>
            <w:r w:rsidRPr="00141FDA">
              <w:rPr>
                <w:color w:val="000000" w:themeColor="text1"/>
                <w:sz w:val="26"/>
                <w:szCs w:val="26"/>
              </w:rPr>
              <w:t xml:space="preserve">Подключение </w:t>
            </w:r>
            <w:proofErr w:type="gramStart"/>
            <w:r w:rsidRPr="00141FDA">
              <w:rPr>
                <w:color w:val="000000" w:themeColor="text1"/>
                <w:sz w:val="26"/>
                <w:szCs w:val="26"/>
              </w:rPr>
              <w:t>новых</w:t>
            </w:r>
            <w:proofErr w:type="gramEnd"/>
          </w:p>
          <w:p w:rsidR="00BB2B68" w:rsidRPr="00141FDA" w:rsidRDefault="00BB2B68" w:rsidP="00C567DA">
            <w:pPr>
              <w:rPr>
                <w:color w:val="000000" w:themeColor="text1"/>
                <w:sz w:val="26"/>
                <w:szCs w:val="26"/>
              </w:rPr>
            </w:pPr>
            <w:r w:rsidRPr="00141FDA">
              <w:rPr>
                <w:color w:val="000000" w:themeColor="text1"/>
                <w:sz w:val="26"/>
                <w:szCs w:val="26"/>
              </w:rPr>
              <w:t>потребителей</w:t>
            </w:r>
          </w:p>
        </w:tc>
        <w:tc>
          <w:tcPr>
            <w:tcW w:w="623" w:type="pct"/>
            <w:vAlign w:val="center"/>
          </w:tcPr>
          <w:p w:rsidR="00BB2B68" w:rsidRPr="00141FDA" w:rsidRDefault="00BB2B68" w:rsidP="00C567DA">
            <w:pPr>
              <w:jc w:val="center"/>
              <w:rPr>
                <w:color w:val="000000" w:themeColor="text1"/>
                <w:sz w:val="26"/>
                <w:szCs w:val="26"/>
              </w:rPr>
            </w:pPr>
            <w:r w:rsidRPr="00141FDA">
              <w:rPr>
                <w:sz w:val="26"/>
                <w:szCs w:val="26"/>
              </w:rPr>
              <w:t>По заданию на проектирование</w:t>
            </w:r>
          </w:p>
        </w:tc>
        <w:tc>
          <w:tcPr>
            <w:tcW w:w="579" w:type="pct"/>
            <w:vAlign w:val="center"/>
          </w:tcPr>
          <w:p w:rsidR="00BB2B68" w:rsidRPr="00141FDA" w:rsidRDefault="00BB2B68" w:rsidP="00C567DA">
            <w:pPr>
              <w:rPr>
                <w:color w:val="000000" w:themeColor="text1"/>
                <w:sz w:val="26"/>
                <w:szCs w:val="26"/>
              </w:rPr>
            </w:pPr>
            <w:r w:rsidRPr="00141FDA">
              <w:rPr>
                <w:color w:val="000000" w:themeColor="text1"/>
                <w:sz w:val="26"/>
                <w:szCs w:val="26"/>
              </w:rPr>
              <w:t>Разработка ПСД</w:t>
            </w:r>
          </w:p>
          <w:p w:rsidR="00BB2B68" w:rsidRPr="00141FDA" w:rsidRDefault="00BB2B68" w:rsidP="00C567DA">
            <w:pPr>
              <w:rPr>
                <w:color w:val="000000" w:themeColor="text1"/>
                <w:sz w:val="26"/>
                <w:szCs w:val="26"/>
              </w:rPr>
            </w:pPr>
          </w:p>
        </w:tc>
        <w:tc>
          <w:tcPr>
            <w:tcW w:w="701" w:type="pct"/>
            <w:vAlign w:val="center"/>
          </w:tcPr>
          <w:p w:rsidR="00BB2B68" w:rsidRPr="00141FDA" w:rsidRDefault="00BB2B68" w:rsidP="00C567DA">
            <w:pPr>
              <w:rPr>
                <w:color w:val="000000" w:themeColor="text1"/>
                <w:sz w:val="26"/>
                <w:szCs w:val="26"/>
                <w:highlight w:val="yellow"/>
              </w:rPr>
            </w:pPr>
            <w:r w:rsidRPr="00141FDA">
              <w:rPr>
                <w:color w:val="000000" w:themeColor="text1"/>
                <w:sz w:val="26"/>
                <w:szCs w:val="26"/>
              </w:rPr>
              <w:t>Постановление Правительства области от 15.02.2022 № 81-п</w:t>
            </w:r>
          </w:p>
        </w:tc>
        <w:tc>
          <w:tcPr>
            <w:tcW w:w="457" w:type="pct"/>
            <w:vAlign w:val="center"/>
          </w:tcPr>
          <w:p w:rsidR="00BB2B68" w:rsidRPr="00141FDA" w:rsidRDefault="00BB2B68" w:rsidP="00C567DA">
            <w:pPr>
              <w:jc w:val="center"/>
              <w:rPr>
                <w:color w:val="000000" w:themeColor="text1"/>
                <w:sz w:val="26"/>
                <w:szCs w:val="26"/>
                <w:highlight w:val="yellow"/>
              </w:rPr>
            </w:pPr>
            <w:r w:rsidRPr="00141FDA">
              <w:rPr>
                <w:color w:val="000000" w:themeColor="text1"/>
                <w:sz w:val="26"/>
                <w:szCs w:val="26"/>
              </w:rPr>
              <w:t>до 2030</w:t>
            </w:r>
          </w:p>
        </w:tc>
      </w:tr>
      <w:tr w:rsidR="00D9434F" w:rsidRPr="00141FDA" w:rsidTr="00C567DA">
        <w:trPr>
          <w:trHeight w:val="436"/>
        </w:trPr>
        <w:tc>
          <w:tcPr>
            <w:tcW w:w="133" w:type="pct"/>
            <w:vAlign w:val="center"/>
          </w:tcPr>
          <w:p w:rsidR="00BB2B68" w:rsidRPr="00141FDA" w:rsidRDefault="00BB2B68" w:rsidP="00C567DA">
            <w:pPr>
              <w:jc w:val="center"/>
              <w:rPr>
                <w:color w:val="000000" w:themeColor="text1"/>
                <w:sz w:val="26"/>
                <w:szCs w:val="26"/>
              </w:rPr>
            </w:pPr>
            <w:r w:rsidRPr="00141FDA">
              <w:rPr>
                <w:color w:val="000000" w:themeColor="text1"/>
                <w:sz w:val="26"/>
                <w:szCs w:val="26"/>
              </w:rPr>
              <w:t>7.</w:t>
            </w:r>
          </w:p>
          <w:p w:rsidR="00BB2B68" w:rsidRPr="00141FDA" w:rsidRDefault="00BB2B68" w:rsidP="00C567DA">
            <w:pPr>
              <w:jc w:val="center"/>
              <w:rPr>
                <w:color w:val="000000" w:themeColor="text1"/>
                <w:sz w:val="26"/>
                <w:szCs w:val="26"/>
              </w:rPr>
            </w:pPr>
          </w:p>
        </w:tc>
        <w:tc>
          <w:tcPr>
            <w:tcW w:w="602" w:type="pct"/>
            <w:vAlign w:val="center"/>
          </w:tcPr>
          <w:p w:rsidR="00BB2B68" w:rsidRPr="00141FDA" w:rsidRDefault="00BB2B68" w:rsidP="00C567DA">
            <w:pPr>
              <w:rPr>
                <w:sz w:val="26"/>
                <w:szCs w:val="26"/>
              </w:rPr>
            </w:pPr>
            <w:r w:rsidRPr="00141FDA">
              <w:rPr>
                <w:sz w:val="26"/>
                <w:szCs w:val="26"/>
              </w:rPr>
              <w:t>Реконструкция ГРС  КС</w:t>
            </w:r>
          </w:p>
        </w:tc>
        <w:tc>
          <w:tcPr>
            <w:tcW w:w="644" w:type="pct"/>
            <w:vAlign w:val="center"/>
          </w:tcPr>
          <w:p w:rsidR="00BB2B68" w:rsidRPr="00141FDA" w:rsidRDefault="00BB2B68" w:rsidP="00C567DA">
            <w:pPr>
              <w:ind w:left="-108" w:right="-108"/>
              <w:rPr>
                <w:color w:val="000000" w:themeColor="text1"/>
                <w:sz w:val="26"/>
                <w:szCs w:val="26"/>
              </w:rPr>
            </w:pPr>
            <w:r w:rsidRPr="00141FDA">
              <w:rPr>
                <w:sz w:val="26"/>
                <w:szCs w:val="26"/>
              </w:rPr>
              <w:t xml:space="preserve">Отсутствие резерва пропускной способности на ГРС </w:t>
            </w:r>
          </w:p>
        </w:tc>
        <w:tc>
          <w:tcPr>
            <w:tcW w:w="628" w:type="pct"/>
            <w:vAlign w:val="center"/>
          </w:tcPr>
          <w:p w:rsidR="00BB2B68" w:rsidRPr="00141FDA" w:rsidRDefault="00BB2B68" w:rsidP="00C567DA">
            <w:pPr>
              <w:rPr>
                <w:color w:val="000000" w:themeColor="text1"/>
                <w:sz w:val="26"/>
                <w:szCs w:val="26"/>
              </w:rPr>
            </w:pPr>
            <w:r w:rsidRPr="00141FDA">
              <w:rPr>
                <w:color w:val="000000" w:themeColor="text1"/>
                <w:sz w:val="26"/>
                <w:szCs w:val="26"/>
              </w:rPr>
              <w:t>Обеспечение потребителей надежным газоснабжением</w:t>
            </w:r>
          </w:p>
        </w:tc>
        <w:tc>
          <w:tcPr>
            <w:tcW w:w="633" w:type="pct"/>
            <w:vAlign w:val="center"/>
          </w:tcPr>
          <w:p w:rsidR="00BB2B68" w:rsidRPr="00141FDA" w:rsidRDefault="00BB2B68" w:rsidP="00C567DA">
            <w:pPr>
              <w:rPr>
                <w:color w:val="000000" w:themeColor="text1"/>
                <w:sz w:val="26"/>
                <w:szCs w:val="26"/>
              </w:rPr>
            </w:pPr>
            <w:r w:rsidRPr="00141FDA">
              <w:rPr>
                <w:color w:val="000000" w:themeColor="text1"/>
                <w:sz w:val="26"/>
                <w:szCs w:val="26"/>
              </w:rPr>
              <w:t xml:space="preserve">Подключение </w:t>
            </w:r>
            <w:proofErr w:type="gramStart"/>
            <w:r w:rsidRPr="00141FDA">
              <w:rPr>
                <w:color w:val="000000" w:themeColor="text1"/>
                <w:sz w:val="26"/>
                <w:szCs w:val="26"/>
              </w:rPr>
              <w:t>новых</w:t>
            </w:r>
            <w:proofErr w:type="gramEnd"/>
          </w:p>
          <w:p w:rsidR="00BB2B68" w:rsidRPr="00141FDA" w:rsidRDefault="00BB2B68" w:rsidP="00C567DA">
            <w:pPr>
              <w:rPr>
                <w:color w:val="000000" w:themeColor="text1"/>
                <w:sz w:val="26"/>
                <w:szCs w:val="26"/>
              </w:rPr>
            </w:pPr>
            <w:r w:rsidRPr="00141FDA">
              <w:rPr>
                <w:color w:val="000000" w:themeColor="text1"/>
                <w:sz w:val="26"/>
                <w:szCs w:val="26"/>
              </w:rPr>
              <w:t>потребителей</w:t>
            </w:r>
          </w:p>
        </w:tc>
        <w:tc>
          <w:tcPr>
            <w:tcW w:w="623" w:type="pct"/>
            <w:vAlign w:val="center"/>
          </w:tcPr>
          <w:p w:rsidR="00BB2B68" w:rsidRPr="00141FDA" w:rsidRDefault="00BB2B68" w:rsidP="00C567DA">
            <w:pPr>
              <w:jc w:val="center"/>
              <w:rPr>
                <w:color w:val="000000" w:themeColor="text1"/>
                <w:sz w:val="26"/>
                <w:szCs w:val="26"/>
              </w:rPr>
            </w:pPr>
            <w:r w:rsidRPr="00141FDA">
              <w:rPr>
                <w:sz w:val="26"/>
                <w:szCs w:val="26"/>
              </w:rPr>
              <w:t>По заданию на проектирование</w:t>
            </w:r>
          </w:p>
        </w:tc>
        <w:tc>
          <w:tcPr>
            <w:tcW w:w="579" w:type="pct"/>
            <w:vAlign w:val="center"/>
          </w:tcPr>
          <w:p w:rsidR="00BB2B68" w:rsidRPr="00141FDA" w:rsidRDefault="00BB2B68" w:rsidP="00C567DA">
            <w:pPr>
              <w:rPr>
                <w:color w:val="000000" w:themeColor="text1"/>
                <w:sz w:val="26"/>
                <w:szCs w:val="26"/>
              </w:rPr>
            </w:pPr>
            <w:r w:rsidRPr="00141FDA">
              <w:rPr>
                <w:color w:val="000000" w:themeColor="text1"/>
                <w:sz w:val="26"/>
                <w:szCs w:val="26"/>
              </w:rPr>
              <w:t>Разработка ПСД</w:t>
            </w:r>
          </w:p>
          <w:p w:rsidR="00BB2B68" w:rsidRPr="00141FDA" w:rsidRDefault="00BB2B68" w:rsidP="00C567DA">
            <w:pPr>
              <w:rPr>
                <w:color w:val="000000" w:themeColor="text1"/>
                <w:sz w:val="26"/>
                <w:szCs w:val="26"/>
              </w:rPr>
            </w:pPr>
          </w:p>
        </w:tc>
        <w:tc>
          <w:tcPr>
            <w:tcW w:w="701" w:type="pct"/>
            <w:vAlign w:val="center"/>
          </w:tcPr>
          <w:p w:rsidR="00BB2B68" w:rsidRPr="00141FDA" w:rsidRDefault="00BB2B68" w:rsidP="00C567DA">
            <w:pPr>
              <w:rPr>
                <w:color w:val="000000" w:themeColor="text1"/>
                <w:sz w:val="26"/>
                <w:szCs w:val="26"/>
                <w:highlight w:val="yellow"/>
              </w:rPr>
            </w:pPr>
            <w:r w:rsidRPr="00141FDA">
              <w:rPr>
                <w:color w:val="000000" w:themeColor="text1"/>
                <w:sz w:val="26"/>
                <w:szCs w:val="26"/>
              </w:rPr>
              <w:t>Постановление Правительства области от 15.02.2022 № 81-п</w:t>
            </w:r>
          </w:p>
        </w:tc>
        <w:tc>
          <w:tcPr>
            <w:tcW w:w="457" w:type="pct"/>
            <w:vAlign w:val="center"/>
          </w:tcPr>
          <w:p w:rsidR="00BB2B68" w:rsidRPr="00141FDA" w:rsidRDefault="00BB2B68" w:rsidP="00C567DA">
            <w:pPr>
              <w:jc w:val="center"/>
              <w:rPr>
                <w:color w:val="000000" w:themeColor="text1"/>
                <w:sz w:val="26"/>
                <w:szCs w:val="26"/>
                <w:highlight w:val="yellow"/>
              </w:rPr>
            </w:pPr>
            <w:r w:rsidRPr="00141FDA">
              <w:rPr>
                <w:color w:val="000000" w:themeColor="text1"/>
                <w:sz w:val="26"/>
                <w:szCs w:val="26"/>
              </w:rPr>
              <w:t>до 2030</w:t>
            </w:r>
          </w:p>
        </w:tc>
      </w:tr>
      <w:tr w:rsidR="00D9434F" w:rsidRPr="00141FDA" w:rsidTr="00C567DA">
        <w:trPr>
          <w:trHeight w:val="436"/>
        </w:trPr>
        <w:tc>
          <w:tcPr>
            <w:tcW w:w="133" w:type="pct"/>
            <w:vAlign w:val="center"/>
          </w:tcPr>
          <w:p w:rsidR="00BB2B68" w:rsidRPr="00141FDA" w:rsidRDefault="00BB2B68" w:rsidP="00C567DA">
            <w:pPr>
              <w:jc w:val="center"/>
              <w:rPr>
                <w:color w:val="000000" w:themeColor="text1"/>
                <w:sz w:val="26"/>
                <w:szCs w:val="26"/>
              </w:rPr>
            </w:pPr>
            <w:r w:rsidRPr="00141FDA">
              <w:rPr>
                <w:color w:val="000000" w:themeColor="text1"/>
                <w:sz w:val="26"/>
                <w:szCs w:val="26"/>
              </w:rPr>
              <w:t>8.</w:t>
            </w:r>
          </w:p>
        </w:tc>
        <w:tc>
          <w:tcPr>
            <w:tcW w:w="602" w:type="pct"/>
            <w:vAlign w:val="center"/>
          </w:tcPr>
          <w:p w:rsidR="00BB2B68" w:rsidRPr="00141FDA" w:rsidRDefault="00BB2B68" w:rsidP="00C567DA">
            <w:pPr>
              <w:rPr>
                <w:color w:val="000000" w:themeColor="text1"/>
                <w:sz w:val="26"/>
                <w:szCs w:val="26"/>
              </w:rPr>
            </w:pPr>
            <w:proofErr w:type="spellStart"/>
            <w:r w:rsidRPr="00141FDA">
              <w:rPr>
                <w:color w:val="000000" w:themeColor="text1"/>
                <w:sz w:val="26"/>
                <w:szCs w:val="26"/>
              </w:rPr>
              <w:t>Догазификация</w:t>
            </w:r>
            <w:proofErr w:type="spellEnd"/>
            <w:r w:rsidRPr="00141FDA">
              <w:rPr>
                <w:color w:val="000000" w:themeColor="text1"/>
                <w:sz w:val="26"/>
                <w:szCs w:val="26"/>
              </w:rPr>
              <w:t xml:space="preserve"> населенных пунктов</w:t>
            </w:r>
          </w:p>
        </w:tc>
        <w:tc>
          <w:tcPr>
            <w:tcW w:w="644" w:type="pct"/>
            <w:vAlign w:val="center"/>
          </w:tcPr>
          <w:p w:rsidR="00BB2B68" w:rsidRPr="00141FDA" w:rsidRDefault="00BB2B68" w:rsidP="00C567DA">
            <w:pPr>
              <w:ind w:left="-108" w:right="-108"/>
              <w:rPr>
                <w:color w:val="000000" w:themeColor="text1"/>
                <w:sz w:val="26"/>
                <w:szCs w:val="26"/>
              </w:rPr>
            </w:pPr>
            <w:r w:rsidRPr="00141FDA">
              <w:rPr>
                <w:color w:val="000000" w:themeColor="text1"/>
                <w:sz w:val="26"/>
                <w:szCs w:val="26"/>
              </w:rPr>
              <w:t>Отсутствие газоснабжения</w:t>
            </w:r>
          </w:p>
        </w:tc>
        <w:tc>
          <w:tcPr>
            <w:tcW w:w="628" w:type="pct"/>
            <w:vAlign w:val="center"/>
          </w:tcPr>
          <w:p w:rsidR="00BB2B68" w:rsidRPr="00141FDA" w:rsidRDefault="00BB2B68" w:rsidP="00C567DA">
            <w:pPr>
              <w:rPr>
                <w:color w:val="000000" w:themeColor="text1"/>
                <w:sz w:val="26"/>
                <w:szCs w:val="26"/>
              </w:rPr>
            </w:pPr>
            <w:r w:rsidRPr="00141FDA">
              <w:rPr>
                <w:color w:val="000000" w:themeColor="text1"/>
                <w:sz w:val="26"/>
                <w:szCs w:val="26"/>
              </w:rPr>
              <w:t>Повышение комфорта проживания населения</w:t>
            </w:r>
          </w:p>
        </w:tc>
        <w:tc>
          <w:tcPr>
            <w:tcW w:w="633" w:type="pct"/>
            <w:vAlign w:val="center"/>
          </w:tcPr>
          <w:p w:rsidR="00BB2B68" w:rsidRPr="00141FDA" w:rsidRDefault="00BB2B68" w:rsidP="00C567DA">
            <w:pPr>
              <w:rPr>
                <w:color w:val="000000" w:themeColor="text1"/>
                <w:sz w:val="26"/>
                <w:szCs w:val="26"/>
              </w:rPr>
            </w:pPr>
            <w:r w:rsidRPr="00141FDA">
              <w:rPr>
                <w:color w:val="000000" w:themeColor="text1"/>
                <w:sz w:val="26"/>
                <w:szCs w:val="26"/>
              </w:rPr>
              <w:t>Количество населенных пунктов, обеспеченных услугой газоснабжения</w:t>
            </w:r>
          </w:p>
        </w:tc>
        <w:tc>
          <w:tcPr>
            <w:tcW w:w="623" w:type="pct"/>
            <w:vAlign w:val="center"/>
          </w:tcPr>
          <w:p w:rsidR="00BB2B68" w:rsidRPr="00141FDA" w:rsidRDefault="00BB2B68" w:rsidP="00C567DA">
            <w:pPr>
              <w:jc w:val="center"/>
              <w:rPr>
                <w:color w:val="000000" w:themeColor="text1"/>
                <w:sz w:val="26"/>
                <w:szCs w:val="26"/>
              </w:rPr>
            </w:pPr>
            <w:r w:rsidRPr="00141FDA">
              <w:rPr>
                <w:color w:val="000000" w:themeColor="text1"/>
                <w:sz w:val="26"/>
                <w:szCs w:val="26"/>
              </w:rPr>
              <w:t>37</w:t>
            </w:r>
          </w:p>
        </w:tc>
        <w:tc>
          <w:tcPr>
            <w:tcW w:w="579" w:type="pct"/>
          </w:tcPr>
          <w:p w:rsidR="00BB2B68" w:rsidRPr="00141FDA" w:rsidRDefault="00BB2B68" w:rsidP="00C567DA">
            <w:pPr>
              <w:jc w:val="center"/>
              <w:rPr>
                <w:b/>
                <w:color w:val="000000" w:themeColor="text1"/>
                <w:sz w:val="26"/>
                <w:szCs w:val="26"/>
              </w:rPr>
            </w:pPr>
          </w:p>
        </w:tc>
        <w:tc>
          <w:tcPr>
            <w:tcW w:w="701" w:type="pct"/>
          </w:tcPr>
          <w:p w:rsidR="00BB2B68" w:rsidRPr="00141FDA" w:rsidRDefault="00BB2B68" w:rsidP="00C567DA">
            <w:pPr>
              <w:rPr>
                <w:b/>
                <w:color w:val="000000" w:themeColor="text1"/>
                <w:sz w:val="26"/>
                <w:szCs w:val="26"/>
              </w:rPr>
            </w:pPr>
            <w:r w:rsidRPr="00141FDA">
              <w:rPr>
                <w:color w:val="000000"/>
                <w:sz w:val="26"/>
                <w:szCs w:val="26"/>
                <w:shd w:val="clear" w:color="auto" w:fill="FFFFFF"/>
              </w:rPr>
              <w:t xml:space="preserve">Постановление Правительства ЯО № 0081-п от 03.03.2021 г. «О </w:t>
            </w:r>
            <w:proofErr w:type="gramStart"/>
            <w:r w:rsidRPr="00141FDA">
              <w:rPr>
                <w:color w:val="000000"/>
                <w:sz w:val="26"/>
                <w:szCs w:val="26"/>
                <w:shd w:val="clear" w:color="auto" w:fill="FFFFFF"/>
              </w:rPr>
              <w:t>внесении</w:t>
            </w:r>
            <w:proofErr w:type="gramEnd"/>
            <w:r w:rsidRPr="00141FDA">
              <w:rPr>
                <w:color w:val="000000"/>
                <w:sz w:val="26"/>
                <w:szCs w:val="26"/>
                <w:shd w:val="clear" w:color="auto" w:fill="FFFFFF"/>
              </w:rPr>
              <w:t xml:space="preserve"> изменений в постановление Правительства ЯО №252-п от 31.03.2017» с приложением</w:t>
            </w:r>
          </w:p>
        </w:tc>
        <w:tc>
          <w:tcPr>
            <w:tcW w:w="457" w:type="pct"/>
            <w:vAlign w:val="center"/>
          </w:tcPr>
          <w:p w:rsidR="00BB2B68" w:rsidRPr="00141FDA" w:rsidRDefault="00BB2B68" w:rsidP="00C567DA">
            <w:pPr>
              <w:jc w:val="center"/>
              <w:rPr>
                <w:color w:val="000000" w:themeColor="text1"/>
                <w:sz w:val="26"/>
                <w:szCs w:val="26"/>
              </w:rPr>
            </w:pPr>
            <w:r w:rsidRPr="00141FDA">
              <w:rPr>
                <w:color w:val="000000" w:themeColor="text1"/>
                <w:sz w:val="26"/>
                <w:szCs w:val="26"/>
              </w:rPr>
              <w:t>2022</w:t>
            </w:r>
          </w:p>
        </w:tc>
      </w:tr>
    </w:tbl>
    <w:p w:rsidR="00AE0150" w:rsidRDefault="00AE0150">
      <w:pPr>
        <w:jc w:val="both"/>
        <w:rPr>
          <w:sz w:val="22"/>
          <w:szCs w:val="22"/>
        </w:rPr>
        <w:sectPr w:rsidR="00AE0150" w:rsidSect="00141FDA">
          <w:footerReference w:type="default" r:id="rId10"/>
          <w:pgSz w:w="16838" w:h="11906" w:orient="landscape"/>
          <w:pgMar w:top="993" w:right="1134" w:bottom="851" w:left="1134" w:header="709" w:footer="709" w:gutter="0"/>
          <w:cols w:space="708"/>
          <w:docGrid w:linePitch="360"/>
        </w:sectPr>
      </w:pPr>
    </w:p>
    <w:p w:rsidR="00AE0150" w:rsidRPr="00BB2B68" w:rsidRDefault="00876AC7" w:rsidP="006A2FD0">
      <w:pPr>
        <w:pStyle w:val="2"/>
        <w:spacing w:line="240" w:lineRule="auto"/>
        <w:jc w:val="left"/>
      </w:pPr>
      <w:bookmarkStart w:id="19" w:name="_Toc117859114"/>
      <w:r>
        <w:lastRenderedPageBreak/>
        <w:t xml:space="preserve">6. </w:t>
      </w:r>
      <w:r w:rsidR="00BB2B68" w:rsidRPr="00BB2B68">
        <w:t xml:space="preserve">Анализ существующего состояния в системе </w:t>
      </w:r>
      <w:r w:rsidR="00BB2B68">
        <w:t>захоронения (утилизации</w:t>
      </w:r>
      <w:r w:rsidR="006C04FE" w:rsidRPr="00BB2B68">
        <w:t xml:space="preserve">) </w:t>
      </w:r>
      <w:r w:rsidR="00BB2B68">
        <w:t xml:space="preserve">и вывоза </w:t>
      </w:r>
      <w:r w:rsidR="006C04FE" w:rsidRPr="00BB2B68">
        <w:t xml:space="preserve">твердых </w:t>
      </w:r>
      <w:r w:rsidR="00C922A0">
        <w:t xml:space="preserve">коммунальных </w:t>
      </w:r>
      <w:r w:rsidR="006C04FE" w:rsidRPr="00BB2B68">
        <w:t>отходов</w:t>
      </w:r>
      <w:r w:rsidR="00C922A0">
        <w:t xml:space="preserve"> (ТКО)</w:t>
      </w:r>
      <w:bookmarkEnd w:id="19"/>
    </w:p>
    <w:p w:rsidR="00AE0150" w:rsidRDefault="00AE0150" w:rsidP="00DF18A4">
      <w:pPr>
        <w:ind w:firstLine="708"/>
        <w:jc w:val="both"/>
        <w:rPr>
          <w:szCs w:val="28"/>
        </w:rPr>
      </w:pPr>
    </w:p>
    <w:p w:rsidR="009E140D" w:rsidRPr="002C70BB" w:rsidRDefault="00BB2B68" w:rsidP="00DF18A4">
      <w:pPr>
        <w:ind w:firstLine="708"/>
        <w:jc w:val="both"/>
        <w:rPr>
          <w:sz w:val="26"/>
          <w:szCs w:val="26"/>
        </w:rPr>
      </w:pPr>
      <w:r w:rsidRPr="002C70BB">
        <w:rPr>
          <w:sz w:val="26"/>
          <w:szCs w:val="26"/>
        </w:rPr>
        <w:t>6.</w:t>
      </w:r>
      <w:r w:rsidR="00790A31" w:rsidRPr="002C70BB">
        <w:rPr>
          <w:sz w:val="26"/>
          <w:szCs w:val="26"/>
        </w:rPr>
        <w:t xml:space="preserve">1. </w:t>
      </w:r>
      <w:r w:rsidR="009E140D" w:rsidRPr="002C70BB">
        <w:rPr>
          <w:sz w:val="26"/>
          <w:szCs w:val="26"/>
        </w:rPr>
        <w:t>Особенности</w:t>
      </w:r>
      <w:r w:rsidR="00463B43" w:rsidRPr="002C70BB">
        <w:rPr>
          <w:sz w:val="26"/>
          <w:szCs w:val="26"/>
        </w:rPr>
        <w:t xml:space="preserve"> городского округа</w:t>
      </w:r>
      <w:r w:rsidR="00DF18A4" w:rsidRPr="002C70BB">
        <w:rPr>
          <w:sz w:val="26"/>
          <w:szCs w:val="26"/>
        </w:rPr>
        <w:t xml:space="preserve"> город Переславль-Залесский</w:t>
      </w:r>
      <w:r w:rsidR="009E140D" w:rsidRPr="002C70BB">
        <w:rPr>
          <w:sz w:val="26"/>
          <w:szCs w:val="26"/>
        </w:rPr>
        <w:t>, оказывающие влияние на сферу обращения с отходами:</w:t>
      </w:r>
    </w:p>
    <w:p w:rsidR="009E140D" w:rsidRPr="002C70BB" w:rsidRDefault="009E140D" w:rsidP="009E140D">
      <w:pPr>
        <w:jc w:val="both"/>
        <w:rPr>
          <w:sz w:val="26"/>
          <w:szCs w:val="26"/>
        </w:rPr>
      </w:pPr>
      <w:r w:rsidRPr="002C70BB">
        <w:rPr>
          <w:sz w:val="26"/>
          <w:szCs w:val="26"/>
        </w:rPr>
        <w:t xml:space="preserve">- один из основных видов экономической деятельности </w:t>
      </w:r>
      <w:r w:rsidR="00DF18A4" w:rsidRPr="002C70BB">
        <w:rPr>
          <w:sz w:val="26"/>
          <w:szCs w:val="26"/>
        </w:rPr>
        <w:t>-</w:t>
      </w:r>
      <w:r w:rsidRPr="002C70BB">
        <w:rPr>
          <w:sz w:val="26"/>
          <w:szCs w:val="26"/>
        </w:rPr>
        <w:t xml:space="preserve"> химическая пр</w:t>
      </w:r>
      <w:r w:rsidR="00DF18A4" w:rsidRPr="002C70BB">
        <w:rPr>
          <w:sz w:val="26"/>
          <w:szCs w:val="26"/>
        </w:rPr>
        <w:t>омышленность</w:t>
      </w:r>
      <w:r w:rsidRPr="002C70BB">
        <w:rPr>
          <w:sz w:val="26"/>
          <w:szCs w:val="26"/>
        </w:rPr>
        <w:t>;</w:t>
      </w:r>
    </w:p>
    <w:p w:rsidR="009E140D" w:rsidRPr="002C70BB" w:rsidRDefault="009E140D" w:rsidP="009E140D">
      <w:pPr>
        <w:jc w:val="both"/>
        <w:rPr>
          <w:sz w:val="26"/>
          <w:szCs w:val="26"/>
        </w:rPr>
      </w:pPr>
      <w:r w:rsidRPr="002C70BB">
        <w:rPr>
          <w:sz w:val="26"/>
          <w:szCs w:val="26"/>
        </w:rPr>
        <w:t>- неравномерное распределение ареалов образования ТКО: плотность населения</w:t>
      </w:r>
      <w:r w:rsidR="00DF18A4" w:rsidRPr="002C70BB">
        <w:rPr>
          <w:sz w:val="26"/>
          <w:szCs w:val="26"/>
        </w:rPr>
        <w:t xml:space="preserve"> по Ярославской области</w:t>
      </w:r>
      <w:r w:rsidRPr="002C70BB">
        <w:rPr>
          <w:sz w:val="26"/>
          <w:szCs w:val="26"/>
        </w:rPr>
        <w:t xml:space="preserve"> составляет 34,99 человека на 1 кв. км, наибольшая часть населения соср</w:t>
      </w:r>
      <w:r w:rsidR="00DF18A4" w:rsidRPr="002C70BB">
        <w:rPr>
          <w:sz w:val="26"/>
          <w:szCs w:val="26"/>
        </w:rPr>
        <w:t>едоточена в городской местности;</w:t>
      </w:r>
      <w:r w:rsidRPr="002C70BB">
        <w:rPr>
          <w:sz w:val="26"/>
          <w:szCs w:val="26"/>
        </w:rPr>
        <w:t xml:space="preserve"> </w:t>
      </w:r>
    </w:p>
    <w:p w:rsidR="00E129BD" w:rsidRPr="002C70BB" w:rsidRDefault="009E140D" w:rsidP="00790A31">
      <w:pPr>
        <w:jc w:val="both"/>
        <w:rPr>
          <w:sz w:val="26"/>
          <w:szCs w:val="26"/>
        </w:rPr>
      </w:pPr>
      <w:r w:rsidRPr="002C70BB">
        <w:rPr>
          <w:sz w:val="26"/>
          <w:szCs w:val="26"/>
        </w:rPr>
        <w:t>- недостаточн</w:t>
      </w:r>
      <w:r w:rsidR="00790A31" w:rsidRPr="002C70BB">
        <w:rPr>
          <w:sz w:val="26"/>
          <w:szCs w:val="26"/>
        </w:rPr>
        <w:t>ость объектов для обработки ТКО;</w:t>
      </w:r>
    </w:p>
    <w:p w:rsidR="003A4DE8" w:rsidRPr="002C70BB" w:rsidRDefault="00790A31" w:rsidP="00790A31">
      <w:pPr>
        <w:tabs>
          <w:tab w:val="left" w:pos="709"/>
        </w:tabs>
        <w:jc w:val="both"/>
        <w:rPr>
          <w:sz w:val="26"/>
          <w:szCs w:val="26"/>
        </w:rPr>
      </w:pPr>
      <w:r w:rsidRPr="002C70BB">
        <w:rPr>
          <w:color w:val="000000"/>
          <w:sz w:val="26"/>
          <w:szCs w:val="26"/>
        </w:rPr>
        <w:t>- н</w:t>
      </w:r>
      <w:r w:rsidR="003A4DE8" w:rsidRPr="002C70BB">
        <w:rPr>
          <w:color w:val="000000"/>
          <w:sz w:val="26"/>
          <w:szCs w:val="26"/>
        </w:rPr>
        <w:t xml:space="preserve">ехватка земельных участков, подходящих для строительства новых полигонов ТКО. Это обусловлено запретом размещения </w:t>
      </w:r>
      <w:r w:rsidR="003A4DE8" w:rsidRPr="002C70BB">
        <w:rPr>
          <w:sz w:val="26"/>
          <w:szCs w:val="26"/>
        </w:rPr>
        <w:t>объектов размещения отходов</w:t>
      </w:r>
      <w:r w:rsidR="003A4DE8" w:rsidRPr="002C70BB">
        <w:rPr>
          <w:color w:val="000000"/>
          <w:sz w:val="26"/>
          <w:szCs w:val="26"/>
        </w:rPr>
        <w:t xml:space="preserve"> в границах населенных пунктов, лесопарковых, курортных, лечебно-оздоровительных, рекреационных зон, на водосборных площадях подземных водных объектов, которые используются в целях питьевого и хозяйственно-бытового водоснабжения.</w:t>
      </w:r>
    </w:p>
    <w:p w:rsidR="003A4DE8" w:rsidRPr="002C70BB" w:rsidRDefault="00146C18" w:rsidP="003A4DE8">
      <w:pPr>
        <w:tabs>
          <w:tab w:val="left" w:pos="709"/>
        </w:tabs>
        <w:jc w:val="both"/>
        <w:rPr>
          <w:sz w:val="26"/>
          <w:szCs w:val="26"/>
        </w:rPr>
      </w:pPr>
      <w:r w:rsidRPr="002C70BB">
        <w:rPr>
          <w:sz w:val="26"/>
          <w:szCs w:val="26"/>
        </w:rPr>
        <w:tab/>
      </w:r>
      <w:r w:rsidR="003A4DE8" w:rsidRPr="002C70BB">
        <w:rPr>
          <w:sz w:val="26"/>
          <w:szCs w:val="26"/>
        </w:rPr>
        <w:t xml:space="preserve">Особенно остро стоит вопрос размещения отходов на территории </w:t>
      </w:r>
      <w:r w:rsidR="00463B43" w:rsidRPr="002C70BB">
        <w:rPr>
          <w:sz w:val="26"/>
          <w:szCs w:val="26"/>
        </w:rPr>
        <w:t>городского округа</w:t>
      </w:r>
      <w:r w:rsidRPr="002C70BB">
        <w:rPr>
          <w:sz w:val="26"/>
          <w:szCs w:val="26"/>
        </w:rPr>
        <w:t xml:space="preserve"> город Переславль-Залесский</w:t>
      </w:r>
      <w:r w:rsidR="003A4DE8" w:rsidRPr="002C70BB">
        <w:rPr>
          <w:sz w:val="26"/>
          <w:szCs w:val="26"/>
        </w:rPr>
        <w:t>. Предназначенный для размещения отходо</w:t>
      </w:r>
      <w:r w:rsidRPr="002C70BB">
        <w:rPr>
          <w:sz w:val="26"/>
          <w:szCs w:val="26"/>
        </w:rPr>
        <w:t>в, образующихся на территории города</w:t>
      </w:r>
      <w:r w:rsidR="003A4DE8" w:rsidRPr="002C70BB">
        <w:rPr>
          <w:sz w:val="26"/>
          <w:szCs w:val="26"/>
        </w:rPr>
        <w:t xml:space="preserve"> Переславля-Залесского, полигон ТКО, расположенный у дер. Красная Деревня, введен в эксплуатацию в 1957 году с расчетным сроком эксплуатации до конца 2016 года. </w:t>
      </w:r>
    </w:p>
    <w:p w:rsidR="003A4DE8" w:rsidRPr="002C70BB" w:rsidRDefault="00790A31" w:rsidP="003A4DE8">
      <w:pPr>
        <w:tabs>
          <w:tab w:val="left" w:pos="709"/>
        </w:tabs>
        <w:overflowPunct w:val="0"/>
        <w:autoSpaceDE w:val="0"/>
        <w:autoSpaceDN w:val="0"/>
        <w:adjustRightInd w:val="0"/>
        <w:jc w:val="both"/>
        <w:textAlignment w:val="baseline"/>
        <w:rPr>
          <w:color w:val="000000"/>
          <w:sz w:val="26"/>
          <w:szCs w:val="26"/>
        </w:rPr>
      </w:pPr>
      <w:r w:rsidRPr="002C70BB">
        <w:rPr>
          <w:color w:val="000000"/>
          <w:sz w:val="26"/>
          <w:szCs w:val="26"/>
        </w:rPr>
        <w:tab/>
      </w:r>
      <w:r w:rsidR="003A4DE8" w:rsidRPr="002C70BB">
        <w:rPr>
          <w:color w:val="000000"/>
          <w:sz w:val="26"/>
          <w:szCs w:val="26"/>
        </w:rPr>
        <w:t xml:space="preserve">В </w:t>
      </w:r>
      <w:proofErr w:type="gramStart"/>
      <w:r w:rsidR="003A4DE8" w:rsidRPr="002C70BB">
        <w:rPr>
          <w:color w:val="000000"/>
          <w:sz w:val="26"/>
          <w:szCs w:val="26"/>
        </w:rPr>
        <w:t>соответствии</w:t>
      </w:r>
      <w:proofErr w:type="gramEnd"/>
      <w:r w:rsidR="003A4DE8" w:rsidRPr="002C70BB">
        <w:rPr>
          <w:color w:val="000000"/>
          <w:sz w:val="26"/>
          <w:szCs w:val="26"/>
        </w:rPr>
        <w:t xml:space="preserve"> с постановлением администрации городского округа г. Переславля-Залесского Ярославской области от 09.06.2017 № ПОС</w:t>
      </w:r>
      <w:r w:rsidR="00463B43" w:rsidRPr="002C70BB">
        <w:rPr>
          <w:color w:val="000000"/>
          <w:sz w:val="26"/>
          <w:szCs w:val="26"/>
        </w:rPr>
        <w:t>.</w:t>
      </w:r>
      <w:r w:rsidR="003A4DE8" w:rsidRPr="002C70BB">
        <w:rPr>
          <w:color w:val="000000"/>
          <w:sz w:val="26"/>
          <w:szCs w:val="26"/>
        </w:rPr>
        <w:t> 03</w:t>
      </w:r>
      <w:r w:rsidR="003A4DE8" w:rsidRPr="002C70BB">
        <w:rPr>
          <w:color w:val="000000"/>
          <w:sz w:val="26"/>
          <w:szCs w:val="26"/>
        </w:rPr>
        <w:noBreakHyphen/>
        <w:t>0698/17 указанный полигон ТКО закрыт для приема отходов с 22.06.2017</w:t>
      </w:r>
      <w:r w:rsidR="00463B43" w:rsidRPr="002C70BB">
        <w:rPr>
          <w:color w:val="000000"/>
          <w:sz w:val="26"/>
          <w:szCs w:val="26"/>
        </w:rPr>
        <w:t xml:space="preserve"> года</w:t>
      </w:r>
      <w:r w:rsidR="003A4DE8" w:rsidRPr="002C70BB">
        <w:rPr>
          <w:color w:val="000000"/>
          <w:sz w:val="26"/>
          <w:szCs w:val="26"/>
        </w:rPr>
        <w:t>.</w:t>
      </w:r>
    </w:p>
    <w:p w:rsidR="003A4DE8" w:rsidRPr="002C70BB" w:rsidRDefault="00790A31" w:rsidP="003A4DE8">
      <w:pPr>
        <w:tabs>
          <w:tab w:val="left" w:pos="709"/>
        </w:tabs>
        <w:overflowPunct w:val="0"/>
        <w:autoSpaceDE w:val="0"/>
        <w:autoSpaceDN w:val="0"/>
        <w:adjustRightInd w:val="0"/>
        <w:jc w:val="both"/>
        <w:textAlignment w:val="baseline"/>
        <w:rPr>
          <w:color w:val="000000"/>
          <w:sz w:val="26"/>
          <w:szCs w:val="26"/>
        </w:rPr>
      </w:pPr>
      <w:r w:rsidRPr="002C70BB">
        <w:rPr>
          <w:color w:val="000000"/>
          <w:sz w:val="26"/>
          <w:szCs w:val="26"/>
        </w:rPr>
        <w:tab/>
      </w:r>
      <w:r w:rsidR="003A4DE8" w:rsidRPr="002C70BB">
        <w:rPr>
          <w:color w:val="000000"/>
          <w:sz w:val="26"/>
          <w:szCs w:val="26"/>
        </w:rPr>
        <w:t>После окончания эксплуатации полигон ТКО подлежит рекультивации. Необходимо выполнить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почвы, восстановления плодородного слоя почвы и создания защитных лесных насаждений.</w:t>
      </w:r>
      <w:r w:rsidR="003A4DE8" w:rsidRPr="002C70BB">
        <w:rPr>
          <w:sz w:val="26"/>
          <w:szCs w:val="26"/>
        </w:rPr>
        <w:t xml:space="preserve"> </w:t>
      </w:r>
    </w:p>
    <w:p w:rsidR="003A4DE8" w:rsidRPr="002C70BB" w:rsidRDefault="00752372" w:rsidP="003A4DE8">
      <w:pPr>
        <w:tabs>
          <w:tab w:val="left" w:pos="709"/>
        </w:tabs>
        <w:jc w:val="both"/>
        <w:rPr>
          <w:sz w:val="26"/>
          <w:szCs w:val="26"/>
        </w:rPr>
      </w:pPr>
      <w:r>
        <w:rPr>
          <w:color w:val="000000"/>
          <w:sz w:val="26"/>
          <w:szCs w:val="26"/>
        </w:rPr>
        <w:tab/>
      </w:r>
      <w:r w:rsidR="003A4DE8" w:rsidRPr="002C70BB">
        <w:rPr>
          <w:color w:val="000000"/>
          <w:sz w:val="26"/>
          <w:szCs w:val="26"/>
        </w:rPr>
        <w:t>Разработана проектно-сметная документация по рекультивации полигона ТКО (утверждена распоряжением администрации городского округа города Переславля-Залесского Ярославской области от 23.05.2019 № РАС.03-0141/19).</w:t>
      </w:r>
      <w:r w:rsidR="003A4DE8" w:rsidRPr="002C70BB">
        <w:rPr>
          <w:sz w:val="26"/>
          <w:szCs w:val="26"/>
        </w:rPr>
        <w:t xml:space="preserve"> Полигон ТКО включен в государственный реестр объектов накопленного вреда окружающей среде (приказ Министерства природных ресурсов и экологии Российской Федерации от 30.01.2018 № 27 «О внесении изменений в приложение к приказу Минприроды России от 29.08.2017 № 470»).</w:t>
      </w:r>
    </w:p>
    <w:p w:rsidR="003A4DE8" w:rsidRPr="002C70BB" w:rsidRDefault="00790A31" w:rsidP="003A4DE8">
      <w:pPr>
        <w:tabs>
          <w:tab w:val="left" w:pos="709"/>
        </w:tabs>
        <w:overflowPunct w:val="0"/>
        <w:autoSpaceDE w:val="0"/>
        <w:autoSpaceDN w:val="0"/>
        <w:adjustRightInd w:val="0"/>
        <w:jc w:val="both"/>
        <w:textAlignment w:val="baseline"/>
        <w:rPr>
          <w:sz w:val="26"/>
          <w:szCs w:val="26"/>
        </w:rPr>
      </w:pPr>
      <w:r w:rsidRPr="002C70BB">
        <w:rPr>
          <w:sz w:val="26"/>
          <w:szCs w:val="26"/>
        </w:rPr>
        <w:tab/>
      </w:r>
      <w:r w:rsidR="003A4DE8" w:rsidRPr="002C70BB">
        <w:rPr>
          <w:sz w:val="26"/>
          <w:szCs w:val="26"/>
        </w:rPr>
        <w:t xml:space="preserve"> </w:t>
      </w:r>
      <w:r w:rsidR="002C70BB">
        <w:rPr>
          <w:sz w:val="26"/>
          <w:szCs w:val="26"/>
        </w:rPr>
        <w:t>6.2</w:t>
      </w:r>
      <w:r w:rsidR="003A4DE8" w:rsidRPr="002C70BB">
        <w:rPr>
          <w:sz w:val="26"/>
          <w:szCs w:val="26"/>
        </w:rPr>
        <w:t>. Проблемы в сфере обращения с ТКО:</w:t>
      </w:r>
    </w:p>
    <w:p w:rsidR="003A4DE8" w:rsidRPr="002C70BB" w:rsidRDefault="003A4DE8" w:rsidP="003A4DE8">
      <w:pPr>
        <w:tabs>
          <w:tab w:val="left" w:pos="709"/>
        </w:tabs>
        <w:overflowPunct w:val="0"/>
        <w:autoSpaceDE w:val="0"/>
        <w:autoSpaceDN w:val="0"/>
        <w:adjustRightInd w:val="0"/>
        <w:jc w:val="both"/>
        <w:textAlignment w:val="baseline"/>
        <w:rPr>
          <w:spacing w:val="-4"/>
          <w:sz w:val="26"/>
          <w:szCs w:val="26"/>
        </w:rPr>
      </w:pPr>
      <w:r w:rsidRPr="002C70BB">
        <w:rPr>
          <w:spacing w:val="-4"/>
          <w:sz w:val="26"/>
          <w:szCs w:val="26"/>
        </w:rPr>
        <w:t xml:space="preserve">- недостаточно развита система раздельного сбора ТКО и их сортировки; </w:t>
      </w:r>
    </w:p>
    <w:p w:rsidR="003A4DE8" w:rsidRPr="002C70BB" w:rsidRDefault="003A4DE8" w:rsidP="003A4DE8">
      <w:pPr>
        <w:tabs>
          <w:tab w:val="left" w:pos="709"/>
        </w:tabs>
        <w:overflowPunct w:val="0"/>
        <w:autoSpaceDE w:val="0"/>
        <w:autoSpaceDN w:val="0"/>
        <w:adjustRightInd w:val="0"/>
        <w:jc w:val="both"/>
        <w:textAlignment w:val="baseline"/>
        <w:rPr>
          <w:sz w:val="26"/>
          <w:szCs w:val="26"/>
        </w:rPr>
      </w:pPr>
      <w:r w:rsidRPr="002C70BB">
        <w:rPr>
          <w:sz w:val="26"/>
          <w:szCs w:val="26"/>
        </w:rPr>
        <w:t>- низкая степень вовлечения ТКО в материальную сферу производства и слабое развитие переработки ТКО;</w:t>
      </w:r>
    </w:p>
    <w:p w:rsidR="003A4DE8" w:rsidRPr="002C70BB" w:rsidRDefault="003A4DE8" w:rsidP="003A4DE8">
      <w:pPr>
        <w:tabs>
          <w:tab w:val="left" w:pos="709"/>
        </w:tabs>
        <w:overflowPunct w:val="0"/>
        <w:autoSpaceDE w:val="0"/>
        <w:autoSpaceDN w:val="0"/>
        <w:adjustRightInd w:val="0"/>
        <w:jc w:val="both"/>
        <w:textAlignment w:val="baseline"/>
        <w:rPr>
          <w:sz w:val="26"/>
          <w:szCs w:val="26"/>
        </w:rPr>
      </w:pPr>
      <w:r w:rsidRPr="002C70BB">
        <w:rPr>
          <w:sz w:val="26"/>
          <w:szCs w:val="26"/>
        </w:rPr>
        <w:t xml:space="preserve">- отсутствие экономических стимулов для работы частного бизнеса в сфере обращения с отходами потребления; </w:t>
      </w:r>
    </w:p>
    <w:p w:rsidR="00BD55A2" w:rsidRPr="002C70BB" w:rsidRDefault="003A4DE8" w:rsidP="002C70BB">
      <w:pPr>
        <w:widowControl w:val="0"/>
        <w:tabs>
          <w:tab w:val="left" w:pos="709"/>
        </w:tabs>
        <w:contextualSpacing/>
        <w:jc w:val="both"/>
        <w:rPr>
          <w:strike/>
          <w:sz w:val="26"/>
          <w:szCs w:val="26"/>
        </w:rPr>
      </w:pPr>
      <w:r w:rsidRPr="002C70BB">
        <w:rPr>
          <w:sz w:val="26"/>
          <w:szCs w:val="26"/>
        </w:rPr>
        <w:lastRenderedPageBreak/>
        <w:t>- недостаточное бюджетное финансирование, а также существующий механизм возвратности вложенных средств через тарифы организаций, осуществляющих эксплуатацию объектов обращения с ТКО, который в условиях реализации инвестиционной составляющей ведет к росту платы населения за коммунальную услугу по обращению с ТКО.</w:t>
      </w:r>
    </w:p>
    <w:p w:rsidR="000F5C8E" w:rsidRPr="00AC6725" w:rsidRDefault="00BD55A2" w:rsidP="00AC6725">
      <w:pPr>
        <w:pStyle w:val="53"/>
        <w:keepLines w:val="0"/>
        <w:widowControl w:val="0"/>
        <w:ind w:left="0" w:firstLine="0"/>
        <w:contextualSpacing/>
        <w:jc w:val="center"/>
        <w:rPr>
          <w:b w:val="0"/>
          <w:bCs w:val="0"/>
          <w:iCs w:val="0"/>
          <w:sz w:val="26"/>
          <w:szCs w:val="26"/>
          <w:lang w:eastAsia="ru-RU"/>
        </w:rPr>
      </w:pPr>
      <w:r w:rsidRPr="002C70BB">
        <w:rPr>
          <w:b w:val="0"/>
          <w:sz w:val="26"/>
          <w:szCs w:val="26"/>
        </w:rPr>
        <w:t xml:space="preserve">Таблица </w:t>
      </w:r>
      <w:r w:rsidR="002C70BB" w:rsidRPr="002C70BB">
        <w:rPr>
          <w:b w:val="0"/>
          <w:sz w:val="26"/>
          <w:szCs w:val="26"/>
        </w:rPr>
        <w:t>25</w:t>
      </w:r>
      <w:r w:rsidRPr="002C70BB">
        <w:rPr>
          <w:b w:val="0"/>
          <w:sz w:val="26"/>
          <w:szCs w:val="26"/>
        </w:rPr>
        <w:t xml:space="preserve">  </w:t>
      </w:r>
      <w:r w:rsidR="007E1AC5" w:rsidRPr="002C70BB">
        <w:rPr>
          <w:b w:val="0"/>
          <w:sz w:val="26"/>
          <w:szCs w:val="26"/>
        </w:rPr>
        <w:t xml:space="preserve">Развитие инфраструктуры в сфере </w:t>
      </w:r>
      <w:r w:rsidR="007E1AC5" w:rsidRPr="002C70BB">
        <w:rPr>
          <w:b w:val="0"/>
          <w:bCs w:val="0"/>
          <w:iCs w:val="0"/>
          <w:sz w:val="26"/>
          <w:szCs w:val="26"/>
          <w:lang w:eastAsia="ru-RU"/>
        </w:rPr>
        <w:t>з</w:t>
      </w:r>
      <w:r w:rsidR="001E4081" w:rsidRPr="002C70BB">
        <w:rPr>
          <w:b w:val="0"/>
          <w:bCs w:val="0"/>
          <w:iCs w:val="0"/>
          <w:sz w:val="26"/>
          <w:szCs w:val="26"/>
          <w:lang w:eastAsia="ru-RU"/>
        </w:rPr>
        <w:t>ахоронения (утилизации</w:t>
      </w:r>
      <w:r w:rsidR="007E1AC5" w:rsidRPr="002C70BB">
        <w:rPr>
          <w:b w:val="0"/>
          <w:bCs w:val="0"/>
          <w:iCs w:val="0"/>
          <w:sz w:val="26"/>
          <w:szCs w:val="26"/>
          <w:lang w:eastAsia="ru-RU"/>
        </w:rPr>
        <w:t>) твердых бытовых отходов</w:t>
      </w:r>
    </w:p>
    <w:tbl>
      <w:tblPr>
        <w:tblW w:w="533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429"/>
        <w:gridCol w:w="1692"/>
        <w:gridCol w:w="1703"/>
        <w:gridCol w:w="1276"/>
        <w:gridCol w:w="1284"/>
        <w:gridCol w:w="1280"/>
        <w:gridCol w:w="1117"/>
      </w:tblGrid>
      <w:tr w:rsidR="002C70BB" w:rsidRPr="0011565F" w:rsidTr="00AC6725">
        <w:trPr>
          <w:trHeight w:val="436"/>
        </w:trPr>
        <w:tc>
          <w:tcPr>
            <w:tcW w:w="208" w:type="pct"/>
            <w:vAlign w:val="center"/>
          </w:tcPr>
          <w:p w:rsidR="002C70BB" w:rsidRPr="0011565F" w:rsidRDefault="002C70BB" w:rsidP="00130E5F">
            <w:pPr>
              <w:spacing w:line="230" w:lineRule="auto"/>
              <w:ind w:left="-142" w:right="-140"/>
              <w:jc w:val="center"/>
              <w:rPr>
                <w:color w:val="000000" w:themeColor="text1"/>
                <w:sz w:val="26"/>
                <w:szCs w:val="26"/>
              </w:rPr>
            </w:pPr>
            <w:r w:rsidRPr="0011565F">
              <w:rPr>
                <w:color w:val="000000" w:themeColor="text1"/>
                <w:sz w:val="26"/>
                <w:szCs w:val="26"/>
              </w:rPr>
              <w:t>№</w:t>
            </w:r>
          </w:p>
          <w:p w:rsidR="002C70BB" w:rsidRPr="0011565F" w:rsidRDefault="002C70BB" w:rsidP="00130E5F">
            <w:pPr>
              <w:spacing w:line="230" w:lineRule="auto"/>
              <w:ind w:left="-142" w:right="-140"/>
              <w:jc w:val="center"/>
              <w:rPr>
                <w:color w:val="000000" w:themeColor="text1"/>
                <w:sz w:val="26"/>
                <w:szCs w:val="26"/>
              </w:rPr>
            </w:pPr>
            <w:proofErr w:type="spellStart"/>
            <w:proofErr w:type="gramStart"/>
            <w:r w:rsidRPr="0011565F">
              <w:rPr>
                <w:color w:val="000000" w:themeColor="text1"/>
                <w:sz w:val="26"/>
                <w:szCs w:val="26"/>
              </w:rPr>
              <w:t>п</w:t>
            </w:r>
            <w:proofErr w:type="spellEnd"/>
            <w:proofErr w:type="gramEnd"/>
            <w:r w:rsidRPr="0011565F">
              <w:rPr>
                <w:color w:val="000000" w:themeColor="text1"/>
                <w:sz w:val="26"/>
                <w:szCs w:val="26"/>
              </w:rPr>
              <w:t>/</w:t>
            </w:r>
            <w:proofErr w:type="spellStart"/>
            <w:r w:rsidRPr="0011565F">
              <w:rPr>
                <w:color w:val="000000" w:themeColor="text1"/>
                <w:sz w:val="26"/>
                <w:szCs w:val="26"/>
              </w:rPr>
              <w:t>п</w:t>
            </w:r>
            <w:proofErr w:type="spellEnd"/>
          </w:p>
        </w:tc>
        <w:tc>
          <w:tcPr>
            <w:tcW w:w="700" w:type="pct"/>
            <w:vAlign w:val="center"/>
          </w:tcPr>
          <w:p w:rsidR="002C70BB" w:rsidRPr="0011565F" w:rsidRDefault="002C70BB" w:rsidP="00130E5F">
            <w:pPr>
              <w:spacing w:line="230" w:lineRule="auto"/>
              <w:jc w:val="center"/>
              <w:rPr>
                <w:color w:val="000000" w:themeColor="text1"/>
                <w:sz w:val="26"/>
                <w:szCs w:val="26"/>
              </w:rPr>
            </w:pPr>
            <w:r w:rsidRPr="0011565F">
              <w:rPr>
                <w:color w:val="000000" w:themeColor="text1"/>
                <w:sz w:val="26"/>
                <w:szCs w:val="26"/>
              </w:rPr>
              <w:t>Мероприятие</w:t>
            </w:r>
          </w:p>
        </w:tc>
        <w:tc>
          <w:tcPr>
            <w:tcW w:w="829" w:type="pct"/>
            <w:vAlign w:val="center"/>
          </w:tcPr>
          <w:p w:rsidR="002C70BB" w:rsidRPr="0011565F" w:rsidRDefault="002C70BB" w:rsidP="00130E5F">
            <w:pPr>
              <w:spacing w:line="230" w:lineRule="auto"/>
              <w:ind w:left="-108" w:right="-108"/>
              <w:jc w:val="center"/>
              <w:rPr>
                <w:color w:val="000000" w:themeColor="text1"/>
                <w:sz w:val="26"/>
                <w:szCs w:val="26"/>
              </w:rPr>
            </w:pPr>
            <w:r w:rsidRPr="0011565F">
              <w:rPr>
                <w:color w:val="000000" w:themeColor="text1"/>
                <w:sz w:val="26"/>
                <w:szCs w:val="26"/>
              </w:rPr>
              <w:t>Проблема</w:t>
            </w:r>
          </w:p>
          <w:p w:rsidR="002C70BB" w:rsidRPr="0011565F" w:rsidRDefault="002C70BB" w:rsidP="00130E5F">
            <w:pPr>
              <w:spacing w:line="230" w:lineRule="auto"/>
              <w:ind w:left="-108" w:right="-108"/>
              <w:jc w:val="center"/>
              <w:rPr>
                <w:color w:val="000000" w:themeColor="text1"/>
                <w:sz w:val="26"/>
                <w:szCs w:val="26"/>
              </w:rPr>
            </w:pPr>
            <w:r w:rsidRPr="0011565F">
              <w:rPr>
                <w:i/>
                <w:color w:val="000000" w:themeColor="text1"/>
                <w:sz w:val="26"/>
                <w:szCs w:val="26"/>
              </w:rPr>
              <w:t>(краткое описание ситуации)</w:t>
            </w:r>
          </w:p>
        </w:tc>
        <w:tc>
          <w:tcPr>
            <w:tcW w:w="834" w:type="pct"/>
            <w:vAlign w:val="center"/>
          </w:tcPr>
          <w:p w:rsidR="002C70BB" w:rsidRPr="0011565F" w:rsidRDefault="002C70BB" w:rsidP="00130E5F">
            <w:pPr>
              <w:spacing w:line="230" w:lineRule="auto"/>
              <w:ind w:left="-111" w:right="-106"/>
              <w:jc w:val="center"/>
              <w:rPr>
                <w:color w:val="000000" w:themeColor="text1"/>
                <w:sz w:val="26"/>
                <w:szCs w:val="26"/>
              </w:rPr>
            </w:pPr>
            <w:r w:rsidRPr="0011565F">
              <w:rPr>
                <w:color w:val="000000" w:themeColor="text1"/>
                <w:sz w:val="26"/>
                <w:szCs w:val="26"/>
              </w:rPr>
              <w:t>Ожидаемый результат</w:t>
            </w:r>
          </w:p>
        </w:tc>
        <w:tc>
          <w:tcPr>
            <w:tcW w:w="625" w:type="pct"/>
            <w:vAlign w:val="center"/>
          </w:tcPr>
          <w:p w:rsidR="002C70BB" w:rsidRPr="0011565F" w:rsidRDefault="002C70BB" w:rsidP="00130E5F">
            <w:pPr>
              <w:spacing w:line="230" w:lineRule="auto"/>
              <w:ind w:left="-107" w:right="-108"/>
              <w:jc w:val="center"/>
              <w:rPr>
                <w:color w:val="000000" w:themeColor="text1"/>
                <w:sz w:val="26"/>
                <w:szCs w:val="26"/>
              </w:rPr>
            </w:pPr>
            <w:r w:rsidRPr="0011565F">
              <w:rPr>
                <w:color w:val="000000" w:themeColor="text1"/>
                <w:sz w:val="26"/>
                <w:szCs w:val="26"/>
              </w:rPr>
              <w:t>Показатель</w:t>
            </w:r>
          </w:p>
        </w:tc>
        <w:tc>
          <w:tcPr>
            <w:tcW w:w="629" w:type="pct"/>
            <w:vAlign w:val="center"/>
          </w:tcPr>
          <w:p w:rsidR="002C70BB" w:rsidRPr="0011565F" w:rsidRDefault="002C70BB" w:rsidP="0087208E">
            <w:pPr>
              <w:spacing w:line="230" w:lineRule="auto"/>
              <w:jc w:val="center"/>
              <w:rPr>
                <w:color w:val="000000" w:themeColor="text1"/>
                <w:sz w:val="26"/>
                <w:szCs w:val="26"/>
              </w:rPr>
            </w:pPr>
            <w:r w:rsidRPr="0011565F">
              <w:rPr>
                <w:color w:val="000000" w:themeColor="text1"/>
                <w:sz w:val="26"/>
                <w:szCs w:val="26"/>
              </w:rPr>
              <w:t xml:space="preserve">Условия реализации мероприятия </w:t>
            </w:r>
          </w:p>
        </w:tc>
        <w:tc>
          <w:tcPr>
            <w:tcW w:w="627" w:type="pct"/>
            <w:vAlign w:val="center"/>
          </w:tcPr>
          <w:p w:rsidR="002C70BB" w:rsidRPr="0011565F" w:rsidRDefault="002C70BB" w:rsidP="00130E5F">
            <w:pPr>
              <w:spacing w:line="230" w:lineRule="auto"/>
              <w:jc w:val="center"/>
              <w:rPr>
                <w:color w:val="000000" w:themeColor="text1"/>
                <w:sz w:val="26"/>
                <w:szCs w:val="26"/>
              </w:rPr>
            </w:pPr>
            <w:r w:rsidRPr="0011565F">
              <w:rPr>
                <w:color w:val="000000" w:themeColor="text1"/>
                <w:sz w:val="26"/>
                <w:szCs w:val="26"/>
              </w:rPr>
              <w:t>Взаимосвязь с утвержденными документами</w:t>
            </w:r>
          </w:p>
        </w:tc>
        <w:tc>
          <w:tcPr>
            <w:tcW w:w="547" w:type="pct"/>
            <w:vAlign w:val="center"/>
          </w:tcPr>
          <w:p w:rsidR="002C70BB" w:rsidRPr="0011565F" w:rsidRDefault="002C70BB" w:rsidP="00130E5F">
            <w:pPr>
              <w:spacing w:line="230" w:lineRule="auto"/>
              <w:ind w:left="-107" w:right="-107"/>
              <w:jc w:val="center"/>
              <w:rPr>
                <w:color w:val="000000" w:themeColor="text1"/>
                <w:sz w:val="26"/>
                <w:szCs w:val="26"/>
              </w:rPr>
            </w:pPr>
            <w:r w:rsidRPr="0011565F">
              <w:rPr>
                <w:color w:val="000000" w:themeColor="text1"/>
                <w:sz w:val="26"/>
                <w:szCs w:val="26"/>
              </w:rPr>
              <w:t>Срок реализации,</w:t>
            </w:r>
          </w:p>
          <w:p w:rsidR="002C70BB" w:rsidRPr="0011565F" w:rsidRDefault="002C70BB" w:rsidP="00130E5F">
            <w:pPr>
              <w:spacing w:line="230" w:lineRule="auto"/>
              <w:ind w:left="-107" w:right="-107"/>
              <w:jc w:val="center"/>
              <w:rPr>
                <w:color w:val="000000" w:themeColor="text1"/>
                <w:sz w:val="26"/>
                <w:szCs w:val="26"/>
              </w:rPr>
            </w:pPr>
            <w:r w:rsidRPr="0011565F">
              <w:rPr>
                <w:color w:val="000000" w:themeColor="text1"/>
                <w:sz w:val="26"/>
                <w:szCs w:val="26"/>
              </w:rPr>
              <w:t>контрольные точки</w:t>
            </w:r>
          </w:p>
        </w:tc>
      </w:tr>
      <w:tr w:rsidR="002C70BB" w:rsidRPr="002C70BB" w:rsidTr="00AC6725">
        <w:trPr>
          <w:trHeight w:val="154"/>
        </w:trPr>
        <w:tc>
          <w:tcPr>
            <w:tcW w:w="208" w:type="pct"/>
            <w:vAlign w:val="center"/>
          </w:tcPr>
          <w:p w:rsidR="002C70BB" w:rsidRPr="002C70BB" w:rsidRDefault="002C70BB" w:rsidP="00130E5F">
            <w:pPr>
              <w:spacing w:line="230" w:lineRule="auto"/>
              <w:jc w:val="center"/>
              <w:rPr>
                <w:color w:val="000000" w:themeColor="text1"/>
                <w:sz w:val="26"/>
                <w:szCs w:val="26"/>
              </w:rPr>
            </w:pPr>
            <w:r w:rsidRPr="002C70BB">
              <w:rPr>
                <w:color w:val="000000" w:themeColor="text1"/>
                <w:sz w:val="26"/>
                <w:szCs w:val="26"/>
              </w:rPr>
              <w:t>1.1</w:t>
            </w:r>
          </w:p>
        </w:tc>
        <w:tc>
          <w:tcPr>
            <w:tcW w:w="700" w:type="pct"/>
            <w:shd w:val="clear" w:color="auto" w:fill="auto"/>
            <w:vAlign w:val="center"/>
          </w:tcPr>
          <w:p w:rsidR="002C70BB" w:rsidRPr="002C70BB" w:rsidRDefault="002C70BB" w:rsidP="00130E5F">
            <w:pPr>
              <w:spacing w:line="228" w:lineRule="auto"/>
              <w:rPr>
                <w:color w:val="000000" w:themeColor="text1"/>
                <w:sz w:val="26"/>
                <w:szCs w:val="26"/>
              </w:rPr>
            </w:pPr>
            <w:r w:rsidRPr="002C70BB">
              <w:rPr>
                <w:color w:val="000000" w:themeColor="text1"/>
                <w:sz w:val="26"/>
                <w:szCs w:val="26"/>
              </w:rPr>
              <w:t>Обустройство, ремонт ТКО</w:t>
            </w:r>
          </w:p>
        </w:tc>
        <w:tc>
          <w:tcPr>
            <w:tcW w:w="829" w:type="pct"/>
            <w:shd w:val="clear" w:color="auto" w:fill="auto"/>
            <w:vAlign w:val="center"/>
          </w:tcPr>
          <w:p w:rsidR="002C70BB" w:rsidRPr="002C70BB" w:rsidRDefault="002C70BB" w:rsidP="00130E5F">
            <w:pPr>
              <w:spacing w:line="228" w:lineRule="auto"/>
              <w:ind w:left="-108" w:right="-108"/>
              <w:rPr>
                <w:color w:val="000000" w:themeColor="text1"/>
                <w:sz w:val="26"/>
                <w:szCs w:val="26"/>
              </w:rPr>
            </w:pPr>
            <w:r w:rsidRPr="002C70BB">
              <w:rPr>
                <w:color w:val="000000" w:themeColor="text1"/>
                <w:sz w:val="26"/>
                <w:szCs w:val="26"/>
              </w:rPr>
              <w:t>Обустройство контейнерных площадок для сбора ТКО в соответствии с требованиями действующего санитарно-эпидемиологического законодательства</w:t>
            </w:r>
          </w:p>
        </w:tc>
        <w:tc>
          <w:tcPr>
            <w:tcW w:w="834" w:type="pct"/>
            <w:shd w:val="clear" w:color="auto" w:fill="auto"/>
            <w:vAlign w:val="center"/>
          </w:tcPr>
          <w:p w:rsidR="002C70BB" w:rsidRPr="002C70BB" w:rsidRDefault="00FC170E" w:rsidP="00FC170E">
            <w:pPr>
              <w:spacing w:line="228" w:lineRule="auto"/>
              <w:rPr>
                <w:color w:val="000000" w:themeColor="text1"/>
                <w:sz w:val="26"/>
                <w:szCs w:val="26"/>
              </w:rPr>
            </w:pPr>
            <w:proofErr w:type="spellStart"/>
            <w:proofErr w:type="gramStart"/>
            <w:r>
              <w:rPr>
                <w:color w:val="000000" w:themeColor="text1"/>
                <w:sz w:val="26"/>
                <w:szCs w:val="26"/>
              </w:rPr>
              <w:t>Обустрой-ство</w:t>
            </w:r>
            <w:proofErr w:type="spellEnd"/>
            <w:proofErr w:type="gramEnd"/>
            <w:r>
              <w:rPr>
                <w:color w:val="000000" w:themeColor="text1"/>
                <w:sz w:val="26"/>
                <w:szCs w:val="26"/>
              </w:rPr>
              <w:t xml:space="preserve"> контейнерных площадок</w:t>
            </w:r>
            <w:r w:rsidR="002C70BB" w:rsidRPr="002C70BB">
              <w:rPr>
                <w:color w:val="000000" w:themeColor="text1"/>
                <w:sz w:val="26"/>
                <w:szCs w:val="26"/>
              </w:rPr>
              <w:t xml:space="preserve"> для сбора ТКО позволит качественно улучшить социально-экономические условия жизни населения</w:t>
            </w:r>
          </w:p>
        </w:tc>
        <w:tc>
          <w:tcPr>
            <w:tcW w:w="625" w:type="pct"/>
            <w:shd w:val="clear" w:color="auto" w:fill="auto"/>
            <w:vAlign w:val="center"/>
          </w:tcPr>
          <w:p w:rsidR="002C70BB" w:rsidRPr="002C70BB" w:rsidRDefault="002C70BB" w:rsidP="00130E5F">
            <w:pPr>
              <w:spacing w:line="228" w:lineRule="auto"/>
              <w:rPr>
                <w:color w:val="000000" w:themeColor="text1"/>
                <w:sz w:val="26"/>
                <w:szCs w:val="26"/>
              </w:rPr>
            </w:pPr>
            <w:r w:rsidRPr="002C70BB">
              <w:rPr>
                <w:color w:val="000000" w:themeColor="text1"/>
                <w:sz w:val="26"/>
                <w:szCs w:val="26"/>
              </w:rPr>
              <w:t>количество обустроенных и отремонтированных контейнерных площадок</w:t>
            </w:r>
          </w:p>
        </w:tc>
        <w:tc>
          <w:tcPr>
            <w:tcW w:w="629" w:type="pct"/>
            <w:shd w:val="clear" w:color="auto" w:fill="auto"/>
            <w:vAlign w:val="center"/>
          </w:tcPr>
          <w:p w:rsidR="002C70BB" w:rsidRPr="002C70BB" w:rsidRDefault="002C70BB" w:rsidP="00130E5F">
            <w:pPr>
              <w:spacing w:line="228" w:lineRule="auto"/>
              <w:rPr>
                <w:color w:val="000000" w:themeColor="text1"/>
                <w:sz w:val="26"/>
                <w:szCs w:val="26"/>
              </w:rPr>
            </w:pPr>
            <w:r w:rsidRPr="002C70BB">
              <w:rPr>
                <w:color w:val="000000" w:themeColor="text1"/>
                <w:sz w:val="26"/>
                <w:szCs w:val="26"/>
              </w:rPr>
              <w:t>Для реализации мероприятий выделены средства из местного бюджета</w:t>
            </w:r>
          </w:p>
        </w:tc>
        <w:tc>
          <w:tcPr>
            <w:tcW w:w="627" w:type="pct"/>
            <w:shd w:val="clear" w:color="auto" w:fill="auto"/>
            <w:vAlign w:val="center"/>
          </w:tcPr>
          <w:p w:rsidR="002C70BB" w:rsidRPr="002C70BB" w:rsidRDefault="00752372" w:rsidP="00130E5F">
            <w:pPr>
              <w:spacing w:line="228" w:lineRule="auto"/>
              <w:rPr>
                <w:color w:val="000000" w:themeColor="text1"/>
                <w:sz w:val="26"/>
                <w:szCs w:val="26"/>
              </w:rPr>
            </w:pPr>
            <w:r>
              <w:rPr>
                <w:sz w:val="26"/>
                <w:szCs w:val="26"/>
              </w:rPr>
              <w:t>Мероприя</w:t>
            </w:r>
            <w:r w:rsidR="002C70BB" w:rsidRPr="002C70BB">
              <w:rPr>
                <w:sz w:val="26"/>
                <w:szCs w:val="26"/>
              </w:rPr>
              <w:t>тие «Благоустройство сельских территорий»</w:t>
            </w:r>
          </w:p>
        </w:tc>
        <w:tc>
          <w:tcPr>
            <w:tcW w:w="547" w:type="pct"/>
            <w:shd w:val="clear" w:color="auto" w:fill="auto"/>
            <w:vAlign w:val="center"/>
          </w:tcPr>
          <w:p w:rsidR="002C70BB" w:rsidRPr="002C70BB" w:rsidRDefault="002C70BB" w:rsidP="00130E5F">
            <w:pPr>
              <w:spacing w:line="228" w:lineRule="auto"/>
              <w:jc w:val="center"/>
              <w:rPr>
                <w:color w:val="000000" w:themeColor="text1"/>
                <w:sz w:val="26"/>
                <w:szCs w:val="26"/>
              </w:rPr>
            </w:pPr>
            <w:r w:rsidRPr="002C70BB">
              <w:rPr>
                <w:color w:val="000000" w:themeColor="text1"/>
                <w:sz w:val="26"/>
                <w:szCs w:val="26"/>
              </w:rPr>
              <w:t>2022-2024</w:t>
            </w:r>
          </w:p>
        </w:tc>
      </w:tr>
      <w:tr w:rsidR="002C70BB" w:rsidRPr="002C70BB" w:rsidTr="00AC6725">
        <w:trPr>
          <w:trHeight w:val="154"/>
        </w:trPr>
        <w:tc>
          <w:tcPr>
            <w:tcW w:w="208" w:type="pct"/>
            <w:vAlign w:val="center"/>
          </w:tcPr>
          <w:p w:rsidR="002C70BB" w:rsidRPr="002C70BB" w:rsidRDefault="002C70BB" w:rsidP="00130E5F">
            <w:pPr>
              <w:spacing w:line="235" w:lineRule="auto"/>
              <w:jc w:val="center"/>
              <w:rPr>
                <w:color w:val="000000" w:themeColor="text1"/>
                <w:sz w:val="26"/>
                <w:szCs w:val="26"/>
              </w:rPr>
            </w:pPr>
            <w:r w:rsidRPr="002C70BB">
              <w:rPr>
                <w:color w:val="000000" w:themeColor="text1"/>
                <w:sz w:val="26"/>
                <w:szCs w:val="26"/>
              </w:rPr>
              <w:t>2.1</w:t>
            </w:r>
          </w:p>
        </w:tc>
        <w:tc>
          <w:tcPr>
            <w:tcW w:w="700" w:type="pct"/>
            <w:shd w:val="clear" w:color="auto" w:fill="auto"/>
            <w:vAlign w:val="center"/>
          </w:tcPr>
          <w:p w:rsidR="002C70BB" w:rsidRPr="002C70BB" w:rsidRDefault="002C70BB" w:rsidP="00130E5F">
            <w:pPr>
              <w:spacing w:line="235" w:lineRule="auto"/>
              <w:rPr>
                <w:color w:val="000000" w:themeColor="text1"/>
                <w:sz w:val="26"/>
                <w:szCs w:val="26"/>
              </w:rPr>
            </w:pPr>
            <w:r w:rsidRPr="002C70BB">
              <w:rPr>
                <w:color w:val="000000" w:themeColor="text1"/>
                <w:sz w:val="26"/>
                <w:szCs w:val="26"/>
              </w:rPr>
              <w:t xml:space="preserve">Разработка ПСД рекультивации полигона пос. </w:t>
            </w:r>
            <w:proofErr w:type="spellStart"/>
            <w:r w:rsidRPr="002C70BB">
              <w:rPr>
                <w:color w:val="000000" w:themeColor="text1"/>
                <w:sz w:val="26"/>
                <w:szCs w:val="26"/>
              </w:rPr>
              <w:t>Кубринск</w:t>
            </w:r>
            <w:proofErr w:type="spellEnd"/>
          </w:p>
        </w:tc>
        <w:tc>
          <w:tcPr>
            <w:tcW w:w="829" w:type="pct"/>
            <w:shd w:val="clear" w:color="auto" w:fill="auto"/>
            <w:vAlign w:val="center"/>
          </w:tcPr>
          <w:p w:rsidR="002C70BB" w:rsidRPr="002C70BB" w:rsidRDefault="002C70BB" w:rsidP="00130E5F">
            <w:pPr>
              <w:spacing w:line="235" w:lineRule="auto"/>
              <w:ind w:left="-108" w:right="-108"/>
              <w:rPr>
                <w:color w:val="000000" w:themeColor="text1"/>
                <w:sz w:val="26"/>
                <w:szCs w:val="26"/>
              </w:rPr>
            </w:pPr>
            <w:r w:rsidRPr="002C70BB">
              <w:rPr>
                <w:color w:val="000000" w:themeColor="text1"/>
                <w:sz w:val="26"/>
                <w:szCs w:val="26"/>
              </w:rPr>
              <w:t>Ограниченное финансирование</w:t>
            </w:r>
          </w:p>
        </w:tc>
        <w:tc>
          <w:tcPr>
            <w:tcW w:w="834" w:type="pct"/>
            <w:shd w:val="clear" w:color="auto" w:fill="auto"/>
            <w:vAlign w:val="center"/>
          </w:tcPr>
          <w:p w:rsidR="002C70BB" w:rsidRPr="002C70BB" w:rsidRDefault="002C70BB" w:rsidP="00130E5F">
            <w:pPr>
              <w:spacing w:line="235" w:lineRule="auto"/>
              <w:rPr>
                <w:color w:val="000000" w:themeColor="text1"/>
                <w:sz w:val="26"/>
                <w:szCs w:val="26"/>
              </w:rPr>
            </w:pPr>
            <w:r w:rsidRPr="002C70BB">
              <w:rPr>
                <w:color w:val="000000" w:themeColor="text1"/>
                <w:sz w:val="26"/>
                <w:szCs w:val="26"/>
              </w:rPr>
              <w:t>Охрана окружающей среды</w:t>
            </w:r>
          </w:p>
        </w:tc>
        <w:tc>
          <w:tcPr>
            <w:tcW w:w="625" w:type="pct"/>
            <w:shd w:val="clear" w:color="auto" w:fill="auto"/>
            <w:vAlign w:val="center"/>
          </w:tcPr>
          <w:p w:rsidR="002C70BB" w:rsidRPr="002C70BB" w:rsidRDefault="002C70BB" w:rsidP="00130E5F">
            <w:pPr>
              <w:spacing w:line="235" w:lineRule="auto"/>
              <w:jc w:val="center"/>
              <w:rPr>
                <w:color w:val="000000" w:themeColor="text1"/>
                <w:sz w:val="26"/>
                <w:szCs w:val="26"/>
              </w:rPr>
            </w:pPr>
          </w:p>
        </w:tc>
        <w:tc>
          <w:tcPr>
            <w:tcW w:w="629" w:type="pct"/>
            <w:shd w:val="clear" w:color="auto" w:fill="auto"/>
            <w:vAlign w:val="center"/>
          </w:tcPr>
          <w:p w:rsidR="002C70BB" w:rsidRPr="002C70BB" w:rsidRDefault="002C70BB" w:rsidP="00130E5F">
            <w:pPr>
              <w:spacing w:line="235" w:lineRule="auto"/>
              <w:rPr>
                <w:color w:val="000000" w:themeColor="text1"/>
                <w:sz w:val="26"/>
                <w:szCs w:val="26"/>
              </w:rPr>
            </w:pPr>
            <w:r w:rsidRPr="002C70BB">
              <w:rPr>
                <w:color w:val="000000" w:themeColor="text1"/>
                <w:sz w:val="26"/>
                <w:szCs w:val="26"/>
              </w:rPr>
              <w:t>Наличие ПСД, достаточное финансирование</w:t>
            </w:r>
          </w:p>
        </w:tc>
        <w:tc>
          <w:tcPr>
            <w:tcW w:w="627" w:type="pct"/>
            <w:shd w:val="clear" w:color="auto" w:fill="auto"/>
            <w:vAlign w:val="center"/>
          </w:tcPr>
          <w:p w:rsidR="002C70BB" w:rsidRPr="002C70BB" w:rsidRDefault="002C70BB" w:rsidP="00130E5F">
            <w:pPr>
              <w:spacing w:line="235" w:lineRule="auto"/>
              <w:jc w:val="center"/>
              <w:rPr>
                <w:color w:val="000000" w:themeColor="text1"/>
                <w:sz w:val="26"/>
                <w:szCs w:val="26"/>
              </w:rPr>
            </w:pPr>
          </w:p>
        </w:tc>
        <w:tc>
          <w:tcPr>
            <w:tcW w:w="547" w:type="pct"/>
            <w:shd w:val="clear" w:color="auto" w:fill="auto"/>
            <w:vAlign w:val="center"/>
          </w:tcPr>
          <w:p w:rsidR="002C70BB" w:rsidRPr="002C70BB" w:rsidRDefault="002C70BB" w:rsidP="00130E5F">
            <w:pPr>
              <w:spacing w:line="235" w:lineRule="auto"/>
              <w:rPr>
                <w:color w:val="000000" w:themeColor="text1"/>
                <w:sz w:val="26"/>
                <w:szCs w:val="26"/>
              </w:rPr>
            </w:pPr>
            <w:r w:rsidRPr="002C70BB">
              <w:rPr>
                <w:color w:val="000000" w:themeColor="text1"/>
                <w:sz w:val="26"/>
                <w:szCs w:val="26"/>
              </w:rPr>
              <w:t>2022 – ПСД;</w:t>
            </w:r>
          </w:p>
          <w:p w:rsidR="002C70BB" w:rsidRPr="002C70BB" w:rsidRDefault="002C70BB" w:rsidP="00130E5F">
            <w:pPr>
              <w:spacing w:line="235" w:lineRule="auto"/>
              <w:rPr>
                <w:color w:val="000000" w:themeColor="text1"/>
                <w:sz w:val="26"/>
                <w:szCs w:val="26"/>
              </w:rPr>
            </w:pPr>
            <w:r w:rsidRPr="002C70BB">
              <w:rPr>
                <w:color w:val="000000" w:themeColor="text1"/>
                <w:sz w:val="26"/>
                <w:szCs w:val="26"/>
              </w:rPr>
              <w:t>2023-2025 –рекультивация</w:t>
            </w:r>
          </w:p>
        </w:tc>
      </w:tr>
      <w:tr w:rsidR="002C70BB" w:rsidRPr="002C70BB" w:rsidTr="00AC6725">
        <w:trPr>
          <w:trHeight w:val="154"/>
        </w:trPr>
        <w:tc>
          <w:tcPr>
            <w:tcW w:w="208" w:type="pct"/>
            <w:vAlign w:val="center"/>
          </w:tcPr>
          <w:p w:rsidR="002C70BB" w:rsidRPr="002C70BB" w:rsidRDefault="002C70BB" w:rsidP="00130E5F">
            <w:pPr>
              <w:spacing w:line="235" w:lineRule="auto"/>
              <w:jc w:val="center"/>
              <w:rPr>
                <w:color w:val="000000" w:themeColor="text1"/>
                <w:sz w:val="26"/>
                <w:szCs w:val="26"/>
              </w:rPr>
            </w:pPr>
            <w:r w:rsidRPr="002C70BB">
              <w:rPr>
                <w:color w:val="000000" w:themeColor="text1"/>
                <w:sz w:val="26"/>
                <w:szCs w:val="26"/>
              </w:rPr>
              <w:t>2.2</w:t>
            </w:r>
          </w:p>
        </w:tc>
        <w:tc>
          <w:tcPr>
            <w:tcW w:w="700" w:type="pct"/>
            <w:shd w:val="clear" w:color="auto" w:fill="auto"/>
            <w:vAlign w:val="center"/>
          </w:tcPr>
          <w:p w:rsidR="002C70BB" w:rsidRPr="002C70BB" w:rsidRDefault="002C70BB" w:rsidP="00130E5F">
            <w:pPr>
              <w:spacing w:line="235" w:lineRule="auto"/>
              <w:rPr>
                <w:color w:val="000000" w:themeColor="text1"/>
                <w:sz w:val="26"/>
                <w:szCs w:val="26"/>
              </w:rPr>
            </w:pPr>
            <w:r w:rsidRPr="002C70BB">
              <w:rPr>
                <w:color w:val="000000" w:themeColor="text1"/>
                <w:sz w:val="26"/>
                <w:szCs w:val="26"/>
              </w:rPr>
              <w:t xml:space="preserve">Рекультивация полигона ТКО (Переславский район, 147км. трассы </w:t>
            </w:r>
            <w:proofErr w:type="gramStart"/>
            <w:r w:rsidRPr="002C70BB">
              <w:rPr>
                <w:color w:val="000000" w:themeColor="text1"/>
                <w:sz w:val="26"/>
                <w:szCs w:val="26"/>
              </w:rPr>
              <w:t>Москва-Холмогоры</w:t>
            </w:r>
            <w:proofErr w:type="gramEnd"/>
            <w:r w:rsidRPr="002C70BB">
              <w:rPr>
                <w:color w:val="000000" w:themeColor="text1"/>
                <w:sz w:val="26"/>
                <w:szCs w:val="26"/>
              </w:rPr>
              <w:t>)</w:t>
            </w:r>
          </w:p>
        </w:tc>
        <w:tc>
          <w:tcPr>
            <w:tcW w:w="829" w:type="pct"/>
            <w:shd w:val="clear" w:color="auto" w:fill="auto"/>
            <w:vAlign w:val="center"/>
          </w:tcPr>
          <w:p w:rsidR="002C70BB" w:rsidRDefault="00AC6725" w:rsidP="00130E5F">
            <w:pPr>
              <w:spacing w:line="235" w:lineRule="auto"/>
              <w:ind w:left="-108" w:right="-108"/>
              <w:rPr>
                <w:color w:val="000000" w:themeColor="text1"/>
                <w:sz w:val="26"/>
                <w:szCs w:val="26"/>
              </w:rPr>
            </w:pPr>
            <w:r>
              <w:rPr>
                <w:color w:val="000000" w:themeColor="text1"/>
                <w:sz w:val="26"/>
                <w:szCs w:val="26"/>
              </w:rPr>
              <w:t>Плановые ассигнования:</w:t>
            </w:r>
          </w:p>
          <w:p w:rsidR="00AC6725" w:rsidRDefault="00AC6725" w:rsidP="00130E5F">
            <w:pPr>
              <w:spacing w:line="235" w:lineRule="auto"/>
              <w:ind w:left="-108" w:right="-108"/>
              <w:rPr>
                <w:color w:val="000000" w:themeColor="text1"/>
                <w:sz w:val="26"/>
                <w:szCs w:val="26"/>
              </w:rPr>
            </w:pPr>
            <w:r>
              <w:rPr>
                <w:color w:val="000000" w:themeColor="text1"/>
                <w:sz w:val="26"/>
                <w:szCs w:val="26"/>
              </w:rPr>
              <w:t xml:space="preserve">2022 г.-146,136 млн. руб. </w:t>
            </w:r>
            <w:proofErr w:type="gramStart"/>
            <w:r>
              <w:rPr>
                <w:color w:val="000000" w:themeColor="text1"/>
                <w:sz w:val="26"/>
                <w:szCs w:val="26"/>
              </w:rPr>
              <w:t>–о</w:t>
            </w:r>
            <w:proofErr w:type="gramEnd"/>
            <w:r>
              <w:rPr>
                <w:color w:val="000000" w:themeColor="text1"/>
                <w:sz w:val="26"/>
                <w:szCs w:val="26"/>
              </w:rPr>
              <w:t>бластной бюджет</w:t>
            </w:r>
          </w:p>
          <w:p w:rsidR="00AC6725" w:rsidRDefault="00AC6725" w:rsidP="00130E5F">
            <w:pPr>
              <w:spacing w:line="235" w:lineRule="auto"/>
              <w:ind w:left="-108" w:right="-108"/>
              <w:rPr>
                <w:color w:val="000000" w:themeColor="text1"/>
                <w:sz w:val="26"/>
                <w:szCs w:val="26"/>
              </w:rPr>
            </w:pPr>
            <w:r>
              <w:rPr>
                <w:color w:val="000000" w:themeColor="text1"/>
                <w:sz w:val="26"/>
                <w:szCs w:val="26"/>
              </w:rPr>
              <w:t xml:space="preserve">2023 г.-60,238 млн. руб.- областной бюджет </w:t>
            </w:r>
          </w:p>
          <w:p w:rsidR="00AC6725" w:rsidRPr="002C70BB" w:rsidRDefault="00AC6725" w:rsidP="00130E5F">
            <w:pPr>
              <w:spacing w:line="235" w:lineRule="auto"/>
              <w:ind w:left="-108" w:right="-108"/>
              <w:rPr>
                <w:color w:val="000000" w:themeColor="text1"/>
                <w:sz w:val="26"/>
                <w:szCs w:val="26"/>
              </w:rPr>
            </w:pPr>
            <w:r>
              <w:rPr>
                <w:color w:val="000000" w:themeColor="text1"/>
                <w:sz w:val="26"/>
                <w:szCs w:val="26"/>
              </w:rPr>
              <w:t>2023 г. -3,165 млн. руб. городской бюджет</w:t>
            </w:r>
          </w:p>
        </w:tc>
        <w:tc>
          <w:tcPr>
            <w:tcW w:w="834" w:type="pct"/>
            <w:shd w:val="clear" w:color="auto" w:fill="auto"/>
            <w:vAlign w:val="center"/>
          </w:tcPr>
          <w:p w:rsidR="002C70BB" w:rsidRPr="002C70BB" w:rsidRDefault="002C70BB" w:rsidP="00130E5F">
            <w:pPr>
              <w:spacing w:line="235" w:lineRule="auto"/>
              <w:rPr>
                <w:color w:val="000000" w:themeColor="text1"/>
                <w:sz w:val="26"/>
                <w:szCs w:val="26"/>
              </w:rPr>
            </w:pPr>
            <w:r w:rsidRPr="002C70BB">
              <w:rPr>
                <w:color w:val="000000" w:themeColor="text1"/>
                <w:sz w:val="26"/>
                <w:szCs w:val="26"/>
              </w:rPr>
              <w:t>Охрана окружающей среды</w:t>
            </w:r>
          </w:p>
        </w:tc>
        <w:tc>
          <w:tcPr>
            <w:tcW w:w="625" w:type="pct"/>
            <w:shd w:val="clear" w:color="auto" w:fill="auto"/>
            <w:vAlign w:val="center"/>
          </w:tcPr>
          <w:p w:rsidR="002C70BB" w:rsidRPr="002C70BB" w:rsidRDefault="002C70BB" w:rsidP="00130E5F">
            <w:pPr>
              <w:spacing w:line="235" w:lineRule="auto"/>
              <w:jc w:val="center"/>
              <w:rPr>
                <w:color w:val="000000" w:themeColor="text1"/>
                <w:sz w:val="26"/>
                <w:szCs w:val="26"/>
              </w:rPr>
            </w:pPr>
          </w:p>
        </w:tc>
        <w:tc>
          <w:tcPr>
            <w:tcW w:w="629" w:type="pct"/>
            <w:shd w:val="clear" w:color="auto" w:fill="auto"/>
            <w:vAlign w:val="center"/>
          </w:tcPr>
          <w:p w:rsidR="002C70BB" w:rsidRPr="002C70BB" w:rsidRDefault="002C70BB" w:rsidP="00130E5F">
            <w:pPr>
              <w:spacing w:line="235" w:lineRule="auto"/>
              <w:rPr>
                <w:color w:val="000000" w:themeColor="text1"/>
                <w:sz w:val="26"/>
                <w:szCs w:val="26"/>
              </w:rPr>
            </w:pPr>
            <w:r w:rsidRPr="002C70BB">
              <w:rPr>
                <w:color w:val="000000" w:themeColor="text1"/>
                <w:sz w:val="26"/>
                <w:szCs w:val="26"/>
              </w:rPr>
              <w:t>Наличие ПСД, достаточное финансирование</w:t>
            </w:r>
          </w:p>
        </w:tc>
        <w:tc>
          <w:tcPr>
            <w:tcW w:w="627" w:type="pct"/>
            <w:shd w:val="clear" w:color="auto" w:fill="auto"/>
            <w:vAlign w:val="center"/>
          </w:tcPr>
          <w:p w:rsidR="002C70BB" w:rsidRPr="002C70BB" w:rsidRDefault="002C70BB" w:rsidP="00130E5F">
            <w:pPr>
              <w:spacing w:line="235" w:lineRule="auto"/>
              <w:jc w:val="center"/>
              <w:rPr>
                <w:color w:val="000000" w:themeColor="text1"/>
                <w:sz w:val="26"/>
                <w:szCs w:val="26"/>
              </w:rPr>
            </w:pPr>
          </w:p>
        </w:tc>
        <w:tc>
          <w:tcPr>
            <w:tcW w:w="547" w:type="pct"/>
            <w:shd w:val="clear" w:color="auto" w:fill="auto"/>
            <w:vAlign w:val="center"/>
          </w:tcPr>
          <w:p w:rsidR="002C70BB" w:rsidRPr="002C70BB" w:rsidRDefault="002C70BB" w:rsidP="00130E5F">
            <w:pPr>
              <w:spacing w:line="235" w:lineRule="auto"/>
              <w:rPr>
                <w:color w:val="000000" w:themeColor="text1"/>
                <w:sz w:val="26"/>
                <w:szCs w:val="26"/>
              </w:rPr>
            </w:pPr>
            <w:r w:rsidRPr="002C70BB">
              <w:rPr>
                <w:color w:val="000000" w:themeColor="text1"/>
                <w:sz w:val="26"/>
                <w:szCs w:val="26"/>
              </w:rPr>
              <w:t>2023-2025 –рекультивация</w:t>
            </w:r>
          </w:p>
        </w:tc>
      </w:tr>
    </w:tbl>
    <w:p w:rsidR="00BB2B68" w:rsidRDefault="00BB2B68">
      <w:pPr>
        <w:jc w:val="both"/>
        <w:rPr>
          <w:b/>
          <w:bCs/>
          <w:iCs/>
          <w:sz w:val="22"/>
          <w:szCs w:val="22"/>
        </w:rPr>
      </w:pPr>
      <w:r>
        <w:rPr>
          <w:b/>
          <w:bCs/>
          <w:iCs/>
          <w:sz w:val="22"/>
          <w:szCs w:val="22"/>
        </w:rPr>
        <w:br w:type="page"/>
      </w:r>
    </w:p>
    <w:p w:rsidR="000F6EB7" w:rsidRPr="008C6C78" w:rsidRDefault="005802B5" w:rsidP="008C6C78">
      <w:pPr>
        <w:pStyle w:val="1"/>
        <w:rPr>
          <w:caps/>
          <w:sz w:val="24"/>
        </w:rPr>
      </w:pPr>
      <w:bookmarkStart w:id="20" w:name="_Toc531973333"/>
      <w:bookmarkStart w:id="21" w:name="_Toc117859115"/>
      <w:r>
        <w:rPr>
          <w:lang w:val="en-US"/>
        </w:rPr>
        <w:lastRenderedPageBreak/>
        <w:t>II</w:t>
      </w:r>
      <w:r>
        <w:t>.</w:t>
      </w:r>
      <w:r w:rsidRPr="005802B5">
        <w:t xml:space="preserve"> </w:t>
      </w:r>
      <w:r w:rsidR="00463B43">
        <w:t>Перспективы развития городского округа</w:t>
      </w:r>
      <w:r w:rsidR="0037305C" w:rsidRPr="0037305C">
        <w:t xml:space="preserve"> город Переславль-Залесский и прогнозируемый спрос на коммунальные ресурсы</w:t>
      </w:r>
      <w:bookmarkEnd w:id="20"/>
      <w:bookmarkEnd w:id="21"/>
    </w:p>
    <w:p w:rsidR="0050588E" w:rsidRPr="00876AC7" w:rsidRDefault="0050588E" w:rsidP="00876AC7">
      <w:pPr>
        <w:pStyle w:val="2"/>
        <w:rPr>
          <w:szCs w:val="28"/>
        </w:rPr>
      </w:pPr>
      <w:bookmarkStart w:id="22" w:name="_Toc117859116"/>
      <w:r w:rsidRPr="0050588E">
        <w:t>1.</w:t>
      </w:r>
      <w:r>
        <w:t xml:space="preserve"> Перспективные показатели</w:t>
      </w:r>
      <w:bookmarkEnd w:id="22"/>
    </w:p>
    <w:p w:rsidR="0050588E" w:rsidRPr="00825A15" w:rsidRDefault="0050588E" w:rsidP="0050588E">
      <w:pPr>
        <w:autoSpaceDE w:val="0"/>
        <w:autoSpaceDN w:val="0"/>
        <w:adjustRightInd w:val="0"/>
        <w:outlineLvl w:val="4"/>
        <w:rPr>
          <w:sz w:val="26"/>
          <w:szCs w:val="26"/>
        </w:rPr>
      </w:pPr>
      <w:r w:rsidRPr="00825A15">
        <w:rPr>
          <w:sz w:val="26"/>
          <w:szCs w:val="26"/>
        </w:rPr>
        <w:t>1.1. Прогноз динамики численности населения</w:t>
      </w:r>
    </w:p>
    <w:p w:rsidR="0050588E" w:rsidRPr="00825A15" w:rsidRDefault="0050588E" w:rsidP="0050588E">
      <w:pPr>
        <w:autoSpaceDE w:val="0"/>
        <w:autoSpaceDN w:val="0"/>
        <w:adjustRightInd w:val="0"/>
        <w:ind w:firstLine="540"/>
        <w:jc w:val="both"/>
        <w:rPr>
          <w:sz w:val="26"/>
          <w:szCs w:val="26"/>
        </w:rPr>
      </w:pPr>
    </w:p>
    <w:p w:rsidR="0050588E" w:rsidRDefault="0050588E" w:rsidP="0050588E">
      <w:pPr>
        <w:autoSpaceDE w:val="0"/>
        <w:autoSpaceDN w:val="0"/>
        <w:adjustRightInd w:val="0"/>
        <w:ind w:firstLine="709"/>
        <w:jc w:val="both"/>
        <w:rPr>
          <w:sz w:val="26"/>
          <w:szCs w:val="26"/>
        </w:rPr>
      </w:pPr>
      <w:proofErr w:type="gramStart"/>
      <w:r w:rsidRPr="00825A15">
        <w:rPr>
          <w:sz w:val="26"/>
          <w:szCs w:val="26"/>
        </w:rPr>
        <w:t>Расчет прогноза численности населения городского округа город Переславль-Залесский произведен в соответствии с прогнозом социально-экономического развития городского округа город Переславль-Залесский Ярославской области на долгосрочный период 2022-2027 годов, Стратегией социально-экономического развития городского округа город Переславль-Залесский Ярославской области до 2030 года, а также в соответствии с Генеральным планом городского округа город Переславль-Залесский Ярославской области.</w:t>
      </w:r>
      <w:proofErr w:type="gramEnd"/>
    </w:p>
    <w:p w:rsidR="00447325" w:rsidRPr="00220D36" w:rsidRDefault="00447325" w:rsidP="00447325">
      <w:pPr>
        <w:autoSpaceDE w:val="0"/>
        <w:autoSpaceDN w:val="0"/>
        <w:adjustRightInd w:val="0"/>
        <w:ind w:firstLine="709"/>
        <w:jc w:val="both"/>
        <w:rPr>
          <w:sz w:val="26"/>
          <w:szCs w:val="26"/>
        </w:rPr>
      </w:pPr>
      <w:r w:rsidRPr="00220D36">
        <w:rPr>
          <w:sz w:val="26"/>
          <w:szCs w:val="26"/>
        </w:rPr>
        <w:t>При сохранении тенденции смертности, рождаемости и миграции, как и в период с 2019 по 2021 годы прогнозная численность населения городского округа город Переславль-Залесский в 2030 году составит 52,1 тыс. человек. Таким образом, численность населения городского округа сократится на 2,4 тыс. человек или на 4,4% по отношению к 2021 году.</w:t>
      </w:r>
    </w:p>
    <w:p w:rsidR="00447325" w:rsidRPr="00825A15" w:rsidRDefault="00447325" w:rsidP="00447325">
      <w:pPr>
        <w:autoSpaceDE w:val="0"/>
        <w:autoSpaceDN w:val="0"/>
        <w:adjustRightInd w:val="0"/>
        <w:ind w:firstLine="709"/>
        <w:jc w:val="both"/>
        <w:rPr>
          <w:sz w:val="26"/>
          <w:szCs w:val="26"/>
        </w:rPr>
      </w:pPr>
      <w:r w:rsidRPr="00220D36">
        <w:rPr>
          <w:sz w:val="26"/>
          <w:szCs w:val="26"/>
        </w:rPr>
        <w:t>Оценка делалась по среднему (сбалансированному) варианту, который предполагает относительно более благоприятную демографическую обстановку с учетом официальных демографических прогнозов (прогноз Федеральной службы государственной статистики о предположительной численности населения Российской Федерации до 2035 года с учетом повышения пенсионного возраста).</w:t>
      </w:r>
    </w:p>
    <w:p w:rsidR="0050588E" w:rsidRPr="00825A15" w:rsidRDefault="0050588E" w:rsidP="0050588E">
      <w:pPr>
        <w:autoSpaceDE w:val="0"/>
        <w:autoSpaceDN w:val="0"/>
        <w:adjustRightInd w:val="0"/>
        <w:ind w:firstLine="709"/>
        <w:jc w:val="both"/>
        <w:rPr>
          <w:sz w:val="26"/>
          <w:szCs w:val="26"/>
        </w:rPr>
      </w:pPr>
    </w:p>
    <w:p w:rsidR="0050588E" w:rsidRPr="00825A15" w:rsidRDefault="00825A15" w:rsidP="0050588E">
      <w:pPr>
        <w:pStyle w:val="ConsPlusTitle"/>
        <w:widowControl/>
        <w:jc w:val="center"/>
        <w:rPr>
          <w:rFonts w:ascii="Times New Roman" w:hAnsi="Times New Roman" w:cs="Times New Roman"/>
          <w:b w:val="0"/>
          <w:sz w:val="26"/>
          <w:szCs w:val="26"/>
        </w:rPr>
      </w:pPr>
      <w:r>
        <w:rPr>
          <w:rFonts w:ascii="Times New Roman" w:hAnsi="Times New Roman" w:cs="Times New Roman"/>
          <w:b w:val="0"/>
          <w:sz w:val="26"/>
          <w:szCs w:val="26"/>
        </w:rPr>
        <w:t xml:space="preserve">Таблица 26 </w:t>
      </w:r>
      <w:r>
        <w:rPr>
          <w:rFonts w:ascii="Times New Roman" w:hAnsi="Times New Roman" w:cs="Times New Roman"/>
          <w:b w:val="0"/>
          <w:sz w:val="26"/>
          <w:szCs w:val="26"/>
        </w:rPr>
        <w:tab/>
      </w:r>
      <w:r>
        <w:rPr>
          <w:rFonts w:ascii="Times New Roman" w:hAnsi="Times New Roman" w:cs="Times New Roman"/>
          <w:b w:val="0"/>
          <w:sz w:val="26"/>
          <w:szCs w:val="26"/>
        </w:rPr>
        <w:tab/>
      </w:r>
      <w:r w:rsidR="0050588E" w:rsidRPr="00825A15">
        <w:rPr>
          <w:rFonts w:ascii="Times New Roman" w:hAnsi="Times New Roman" w:cs="Times New Roman"/>
          <w:b w:val="0"/>
          <w:sz w:val="26"/>
          <w:szCs w:val="26"/>
        </w:rPr>
        <w:t>Анализ прогнозной численности населения городского округа</w:t>
      </w:r>
    </w:p>
    <w:p w:rsidR="0050588E" w:rsidRPr="00825A15" w:rsidRDefault="0050588E" w:rsidP="0050588E">
      <w:pPr>
        <w:pStyle w:val="ConsPlusTitle"/>
        <w:widowControl/>
        <w:jc w:val="center"/>
        <w:rPr>
          <w:rFonts w:ascii="Times New Roman" w:hAnsi="Times New Roman" w:cs="Times New Roman"/>
          <w:b w:val="0"/>
          <w:sz w:val="26"/>
          <w:szCs w:val="26"/>
        </w:rPr>
      </w:pPr>
      <w:r w:rsidRPr="00825A15">
        <w:rPr>
          <w:rFonts w:ascii="Times New Roman" w:hAnsi="Times New Roman" w:cs="Times New Roman"/>
          <w:b w:val="0"/>
          <w:sz w:val="26"/>
          <w:szCs w:val="26"/>
        </w:rPr>
        <w:t xml:space="preserve">город Переславль-Залесский </w:t>
      </w:r>
    </w:p>
    <w:p w:rsidR="0050588E" w:rsidRPr="00825A15" w:rsidRDefault="0050588E" w:rsidP="0050588E">
      <w:pPr>
        <w:autoSpaceDE w:val="0"/>
        <w:autoSpaceDN w:val="0"/>
        <w:adjustRightInd w:val="0"/>
        <w:jc w:val="center"/>
        <w:rPr>
          <w:sz w:val="26"/>
          <w:szCs w:val="26"/>
        </w:rPr>
      </w:pPr>
    </w:p>
    <w:tbl>
      <w:tblPr>
        <w:tblW w:w="9781" w:type="dxa"/>
        <w:tblInd w:w="-72" w:type="dxa"/>
        <w:tblLayout w:type="fixed"/>
        <w:tblCellMar>
          <w:left w:w="70" w:type="dxa"/>
          <w:right w:w="70" w:type="dxa"/>
        </w:tblCellMar>
        <w:tblLook w:val="0000"/>
      </w:tblPr>
      <w:tblGrid>
        <w:gridCol w:w="2127"/>
        <w:gridCol w:w="709"/>
        <w:gridCol w:w="782"/>
        <w:gridCol w:w="675"/>
        <w:gridCol w:w="675"/>
        <w:gridCol w:w="675"/>
        <w:gridCol w:w="736"/>
        <w:gridCol w:w="709"/>
        <w:gridCol w:w="709"/>
        <w:gridCol w:w="850"/>
        <w:gridCol w:w="1134"/>
      </w:tblGrid>
      <w:tr w:rsidR="0050588E" w:rsidRPr="00825A15" w:rsidTr="00825A15">
        <w:trPr>
          <w:cantSplit/>
          <w:trHeight w:val="240"/>
        </w:trPr>
        <w:tc>
          <w:tcPr>
            <w:tcW w:w="2127" w:type="dxa"/>
            <w:vMerge w:val="restart"/>
            <w:tcBorders>
              <w:top w:val="single" w:sz="6" w:space="0" w:color="auto"/>
              <w:left w:val="single" w:sz="6" w:space="0" w:color="auto"/>
              <w:bottom w:val="nil"/>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Показатели</w:t>
            </w:r>
          </w:p>
        </w:tc>
        <w:tc>
          <w:tcPr>
            <w:tcW w:w="709" w:type="dxa"/>
            <w:vMerge w:val="restart"/>
            <w:tcBorders>
              <w:top w:val="single" w:sz="6" w:space="0" w:color="auto"/>
              <w:left w:val="single" w:sz="6" w:space="0" w:color="auto"/>
              <w:bottom w:val="nil"/>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 xml:space="preserve">Ед. </w:t>
            </w:r>
            <w:proofErr w:type="spellStart"/>
            <w:r w:rsidRPr="00825A15">
              <w:rPr>
                <w:rFonts w:ascii="Times New Roman" w:hAnsi="Times New Roman" w:cs="Times New Roman"/>
                <w:sz w:val="26"/>
                <w:szCs w:val="26"/>
              </w:rPr>
              <w:t>изм</w:t>
            </w:r>
            <w:proofErr w:type="spellEnd"/>
            <w:r w:rsidRPr="00825A15">
              <w:rPr>
                <w:rFonts w:ascii="Times New Roman" w:hAnsi="Times New Roman" w:cs="Times New Roman"/>
                <w:sz w:val="26"/>
                <w:szCs w:val="26"/>
              </w:rPr>
              <w:t>.</w:t>
            </w:r>
          </w:p>
        </w:tc>
        <w:tc>
          <w:tcPr>
            <w:tcW w:w="6945" w:type="dxa"/>
            <w:gridSpan w:val="9"/>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Значения</w:t>
            </w:r>
          </w:p>
        </w:tc>
      </w:tr>
      <w:tr w:rsidR="0050588E" w:rsidRPr="00825A15" w:rsidTr="00825A15">
        <w:trPr>
          <w:cantSplit/>
          <w:trHeight w:val="360"/>
        </w:trPr>
        <w:tc>
          <w:tcPr>
            <w:tcW w:w="2127" w:type="dxa"/>
            <w:vMerge/>
            <w:tcBorders>
              <w:top w:val="nil"/>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p>
        </w:tc>
        <w:tc>
          <w:tcPr>
            <w:tcW w:w="709" w:type="dxa"/>
            <w:vMerge/>
            <w:tcBorders>
              <w:top w:val="nil"/>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p>
        </w:tc>
        <w:tc>
          <w:tcPr>
            <w:tcW w:w="782"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2019</w:t>
            </w:r>
          </w:p>
        </w:tc>
        <w:tc>
          <w:tcPr>
            <w:tcW w:w="675"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2020</w:t>
            </w:r>
          </w:p>
        </w:tc>
        <w:tc>
          <w:tcPr>
            <w:tcW w:w="675"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2021</w:t>
            </w:r>
          </w:p>
        </w:tc>
        <w:tc>
          <w:tcPr>
            <w:tcW w:w="675"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2022</w:t>
            </w:r>
          </w:p>
        </w:tc>
        <w:tc>
          <w:tcPr>
            <w:tcW w:w="736"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2023</w:t>
            </w:r>
          </w:p>
        </w:tc>
        <w:tc>
          <w:tcPr>
            <w:tcW w:w="709"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2024</w:t>
            </w:r>
          </w:p>
        </w:tc>
        <w:tc>
          <w:tcPr>
            <w:tcW w:w="709"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2025</w:t>
            </w:r>
          </w:p>
        </w:tc>
        <w:tc>
          <w:tcPr>
            <w:tcW w:w="850"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2026</w:t>
            </w:r>
          </w:p>
        </w:tc>
        <w:tc>
          <w:tcPr>
            <w:tcW w:w="1134" w:type="dxa"/>
            <w:tcBorders>
              <w:top w:val="single" w:sz="6" w:space="0" w:color="auto"/>
              <w:left w:val="single" w:sz="6" w:space="0" w:color="auto"/>
              <w:bottom w:val="single" w:sz="6" w:space="0" w:color="auto"/>
              <w:right w:val="single" w:sz="6" w:space="0" w:color="auto"/>
            </w:tcBorders>
            <w:vAlign w:val="center"/>
          </w:tcPr>
          <w:p w:rsidR="0050588E" w:rsidRPr="00825A15" w:rsidRDefault="00FE6302" w:rsidP="00600531">
            <w:pPr>
              <w:pStyle w:val="ConsPlusCell"/>
              <w:widowControl/>
              <w:jc w:val="center"/>
              <w:rPr>
                <w:rFonts w:ascii="Times New Roman" w:hAnsi="Times New Roman" w:cs="Times New Roman"/>
                <w:sz w:val="26"/>
                <w:szCs w:val="26"/>
              </w:rPr>
            </w:pPr>
            <w:r>
              <w:rPr>
                <w:rFonts w:ascii="Times New Roman" w:hAnsi="Times New Roman" w:cs="Times New Roman"/>
                <w:sz w:val="26"/>
                <w:szCs w:val="26"/>
              </w:rPr>
              <w:t>2027-204</w:t>
            </w:r>
            <w:r w:rsidR="0050588E" w:rsidRPr="00825A15">
              <w:rPr>
                <w:rFonts w:ascii="Times New Roman" w:hAnsi="Times New Roman" w:cs="Times New Roman"/>
                <w:sz w:val="26"/>
                <w:szCs w:val="26"/>
              </w:rPr>
              <w:t>0</w:t>
            </w:r>
          </w:p>
        </w:tc>
      </w:tr>
      <w:tr w:rsidR="003901D3" w:rsidRPr="00825A15" w:rsidTr="00825A15">
        <w:trPr>
          <w:cantSplit/>
          <w:trHeight w:val="360"/>
        </w:trPr>
        <w:tc>
          <w:tcPr>
            <w:tcW w:w="2127" w:type="dxa"/>
            <w:tcBorders>
              <w:top w:val="single" w:sz="6" w:space="0" w:color="auto"/>
              <w:left w:val="single" w:sz="6" w:space="0" w:color="auto"/>
              <w:bottom w:val="single" w:sz="6" w:space="0" w:color="auto"/>
              <w:right w:val="single" w:sz="6" w:space="0" w:color="auto"/>
            </w:tcBorders>
            <w:vAlign w:val="center"/>
          </w:tcPr>
          <w:p w:rsidR="003901D3" w:rsidRPr="00825A15" w:rsidRDefault="003901D3" w:rsidP="00600531">
            <w:pPr>
              <w:pStyle w:val="ConsPlusCell"/>
              <w:widowControl/>
              <w:rPr>
                <w:rFonts w:ascii="Times New Roman" w:hAnsi="Times New Roman" w:cs="Times New Roman"/>
                <w:sz w:val="26"/>
                <w:szCs w:val="26"/>
              </w:rPr>
            </w:pPr>
            <w:r w:rsidRPr="00825A15">
              <w:rPr>
                <w:rFonts w:ascii="Times New Roman" w:hAnsi="Times New Roman" w:cs="Times New Roman"/>
                <w:sz w:val="26"/>
                <w:szCs w:val="26"/>
              </w:rPr>
              <w:t>Среднегодовая численность</w:t>
            </w:r>
          </w:p>
          <w:p w:rsidR="003901D3" w:rsidRPr="00825A15" w:rsidRDefault="003901D3" w:rsidP="00600531">
            <w:pPr>
              <w:pStyle w:val="ConsPlusCell"/>
              <w:widowControl/>
              <w:rPr>
                <w:rFonts w:ascii="Times New Roman" w:hAnsi="Times New Roman" w:cs="Times New Roman"/>
                <w:sz w:val="26"/>
                <w:szCs w:val="26"/>
              </w:rPr>
            </w:pPr>
            <w:r w:rsidRPr="00825A15">
              <w:rPr>
                <w:rFonts w:ascii="Times New Roman" w:hAnsi="Times New Roman" w:cs="Times New Roman"/>
                <w:sz w:val="26"/>
                <w:szCs w:val="26"/>
              </w:rPr>
              <w:t>населения</w:t>
            </w:r>
          </w:p>
        </w:tc>
        <w:tc>
          <w:tcPr>
            <w:tcW w:w="709" w:type="dxa"/>
            <w:tcBorders>
              <w:top w:val="single" w:sz="6" w:space="0" w:color="auto"/>
              <w:left w:val="single" w:sz="6" w:space="0" w:color="auto"/>
              <w:bottom w:val="single" w:sz="6" w:space="0" w:color="auto"/>
              <w:right w:val="single" w:sz="6" w:space="0" w:color="auto"/>
            </w:tcBorders>
            <w:vAlign w:val="center"/>
          </w:tcPr>
          <w:p w:rsidR="003901D3" w:rsidRPr="00825A15" w:rsidRDefault="003901D3"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тыс.</w:t>
            </w:r>
            <w:r w:rsidRPr="00825A15">
              <w:rPr>
                <w:rFonts w:ascii="Times New Roman" w:hAnsi="Times New Roman" w:cs="Times New Roman"/>
                <w:sz w:val="26"/>
                <w:szCs w:val="26"/>
              </w:rPr>
              <w:br/>
              <w:t>чел.</w:t>
            </w:r>
          </w:p>
        </w:tc>
        <w:tc>
          <w:tcPr>
            <w:tcW w:w="782" w:type="dxa"/>
            <w:tcBorders>
              <w:top w:val="single" w:sz="6" w:space="0" w:color="auto"/>
              <w:left w:val="single" w:sz="6" w:space="0" w:color="auto"/>
              <w:bottom w:val="single" w:sz="6" w:space="0" w:color="auto"/>
              <w:right w:val="single" w:sz="6" w:space="0" w:color="auto"/>
            </w:tcBorders>
            <w:vAlign w:val="center"/>
          </w:tcPr>
          <w:p w:rsidR="003901D3" w:rsidRPr="00825A15" w:rsidRDefault="003901D3"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57,0</w:t>
            </w:r>
          </w:p>
        </w:tc>
        <w:tc>
          <w:tcPr>
            <w:tcW w:w="675" w:type="dxa"/>
            <w:tcBorders>
              <w:top w:val="single" w:sz="6" w:space="0" w:color="auto"/>
              <w:left w:val="single" w:sz="6" w:space="0" w:color="auto"/>
              <w:bottom w:val="single" w:sz="6" w:space="0" w:color="auto"/>
              <w:right w:val="single" w:sz="6" w:space="0" w:color="auto"/>
            </w:tcBorders>
            <w:vAlign w:val="center"/>
          </w:tcPr>
          <w:p w:rsidR="003901D3" w:rsidRPr="00825A15" w:rsidRDefault="003901D3"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55,9</w:t>
            </w:r>
          </w:p>
        </w:tc>
        <w:tc>
          <w:tcPr>
            <w:tcW w:w="675" w:type="dxa"/>
            <w:tcBorders>
              <w:top w:val="single" w:sz="6" w:space="0" w:color="auto"/>
              <w:left w:val="single" w:sz="6" w:space="0" w:color="auto"/>
              <w:bottom w:val="single" w:sz="6" w:space="0" w:color="auto"/>
              <w:right w:val="single" w:sz="6" w:space="0" w:color="auto"/>
            </w:tcBorders>
            <w:vAlign w:val="center"/>
          </w:tcPr>
          <w:p w:rsidR="003901D3" w:rsidRPr="00825A15" w:rsidRDefault="003901D3"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54,5</w:t>
            </w:r>
          </w:p>
        </w:tc>
        <w:tc>
          <w:tcPr>
            <w:tcW w:w="675" w:type="dxa"/>
            <w:tcBorders>
              <w:top w:val="single" w:sz="6" w:space="0" w:color="auto"/>
              <w:left w:val="single" w:sz="6" w:space="0" w:color="auto"/>
              <w:bottom w:val="single" w:sz="6" w:space="0" w:color="auto"/>
              <w:right w:val="single" w:sz="6" w:space="0" w:color="auto"/>
            </w:tcBorders>
            <w:vAlign w:val="center"/>
          </w:tcPr>
          <w:p w:rsidR="003901D3" w:rsidRPr="00220D36" w:rsidRDefault="003901D3" w:rsidP="007B61D9">
            <w:pPr>
              <w:pStyle w:val="ConsPlusCell"/>
              <w:widowControl/>
              <w:jc w:val="center"/>
              <w:rPr>
                <w:rFonts w:ascii="Times New Roman" w:hAnsi="Times New Roman" w:cs="Times New Roman"/>
                <w:sz w:val="26"/>
                <w:szCs w:val="26"/>
              </w:rPr>
            </w:pPr>
            <w:r w:rsidRPr="00220D36">
              <w:rPr>
                <w:rFonts w:ascii="Times New Roman" w:hAnsi="Times New Roman" w:cs="Times New Roman"/>
                <w:sz w:val="26"/>
                <w:szCs w:val="26"/>
              </w:rPr>
              <w:t>53,9</w:t>
            </w:r>
          </w:p>
        </w:tc>
        <w:tc>
          <w:tcPr>
            <w:tcW w:w="736" w:type="dxa"/>
            <w:tcBorders>
              <w:top w:val="single" w:sz="6" w:space="0" w:color="auto"/>
              <w:left w:val="single" w:sz="6" w:space="0" w:color="auto"/>
              <w:bottom w:val="single" w:sz="6" w:space="0" w:color="auto"/>
              <w:right w:val="single" w:sz="6" w:space="0" w:color="auto"/>
            </w:tcBorders>
            <w:vAlign w:val="center"/>
          </w:tcPr>
          <w:p w:rsidR="003901D3" w:rsidRPr="00220D36" w:rsidRDefault="003901D3" w:rsidP="007B61D9">
            <w:pPr>
              <w:pStyle w:val="ConsPlusCell"/>
              <w:widowControl/>
              <w:jc w:val="center"/>
              <w:rPr>
                <w:rFonts w:ascii="Times New Roman" w:hAnsi="Times New Roman" w:cs="Times New Roman"/>
                <w:sz w:val="26"/>
                <w:szCs w:val="26"/>
              </w:rPr>
            </w:pPr>
            <w:r w:rsidRPr="00220D36">
              <w:rPr>
                <w:rFonts w:ascii="Times New Roman" w:hAnsi="Times New Roman" w:cs="Times New Roman"/>
                <w:sz w:val="26"/>
                <w:szCs w:val="26"/>
              </w:rPr>
              <w:t>53,4</w:t>
            </w:r>
          </w:p>
        </w:tc>
        <w:tc>
          <w:tcPr>
            <w:tcW w:w="709" w:type="dxa"/>
            <w:tcBorders>
              <w:top w:val="single" w:sz="6" w:space="0" w:color="auto"/>
              <w:left w:val="single" w:sz="6" w:space="0" w:color="auto"/>
              <w:bottom w:val="single" w:sz="6" w:space="0" w:color="auto"/>
              <w:right w:val="single" w:sz="6" w:space="0" w:color="auto"/>
            </w:tcBorders>
            <w:vAlign w:val="center"/>
          </w:tcPr>
          <w:p w:rsidR="003901D3" w:rsidRPr="00220D36" w:rsidRDefault="003901D3" w:rsidP="007B61D9">
            <w:pPr>
              <w:pStyle w:val="ConsPlusCell"/>
              <w:widowControl/>
              <w:jc w:val="center"/>
              <w:rPr>
                <w:rFonts w:ascii="Times New Roman" w:hAnsi="Times New Roman" w:cs="Times New Roman"/>
                <w:sz w:val="26"/>
                <w:szCs w:val="26"/>
              </w:rPr>
            </w:pPr>
            <w:r w:rsidRPr="00220D36">
              <w:rPr>
                <w:rFonts w:ascii="Times New Roman" w:hAnsi="Times New Roman" w:cs="Times New Roman"/>
                <w:sz w:val="26"/>
                <w:szCs w:val="26"/>
              </w:rPr>
              <w:t>53,0</w:t>
            </w:r>
          </w:p>
        </w:tc>
        <w:tc>
          <w:tcPr>
            <w:tcW w:w="709" w:type="dxa"/>
            <w:tcBorders>
              <w:top w:val="single" w:sz="6" w:space="0" w:color="auto"/>
              <w:left w:val="single" w:sz="6" w:space="0" w:color="auto"/>
              <w:bottom w:val="single" w:sz="6" w:space="0" w:color="auto"/>
              <w:right w:val="single" w:sz="6" w:space="0" w:color="auto"/>
            </w:tcBorders>
            <w:vAlign w:val="center"/>
          </w:tcPr>
          <w:p w:rsidR="003901D3" w:rsidRPr="00220D36" w:rsidRDefault="003901D3" w:rsidP="007B61D9">
            <w:pPr>
              <w:pStyle w:val="ConsPlusCell"/>
              <w:widowControl/>
              <w:jc w:val="center"/>
              <w:rPr>
                <w:rFonts w:ascii="Times New Roman" w:hAnsi="Times New Roman" w:cs="Times New Roman"/>
                <w:sz w:val="26"/>
                <w:szCs w:val="26"/>
              </w:rPr>
            </w:pPr>
            <w:r w:rsidRPr="00220D36">
              <w:rPr>
                <w:rFonts w:ascii="Times New Roman" w:hAnsi="Times New Roman" w:cs="Times New Roman"/>
                <w:sz w:val="26"/>
                <w:szCs w:val="26"/>
              </w:rPr>
              <w:t>52,6</w:t>
            </w:r>
          </w:p>
        </w:tc>
        <w:tc>
          <w:tcPr>
            <w:tcW w:w="850" w:type="dxa"/>
            <w:tcBorders>
              <w:top w:val="single" w:sz="6" w:space="0" w:color="auto"/>
              <w:left w:val="single" w:sz="6" w:space="0" w:color="auto"/>
              <w:bottom w:val="single" w:sz="6" w:space="0" w:color="auto"/>
              <w:right w:val="single" w:sz="6" w:space="0" w:color="auto"/>
            </w:tcBorders>
            <w:vAlign w:val="center"/>
          </w:tcPr>
          <w:p w:rsidR="003901D3" w:rsidRPr="00220D36" w:rsidRDefault="003901D3" w:rsidP="007B61D9">
            <w:pPr>
              <w:pStyle w:val="ConsPlusCell"/>
              <w:widowControl/>
              <w:jc w:val="center"/>
              <w:rPr>
                <w:rFonts w:ascii="Times New Roman" w:hAnsi="Times New Roman" w:cs="Times New Roman"/>
                <w:sz w:val="26"/>
                <w:szCs w:val="26"/>
              </w:rPr>
            </w:pPr>
            <w:r w:rsidRPr="00220D36">
              <w:rPr>
                <w:rFonts w:ascii="Times New Roman" w:hAnsi="Times New Roman" w:cs="Times New Roman"/>
                <w:sz w:val="26"/>
                <w:szCs w:val="26"/>
              </w:rPr>
              <w:t>52,3</w:t>
            </w:r>
          </w:p>
        </w:tc>
        <w:tc>
          <w:tcPr>
            <w:tcW w:w="1134" w:type="dxa"/>
            <w:tcBorders>
              <w:top w:val="single" w:sz="6" w:space="0" w:color="auto"/>
              <w:left w:val="single" w:sz="6" w:space="0" w:color="auto"/>
              <w:bottom w:val="single" w:sz="6" w:space="0" w:color="auto"/>
              <w:right w:val="single" w:sz="6" w:space="0" w:color="auto"/>
            </w:tcBorders>
            <w:vAlign w:val="center"/>
          </w:tcPr>
          <w:p w:rsidR="003901D3" w:rsidRPr="00220D36" w:rsidRDefault="003901D3" w:rsidP="007B61D9">
            <w:pPr>
              <w:pStyle w:val="ConsPlusCell"/>
              <w:widowControl/>
              <w:jc w:val="center"/>
              <w:rPr>
                <w:rFonts w:ascii="Times New Roman" w:hAnsi="Times New Roman" w:cs="Times New Roman"/>
                <w:sz w:val="26"/>
                <w:szCs w:val="26"/>
              </w:rPr>
            </w:pPr>
            <w:r w:rsidRPr="00220D36">
              <w:rPr>
                <w:rFonts w:ascii="Times New Roman" w:hAnsi="Times New Roman" w:cs="Times New Roman"/>
                <w:sz w:val="26"/>
                <w:szCs w:val="26"/>
              </w:rPr>
              <w:t>52,1</w:t>
            </w:r>
          </w:p>
        </w:tc>
      </w:tr>
      <w:tr w:rsidR="0050588E" w:rsidRPr="00825A15" w:rsidTr="00825A15">
        <w:trPr>
          <w:cantSplit/>
          <w:trHeight w:val="360"/>
        </w:trPr>
        <w:tc>
          <w:tcPr>
            <w:tcW w:w="2127"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rPr>
                <w:rFonts w:ascii="Times New Roman" w:hAnsi="Times New Roman" w:cs="Times New Roman"/>
                <w:sz w:val="26"/>
                <w:szCs w:val="26"/>
              </w:rPr>
            </w:pPr>
            <w:r w:rsidRPr="00825A15">
              <w:rPr>
                <w:rFonts w:ascii="Times New Roman" w:hAnsi="Times New Roman" w:cs="Times New Roman"/>
                <w:sz w:val="26"/>
                <w:szCs w:val="26"/>
              </w:rPr>
              <w:t xml:space="preserve">Число </w:t>
            </w:r>
            <w:proofErr w:type="gramStart"/>
            <w:r w:rsidRPr="00825A15">
              <w:rPr>
                <w:rFonts w:ascii="Times New Roman" w:hAnsi="Times New Roman" w:cs="Times New Roman"/>
                <w:sz w:val="26"/>
                <w:szCs w:val="26"/>
              </w:rPr>
              <w:t>родившихся</w:t>
            </w:r>
            <w:proofErr w:type="gramEnd"/>
          </w:p>
        </w:tc>
        <w:tc>
          <w:tcPr>
            <w:tcW w:w="709"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чел.</w:t>
            </w:r>
          </w:p>
        </w:tc>
        <w:tc>
          <w:tcPr>
            <w:tcW w:w="782"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442</w:t>
            </w:r>
          </w:p>
        </w:tc>
        <w:tc>
          <w:tcPr>
            <w:tcW w:w="675"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350</w:t>
            </w:r>
          </w:p>
        </w:tc>
        <w:tc>
          <w:tcPr>
            <w:tcW w:w="675"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334</w:t>
            </w:r>
          </w:p>
        </w:tc>
        <w:tc>
          <w:tcPr>
            <w:tcW w:w="675"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331</w:t>
            </w:r>
          </w:p>
        </w:tc>
        <w:tc>
          <w:tcPr>
            <w:tcW w:w="736"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318</w:t>
            </w:r>
          </w:p>
        </w:tc>
        <w:tc>
          <w:tcPr>
            <w:tcW w:w="709"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307</w:t>
            </w:r>
          </w:p>
        </w:tc>
        <w:tc>
          <w:tcPr>
            <w:tcW w:w="709"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299</w:t>
            </w:r>
          </w:p>
        </w:tc>
        <w:tc>
          <w:tcPr>
            <w:tcW w:w="850"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293</w:t>
            </w:r>
          </w:p>
        </w:tc>
        <w:tc>
          <w:tcPr>
            <w:tcW w:w="1134"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290</w:t>
            </w:r>
          </w:p>
        </w:tc>
      </w:tr>
      <w:tr w:rsidR="0050588E" w:rsidRPr="00825A15" w:rsidTr="00825A15">
        <w:trPr>
          <w:cantSplit/>
          <w:trHeight w:val="360"/>
        </w:trPr>
        <w:tc>
          <w:tcPr>
            <w:tcW w:w="2127"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rPr>
                <w:rFonts w:ascii="Times New Roman" w:hAnsi="Times New Roman" w:cs="Times New Roman"/>
                <w:sz w:val="26"/>
                <w:szCs w:val="26"/>
              </w:rPr>
            </w:pPr>
            <w:r w:rsidRPr="00825A15">
              <w:rPr>
                <w:rFonts w:ascii="Times New Roman" w:hAnsi="Times New Roman" w:cs="Times New Roman"/>
                <w:sz w:val="26"/>
                <w:szCs w:val="26"/>
              </w:rPr>
              <w:t xml:space="preserve">Число </w:t>
            </w:r>
            <w:proofErr w:type="gramStart"/>
            <w:r w:rsidRPr="00825A15">
              <w:rPr>
                <w:rFonts w:ascii="Times New Roman" w:hAnsi="Times New Roman" w:cs="Times New Roman"/>
                <w:sz w:val="26"/>
                <w:szCs w:val="26"/>
              </w:rPr>
              <w:t>умерших</w:t>
            </w:r>
            <w:proofErr w:type="gramEnd"/>
          </w:p>
        </w:tc>
        <w:tc>
          <w:tcPr>
            <w:tcW w:w="709"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чел.</w:t>
            </w:r>
          </w:p>
        </w:tc>
        <w:tc>
          <w:tcPr>
            <w:tcW w:w="782"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907</w:t>
            </w:r>
          </w:p>
        </w:tc>
        <w:tc>
          <w:tcPr>
            <w:tcW w:w="675"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1113</w:t>
            </w:r>
          </w:p>
        </w:tc>
        <w:tc>
          <w:tcPr>
            <w:tcW w:w="675"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1182</w:t>
            </w:r>
          </w:p>
        </w:tc>
        <w:tc>
          <w:tcPr>
            <w:tcW w:w="675"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1167</w:t>
            </w:r>
          </w:p>
        </w:tc>
        <w:tc>
          <w:tcPr>
            <w:tcW w:w="736"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1154</w:t>
            </w:r>
          </w:p>
        </w:tc>
        <w:tc>
          <w:tcPr>
            <w:tcW w:w="709"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1138</w:t>
            </w:r>
          </w:p>
        </w:tc>
        <w:tc>
          <w:tcPr>
            <w:tcW w:w="709"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1119</w:t>
            </w:r>
          </w:p>
        </w:tc>
        <w:tc>
          <w:tcPr>
            <w:tcW w:w="850"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1102</w:t>
            </w:r>
          </w:p>
        </w:tc>
        <w:tc>
          <w:tcPr>
            <w:tcW w:w="1134"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1087</w:t>
            </w:r>
          </w:p>
        </w:tc>
      </w:tr>
      <w:tr w:rsidR="0050588E" w:rsidRPr="00825A15" w:rsidTr="00825A15">
        <w:trPr>
          <w:cantSplit/>
          <w:trHeight w:val="600"/>
        </w:trPr>
        <w:tc>
          <w:tcPr>
            <w:tcW w:w="2127"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rPr>
                <w:rFonts w:ascii="Times New Roman" w:hAnsi="Times New Roman" w:cs="Times New Roman"/>
                <w:sz w:val="26"/>
                <w:szCs w:val="26"/>
              </w:rPr>
            </w:pPr>
            <w:r w:rsidRPr="00825A15">
              <w:rPr>
                <w:rFonts w:ascii="Times New Roman" w:hAnsi="Times New Roman" w:cs="Times New Roman"/>
                <w:sz w:val="26"/>
                <w:szCs w:val="26"/>
              </w:rPr>
              <w:t>Естественный</w:t>
            </w:r>
          </w:p>
          <w:p w:rsidR="0050588E" w:rsidRPr="00825A15" w:rsidRDefault="0050588E" w:rsidP="00600531">
            <w:pPr>
              <w:pStyle w:val="ConsPlusCell"/>
              <w:widowControl/>
              <w:rPr>
                <w:rFonts w:ascii="Times New Roman" w:hAnsi="Times New Roman" w:cs="Times New Roman"/>
                <w:sz w:val="26"/>
                <w:szCs w:val="26"/>
              </w:rPr>
            </w:pPr>
            <w:r w:rsidRPr="00825A15">
              <w:rPr>
                <w:rFonts w:ascii="Times New Roman" w:hAnsi="Times New Roman" w:cs="Times New Roman"/>
                <w:sz w:val="26"/>
                <w:szCs w:val="26"/>
              </w:rPr>
              <w:t>прирост/ убыль населения</w:t>
            </w:r>
          </w:p>
        </w:tc>
        <w:tc>
          <w:tcPr>
            <w:tcW w:w="709"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чел.</w:t>
            </w:r>
          </w:p>
        </w:tc>
        <w:tc>
          <w:tcPr>
            <w:tcW w:w="782"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-465</w:t>
            </w:r>
          </w:p>
        </w:tc>
        <w:tc>
          <w:tcPr>
            <w:tcW w:w="675"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-763</w:t>
            </w:r>
          </w:p>
        </w:tc>
        <w:tc>
          <w:tcPr>
            <w:tcW w:w="675"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-848</w:t>
            </w:r>
          </w:p>
        </w:tc>
        <w:tc>
          <w:tcPr>
            <w:tcW w:w="675"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-836</w:t>
            </w:r>
          </w:p>
        </w:tc>
        <w:tc>
          <w:tcPr>
            <w:tcW w:w="736"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-836</w:t>
            </w:r>
          </w:p>
        </w:tc>
        <w:tc>
          <w:tcPr>
            <w:tcW w:w="709"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-831</w:t>
            </w:r>
          </w:p>
        </w:tc>
        <w:tc>
          <w:tcPr>
            <w:tcW w:w="709"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-820</w:t>
            </w:r>
          </w:p>
        </w:tc>
        <w:tc>
          <w:tcPr>
            <w:tcW w:w="850"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-809</w:t>
            </w:r>
          </w:p>
        </w:tc>
        <w:tc>
          <w:tcPr>
            <w:tcW w:w="1134"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-797</w:t>
            </w:r>
          </w:p>
        </w:tc>
      </w:tr>
      <w:tr w:rsidR="0050588E" w:rsidRPr="00825A15" w:rsidTr="00825A15">
        <w:trPr>
          <w:cantSplit/>
          <w:trHeight w:val="480"/>
        </w:trPr>
        <w:tc>
          <w:tcPr>
            <w:tcW w:w="2127"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rPr>
                <w:rFonts w:ascii="Times New Roman" w:hAnsi="Times New Roman" w:cs="Times New Roman"/>
                <w:sz w:val="26"/>
                <w:szCs w:val="26"/>
              </w:rPr>
            </w:pPr>
            <w:r w:rsidRPr="00825A15">
              <w:rPr>
                <w:rFonts w:ascii="Times New Roman" w:hAnsi="Times New Roman" w:cs="Times New Roman"/>
                <w:sz w:val="26"/>
                <w:szCs w:val="26"/>
              </w:rPr>
              <w:t xml:space="preserve">Число </w:t>
            </w:r>
            <w:proofErr w:type="gramStart"/>
            <w:r w:rsidRPr="00825A15">
              <w:rPr>
                <w:rFonts w:ascii="Times New Roman" w:hAnsi="Times New Roman" w:cs="Times New Roman"/>
                <w:sz w:val="26"/>
                <w:szCs w:val="26"/>
              </w:rPr>
              <w:t>прибывших</w:t>
            </w:r>
            <w:proofErr w:type="gramEnd"/>
          </w:p>
        </w:tc>
        <w:tc>
          <w:tcPr>
            <w:tcW w:w="709"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чел.</w:t>
            </w:r>
          </w:p>
        </w:tc>
        <w:tc>
          <w:tcPr>
            <w:tcW w:w="782"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1154</w:t>
            </w:r>
          </w:p>
        </w:tc>
        <w:tc>
          <w:tcPr>
            <w:tcW w:w="675"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933</w:t>
            </w:r>
          </w:p>
        </w:tc>
        <w:tc>
          <w:tcPr>
            <w:tcW w:w="675"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719</w:t>
            </w:r>
          </w:p>
        </w:tc>
        <w:tc>
          <w:tcPr>
            <w:tcW w:w="675"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727</w:t>
            </w:r>
          </w:p>
        </w:tc>
        <w:tc>
          <w:tcPr>
            <w:tcW w:w="736"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733</w:t>
            </w:r>
          </w:p>
        </w:tc>
        <w:tc>
          <w:tcPr>
            <w:tcW w:w="709"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738</w:t>
            </w:r>
          </w:p>
        </w:tc>
        <w:tc>
          <w:tcPr>
            <w:tcW w:w="709"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742</w:t>
            </w:r>
          </w:p>
        </w:tc>
        <w:tc>
          <w:tcPr>
            <w:tcW w:w="850"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738</w:t>
            </w:r>
          </w:p>
        </w:tc>
        <w:tc>
          <w:tcPr>
            <w:tcW w:w="1134"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735</w:t>
            </w:r>
          </w:p>
        </w:tc>
      </w:tr>
      <w:tr w:rsidR="0050588E" w:rsidRPr="00825A15" w:rsidTr="00825A15">
        <w:trPr>
          <w:cantSplit/>
          <w:trHeight w:val="480"/>
        </w:trPr>
        <w:tc>
          <w:tcPr>
            <w:tcW w:w="2127"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rPr>
                <w:rFonts w:ascii="Times New Roman" w:hAnsi="Times New Roman" w:cs="Times New Roman"/>
                <w:sz w:val="26"/>
                <w:szCs w:val="26"/>
              </w:rPr>
            </w:pPr>
            <w:r w:rsidRPr="00825A15">
              <w:rPr>
                <w:rFonts w:ascii="Times New Roman" w:hAnsi="Times New Roman" w:cs="Times New Roman"/>
                <w:sz w:val="26"/>
                <w:szCs w:val="26"/>
              </w:rPr>
              <w:lastRenderedPageBreak/>
              <w:t xml:space="preserve">Число </w:t>
            </w:r>
            <w:proofErr w:type="gramStart"/>
            <w:r w:rsidRPr="00825A15">
              <w:rPr>
                <w:rFonts w:ascii="Times New Roman" w:hAnsi="Times New Roman" w:cs="Times New Roman"/>
                <w:sz w:val="26"/>
                <w:szCs w:val="26"/>
              </w:rPr>
              <w:t>выбывших</w:t>
            </w:r>
            <w:proofErr w:type="gramEnd"/>
          </w:p>
        </w:tc>
        <w:tc>
          <w:tcPr>
            <w:tcW w:w="709"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чел.</w:t>
            </w:r>
          </w:p>
        </w:tc>
        <w:tc>
          <w:tcPr>
            <w:tcW w:w="782"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1638</w:t>
            </w:r>
          </w:p>
        </w:tc>
        <w:tc>
          <w:tcPr>
            <w:tcW w:w="675"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1479</w:t>
            </w:r>
          </w:p>
        </w:tc>
        <w:tc>
          <w:tcPr>
            <w:tcW w:w="675"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1290</w:t>
            </w:r>
          </w:p>
        </w:tc>
        <w:tc>
          <w:tcPr>
            <w:tcW w:w="675"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1304</w:t>
            </w:r>
          </w:p>
        </w:tc>
        <w:tc>
          <w:tcPr>
            <w:tcW w:w="736"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1315</w:t>
            </w:r>
          </w:p>
        </w:tc>
        <w:tc>
          <w:tcPr>
            <w:tcW w:w="709"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1324</w:t>
            </w:r>
          </w:p>
        </w:tc>
        <w:tc>
          <w:tcPr>
            <w:tcW w:w="709"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1331</w:t>
            </w:r>
          </w:p>
        </w:tc>
        <w:tc>
          <w:tcPr>
            <w:tcW w:w="850"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1324</w:t>
            </w:r>
          </w:p>
        </w:tc>
        <w:tc>
          <w:tcPr>
            <w:tcW w:w="1134"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1319</w:t>
            </w:r>
          </w:p>
        </w:tc>
      </w:tr>
      <w:tr w:rsidR="0050588E" w:rsidRPr="00825A15" w:rsidTr="00825A15">
        <w:trPr>
          <w:cantSplit/>
          <w:trHeight w:val="600"/>
        </w:trPr>
        <w:tc>
          <w:tcPr>
            <w:tcW w:w="2127"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rPr>
                <w:rFonts w:ascii="Times New Roman" w:hAnsi="Times New Roman" w:cs="Times New Roman"/>
                <w:sz w:val="26"/>
                <w:szCs w:val="26"/>
              </w:rPr>
            </w:pPr>
            <w:r w:rsidRPr="00825A15">
              <w:rPr>
                <w:rFonts w:ascii="Times New Roman" w:hAnsi="Times New Roman" w:cs="Times New Roman"/>
                <w:sz w:val="26"/>
                <w:szCs w:val="26"/>
              </w:rPr>
              <w:t>Миграционный</w:t>
            </w:r>
          </w:p>
          <w:p w:rsidR="0050588E" w:rsidRPr="00825A15" w:rsidRDefault="0050588E" w:rsidP="00600531">
            <w:pPr>
              <w:pStyle w:val="ConsPlusCell"/>
              <w:widowControl/>
              <w:rPr>
                <w:rFonts w:ascii="Times New Roman" w:hAnsi="Times New Roman" w:cs="Times New Roman"/>
                <w:sz w:val="26"/>
                <w:szCs w:val="26"/>
              </w:rPr>
            </w:pPr>
            <w:r w:rsidRPr="00825A15">
              <w:rPr>
                <w:rFonts w:ascii="Times New Roman" w:hAnsi="Times New Roman" w:cs="Times New Roman"/>
                <w:sz w:val="26"/>
                <w:szCs w:val="26"/>
              </w:rPr>
              <w:t>прирост/убыль</w:t>
            </w:r>
          </w:p>
          <w:p w:rsidR="0050588E" w:rsidRPr="00825A15" w:rsidRDefault="0050588E" w:rsidP="00600531">
            <w:pPr>
              <w:pStyle w:val="ConsPlusCell"/>
              <w:widowControl/>
              <w:rPr>
                <w:rFonts w:ascii="Times New Roman" w:hAnsi="Times New Roman" w:cs="Times New Roman"/>
                <w:sz w:val="26"/>
                <w:szCs w:val="26"/>
              </w:rPr>
            </w:pPr>
            <w:r w:rsidRPr="00825A15">
              <w:rPr>
                <w:rFonts w:ascii="Times New Roman" w:hAnsi="Times New Roman" w:cs="Times New Roman"/>
                <w:sz w:val="26"/>
                <w:szCs w:val="26"/>
              </w:rPr>
              <w:t>населения</w:t>
            </w:r>
          </w:p>
        </w:tc>
        <w:tc>
          <w:tcPr>
            <w:tcW w:w="709"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чел.</w:t>
            </w:r>
          </w:p>
        </w:tc>
        <w:tc>
          <w:tcPr>
            <w:tcW w:w="782"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-484</w:t>
            </w:r>
          </w:p>
        </w:tc>
        <w:tc>
          <w:tcPr>
            <w:tcW w:w="675"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-546</w:t>
            </w:r>
          </w:p>
        </w:tc>
        <w:tc>
          <w:tcPr>
            <w:tcW w:w="675"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-571</w:t>
            </w:r>
          </w:p>
        </w:tc>
        <w:tc>
          <w:tcPr>
            <w:tcW w:w="675"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-577</w:t>
            </w:r>
          </w:p>
        </w:tc>
        <w:tc>
          <w:tcPr>
            <w:tcW w:w="736"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-582</w:t>
            </w:r>
          </w:p>
        </w:tc>
        <w:tc>
          <w:tcPr>
            <w:tcW w:w="709"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-586</w:t>
            </w:r>
          </w:p>
        </w:tc>
        <w:tc>
          <w:tcPr>
            <w:tcW w:w="709"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-589</w:t>
            </w:r>
          </w:p>
        </w:tc>
        <w:tc>
          <w:tcPr>
            <w:tcW w:w="850"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-586</w:t>
            </w:r>
          </w:p>
        </w:tc>
        <w:tc>
          <w:tcPr>
            <w:tcW w:w="1134" w:type="dxa"/>
            <w:tcBorders>
              <w:top w:val="single" w:sz="6" w:space="0" w:color="auto"/>
              <w:left w:val="single" w:sz="6" w:space="0" w:color="auto"/>
              <w:bottom w:val="single" w:sz="6" w:space="0" w:color="auto"/>
              <w:right w:val="single" w:sz="6" w:space="0" w:color="auto"/>
            </w:tcBorders>
            <w:vAlign w:val="center"/>
          </w:tcPr>
          <w:p w:rsidR="0050588E" w:rsidRPr="00825A15" w:rsidRDefault="0050588E" w:rsidP="00600531">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-584</w:t>
            </w:r>
          </w:p>
        </w:tc>
      </w:tr>
    </w:tbl>
    <w:p w:rsidR="00124FD3" w:rsidRDefault="00124FD3" w:rsidP="00124FD3">
      <w:pPr>
        <w:autoSpaceDE w:val="0"/>
        <w:autoSpaceDN w:val="0"/>
        <w:adjustRightInd w:val="0"/>
        <w:ind w:firstLine="709"/>
        <w:jc w:val="both"/>
        <w:rPr>
          <w:sz w:val="26"/>
          <w:szCs w:val="26"/>
          <w:highlight w:val="green"/>
        </w:rPr>
      </w:pPr>
    </w:p>
    <w:p w:rsidR="00124FD3" w:rsidRPr="00825A15" w:rsidRDefault="00124FD3" w:rsidP="00124FD3">
      <w:pPr>
        <w:autoSpaceDE w:val="0"/>
        <w:autoSpaceDN w:val="0"/>
        <w:adjustRightInd w:val="0"/>
        <w:ind w:firstLine="709"/>
        <w:jc w:val="both"/>
        <w:rPr>
          <w:sz w:val="26"/>
          <w:szCs w:val="26"/>
        </w:rPr>
      </w:pPr>
      <w:r w:rsidRPr="00825A15">
        <w:rPr>
          <w:sz w:val="26"/>
          <w:szCs w:val="26"/>
        </w:rPr>
        <w:t xml:space="preserve">В 2021 году численность населения городского округа сократилась на 1,4 тыс. человек или </w:t>
      </w:r>
      <w:proofErr w:type="gramStart"/>
      <w:r w:rsidRPr="00825A15">
        <w:rPr>
          <w:sz w:val="26"/>
          <w:szCs w:val="26"/>
        </w:rPr>
        <w:t>на</w:t>
      </w:r>
      <w:proofErr w:type="gramEnd"/>
      <w:r w:rsidRPr="00825A15">
        <w:rPr>
          <w:sz w:val="26"/>
          <w:szCs w:val="26"/>
        </w:rPr>
        <w:t xml:space="preserve"> снизилась на 2,5% по сравнению с 2020 годом. За период с 2019-2021 годов в городском округе наблюдается тенденция снижения численности населения. </w:t>
      </w:r>
    </w:p>
    <w:p w:rsidR="00124FD3" w:rsidRPr="00825A15" w:rsidRDefault="00124FD3" w:rsidP="00124FD3">
      <w:pPr>
        <w:autoSpaceDE w:val="0"/>
        <w:autoSpaceDN w:val="0"/>
        <w:adjustRightInd w:val="0"/>
        <w:ind w:firstLine="709"/>
        <w:jc w:val="both"/>
        <w:rPr>
          <w:sz w:val="26"/>
          <w:szCs w:val="26"/>
        </w:rPr>
      </w:pPr>
      <w:r w:rsidRPr="00825A15">
        <w:rPr>
          <w:sz w:val="26"/>
          <w:szCs w:val="26"/>
        </w:rPr>
        <w:t>Основными факторами, влияющими на ежегодное снижение численности населения городского округа, являются естественная и миграционная убыль:</w:t>
      </w:r>
    </w:p>
    <w:p w:rsidR="00124FD3" w:rsidRPr="00825A15" w:rsidRDefault="00124FD3" w:rsidP="00124FD3">
      <w:pPr>
        <w:autoSpaceDE w:val="0"/>
        <w:autoSpaceDN w:val="0"/>
        <w:adjustRightInd w:val="0"/>
        <w:ind w:firstLine="709"/>
        <w:jc w:val="both"/>
        <w:rPr>
          <w:sz w:val="26"/>
          <w:szCs w:val="26"/>
        </w:rPr>
      </w:pPr>
      <w:r w:rsidRPr="00825A15">
        <w:rPr>
          <w:sz w:val="26"/>
          <w:szCs w:val="26"/>
        </w:rPr>
        <w:t>‒ естественная убыль населения в 2021 году составила 848 человек, что на 85 человек больше, чем в 2020 году.</w:t>
      </w:r>
    </w:p>
    <w:p w:rsidR="00124FD3" w:rsidRDefault="00124FD3" w:rsidP="00124FD3">
      <w:pPr>
        <w:autoSpaceDE w:val="0"/>
        <w:autoSpaceDN w:val="0"/>
        <w:adjustRightInd w:val="0"/>
        <w:ind w:firstLine="709"/>
        <w:jc w:val="both"/>
        <w:rPr>
          <w:sz w:val="26"/>
          <w:szCs w:val="26"/>
        </w:rPr>
      </w:pPr>
      <w:r w:rsidRPr="00825A15">
        <w:rPr>
          <w:sz w:val="26"/>
          <w:szCs w:val="26"/>
        </w:rPr>
        <w:t>‒ миграционная убыль населения в 2021 году составила 571 человек (1,0% от общей численности населения городского округа город Переславль-Залесский).</w:t>
      </w:r>
    </w:p>
    <w:p w:rsidR="0072728B" w:rsidRPr="00220D36" w:rsidRDefault="0072728B" w:rsidP="0072728B">
      <w:pPr>
        <w:autoSpaceDE w:val="0"/>
        <w:autoSpaceDN w:val="0"/>
        <w:adjustRightInd w:val="0"/>
        <w:ind w:firstLine="709"/>
        <w:jc w:val="both"/>
        <w:rPr>
          <w:sz w:val="26"/>
          <w:szCs w:val="26"/>
        </w:rPr>
      </w:pPr>
      <w:proofErr w:type="gramStart"/>
      <w:r w:rsidRPr="00220D36">
        <w:rPr>
          <w:sz w:val="26"/>
          <w:szCs w:val="26"/>
        </w:rPr>
        <w:t>В городском округе город Переславль-Залесский по состоянию на 01.01.2022 на 1000 лиц трудоспособного возраста приходилось 836 человек нетрудоспособного возраста.</w:t>
      </w:r>
      <w:proofErr w:type="gramEnd"/>
      <w:r w:rsidRPr="00220D36">
        <w:rPr>
          <w:sz w:val="26"/>
          <w:szCs w:val="26"/>
        </w:rPr>
        <w:t xml:space="preserve"> Основную часть демографической нагрузки на трудоспособное население составляют пенсионеры: на 1000 лиц трудоспособного возраста приходится 546 лиц старше трудоспособного возраста и лишь 290 человек моложе трудоспособного возраста.</w:t>
      </w:r>
    </w:p>
    <w:p w:rsidR="0072728B" w:rsidRPr="00220D36" w:rsidRDefault="0072728B" w:rsidP="0072728B">
      <w:pPr>
        <w:autoSpaceDE w:val="0"/>
        <w:autoSpaceDN w:val="0"/>
        <w:adjustRightInd w:val="0"/>
        <w:ind w:firstLine="709"/>
        <w:jc w:val="both"/>
        <w:rPr>
          <w:sz w:val="26"/>
          <w:szCs w:val="26"/>
        </w:rPr>
      </w:pPr>
      <w:r w:rsidRPr="00220D36">
        <w:rPr>
          <w:sz w:val="26"/>
          <w:szCs w:val="26"/>
        </w:rPr>
        <w:t>Общая численность населения трудоспособного возраста на 1 января 2022 года составила 29313 человек, или 54,5% от общей численности населения.</w:t>
      </w:r>
    </w:p>
    <w:p w:rsidR="0072728B" w:rsidRPr="00825A15" w:rsidRDefault="0072728B" w:rsidP="0072728B">
      <w:pPr>
        <w:autoSpaceDE w:val="0"/>
        <w:autoSpaceDN w:val="0"/>
        <w:adjustRightInd w:val="0"/>
        <w:ind w:firstLine="709"/>
        <w:jc w:val="both"/>
        <w:rPr>
          <w:sz w:val="26"/>
          <w:szCs w:val="26"/>
        </w:rPr>
      </w:pPr>
      <w:r w:rsidRPr="00220D36">
        <w:rPr>
          <w:sz w:val="26"/>
          <w:szCs w:val="26"/>
        </w:rPr>
        <w:t>Численность населения моложе трудоспособного возраста составила 8497 человек (15,8% от общей численности)</w:t>
      </w:r>
      <w:r w:rsidR="0056482B" w:rsidRPr="00220D36">
        <w:rPr>
          <w:sz w:val="26"/>
          <w:szCs w:val="26"/>
        </w:rPr>
        <w:t>, старше трудоспособного – 15 998</w:t>
      </w:r>
      <w:r w:rsidRPr="00220D36">
        <w:rPr>
          <w:sz w:val="26"/>
          <w:szCs w:val="26"/>
        </w:rPr>
        <w:t xml:space="preserve"> человек (29,7%).</w:t>
      </w:r>
    </w:p>
    <w:p w:rsidR="00124FD3" w:rsidRPr="00825A15" w:rsidRDefault="00124FD3" w:rsidP="0072728B">
      <w:pPr>
        <w:autoSpaceDE w:val="0"/>
        <w:autoSpaceDN w:val="0"/>
        <w:adjustRightInd w:val="0"/>
        <w:ind w:firstLine="709"/>
        <w:jc w:val="both"/>
        <w:rPr>
          <w:b/>
          <w:sz w:val="26"/>
          <w:szCs w:val="26"/>
        </w:rPr>
      </w:pPr>
      <w:r w:rsidRPr="00825A15">
        <w:rPr>
          <w:sz w:val="26"/>
          <w:szCs w:val="26"/>
        </w:rPr>
        <w:t xml:space="preserve">Уровень официально регистрируемой безработицы на 1 января 2022 года составил 0,5% (на 1 января 2021 года – 1,0%). </w:t>
      </w:r>
    </w:p>
    <w:p w:rsidR="00124FD3" w:rsidRPr="00825A15" w:rsidRDefault="00124FD3" w:rsidP="00124FD3">
      <w:pPr>
        <w:autoSpaceDE w:val="0"/>
        <w:autoSpaceDN w:val="0"/>
        <w:adjustRightInd w:val="0"/>
        <w:ind w:firstLine="709"/>
        <w:jc w:val="both"/>
        <w:rPr>
          <w:sz w:val="26"/>
          <w:szCs w:val="26"/>
        </w:rPr>
      </w:pPr>
      <w:r w:rsidRPr="00825A15">
        <w:rPr>
          <w:sz w:val="26"/>
          <w:szCs w:val="26"/>
        </w:rPr>
        <w:t>Общее количество занятых на предприятиях городского округа город Переславль-Залесский в 2021 году составило 10,5 тыс. человек.</w:t>
      </w:r>
    </w:p>
    <w:p w:rsidR="00124FD3" w:rsidRPr="00825A15" w:rsidRDefault="00124FD3" w:rsidP="00124FD3">
      <w:pPr>
        <w:autoSpaceDE w:val="0"/>
        <w:autoSpaceDN w:val="0"/>
        <w:adjustRightInd w:val="0"/>
        <w:ind w:firstLine="709"/>
        <w:jc w:val="both"/>
        <w:rPr>
          <w:sz w:val="26"/>
          <w:szCs w:val="26"/>
        </w:rPr>
      </w:pPr>
      <w:r w:rsidRPr="00825A15">
        <w:rPr>
          <w:sz w:val="26"/>
          <w:szCs w:val="26"/>
        </w:rPr>
        <w:t xml:space="preserve">Согласно Генеральному плану городского округа город Переславль-Залесский Ярославской области и территориальному планированию предусмотрены мероприятия по увеличению численности населения. </w:t>
      </w:r>
    </w:p>
    <w:p w:rsidR="00124FD3" w:rsidRPr="00825A15" w:rsidRDefault="00124FD3" w:rsidP="00124FD3">
      <w:pPr>
        <w:autoSpaceDE w:val="0"/>
        <w:autoSpaceDN w:val="0"/>
        <w:adjustRightInd w:val="0"/>
        <w:ind w:firstLine="709"/>
        <w:jc w:val="both"/>
        <w:rPr>
          <w:sz w:val="26"/>
          <w:szCs w:val="26"/>
        </w:rPr>
      </w:pPr>
      <w:r w:rsidRPr="00825A15">
        <w:rPr>
          <w:sz w:val="26"/>
          <w:szCs w:val="26"/>
        </w:rPr>
        <w:t xml:space="preserve">С учетом процессов формирования населения и специфики развития городского округа город Переславль-Залесский к 2030 году население составит </w:t>
      </w:r>
      <w:r w:rsidR="00F27C83">
        <w:rPr>
          <w:sz w:val="26"/>
          <w:szCs w:val="26"/>
        </w:rPr>
        <w:t>52,1</w:t>
      </w:r>
      <w:r w:rsidRPr="00825A15">
        <w:rPr>
          <w:sz w:val="26"/>
          <w:szCs w:val="26"/>
        </w:rPr>
        <w:t xml:space="preserve"> тыс. человек, что соответствует стратегическим направлениям развития экономики городского округа.</w:t>
      </w:r>
    </w:p>
    <w:p w:rsidR="00124FD3" w:rsidRPr="00825A15" w:rsidRDefault="00124FD3" w:rsidP="00124FD3">
      <w:pPr>
        <w:pStyle w:val="ConsPlusTitle"/>
        <w:widowControl/>
        <w:jc w:val="center"/>
        <w:outlineLvl w:val="3"/>
        <w:rPr>
          <w:rFonts w:ascii="Times New Roman" w:hAnsi="Times New Roman" w:cs="Times New Roman"/>
          <w:b w:val="0"/>
          <w:sz w:val="26"/>
          <w:szCs w:val="26"/>
        </w:rPr>
      </w:pPr>
    </w:p>
    <w:p w:rsidR="00124FD3" w:rsidRPr="00825A15" w:rsidRDefault="00124FD3" w:rsidP="00124FD3">
      <w:pPr>
        <w:pStyle w:val="ConsPlusTitle"/>
        <w:widowControl/>
        <w:jc w:val="center"/>
        <w:outlineLvl w:val="3"/>
        <w:rPr>
          <w:rFonts w:ascii="Times New Roman" w:hAnsi="Times New Roman" w:cs="Times New Roman"/>
          <w:b w:val="0"/>
          <w:sz w:val="26"/>
          <w:szCs w:val="26"/>
        </w:rPr>
      </w:pPr>
      <w:r w:rsidRPr="00825A15">
        <w:rPr>
          <w:rFonts w:ascii="Times New Roman" w:hAnsi="Times New Roman" w:cs="Times New Roman"/>
          <w:b w:val="0"/>
          <w:sz w:val="26"/>
          <w:szCs w:val="26"/>
        </w:rPr>
        <w:t>1.2.</w:t>
      </w:r>
      <w:r w:rsidR="00BE5B7B" w:rsidRPr="00825A15">
        <w:rPr>
          <w:rFonts w:ascii="Times New Roman" w:hAnsi="Times New Roman" w:cs="Times New Roman"/>
          <w:b w:val="0"/>
          <w:sz w:val="26"/>
          <w:szCs w:val="26"/>
        </w:rPr>
        <w:t xml:space="preserve"> </w:t>
      </w:r>
      <w:r w:rsidRPr="00825A15">
        <w:rPr>
          <w:rFonts w:ascii="Times New Roman" w:hAnsi="Times New Roman" w:cs="Times New Roman"/>
          <w:b w:val="0"/>
          <w:sz w:val="26"/>
          <w:szCs w:val="26"/>
        </w:rPr>
        <w:t xml:space="preserve">Характеристика экономики городского округа город Переславль-Залесский </w:t>
      </w:r>
    </w:p>
    <w:p w:rsidR="00124FD3" w:rsidRPr="00825A15" w:rsidRDefault="00124FD3" w:rsidP="00124FD3">
      <w:pPr>
        <w:pStyle w:val="ConsPlusTitle"/>
        <w:widowControl/>
        <w:jc w:val="center"/>
        <w:outlineLvl w:val="3"/>
        <w:rPr>
          <w:rFonts w:ascii="Times New Roman" w:hAnsi="Times New Roman" w:cs="Times New Roman"/>
          <w:b w:val="0"/>
          <w:sz w:val="26"/>
          <w:szCs w:val="26"/>
        </w:rPr>
      </w:pPr>
    </w:p>
    <w:p w:rsidR="00124FD3" w:rsidRPr="00825A15" w:rsidRDefault="00124FD3" w:rsidP="00124FD3">
      <w:pPr>
        <w:pStyle w:val="af5"/>
        <w:spacing w:after="0"/>
        <w:ind w:firstLine="709"/>
        <w:contextualSpacing/>
        <w:jc w:val="both"/>
        <w:rPr>
          <w:sz w:val="26"/>
          <w:szCs w:val="26"/>
        </w:rPr>
      </w:pPr>
      <w:r w:rsidRPr="00825A15">
        <w:rPr>
          <w:sz w:val="26"/>
          <w:szCs w:val="26"/>
        </w:rPr>
        <w:t>По состоянию на 1 января 2022 года на территории городского округа город Переславль-Залесский зарегистрированы 1187 предприятия и организации, из которых 955 единиц – частной формы собственности. В 2021 году по сравнению с 2020 годом их количество уменьшилось на 0,6%.</w:t>
      </w:r>
    </w:p>
    <w:p w:rsidR="00124FD3" w:rsidRPr="00825A15" w:rsidRDefault="00124FD3" w:rsidP="00124FD3">
      <w:pPr>
        <w:autoSpaceDE w:val="0"/>
        <w:autoSpaceDN w:val="0"/>
        <w:adjustRightInd w:val="0"/>
        <w:ind w:firstLine="709"/>
        <w:jc w:val="both"/>
        <w:rPr>
          <w:sz w:val="26"/>
          <w:szCs w:val="26"/>
        </w:rPr>
      </w:pPr>
      <w:r w:rsidRPr="00825A15">
        <w:rPr>
          <w:sz w:val="26"/>
          <w:szCs w:val="26"/>
        </w:rPr>
        <w:t>Наибольший удельный вес по количеству предприятий в 2021 году занимали следующие отрасли экономики:</w:t>
      </w:r>
    </w:p>
    <w:p w:rsidR="00124FD3" w:rsidRPr="00825A15" w:rsidRDefault="00124FD3" w:rsidP="00124FD3">
      <w:pPr>
        <w:autoSpaceDE w:val="0"/>
        <w:autoSpaceDN w:val="0"/>
        <w:adjustRightInd w:val="0"/>
        <w:ind w:firstLine="709"/>
        <w:jc w:val="both"/>
        <w:rPr>
          <w:sz w:val="26"/>
          <w:szCs w:val="26"/>
        </w:rPr>
      </w:pPr>
      <w:r w:rsidRPr="00825A15">
        <w:rPr>
          <w:sz w:val="26"/>
          <w:szCs w:val="26"/>
        </w:rPr>
        <w:lastRenderedPageBreak/>
        <w:t>‒ операции с недвижимым имуществом, арендой и предоставлением услуг -15,2%;</w:t>
      </w:r>
    </w:p>
    <w:p w:rsidR="00124FD3" w:rsidRPr="00825A15" w:rsidRDefault="00124FD3" w:rsidP="00124FD3">
      <w:pPr>
        <w:autoSpaceDE w:val="0"/>
        <w:autoSpaceDN w:val="0"/>
        <w:adjustRightInd w:val="0"/>
        <w:ind w:firstLine="709"/>
        <w:jc w:val="both"/>
        <w:rPr>
          <w:sz w:val="26"/>
          <w:szCs w:val="26"/>
        </w:rPr>
      </w:pPr>
      <w:r w:rsidRPr="00825A15">
        <w:rPr>
          <w:sz w:val="26"/>
          <w:szCs w:val="26"/>
        </w:rPr>
        <w:t>‒ обрабатывающее производство – 15,3%;</w:t>
      </w:r>
    </w:p>
    <w:p w:rsidR="00124FD3" w:rsidRPr="00825A15" w:rsidRDefault="00124FD3" w:rsidP="00124FD3">
      <w:pPr>
        <w:autoSpaceDE w:val="0"/>
        <w:autoSpaceDN w:val="0"/>
        <w:adjustRightInd w:val="0"/>
        <w:ind w:firstLine="709"/>
        <w:jc w:val="both"/>
        <w:rPr>
          <w:sz w:val="26"/>
          <w:szCs w:val="26"/>
        </w:rPr>
      </w:pPr>
      <w:r w:rsidRPr="00825A15">
        <w:rPr>
          <w:sz w:val="26"/>
          <w:szCs w:val="26"/>
        </w:rPr>
        <w:t>‒ оптовая и розничная торговля, ремонт бытовых изделий и предметов личного пользования – 12,0%;</w:t>
      </w:r>
    </w:p>
    <w:p w:rsidR="00124FD3" w:rsidRPr="00825A15" w:rsidRDefault="00124FD3" w:rsidP="00124FD3">
      <w:pPr>
        <w:autoSpaceDE w:val="0"/>
        <w:autoSpaceDN w:val="0"/>
        <w:adjustRightInd w:val="0"/>
        <w:ind w:firstLine="709"/>
        <w:jc w:val="both"/>
        <w:rPr>
          <w:sz w:val="26"/>
          <w:szCs w:val="26"/>
        </w:rPr>
      </w:pPr>
      <w:r w:rsidRPr="00825A15">
        <w:rPr>
          <w:sz w:val="26"/>
          <w:szCs w:val="26"/>
        </w:rPr>
        <w:t>‒ строительство – 7,8% и т.д.</w:t>
      </w:r>
    </w:p>
    <w:p w:rsidR="00124FD3" w:rsidRPr="00825A15" w:rsidRDefault="00124FD3" w:rsidP="00124FD3">
      <w:pPr>
        <w:autoSpaceDE w:val="0"/>
        <w:autoSpaceDN w:val="0"/>
        <w:adjustRightInd w:val="0"/>
        <w:jc w:val="right"/>
        <w:outlineLvl w:val="4"/>
        <w:rPr>
          <w:sz w:val="26"/>
          <w:szCs w:val="26"/>
        </w:rPr>
      </w:pPr>
    </w:p>
    <w:p w:rsidR="00124FD3" w:rsidRPr="00825A15" w:rsidRDefault="00124FD3" w:rsidP="00825A15">
      <w:pPr>
        <w:autoSpaceDE w:val="0"/>
        <w:autoSpaceDN w:val="0"/>
        <w:adjustRightInd w:val="0"/>
        <w:ind w:left="-709"/>
        <w:jc w:val="center"/>
        <w:outlineLvl w:val="4"/>
        <w:rPr>
          <w:sz w:val="26"/>
          <w:szCs w:val="26"/>
        </w:rPr>
      </w:pPr>
      <w:r w:rsidRPr="00825A15">
        <w:rPr>
          <w:sz w:val="26"/>
          <w:szCs w:val="26"/>
        </w:rPr>
        <w:t xml:space="preserve">Таблица </w:t>
      </w:r>
      <w:r w:rsidR="00BE5B7B" w:rsidRPr="00825A15">
        <w:rPr>
          <w:sz w:val="26"/>
          <w:szCs w:val="26"/>
        </w:rPr>
        <w:t xml:space="preserve"> </w:t>
      </w:r>
      <w:r w:rsidR="00825A15">
        <w:rPr>
          <w:sz w:val="26"/>
          <w:szCs w:val="26"/>
        </w:rPr>
        <w:t xml:space="preserve">27 </w:t>
      </w:r>
      <w:r w:rsidR="00825A15">
        <w:rPr>
          <w:sz w:val="26"/>
          <w:szCs w:val="26"/>
        </w:rPr>
        <w:tab/>
      </w:r>
      <w:r w:rsidR="00BE5B7B" w:rsidRPr="00825A15">
        <w:rPr>
          <w:sz w:val="26"/>
          <w:szCs w:val="26"/>
        </w:rPr>
        <w:t>К</w:t>
      </w:r>
      <w:r w:rsidRPr="00825A15">
        <w:rPr>
          <w:sz w:val="26"/>
          <w:szCs w:val="26"/>
        </w:rPr>
        <w:t xml:space="preserve">оличество предприятий и организаций, учтенных в </w:t>
      </w:r>
      <w:proofErr w:type="spellStart"/>
      <w:r w:rsidRPr="00825A15">
        <w:rPr>
          <w:sz w:val="26"/>
          <w:szCs w:val="26"/>
        </w:rPr>
        <w:t>Статрегистре</w:t>
      </w:r>
      <w:proofErr w:type="spellEnd"/>
      <w:r w:rsidRPr="00825A15">
        <w:rPr>
          <w:sz w:val="26"/>
          <w:szCs w:val="26"/>
        </w:rPr>
        <w:t xml:space="preserve"> и действующих</w:t>
      </w:r>
      <w:r w:rsidR="00BE5B7B" w:rsidRPr="00825A15">
        <w:rPr>
          <w:sz w:val="26"/>
          <w:szCs w:val="26"/>
        </w:rPr>
        <w:t xml:space="preserve"> </w:t>
      </w:r>
      <w:r w:rsidRPr="00825A15">
        <w:rPr>
          <w:sz w:val="26"/>
          <w:szCs w:val="26"/>
        </w:rPr>
        <w:t>на территории городского округа город Переславль-Залесский в 2019- 2021 гг.</w:t>
      </w:r>
    </w:p>
    <w:p w:rsidR="00124FD3" w:rsidRPr="00BE5B7B" w:rsidRDefault="00124FD3" w:rsidP="00124FD3">
      <w:pPr>
        <w:autoSpaceDE w:val="0"/>
        <w:autoSpaceDN w:val="0"/>
        <w:adjustRightInd w:val="0"/>
        <w:jc w:val="center"/>
        <w:rPr>
          <w:sz w:val="26"/>
          <w:szCs w:val="26"/>
        </w:rPr>
      </w:pPr>
    </w:p>
    <w:tbl>
      <w:tblPr>
        <w:tblW w:w="10306" w:type="dxa"/>
        <w:tblInd w:w="-639" w:type="dxa"/>
        <w:tblLayout w:type="fixed"/>
        <w:tblCellMar>
          <w:left w:w="70" w:type="dxa"/>
          <w:right w:w="70" w:type="dxa"/>
        </w:tblCellMar>
        <w:tblLook w:val="0000"/>
      </w:tblPr>
      <w:tblGrid>
        <w:gridCol w:w="5245"/>
        <w:gridCol w:w="700"/>
        <w:gridCol w:w="900"/>
        <w:gridCol w:w="900"/>
        <w:gridCol w:w="900"/>
        <w:gridCol w:w="1661"/>
      </w:tblGrid>
      <w:tr w:rsidR="00124FD3" w:rsidRPr="00825A15" w:rsidTr="00264AC2">
        <w:trPr>
          <w:cantSplit/>
          <w:trHeight w:val="360"/>
        </w:trPr>
        <w:tc>
          <w:tcPr>
            <w:tcW w:w="5245"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bookmarkStart w:id="23" w:name="_Hlk100147916"/>
            <w:r w:rsidRPr="00825A15">
              <w:rPr>
                <w:rFonts w:ascii="Times New Roman" w:hAnsi="Times New Roman" w:cs="Times New Roman"/>
                <w:sz w:val="26"/>
                <w:szCs w:val="26"/>
              </w:rPr>
              <w:t>Показатели</w:t>
            </w:r>
          </w:p>
        </w:tc>
        <w:tc>
          <w:tcPr>
            <w:tcW w:w="7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 xml:space="preserve">Ед. </w:t>
            </w:r>
            <w:proofErr w:type="spellStart"/>
            <w:r w:rsidRPr="00825A15">
              <w:rPr>
                <w:rFonts w:ascii="Times New Roman" w:hAnsi="Times New Roman" w:cs="Times New Roman"/>
                <w:sz w:val="26"/>
                <w:szCs w:val="26"/>
              </w:rPr>
              <w:t>изм</w:t>
            </w:r>
            <w:proofErr w:type="spellEnd"/>
            <w:r w:rsidRPr="00825A15">
              <w:rPr>
                <w:rFonts w:ascii="Times New Roman" w:hAnsi="Times New Roman" w:cs="Times New Roman"/>
                <w:sz w:val="26"/>
                <w:szCs w:val="26"/>
              </w:rPr>
              <w:t>.</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2019 год</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2020 год</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2021 год</w:t>
            </w:r>
          </w:p>
        </w:tc>
        <w:tc>
          <w:tcPr>
            <w:tcW w:w="1661"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Темп роста, %</w:t>
            </w:r>
          </w:p>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2021/2019 гг.</w:t>
            </w:r>
          </w:p>
        </w:tc>
      </w:tr>
      <w:tr w:rsidR="00124FD3" w:rsidRPr="00825A15" w:rsidTr="00264AC2">
        <w:trPr>
          <w:cantSplit/>
          <w:trHeight w:val="240"/>
        </w:trPr>
        <w:tc>
          <w:tcPr>
            <w:tcW w:w="5245"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rPr>
                <w:rFonts w:ascii="Times New Roman" w:hAnsi="Times New Roman" w:cs="Times New Roman"/>
                <w:sz w:val="26"/>
                <w:szCs w:val="26"/>
              </w:rPr>
            </w:pPr>
            <w:r w:rsidRPr="00825A15">
              <w:rPr>
                <w:rFonts w:ascii="Times New Roman" w:hAnsi="Times New Roman" w:cs="Times New Roman"/>
                <w:sz w:val="26"/>
                <w:szCs w:val="26"/>
              </w:rPr>
              <w:t xml:space="preserve">Количество предприятий и организаций, </w:t>
            </w:r>
            <w:r w:rsidRPr="00825A15">
              <w:rPr>
                <w:rFonts w:ascii="Times New Roman" w:hAnsi="Times New Roman" w:cs="Times New Roman"/>
                <w:i/>
                <w:sz w:val="26"/>
                <w:szCs w:val="26"/>
              </w:rPr>
              <w:t>в том числе по экономическим видам деятельности:</w:t>
            </w:r>
          </w:p>
        </w:tc>
        <w:tc>
          <w:tcPr>
            <w:tcW w:w="7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ед.</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1280</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1194</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1187</w:t>
            </w:r>
          </w:p>
        </w:tc>
        <w:tc>
          <w:tcPr>
            <w:tcW w:w="1661"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92,7</w:t>
            </w:r>
          </w:p>
        </w:tc>
      </w:tr>
      <w:tr w:rsidR="00124FD3" w:rsidRPr="00825A15" w:rsidTr="00264AC2">
        <w:trPr>
          <w:cantSplit/>
          <w:trHeight w:val="240"/>
        </w:trPr>
        <w:tc>
          <w:tcPr>
            <w:tcW w:w="5245"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rPr>
                <w:rFonts w:ascii="Times New Roman" w:hAnsi="Times New Roman" w:cs="Times New Roman"/>
                <w:i/>
                <w:sz w:val="26"/>
                <w:szCs w:val="26"/>
              </w:rPr>
            </w:pPr>
            <w:r w:rsidRPr="00825A15">
              <w:rPr>
                <w:rFonts w:ascii="Times New Roman" w:hAnsi="Times New Roman" w:cs="Times New Roman"/>
                <w:i/>
                <w:sz w:val="26"/>
                <w:szCs w:val="26"/>
              </w:rPr>
              <w:t>Темп роста, % к предыдущему году</w:t>
            </w:r>
          </w:p>
        </w:tc>
        <w:tc>
          <w:tcPr>
            <w:tcW w:w="7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91,6</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93,3</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99,4</w:t>
            </w:r>
          </w:p>
        </w:tc>
        <w:tc>
          <w:tcPr>
            <w:tcW w:w="1661"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proofErr w:type="spellStart"/>
            <w:r w:rsidRPr="00825A15">
              <w:rPr>
                <w:rFonts w:ascii="Times New Roman" w:hAnsi="Times New Roman" w:cs="Times New Roman"/>
                <w:i/>
                <w:sz w:val="26"/>
                <w:szCs w:val="26"/>
              </w:rPr>
              <w:t>х</w:t>
            </w:r>
            <w:proofErr w:type="spellEnd"/>
          </w:p>
        </w:tc>
      </w:tr>
      <w:tr w:rsidR="00124FD3" w:rsidRPr="00825A15" w:rsidTr="00264AC2">
        <w:trPr>
          <w:cantSplit/>
          <w:trHeight w:val="360"/>
        </w:trPr>
        <w:tc>
          <w:tcPr>
            <w:tcW w:w="5245"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rPr>
                <w:rFonts w:ascii="Times New Roman" w:hAnsi="Times New Roman" w:cs="Times New Roman"/>
                <w:sz w:val="26"/>
                <w:szCs w:val="26"/>
              </w:rPr>
            </w:pPr>
            <w:r w:rsidRPr="00825A15">
              <w:rPr>
                <w:rFonts w:ascii="Times New Roman" w:hAnsi="Times New Roman" w:cs="Times New Roman"/>
                <w:sz w:val="26"/>
                <w:szCs w:val="26"/>
              </w:rPr>
              <w:t xml:space="preserve">Сельское, лесное хозяйство, охота, рыболовство и рыбоводство </w:t>
            </w:r>
          </w:p>
        </w:tc>
        <w:tc>
          <w:tcPr>
            <w:tcW w:w="7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ед.</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118</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98</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89</w:t>
            </w:r>
          </w:p>
        </w:tc>
        <w:tc>
          <w:tcPr>
            <w:tcW w:w="1661"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75,4</w:t>
            </w:r>
          </w:p>
        </w:tc>
      </w:tr>
      <w:tr w:rsidR="00124FD3" w:rsidRPr="00825A15" w:rsidTr="00264AC2">
        <w:trPr>
          <w:cantSplit/>
          <w:trHeight w:val="360"/>
        </w:trPr>
        <w:tc>
          <w:tcPr>
            <w:tcW w:w="5245"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rPr>
                <w:rFonts w:ascii="Times New Roman" w:hAnsi="Times New Roman" w:cs="Times New Roman"/>
                <w:i/>
                <w:sz w:val="26"/>
                <w:szCs w:val="26"/>
              </w:rPr>
            </w:pPr>
            <w:r w:rsidRPr="00825A15">
              <w:rPr>
                <w:rFonts w:ascii="Times New Roman" w:hAnsi="Times New Roman" w:cs="Times New Roman"/>
                <w:i/>
                <w:sz w:val="26"/>
                <w:szCs w:val="26"/>
              </w:rPr>
              <w:t>Темп роста, % к предыдущему году</w:t>
            </w:r>
          </w:p>
        </w:tc>
        <w:tc>
          <w:tcPr>
            <w:tcW w:w="7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94,4</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83,1</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90,8</w:t>
            </w:r>
          </w:p>
        </w:tc>
        <w:tc>
          <w:tcPr>
            <w:tcW w:w="1661"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proofErr w:type="spellStart"/>
            <w:r w:rsidRPr="00825A15">
              <w:rPr>
                <w:rFonts w:ascii="Times New Roman" w:hAnsi="Times New Roman" w:cs="Times New Roman"/>
                <w:i/>
                <w:sz w:val="26"/>
                <w:szCs w:val="26"/>
              </w:rPr>
              <w:t>х</w:t>
            </w:r>
            <w:proofErr w:type="spellEnd"/>
          </w:p>
        </w:tc>
      </w:tr>
      <w:tr w:rsidR="00124FD3" w:rsidRPr="00825A15" w:rsidTr="00264AC2">
        <w:trPr>
          <w:cantSplit/>
          <w:trHeight w:val="240"/>
        </w:trPr>
        <w:tc>
          <w:tcPr>
            <w:tcW w:w="5245"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rPr>
                <w:rFonts w:ascii="Times New Roman" w:hAnsi="Times New Roman" w:cs="Times New Roman"/>
                <w:sz w:val="26"/>
                <w:szCs w:val="26"/>
              </w:rPr>
            </w:pPr>
            <w:r w:rsidRPr="00825A15">
              <w:rPr>
                <w:rFonts w:ascii="Times New Roman" w:hAnsi="Times New Roman" w:cs="Times New Roman"/>
                <w:sz w:val="26"/>
                <w:szCs w:val="26"/>
              </w:rPr>
              <w:t>Обрабатывающие производства</w:t>
            </w:r>
          </w:p>
        </w:tc>
        <w:tc>
          <w:tcPr>
            <w:tcW w:w="7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ед.</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188</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178</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182</w:t>
            </w:r>
          </w:p>
        </w:tc>
        <w:tc>
          <w:tcPr>
            <w:tcW w:w="1661"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96,8</w:t>
            </w:r>
          </w:p>
        </w:tc>
      </w:tr>
      <w:tr w:rsidR="00124FD3" w:rsidRPr="00825A15" w:rsidTr="00264AC2">
        <w:trPr>
          <w:cantSplit/>
          <w:trHeight w:val="240"/>
        </w:trPr>
        <w:tc>
          <w:tcPr>
            <w:tcW w:w="5245"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rPr>
                <w:rFonts w:ascii="Times New Roman" w:hAnsi="Times New Roman" w:cs="Times New Roman"/>
                <w:i/>
                <w:sz w:val="26"/>
                <w:szCs w:val="26"/>
              </w:rPr>
            </w:pPr>
            <w:r w:rsidRPr="00825A15">
              <w:rPr>
                <w:rFonts w:ascii="Times New Roman" w:hAnsi="Times New Roman" w:cs="Times New Roman"/>
                <w:i/>
                <w:sz w:val="26"/>
                <w:szCs w:val="26"/>
              </w:rPr>
              <w:t>Темп роста, % к предыдущему году</w:t>
            </w:r>
          </w:p>
        </w:tc>
        <w:tc>
          <w:tcPr>
            <w:tcW w:w="7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91,7</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94,7</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102,2</w:t>
            </w:r>
          </w:p>
        </w:tc>
        <w:tc>
          <w:tcPr>
            <w:tcW w:w="1661"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 </w:t>
            </w:r>
            <w:proofErr w:type="spellStart"/>
            <w:r w:rsidRPr="00825A15">
              <w:rPr>
                <w:rFonts w:ascii="Times New Roman" w:hAnsi="Times New Roman" w:cs="Times New Roman"/>
                <w:i/>
                <w:sz w:val="26"/>
                <w:szCs w:val="26"/>
              </w:rPr>
              <w:t>х</w:t>
            </w:r>
            <w:proofErr w:type="spellEnd"/>
          </w:p>
        </w:tc>
      </w:tr>
      <w:tr w:rsidR="00124FD3" w:rsidRPr="00825A15" w:rsidTr="00264AC2">
        <w:trPr>
          <w:cantSplit/>
          <w:trHeight w:val="240"/>
        </w:trPr>
        <w:tc>
          <w:tcPr>
            <w:tcW w:w="5245"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rPr>
                <w:rFonts w:ascii="Times New Roman" w:hAnsi="Times New Roman" w:cs="Times New Roman"/>
                <w:sz w:val="26"/>
                <w:szCs w:val="26"/>
              </w:rPr>
            </w:pPr>
            <w:r w:rsidRPr="00825A15">
              <w:rPr>
                <w:rFonts w:ascii="Times New Roman" w:hAnsi="Times New Roman" w:cs="Times New Roman"/>
                <w:sz w:val="26"/>
                <w:szCs w:val="26"/>
              </w:rPr>
              <w:t>Добыча полезных ископаемых</w:t>
            </w:r>
          </w:p>
        </w:tc>
        <w:tc>
          <w:tcPr>
            <w:tcW w:w="7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ед.</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12</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14</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14</w:t>
            </w:r>
          </w:p>
        </w:tc>
        <w:tc>
          <w:tcPr>
            <w:tcW w:w="1661"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116,7</w:t>
            </w:r>
          </w:p>
        </w:tc>
      </w:tr>
      <w:tr w:rsidR="00124FD3" w:rsidRPr="00825A15" w:rsidTr="00264AC2">
        <w:trPr>
          <w:cantSplit/>
          <w:trHeight w:val="240"/>
        </w:trPr>
        <w:tc>
          <w:tcPr>
            <w:tcW w:w="5245"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rPr>
                <w:rFonts w:ascii="Times New Roman" w:hAnsi="Times New Roman" w:cs="Times New Roman"/>
                <w:b/>
                <w:sz w:val="26"/>
                <w:szCs w:val="26"/>
              </w:rPr>
            </w:pPr>
            <w:r w:rsidRPr="00825A15">
              <w:rPr>
                <w:rFonts w:ascii="Times New Roman" w:hAnsi="Times New Roman" w:cs="Times New Roman"/>
                <w:i/>
                <w:sz w:val="26"/>
                <w:szCs w:val="26"/>
              </w:rPr>
              <w:t>Темп роста, % к предыдущему году</w:t>
            </w:r>
          </w:p>
        </w:tc>
        <w:tc>
          <w:tcPr>
            <w:tcW w:w="7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b/>
                <w:sz w:val="26"/>
                <w:szCs w:val="26"/>
              </w:rPr>
            </w:pP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100,0</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116,7</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100,0</w:t>
            </w:r>
          </w:p>
        </w:tc>
        <w:tc>
          <w:tcPr>
            <w:tcW w:w="1661"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b/>
                <w:sz w:val="26"/>
                <w:szCs w:val="26"/>
              </w:rPr>
            </w:pPr>
            <w:proofErr w:type="spellStart"/>
            <w:r w:rsidRPr="00825A15">
              <w:rPr>
                <w:rFonts w:ascii="Times New Roman" w:hAnsi="Times New Roman" w:cs="Times New Roman"/>
                <w:i/>
                <w:sz w:val="26"/>
                <w:szCs w:val="26"/>
              </w:rPr>
              <w:t>х</w:t>
            </w:r>
            <w:proofErr w:type="spellEnd"/>
          </w:p>
        </w:tc>
      </w:tr>
      <w:tr w:rsidR="00124FD3" w:rsidRPr="00825A15" w:rsidTr="00264AC2">
        <w:trPr>
          <w:cantSplit/>
          <w:trHeight w:val="360"/>
        </w:trPr>
        <w:tc>
          <w:tcPr>
            <w:tcW w:w="5245"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rPr>
                <w:rFonts w:ascii="Times New Roman" w:hAnsi="Times New Roman" w:cs="Times New Roman"/>
                <w:sz w:val="26"/>
                <w:szCs w:val="26"/>
              </w:rPr>
            </w:pPr>
            <w:r w:rsidRPr="00825A15">
              <w:rPr>
                <w:rFonts w:ascii="Times New Roman" w:hAnsi="Times New Roman" w:cs="Times New Roman"/>
                <w:sz w:val="26"/>
                <w:szCs w:val="26"/>
              </w:rPr>
              <w:t>Обеспечение электрической энергией, газом, паром, кондиционирование воздуха</w:t>
            </w:r>
          </w:p>
        </w:tc>
        <w:tc>
          <w:tcPr>
            <w:tcW w:w="7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ед.</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12</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12</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11</w:t>
            </w:r>
          </w:p>
        </w:tc>
        <w:tc>
          <w:tcPr>
            <w:tcW w:w="1661"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91,7</w:t>
            </w:r>
          </w:p>
        </w:tc>
      </w:tr>
      <w:tr w:rsidR="00124FD3" w:rsidRPr="00825A15" w:rsidTr="00264AC2">
        <w:trPr>
          <w:cantSplit/>
          <w:trHeight w:val="360"/>
        </w:trPr>
        <w:tc>
          <w:tcPr>
            <w:tcW w:w="5245"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rPr>
                <w:rFonts w:ascii="Times New Roman" w:hAnsi="Times New Roman" w:cs="Times New Roman"/>
                <w:i/>
                <w:sz w:val="26"/>
                <w:szCs w:val="26"/>
              </w:rPr>
            </w:pPr>
            <w:r w:rsidRPr="00825A15">
              <w:rPr>
                <w:rFonts w:ascii="Times New Roman" w:hAnsi="Times New Roman" w:cs="Times New Roman"/>
                <w:i/>
                <w:sz w:val="26"/>
                <w:szCs w:val="26"/>
              </w:rPr>
              <w:t>Темп роста, % к предыдущему году</w:t>
            </w:r>
          </w:p>
        </w:tc>
        <w:tc>
          <w:tcPr>
            <w:tcW w:w="7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92,3</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100,0</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91,7</w:t>
            </w:r>
          </w:p>
        </w:tc>
        <w:tc>
          <w:tcPr>
            <w:tcW w:w="1661"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proofErr w:type="spellStart"/>
            <w:r w:rsidRPr="00825A15">
              <w:rPr>
                <w:rFonts w:ascii="Times New Roman" w:hAnsi="Times New Roman" w:cs="Times New Roman"/>
                <w:i/>
                <w:sz w:val="26"/>
                <w:szCs w:val="26"/>
              </w:rPr>
              <w:t>х</w:t>
            </w:r>
            <w:proofErr w:type="spellEnd"/>
          </w:p>
        </w:tc>
      </w:tr>
      <w:tr w:rsidR="00124FD3" w:rsidRPr="00825A15" w:rsidTr="00264AC2">
        <w:trPr>
          <w:cantSplit/>
          <w:trHeight w:val="360"/>
        </w:trPr>
        <w:tc>
          <w:tcPr>
            <w:tcW w:w="5245"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rPr>
                <w:rFonts w:ascii="Times New Roman" w:hAnsi="Times New Roman" w:cs="Times New Roman"/>
                <w:sz w:val="26"/>
                <w:szCs w:val="26"/>
              </w:rPr>
            </w:pPr>
            <w:r w:rsidRPr="00825A15">
              <w:rPr>
                <w:rFonts w:ascii="Times New Roman" w:hAnsi="Times New Roman" w:cs="Times New Roman"/>
                <w:sz w:val="26"/>
                <w:szCs w:val="26"/>
              </w:rPr>
              <w:t>Водоснабжение, водоотведение, организация сбора и утилизации отходов, деятельность по ликвидации загрязнений</w:t>
            </w:r>
          </w:p>
        </w:tc>
        <w:tc>
          <w:tcPr>
            <w:tcW w:w="7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ед.</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11</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11</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12</w:t>
            </w:r>
          </w:p>
        </w:tc>
        <w:tc>
          <w:tcPr>
            <w:tcW w:w="1661"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109,1</w:t>
            </w:r>
          </w:p>
        </w:tc>
      </w:tr>
      <w:tr w:rsidR="00124FD3" w:rsidRPr="00825A15" w:rsidTr="00264AC2">
        <w:trPr>
          <w:cantSplit/>
          <w:trHeight w:val="360"/>
        </w:trPr>
        <w:tc>
          <w:tcPr>
            <w:tcW w:w="5245"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rPr>
                <w:rFonts w:ascii="Times New Roman" w:hAnsi="Times New Roman" w:cs="Times New Roman"/>
                <w:i/>
                <w:sz w:val="26"/>
                <w:szCs w:val="26"/>
              </w:rPr>
            </w:pPr>
            <w:r w:rsidRPr="00825A15">
              <w:rPr>
                <w:rFonts w:ascii="Times New Roman" w:hAnsi="Times New Roman" w:cs="Times New Roman"/>
                <w:i/>
                <w:sz w:val="26"/>
                <w:szCs w:val="26"/>
              </w:rPr>
              <w:t>Темп роста, % к предыдущему году</w:t>
            </w:r>
          </w:p>
        </w:tc>
        <w:tc>
          <w:tcPr>
            <w:tcW w:w="7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100,0</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100,0</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109,1</w:t>
            </w:r>
          </w:p>
        </w:tc>
        <w:tc>
          <w:tcPr>
            <w:tcW w:w="1661"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proofErr w:type="spellStart"/>
            <w:r w:rsidRPr="00825A15">
              <w:rPr>
                <w:rFonts w:ascii="Times New Roman" w:hAnsi="Times New Roman" w:cs="Times New Roman"/>
                <w:i/>
                <w:sz w:val="26"/>
                <w:szCs w:val="26"/>
              </w:rPr>
              <w:t>х</w:t>
            </w:r>
            <w:proofErr w:type="spellEnd"/>
          </w:p>
        </w:tc>
      </w:tr>
      <w:tr w:rsidR="00124FD3" w:rsidRPr="00825A15" w:rsidTr="00264AC2">
        <w:trPr>
          <w:cantSplit/>
          <w:trHeight w:val="240"/>
        </w:trPr>
        <w:tc>
          <w:tcPr>
            <w:tcW w:w="5245"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rPr>
                <w:rFonts w:ascii="Times New Roman" w:hAnsi="Times New Roman" w:cs="Times New Roman"/>
                <w:sz w:val="26"/>
                <w:szCs w:val="26"/>
              </w:rPr>
            </w:pPr>
            <w:r w:rsidRPr="00825A15">
              <w:rPr>
                <w:rFonts w:ascii="Times New Roman" w:hAnsi="Times New Roman" w:cs="Times New Roman"/>
                <w:sz w:val="26"/>
                <w:szCs w:val="26"/>
              </w:rPr>
              <w:t xml:space="preserve">Строительство </w:t>
            </w:r>
          </w:p>
        </w:tc>
        <w:tc>
          <w:tcPr>
            <w:tcW w:w="7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ед.</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97</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92</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93</w:t>
            </w:r>
          </w:p>
        </w:tc>
        <w:tc>
          <w:tcPr>
            <w:tcW w:w="1661"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95,9</w:t>
            </w:r>
          </w:p>
        </w:tc>
      </w:tr>
      <w:tr w:rsidR="00124FD3" w:rsidRPr="00825A15" w:rsidTr="00264AC2">
        <w:trPr>
          <w:cantSplit/>
          <w:trHeight w:val="240"/>
        </w:trPr>
        <w:tc>
          <w:tcPr>
            <w:tcW w:w="5245"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rPr>
                <w:rFonts w:ascii="Times New Roman" w:hAnsi="Times New Roman" w:cs="Times New Roman"/>
                <w:i/>
                <w:sz w:val="26"/>
                <w:szCs w:val="26"/>
              </w:rPr>
            </w:pPr>
            <w:r w:rsidRPr="00825A15">
              <w:rPr>
                <w:rFonts w:ascii="Times New Roman" w:hAnsi="Times New Roman" w:cs="Times New Roman"/>
                <w:i/>
                <w:sz w:val="26"/>
                <w:szCs w:val="26"/>
              </w:rPr>
              <w:t>Темп роста, % к предыдущему году</w:t>
            </w:r>
          </w:p>
        </w:tc>
        <w:tc>
          <w:tcPr>
            <w:tcW w:w="7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90,7</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94,8</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101,1</w:t>
            </w:r>
          </w:p>
        </w:tc>
        <w:tc>
          <w:tcPr>
            <w:tcW w:w="1661"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proofErr w:type="spellStart"/>
            <w:r w:rsidRPr="00825A15">
              <w:rPr>
                <w:rFonts w:ascii="Times New Roman" w:hAnsi="Times New Roman" w:cs="Times New Roman"/>
                <w:i/>
                <w:sz w:val="26"/>
                <w:szCs w:val="26"/>
              </w:rPr>
              <w:t>х</w:t>
            </w:r>
            <w:proofErr w:type="spellEnd"/>
          </w:p>
        </w:tc>
      </w:tr>
      <w:tr w:rsidR="00124FD3" w:rsidRPr="00825A15" w:rsidTr="00264AC2">
        <w:trPr>
          <w:cantSplit/>
          <w:trHeight w:val="600"/>
        </w:trPr>
        <w:tc>
          <w:tcPr>
            <w:tcW w:w="5245"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rPr>
                <w:rFonts w:ascii="Times New Roman" w:hAnsi="Times New Roman" w:cs="Times New Roman"/>
                <w:sz w:val="26"/>
                <w:szCs w:val="26"/>
              </w:rPr>
            </w:pPr>
            <w:r w:rsidRPr="00825A15">
              <w:rPr>
                <w:rFonts w:ascii="Times New Roman" w:hAnsi="Times New Roman" w:cs="Times New Roman"/>
                <w:sz w:val="26"/>
                <w:szCs w:val="26"/>
              </w:rPr>
              <w:t xml:space="preserve">Оптовая и розничная торговля, ремонт автотранспортных средств и мотоциклов </w:t>
            </w:r>
          </w:p>
        </w:tc>
        <w:tc>
          <w:tcPr>
            <w:tcW w:w="7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ед.</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158</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139</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142</w:t>
            </w:r>
          </w:p>
        </w:tc>
        <w:tc>
          <w:tcPr>
            <w:tcW w:w="1661"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89,9</w:t>
            </w:r>
          </w:p>
        </w:tc>
      </w:tr>
      <w:tr w:rsidR="00124FD3" w:rsidRPr="00825A15" w:rsidTr="00264AC2">
        <w:trPr>
          <w:cantSplit/>
          <w:trHeight w:val="375"/>
        </w:trPr>
        <w:tc>
          <w:tcPr>
            <w:tcW w:w="5245"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rPr>
                <w:rFonts w:ascii="Times New Roman" w:hAnsi="Times New Roman" w:cs="Times New Roman"/>
                <w:i/>
                <w:sz w:val="26"/>
                <w:szCs w:val="26"/>
              </w:rPr>
            </w:pPr>
            <w:r w:rsidRPr="00825A15">
              <w:rPr>
                <w:rFonts w:ascii="Times New Roman" w:hAnsi="Times New Roman" w:cs="Times New Roman"/>
                <w:i/>
                <w:sz w:val="26"/>
                <w:szCs w:val="26"/>
              </w:rPr>
              <w:t>Темп роста, % к предыдущему году</w:t>
            </w:r>
          </w:p>
        </w:tc>
        <w:tc>
          <w:tcPr>
            <w:tcW w:w="7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87,3</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88,0</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102,2</w:t>
            </w:r>
          </w:p>
        </w:tc>
        <w:tc>
          <w:tcPr>
            <w:tcW w:w="1661"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proofErr w:type="spellStart"/>
            <w:r w:rsidRPr="00825A15">
              <w:rPr>
                <w:rFonts w:ascii="Times New Roman" w:hAnsi="Times New Roman" w:cs="Times New Roman"/>
                <w:i/>
                <w:sz w:val="26"/>
                <w:szCs w:val="26"/>
              </w:rPr>
              <w:t>х</w:t>
            </w:r>
            <w:proofErr w:type="spellEnd"/>
          </w:p>
        </w:tc>
      </w:tr>
      <w:tr w:rsidR="00124FD3" w:rsidRPr="00825A15" w:rsidTr="00264AC2">
        <w:trPr>
          <w:cantSplit/>
          <w:trHeight w:val="240"/>
        </w:trPr>
        <w:tc>
          <w:tcPr>
            <w:tcW w:w="5245"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rPr>
                <w:rFonts w:ascii="Times New Roman" w:hAnsi="Times New Roman" w:cs="Times New Roman"/>
                <w:sz w:val="26"/>
                <w:szCs w:val="26"/>
              </w:rPr>
            </w:pPr>
            <w:r w:rsidRPr="00825A15">
              <w:rPr>
                <w:rFonts w:ascii="Times New Roman" w:hAnsi="Times New Roman" w:cs="Times New Roman"/>
                <w:sz w:val="26"/>
                <w:szCs w:val="26"/>
              </w:rPr>
              <w:t>Деятельность гостиниц и предприятий общественного питания</w:t>
            </w:r>
          </w:p>
        </w:tc>
        <w:tc>
          <w:tcPr>
            <w:tcW w:w="7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ед.</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36</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31</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33</w:t>
            </w:r>
          </w:p>
        </w:tc>
        <w:tc>
          <w:tcPr>
            <w:tcW w:w="1661"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91,7</w:t>
            </w:r>
          </w:p>
        </w:tc>
      </w:tr>
      <w:tr w:rsidR="00124FD3" w:rsidRPr="00825A15" w:rsidTr="00264AC2">
        <w:trPr>
          <w:cantSplit/>
          <w:trHeight w:val="240"/>
        </w:trPr>
        <w:tc>
          <w:tcPr>
            <w:tcW w:w="5245"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rPr>
                <w:rFonts w:ascii="Times New Roman" w:hAnsi="Times New Roman" w:cs="Times New Roman"/>
                <w:i/>
                <w:sz w:val="26"/>
                <w:szCs w:val="26"/>
              </w:rPr>
            </w:pPr>
            <w:r w:rsidRPr="00825A15">
              <w:rPr>
                <w:rFonts w:ascii="Times New Roman" w:hAnsi="Times New Roman" w:cs="Times New Roman"/>
                <w:i/>
                <w:sz w:val="26"/>
                <w:szCs w:val="26"/>
              </w:rPr>
              <w:t>Темп роста, % к предыдущему году</w:t>
            </w:r>
          </w:p>
        </w:tc>
        <w:tc>
          <w:tcPr>
            <w:tcW w:w="7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92,3</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86,1</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106,5</w:t>
            </w:r>
          </w:p>
        </w:tc>
        <w:tc>
          <w:tcPr>
            <w:tcW w:w="1661"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proofErr w:type="spellStart"/>
            <w:r w:rsidRPr="00825A15">
              <w:rPr>
                <w:rFonts w:ascii="Times New Roman" w:hAnsi="Times New Roman" w:cs="Times New Roman"/>
                <w:i/>
                <w:sz w:val="26"/>
                <w:szCs w:val="26"/>
              </w:rPr>
              <w:t>х</w:t>
            </w:r>
            <w:proofErr w:type="spellEnd"/>
          </w:p>
        </w:tc>
      </w:tr>
      <w:tr w:rsidR="00124FD3" w:rsidRPr="00825A15" w:rsidTr="00264AC2">
        <w:trPr>
          <w:cantSplit/>
          <w:trHeight w:val="240"/>
        </w:trPr>
        <w:tc>
          <w:tcPr>
            <w:tcW w:w="5245"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rPr>
                <w:rFonts w:ascii="Times New Roman" w:hAnsi="Times New Roman" w:cs="Times New Roman"/>
                <w:i/>
                <w:sz w:val="26"/>
                <w:szCs w:val="26"/>
              </w:rPr>
            </w:pPr>
            <w:r w:rsidRPr="00825A15">
              <w:rPr>
                <w:rFonts w:ascii="Times New Roman" w:hAnsi="Times New Roman" w:cs="Times New Roman"/>
                <w:sz w:val="26"/>
                <w:szCs w:val="26"/>
              </w:rPr>
              <w:t>Транспортировка и хранение</w:t>
            </w:r>
          </w:p>
        </w:tc>
        <w:tc>
          <w:tcPr>
            <w:tcW w:w="7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ед.</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45</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42</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41</w:t>
            </w:r>
          </w:p>
        </w:tc>
        <w:tc>
          <w:tcPr>
            <w:tcW w:w="1661"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91,1</w:t>
            </w:r>
          </w:p>
        </w:tc>
      </w:tr>
      <w:tr w:rsidR="00124FD3" w:rsidRPr="00825A15" w:rsidTr="00264AC2">
        <w:trPr>
          <w:cantSplit/>
          <w:trHeight w:val="240"/>
        </w:trPr>
        <w:tc>
          <w:tcPr>
            <w:tcW w:w="5245"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rPr>
                <w:rFonts w:ascii="Times New Roman" w:hAnsi="Times New Roman" w:cs="Times New Roman"/>
                <w:i/>
                <w:sz w:val="26"/>
                <w:szCs w:val="26"/>
              </w:rPr>
            </w:pPr>
            <w:r w:rsidRPr="00825A15">
              <w:rPr>
                <w:rFonts w:ascii="Times New Roman" w:hAnsi="Times New Roman" w:cs="Times New Roman"/>
                <w:i/>
                <w:sz w:val="26"/>
                <w:szCs w:val="26"/>
              </w:rPr>
              <w:t>Темп роста, % к предыдущему году</w:t>
            </w:r>
          </w:p>
        </w:tc>
        <w:tc>
          <w:tcPr>
            <w:tcW w:w="7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93,8</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93,3</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97,6</w:t>
            </w:r>
          </w:p>
        </w:tc>
        <w:tc>
          <w:tcPr>
            <w:tcW w:w="1661"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proofErr w:type="spellStart"/>
            <w:r w:rsidRPr="00825A15">
              <w:rPr>
                <w:rFonts w:ascii="Times New Roman" w:hAnsi="Times New Roman" w:cs="Times New Roman"/>
                <w:i/>
                <w:sz w:val="26"/>
                <w:szCs w:val="26"/>
              </w:rPr>
              <w:t>х</w:t>
            </w:r>
            <w:proofErr w:type="spellEnd"/>
          </w:p>
        </w:tc>
      </w:tr>
      <w:tr w:rsidR="00124FD3" w:rsidRPr="00825A15" w:rsidTr="00264AC2">
        <w:trPr>
          <w:cantSplit/>
          <w:trHeight w:val="240"/>
        </w:trPr>
        <w:tc>
          <w:tcPr>
            <w:tcW w:w="5245"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rPr>
                <w:rFonts w:ascii="Times New Roman" w:hAnsi="Times New Roman" w:cs="Times New Roman"/>
                <w:sz w:val="26"/>
                <w:szCs w:val="26"/>
              </w:rPr>
            </w:pPr>
            <w:r w:rsidRPr="00825A15">
              <w:rPr>
                <w:rFonts w:ascii="Times New Roman" w:hAnsi="Times New Roman" w:cs="Times New Roman"/>
                <w:sz w:val="26"/>
                <w:szCs w:val="26"/>
              </w:rPr>
              <w:t>Деятельность финансовая и страховая</w:t>
            </w:r>
          </w:p>
        </w:tc>
        <w:tc>
          <w:tcPr>
            <w:tcW w:w="7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ед.</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13</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8</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9</w:t>
            </w:r>
          </w:p>
        </w:tc>
        <w:tc>
          <w:tcPr>
            <w:tcW w:w="1661"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69,2</w:t>
            </w:r>
          </w:p>
        </w:tc>
      </w:tr>
      <w:tr w:rsidR="00124FD3" w:rsidRPr="00825A15" w:rsidTr="00264AC2">
        <w:trPr>
          <w:cantSplit/>
          <w:trHeight w:val="240"/>
        </w:trPr>
        <w:tc>
          <w:tcPr>
            <w:tcW w:w="5245"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rPr>
                <w:rFonts w:ascii="Times New Roman" w:hAnsi="Times New Roman" w:cs="Times New Roman"/>
                <w:i/>
                <w:sz w:val="26"/>
                <w:szCs w:val="26"/>
              </w:rPr>
            </w:pPr>
            <w:r w:rsidRPr="00825A15">
              <w:rPr>
                <w:rFonts w:ascii="Times New Roman" w:hAnsi="Times New Roman" w:cs="Times New Roman"/>
                <w:i/>
                <w:sz w:val="26"/>
                <w:szCs w:val="26"/>
              </w:rPr>
              <w:t>Темп роста, % к предыдущему году</w:t>
            </w:r>
          </w:p>
        </w:tc>
        <w:tc>
          <w:tcPr>
            <w:tcW w:w="7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100,0</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61,5</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112,5</w:t>
            </w:r>
          </w:p>
        </w:tc>
        <w:tc>
          <w:tcPr>
            <w:tcW w:w="1661"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proofErr w:type="spellStart"/>
            <w:r w:rsidRPr="00825A15">
              <w:rPr>
                <w:rFonts w:ascii="Times New Roman" w:hAnsi="Times New Roman" w:cs="Times New Roman"/>
                <w:i/>
                <w:sz w:val="26"/>
                <w:szCs w:val="26"/>
              </w:rPr>
              <w:t>х</w:t>
            </w:r>
            <w:proofErr w:type="spellEnd"/>
          </w:p>
        </w:tc>
      </w:tr>
      <w:tr w:rsidR="00124FD3" w:rsidRPr="00825A15" w:rsidTr="00264AC2">
        <w:trPr>
          <w:cantSplit/>
          <w:trHeight w:val="360"/>
        </w:trPr>
        <w:tc>
          <w:tcPr>
            <w:tcW w:w="5245"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rPr>
                <w:rFonts w:ascii="Times New Roman" w:hAnsi="Times New Roman" w:cs="Times New Roman"/>
                <w:sz w:val="26"/>
                <w:szCs w:val="26"/>
              </w:rPr>
            </w:pPr>
            <w:r w:rsidRPr="00825A15">
              <w:rPr>
                <w:rFonts w:ascii="Times New Roman" w:hAnsi="Times New Roman" w:cs="Times New Roman"/>
                <w:sz w:val="26"/>
                <w:szCs w:val="26"/>
              </w:rPr>
              <w:t>Деятельность по операциям с недвижимым имуществом</w:t>
            </w:r>
          </w:p>
        </w:tc>
        <w:tc>
          <w:tcPr>
            <w:tcW w:w="7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ед.</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185</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180</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181</w:t>
            </w:r>
          </w:p>
        </w:tc>
        <w:tc>
          <w:tcPr>
            <w:tcW w:w="1661"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97,8</w:t>
            </w:r>
          </w:p>
        </w:tc>
      </w:tr>
      <w:tr w:rsidR="00124FD3" w:rsidRPr="00825A15" w:rsidTr="00264AC2">
        <w:trPr>
          <w:cantSplit/>
          <w:trHeight w:val="360"/>
        </w:trPr>
        <w:tc>
          <w:tcPr>
            <w:tcW w:w="5245"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rPr>
                <w:rFonts w:ascii="Times New Roman" w:hAnsi="Times New Roman" w:cs="Times New Roman"/>
                <w:i/>
                <w:sz w:val="26"/>
                <w:szCs w:val="26"/>
              </w:rPr>
            </w:pPr>
            <w:r w:rsidRPr="00825A15">
              <w:rPr>
                <w:rFonts w:ascii="Times New Roman" w:hAnsi="Times New Roman" w:cs="Times New Roman"/>
                <w:i/>
                <w:sz w:val="26"/>
                <w:szCs w:val="26"/>
              </w:rPr>
              <w:lastRenderedPageBreak/>
              <w:t>Темп роста, % к предыдущему году</w:t>
            </w:r>
          </w:p>
        </w:tc>
        <w:tc>
          <w:tcPr>
            <w:tcW w:w="7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86,9</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97,3</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100,6</w:t>
            </w:r>
          </w:p>
        </w:tc>
        <w:tc>
          <w:tcPr>
            <w:tcW w:w="1661"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proofErr w:type="spellStart"/>
            <w:r w:rsidRPr="00825A15">
              <w:rPr>
                <w:rFonts w:ascii="Times New Roman" w:hAnsi="Times New Roman" w:cs="Times New Roman"/>
                <w:i/>
                <w:sz w:val="26"/>
                <w:szCs w:val="26"/>
              </w:rPr>
              <w:t>х</w:t>
            </w:r>
            <w:proofErr w:type="spellEnd"/>
            <w:r w:rsidRPr="00825A15">
              <w:rPr>
                <w:rFonts w:ascii="Times New Roman" w:hAnsi="Times New Roman" w:cs="Times New Roman"/>
                <w:i/>
                <w:sz w:val="26"/>
                <w:szCs w:val="26"/>
              </w:rPr>
              <w:t> </w:t>
            </w:r>
          </w:p>
        </w:tc>
      </w:tr>
      <w:tr w:rsidR="00124FD3" w:rsidRPr="00825A15" w:rsidTr="00264AC2">
        <w:trPr>
          <w:cantSplit/>
          <w:trHeight w:val="480"/>
        </w:trPr>
        <w:tc>
          <w:tcPr>
            <w:tcW w:w="5245"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rPr>
                <w:rFonts w:ascii="Times New Roman" w:hAnsi="Times New Roman" w:cs="Times New Roman"/>
                <w:sz w:val="26"/>
                <w:szCs w:val="26"/>
              </w:rPr>
            </w:pPr>
            <w:r w:rsidRPr="00825A15">
              <w:rPr>
                <w:rFonts w:ascii="Times New Roman" w:hAnsi="Times New Roman" w:cs="Times New Roman"/>
                <w:sz w:val="26"/>
                <w:szCs w:val="26"/>
              </w:rPr>
              <w:t>Государственное управление и обеспечение военной безопасности; обязательное социальное обеспечение</w:t>
            </w:r>
          </w:p>
        </w:tc>
        <w:tc>
          <w:tcPr>
            <w:tcW w:w="7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ед.</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32</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28</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27</w:t>
            </w:r>
          </w:p>
        </w:tc>
        <w:tc>
          <w:tcPr>
            <w:tcW w:w="1661"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84,4</w:t>
            </w:r>
          </w:p>
        </w:tc>
      </w:tr>
      <w:tr w:rsidR="00124FD3" w:rsidRPr="00825A15" w:rsidTr="00264AC2">
        <w:trPr>
          <w:cantSplit/>
          <w:trHeight w:val="480"/>
        </w:trPr>
        <w:tc>
          <w:tcPr>
            <w:tcW w:w="5245"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rPr>
                <w:rFonts w:ascii="Times New Roman" w:hAnsi="Times New Roman" w:cs="Times New Roman"/>
                <w:i/>
                <w:sz w:val="26"/>
                <w:szCs w:val="26"/>
              </w:rPr>
            </w:pPr>
            <w:r w:rsidRPr="00825A15">
              <w:rPr>
                <w:rFonts w:ascii="Times New Roman" w:hAnsi="Times New Roman" w:cs="Times New Roman"/>
                <w:i/>
                <w:sz w:val="26"/>
                <w:szCs w:val="26"/>
              </w:rPr>
              <w:t>Темп роста, % к предыдущему году</w:t>
            </w:r>
          </w:p>
        </w:tc>
        <w:tc>
          <w:tcPr>
            <w:tcW w:w="7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94,1</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87,5</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96,4</w:t>
            </w:r>
          </w:p>
        </w:tc>
        <w:tc>
          <w:tcPr>
            <w:tcW w:w="1661"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proofErr w:type="spellStart"/>
            <w:r w:rsidRPr="00825A15">
              <w:rPr>
                <w:rFonts w:ascii="Times New Roman" w:hAnsi="Times New Roman" w:cs="Times New Roman"/>
                <w:i/>
                <w:sz w:val="26"/>
                <w:szCs w:val="26"/>
              </w:rPr>
              <w:t>х</w:t>
            </w:r>
            <w:proofErr w:type="spellEnd"/>
          </w:p>
        </w:tc>
      </w:tr>
      <w:tr w:rsidR="00124FD3" w:rsidRPr="00825A15" w:rsidTr="00264AC2">
        <w:trPr>
          <w:cantSplit/>
          <w:trHeight w:val="480"/>
        </w:trPr>
        <w:tc>
          <w:tcPr>
            <w:tcW w:w="5245"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rPr>
                <w:rFonts w:ascii="Times New Roman" w:hAnsi="Times New Roman" w:cs="Times New Roman"/>
                <w:sz w:val="26"/>
                <w:szCs w:val="26"/>
              </w:rPr>
            </w:pPr>
            <w:r w:rsidRPr="00825A15">
              <w:rPr>
                <w:rFonts w:ascii="Times New Roman" w:hAnsi="Times New Roman" w:cs="Times New Roman"/>
                <w:sz w:val="26"/>
                <w:szCs w:val="26"/>
              </w:rPr>
              <w:t>Деятельность административная и сопутствующие дополнительные услуги</w:t>
            </w:r>
          </w:p>
        </w:tc>
        <w:tc>
          <w:tcPr>
            <w:tcW w:w="7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ед.</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47</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45</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43</w:t>
            </w:r>
          </w:p>
        </w:tc>
        <w:tc>
          <w:tcPr>
            <w:tcW w:w="1661"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91,5</w:t>
            </w:r>
          </w:p>
        </w:tc>
      </w:tr>
      <w:tr w:rsidR="00124FD3" w:rsidRPr="00825A15" w:rsidTr="00264AC2">
        <w:trPr>
          <w:cantSplit/>
          <w:trHeight w:val="480"/>
        </w:trPr>
        <w:tc>
          <w:tcPr>
            <w:tcW w:w="5245"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rPr>
                <w:rFonts w:ascii="Times New Roman" w:hAnsi="Times New Roman" w:cs="Times New Roman"/>
                <w:i/>
                <w:sz w:val="26"/>
                <w:szCs w:val="26"/>
              </w:rPr>
            </w:pPr>
            <w:r w:rsidRPr="00825A15">
              <w:rPr>
                <w:rFonts w:ascii="Times New Roman" w:hAnsi="Times New Roman" w:cs="Times New Roman"/>
                <w:i/>
                <w:sz w:val="26"/>
                <w:szCs w:val="26"/>
              </w:rPr>
              <w:t>Темп роста, % к предыдущему году</w:t>
            </w:r>
          </w:p>
        </w:tc>
        <w:tc>
          <w:tcPr>
            <w:tcW w:w="7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83,9</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95,7</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95,6</w:t>
            </w:r>
          </w:p>
        </w:tc>
        <w:tc>
          <w:tcPr>
            <w:tcW w:w="1661"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proofErr w:type="spellStart"/>
            <w:r w:rsidRPr="00825A15">
              <w:rPr>
                <w:rFonts w:ascii="Times New Roman" w:hAnsi="Times New Roman" w:cs="Times New Roman"/>
                <w:i/>
                <w:sz w:val="26"/>
                <w:szCs w:val="26"/>
              </w:rPr>
              <w:t>х</w:t>
            </w:r>
            <w:proofErr w:type="spellEnd"/>
          </w:p>
        </w:tc>
      </w:tr>
      <w:tr w:rsidR="00124FD3" w:rsidRPr="00825A15" w:rsidTr="00264AC2">
        <w:trPr>
          <w:cantSplit/>
          <w:trHeight w:val="240"/>
        </w:trPr>
        <w:tc>
          <w:tcPr>
            <w:tcW w:w="5245"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rPr>
                <w:rFonts w:ascii="Times New Roman" w:hAnsi="Times New Roman" w:cs="Times New Roman"/>
                <w:sz w:val="26"/>
                <w:szCs w:val="26"/>
              </w:rPr>
            </w:pPr>
            <w:r w:rsidRPr="00825A15">
              <w:rPr>
                <w:rFonts w:ascii="Times New Roman" w:hAnsi="Times New Roman" w:cs="Times New Roman"/>
                <w:sz w:val="26"/>
                <w:szCs w:val="26"/>
              </w:rPr>
              <w:t xml:space="preserve">Образование </w:t>
            </w:r>
          </w:p>
        </w:tc>
        <w:tc>
          <w:tcPr>
            <w:tcW w:w="7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ед.</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78</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78</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78</w:t>
            </w:r>
          </w:p>
        </w:tc>
        <w:tc>
          <w:tcPr>
            <w:tcW w:w="1661"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100,0</w:t>
            </w:r>
          </w:p>
        </w:tc>
      </w:tr>
      <w:tr w:rsidR="00124FD3" w:rsidRPr="00825A15" w:rsidTr="00264AC2">
        <w:trPr>
          <w:cantSplit/>
          <w:trHeight w:val="240"/>
        </w:trPr>
        <w:tc>
          <w:tcPr>
            <w:tcW w:w="5245"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rPr>
                <w:rFonts w:ascii="Times New Roman" w:hAnsi="Times New Roman" w:cs="Times New Roman"/>
                <w:i/>
                <w:sz w:val="26"/>
                <w:szCs w:val="26"/>
              </w:rPr>
            </w:pPr>
            <w:r w:rsidRPr="00825A15">
              <w:rPr>
                <w:rFonts w:ascii="Times New Roman" w:hAnsi="Times New Roman" w:cs="Times New Roman"/>
                <w:i/>
                <w:sz w:val="26"/>
                <w:szCs w:val="26"/>
              </w:rPr>
              <w:t>Темп роста, % к предыдущему году</w:t>
            </w:r>
          </w:p>
        </w:tc>
        <w:tc>
          <w:tcPr>
            <w:tcW w:w="7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101,3</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100,0</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100,0</w:t>
            </w:r>
          </w:p>
        </w:tc>
        <w:tc>
          <w:tcPr>
            <w:tcW w:w="1661"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proofErr w:type="spellStart"/>
            <w:r w:rsidRPr="00825A15">
              <w:rPr>
                <w:rFonts w:ascii="Times New Roman" w:hAnsi="Times New Roman" w:cs="Times New Roman"/>
                <w:i/>
                <w:sz w:val="26"/>
                <w:szCs w:val="26"/>
              </w:rPr>
              <w:t>х</w:t>
            </w:r>
            <w:proofErr w:type="spellEnd"/>
          </w:p>
        </w:tc>
      </w:tr>
      <w:tr w:rsidR="00124FD3" w:rsidRPr="00825A15" w:rsidTr="00264AC2">
        <w:trPr>
          <w:cantSplit/>
          <w:trHeight w:val="240"/>
        </w:trPr>
        <w:tc>
          <w:tcPr>
            <w:tcW w:w="5245"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rPr>
                <w:rFonts w:ascii="Times New Roman" w:hAnsi="Times New Roman" w:cs="Times New Roman"/>
                <w:sz w:val="26"/>
                <w:szCs w:val="26"/>
              </w:rPr>
            </w:pPr>
            <w:r w:rsidRPr="00825A15">
              <w:rPr>
                <w:rFonts w:ascii="Times New Roman" w:hAnsi="Times New Roman" w:cs="Times New Roman"/>
                <w:sz w:val="26"/>
                <w:szCs w:val="26"/>
              </w:rPr>
              <w:t>Деятельность профессиональная, научная и техническая</w:t>
            </w:r>
          </w:p>
        </w:tc>
        <w:tc>
          <w:tcPr>
            <w:tcW w:w="7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ед.</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57</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53</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52</w:t>
            </w:r>
          </w:p>
        </w:tc>
        <w:tc>
          <w:tcPr>
            <w:tcW w:w="1661"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91,2</w:t>
            </w:r>
          </w:p>
        </w:tc>
      </w:tr>
      <w:tr w:rsidR="00124FD3" w:rsidRPr="00825A15" w:rsidTr="00264AC2">
        <w:trPr>
          <w:cantSplit/>
          <w:trHeight w:val="240"/>
        </w:trPr>
        <w:tc>
          <w:tcPr>
            <w:tcW w:w="5245"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rPr>
                <w:rFonts w:ascii="Times New Roman" w:hAnsi="Times New Roman" w:cs="Times New Roman"/>
                <w:i/>
                <w:sz w:val="26"/>
                <w:szCs w:val="26"/>
              </w:rPr>
            </w:pPr>
            <w:r w:rsidRPr="00825A15">
              <w:rPr>
                <w:rFonts w:ascii="Times New Roman" w:hAnsi="Times New Roman" w:cs="Times New Roman"/>
                <w:i/>
                <w:sz w:val="26"/>
                <w:szCs w:val="26"/>
              </w:rPr>
              <w:t>Темп роста, % к предыдущему году</w:t>
            </w:r>
          </w:p>
        </w:tc>
        <w:tc>
          <w:tcPr>
            <w:tcW w:w="7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90,5</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93,0</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98,1</w:t>
            </w:r>
          </w:p>
        </w:tc>
        <w:tc>
          <w:tcPr>
            <w:tcW w:w="1661"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proofErr w:type="spellStart"/>
            <w:r w:rsidRPr="00825A15">
              <w:rPr>
                <w:rFonts w:ascii="Times New Roman" w:hAnsi="Times New Roman" w:cs="Times New Roman"/>
                <w:i/>
                <w:sz w:val="26"/>
                <w:szCs w:val="26"/>
              </w:rPr>
              <w:t>х</w:t>
            </w:r>
            <w:proofErr w:type="spellEnd"/>
          </w:p>
        </w:tc>
      </w:tr>
      <w:tr w:rsidR="00124FD3" w:rsidRPr="00825A15" w:rsidTr="00264AC2">
        <w:trPr>
          <w:cantSplit/>
          <w:trHeight w:val="240"/>
        </w:trPr>
        <w:tc>
          <w:tcPr>
            <w:tcW w:w="5245"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rPr>
                <w:rFonts w:ascii="Times New Roman" w:hAnsi="Times New Roman" w:cs="Times New Roman"/>
                <w:sz w:val="26"/>
                <w:szCs w:val="26"/>
              </w:rPr>
            </w:pPr>
            <w:r w:rsidRPr="00825A15">
              <w:rPr>
                <w:rFonts w:ascii="Times New Roman" w:hAnsi="Times New Roman" w:cs="Times New Roman"/>
                <w:sz w:val="26"/>
                <w:szCs w:val="26"/>
              </w:rPr>
              <w:t>Деятельность в области информации и связи</w:t>
            </w:r>
          </w:p>
        </w:tc>
        <w:tc>
          <w:tcPr>
            <w:tcW w:w="7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ед.</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35</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34</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34</w:t>
            </w:r>
          </w:p>
        </w:tc>
        <w:tc>
          <w:tcPr>
            <w:tcW w:w="1661"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97,1</w:t>
            </w:r>
          </w:p>
        </w:tc>
      </w:tr>
      <w:tr w:rsidR="00124FD3" w:rsidRPr="00825A15" w:rsidTr="00264AC2">
        <w:trPr>
          <w:cantSplit/>
          <w:trHeight w:val="240"/>
        </w:trPr>
        <w:tc>
          <w:tcPr>
            <w:tcW w:w="5245"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rPr>
                <w:rFonts w:ascii="Times New Roman" w:hAnsi="Times New Roman" w:cs="Times New Roman"/>
                <w:i/>
                <w:sz w:val="26"/>
                <w:szCs w:val="26"/>
              </w:rPr>
            </w:pPr>
            <w:r w:rsidRPr="00825A15">
              <w:rPr>
                <w:rFonts w:ascii="Times New Roman" w:hAnsi="Times New Roman" w:cs="Times New Roman"/>
                <w:i/>
                <w:sz w:val="26"/>
                <w:szCs w:val="26"/>
              </w:rPr>
              <w:t>Темп роста, % к предыдущему году</w:t>
            </w:r>
          </w:p>
        </w:tc>
        <w:tc>
          <w:tcPr>
            <w:tcW w:w="7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89,7</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97,1</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100,0</w:t>
            </w:r>
          </w:p>
        </w:tc>
        <w:tc>
          <w:tcPr>
            <w:tcW w:w="1661"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proofErr w:type="spellStart"/>
            <w:r w:rsidRPr="00825A15">
              <w:rPr>
                <w:rFonts w:ascii="Times New Roman" w:hAnsi="Times New Roman" w:cs="Times New Roman"/>
                <w:i/>
                <w:sz w:val="26"/>
                <w:szCs w:val="26"/>
              </w:rPr>
              <w:t>х</w:t>
            </w:r>
            <w:proofErr w:type="spellEnd"/>
          </w:p>
        </w:tc>
      </w:tr>
      <w:tr w:rsidR="00124FD3" w:rsidRPr="00825A15" w:rsidTr="00264AC2">
        <w:trPr>
          <w:cantSplit/>
          <w:trHeight w:val="240"/>
        </w:trPr>
        <w:tc>
          <w:tcPr>
            <w:tcW w:w="5245"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rPr>
                <w:rFonts w:ascii="Times New Roman" w:hAnsi="Times New Roman" w:cs="Times New Roman"/>
                <w:sz w:val="26"/>
                <w:szCs w:val="26"/>
              </w:rPr>
            </w:pPr>
            <w:r w:rsidRPr="00825A15">
              <w:rPr>
                <w:rFonts w:ascii="Times New Roman" w:hAnsi="Times New Roman" w:cs="Times New Roman"/>
                <w:sz w:val="26"/>
                <w:szCs w:val="26"/>
              </w:rPr>
              <w:t>Деятельность в области культуры, спорта, организации досуга и развлечений</w:t>
            </w:r>
          </w:p>
        </w:tc>
        <w:tc>
          <w:tcPr>
            <w:tcW w:w="7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ед.</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29</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29</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30</w:t>
            </w:r>
          </w:p>
        </w:tc>
        <w:tc>
          <w:tcPr>
            <w:tcW w:w="1661"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103,4</w:t>
            </w:r>
          </w:p>
        </w:tc>
      </w:tr>
      <w:tr w:rsidR="00124FD3" w:rsidRPr="00825A15" w:rsidTr="00264AC2">
        <w:trPr>
          <w:cantSplit/>
          <w:trHeight w:val="240"/>
        </w:trPr>
        <w:tc>
          <w:tcPr>
            <w:tcW w:w="5245"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rPr>
                <w:rFonts w:ascii="Times New Roman" w:hAnsi="Times New Roman" w:cs="Times New Roman"/>
                <w:i/>
                <w:sz w:val="26"/>
                <w:szCs w:val="26"/>
              </w:rPr>
            </w:pPr>
            <w:r w:rsidRPr="00825A15">
              <w:rPr>
                <w:rFonts w:ascii="Times New Roman" w:hAnsi="Times New Roman" w:cs="Times New Roman"/>
                <w:i/>
                <w:sz w:val="26"/>
                <w:szCs w:val="26"/>
              </w:rPr>
              <w:t>Темп роста, % к предыдущему году</w:t>
            </w:r>
          </w:p>
        </w:tc>
        <w:tc>
          <w:tcPr>
            <w:tcW w:w="7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82,9</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100,0</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103,4</w:t>
            </w:r>
          </w:p>
        </w:tc>
        <w:tc>
          <w:tcPr>
            <w:tcW w:w="1661"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proofErr w:type="spellStart"/>
            <w:r w:rsidRPr="00825A15">
              <w:rPr>
                <w:rFonts w:ascii="Times New Roman" w:hAnsi="Times New Roman" w:cs="Times New Roman"/>
                <w:i/>
                <w:sz w:val="26"/>
                <w:szCs w:val="26"/>
              </w:rPr>
              <w:t>х</w:t>
            </w:r>
            <w:proofErr w:type="spellEnd"/>
          </w:p>
        </w:tc>
      </w:tr>
      <w:tr w:rsidR="00124FD3" w:rsidRPr="00825A15" w:rsidTr="00264AC2">
        <w:trPr>
          <w:cantSplit/>
          <w:trHeight w:val="360"/>
        </w:trPr>
        <w:tc>
          <w:tcPr>
            <w:tcW w:w="5245"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rPr>
                <w:rFonts w:ascii="Times New Roman" w:hAnsi="Times New Roman" w:cs="Times New Roman"/>
                <w:sz w:val="26"/>
                <w:szCs w:val="26"/>
              </w:rPr>
            </w:pPr>
            <w:r w:rsidRPr="00825A15">
              <w:rPr>
                <w:rFonts w:ascii="Times New Roman" w:hAnsi="Times New Roman" w:cs="Times New Roman"/>
                <w:sz w:val="26"/>
                <w:szCs w:val="26"/>
              </w:rPr>
              <w:t xml:space="preserve">Деятельность в области здравоохранения и социальных услуг </w:t>
            </w:r>
          </w:p>
        </w:tc>
        <w:tc>
          <w:tcPr>
            <w:tcW w:w="7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ед.</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25</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26</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28</w:t>
            </w:r>
          </w:p>
        </w:tc>
        <w:tc>
          <w:tcPr>
            <w:tcW w:w="1661"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112,0</w:t>
            </w:r>
          </w:p>
        </w:tc>
      </w:tr>
      <w:tr w:rsidR="00124FD3" w:rsidRPr="00825A15" w:rsidTr="00264AC2">
        <w:trPr>
          <w:cantSplit/>
          <w:trHeight w:val="360"/>
        </w:trPr>
        <w:tc>
          <w:tcPr>
            <w:tcW w:w="5245"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rPr>
                <w:rFonts w:ascii="Times New Roman" w:hAnsi="Times New Roman" w:cs="Times New Roman"/>
                <w:i/>
                <w:sz w:val="26"/>
                <w:szCs w:val="26"/>
              </w:rPr>
            </w:pPr>
            <w:r w:rsidRPr="00825A15">
              <w:rPr>
                <w:rFonts w:ascii="Times New Roman" w:hAnsi="Times New Roman" w:cs="Times New Roman"/>
                <w:i/>
                <w:sz w:val="26"/>
                <w:szCs w:val="26"/>
              </w:rPr>
              <w:t>Темп роста, % к предыдущему году</w:t>
            </w:r>
          </w:p>
        </w:tc>
        <w:tc>
          <w:tcPr>
            <w:tcW w:w="7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96,2</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104,0</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107,7</w:t>
            </w:r>
          </w:p>
        </w:tc>
        <w:tc>
          <w:tcPr>
            <w:tcW w:w="1661"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proofErr w:type="spellStart"/>
            <w:r w:rsidRPr="00825A15">
              <w:rPr>
                <w:rFonts w:ascii="Times New Roman" w:hAnsi="Times New Roman" w:cs="Times New Roman"/>
                <w:i/>
                <w:sz w:val="26"/>
                <w:szCs w:val="26"/>
              </w:rPr>
              <w:t>х</w:t>
            </w:r>
            <w:proofErr w:type="spellEnd"/>
          </w:p>
        </w:tc>
      </w:tr>
      <w:tr w:rsidR="00124FD3" w:rsidRPr="00825A15" w:rsidTr="00264AC2">
        <w:trPr>
          <w:cantSplit/>
          <w:trHeight w:val="360"/>
        </w:trPr>
        <w:tc>
          <w:tcPr>
            <w:tcW w:w="5245"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rPr>
                <w:rFonts w:ascii="Times New Roman" w:hAnsi="Times New Roman" w:cs="Times New Roman"/>
                <w:sz w:val="26"/>
                <w:szCs w:val="26"/>
              </w:rPr>
            </w:pPr>
            <w:r w:rsidRPr="00825A15">
              <w:rPr>
                <w:rFonts w:ascii="Times New Roman" w:hAnsi="Times New Roman" w:cs="Times New Roman"/>
                <w:sz w:val="26"/>
                <w:szCs w:val="26"/>
              </w:rPr>
              <w:t>Предоставление прочих видов услуг</w:t>
            </w:r>
          </w:p>
        </w:tc>
        <w:tc>
          <w:tcPr>
            <w:tcW w:w="7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ед.</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102</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96</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88</w:t>
            </w:r>
          </w:p>
        </w:tc>
        <w:tc>
          <w:tcPr>
            <w:tcW w:w="1661"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sz w:val="26"/>
                <w:szCs w:val="26"/>
              </w:rPr>
            </w:pPr>
            <w:r w:rsidRPr="00825A15">
              <w:rPr>
                <w:rFonts w:ascii="Times New Roman" w:hAnsi="Times New Roman" w:cs="Times New Roman"/>
                <w:sz w:val="26"/>
                <w:szCs w:val="26"/>
              </w:rPr>
              <w:t>86,3</w:t>
            </w:r>
          </w:p>
        </w:tc>
      </w:tr>
      <w:tr w:rsidR="00124FD3" w:rsidRPr="00825A15" w:rsidTr="00264AC2">
        <w:trPr>
          <w:cantSplit/>
          <w:trHeight w:val="360"/>
        </w:trPr>
        <w:tc>
          <w:tcPr>
            <w:tcW w:w="5245"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rPr>
                <w:rFonts w:ascii="Times New Roman" w:hAnsi="Times New Roman" w:cs="Times New Roman"/>
                <w:i/>
                <w:sz w:val="26"/>
                <w:szCs w:val="26"/>
              </w:rPr>
            </w:pPr>
            <w:r w:rsidRPr="00825A15">
              <w:rPr>
                <w:rFonts w:ascii="Times New Roman" w:hAnsi="Times New Roman" w:cs="Times New Roman"/>
                <w:i/>
                <w:sz w:val="26"/>
                <w:szCs w:val="26"/>
              </w:rPr>
              <w:t>Темп роста, % к предыдущему году</w:t>
            </w:r>
          </w:p>
        </w:tc>
        <w:tc>
          <w:tcPr>
            <w:tcW w:w="7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102,0</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94,1</w:t>
            </w:r>
          </w:p>
        </w:tc>
        <w:tc>
          <w:tcPr>
            <w:tcW w:w="900"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r w:rsidRPr="00825A15">
              <w:rPr>
                <w:rFonts w:ascii="Times New Roman" w:hAnsi="Times New Roman" w:cs="Times New Roman"/>
                <w:i/>
                <w:sz w:val="26"/>
                <w:szCs w:val="26"/>
              </w:rPr>
              <w:t>91,7</w:t>
            </w:r>
          </w:p>
        </w:tc>
        <w:tc>
          <w:tcPr>
            <w:tcW w:w="1661" w:type="dxa"/>
            <w:tcBorders>
              <w:top w:val="single" w:sz="6" w:space="0" w:color="auto"/>
              <w:left w:val="single" w:sz="6" w:space="0" w:color="auto"/>
              <w:bottom w:val="single" w:sz="6" w:space="0" w:color="auto"/>
              <w:right w:val="single" w:sz="6" w:space="0" w:color="auto"/>
            </w:tcBorders>
            <w:vAlign w:val="center"/>
          </w:tcPr>
          <w:p w:rsidR="00124FD3" w:rsidRPr="00825A15" w:rsidRDefault="00124FD3" w:rsidP="00264AC2">
            <w:pPr>
              <w:pStyle w:val="ConsPlusCell"/>
              <w:widowControl/>
              <w:jc w:val="center"/>
              <w:rPr>
                <w:rFonts w:ascii="Times New Roman" w:hAnsi="Times New Roman" w:cs="Times New Roman"/>
                <w:i/>
                <w:sz w:val="26"/>
                <w:szCs w:val="26"/>
              </w:rPr>
            </w:pPr>
            <w:proofErr w:type="spellStart"/>
            <w:r w:rsidRPr="00825A15">
              <w:rPr>
                <w:rFonts w:ascii="Times New Roman" w:hAnsi="Times New Roman" w:cs="Times New Roman"/>
                <w:i/>
                <w:sz w:val="26"/>
                <w:szCs w:val="26"/>
              </w:rPr>
              <w:t>х</w:t>
            </w:r>
            <w:proofErr w:type="spellEnd"/>
          </w:p>
        </w:tc>
      </w:tr>
      <w:bookmarkEnd w:id="23"/>
    </w:tbl>
    <w:p w:rsidR="00124FD3" w:rsidRPr="00124FD3" w:rsidRDefault="00124FD3" w:rsidP="00124FD3">
      <w:pPr>
        <w:autoSpaceDE w:val="0"/>
        <w:autoSpaceDN w:val="0"/>
        <w:adjustRightInd w:val="0"/>
        <w:ind w:firstLine="709"/>
        <w:jc w:val="both"/>
        <w:rPr>
          <w:sz w:val="26"/>
          <w:szCs w:val="26"/>
        </w:rPr>
      </w:pPr>
    </w:p>
    <w:p w:rsidR="00124FD3" w:rsidRPr="00825A15" w:rsidRDefault="00124FD3" w:rsidP="00124FD3">
      <w:pPr>
        <w:autoSpaceDE w:val="0"/>
        <w:autoSpaceDN w:val="0"/>
        <w:adjustRightInd w:val="0"/>
        <w:ind w:firstLine="709"/>
        <w:jc w:val="both"/>
        <w:rPr>
          <w:sz w:val="26"/>
          <w:szCs w:val="26"/>
        </w:rPr>
      </w:pPr>
      <w:r w:rsidRPr="00825A15">
        <w:rPr>
          <w:sz w:val="26"/>
          <w:szCs w:val="26"/>
        </w:rPr>
        <w:t>Значительное изменение количества предприятий в период с 2019 по 2021 гг. наблюдается в следующих отраслях экономики:</w:t>
      </w:r>
    </w:p>
    <w:p w:rsidR="00124FD3" w:rsidRPr="00825A15" w:rsidRDefault="00124FD3" w:rsidP="00124FD3">
      <w:pPr>
        <w:autoSpaceDE w:val="0"/>
        <w:autoSpaceDN w:val="0"/>
        <w:adjustRightInd w:val="0"/>
        <w:ind w:firstLine="709"/>
        <w:jc w:val="both"/>
        <w:rPr>
          <w:sz w:val="26"/>
          <w:szCs w:val="26"/>
        </w:rPr>
      </w:pPr>
      <w:r w:rsidRPr="00825A15">
        <w:rPr>
          <w:sz w:val="26"/>
          <w:szCs w:val="26"/>
        </w:rPr>
        <w:t>‒ добыча полезных ископаемых ‒ 116,7%;</w:t>
      </w:r>
    </w:p>
    <w:p w:rsidR="00124FD3" w:rsidRPr="00825A15" w:rsidRDefault="00124FD3" w:rsidP="00124FD3">
      <w:pPr>
        <w:autoSpaceDE w:val="0"/>
        <w:autoSpaceDN w:val="0"/>
        <w:adjustRightInd w:val="0"/>
        <w:ind w:firstLine="709"/>
        <w:jc w:val="both"/>
        <w:rPr>
          <w:sz w:val="26"/>
          <w:szCs w:val="26"/>
        </w:rPr>
      </w:pPr>
      <w:r w:rsidRPr="00825A15">
        <w:rPr>
          <w:sz w:val="26"/>
          <w:szCs w:val="26"/>
        </w:rPr>
        <w:t>‒ деятельность в области здравоохранения и социальных услуг – 112,0%;</w:t>
      </w:r>
    </w:p>
    <w:p w:rsidR="00124FD3" w:rsidRPr="00825A15" w:rsidRDefault="00124FD3" w:rsidP="00124FD3">
      <w:pPr>
        <w:autoSpaceDE w:val="0"/>
        <w:autoSpaceDN w:val="0"/>
        <w:adjustRightInd w:val="0"/>
        <w:ind w:firstLine="709"/>
        <w:jc w:val="both"/>
        <w:rPr>
          <w:sz w:val="26"/>
          <w:szCs w:val="26"/>
        </w:rPr>
      </w:pPr>
      <w:r w:rsidRPr="00825A15">
        <w:rPr>
          <w:sz w:val="26"/>
          <w:szCs w:val="26"/>
        </w:rPr>
        <w:t>‒ сельское, лесное хозяйство, охота, рыболовство и рыбоводство ‒ 75,4%;</w:t>
      </w:r>
    </w:p>
    <w:p w:rsidR="00124FD3" w:rsidRPr="00825A15" w:rsidRDefault="00124FD3" w:rsidP="00124FD3">
      <w:pPr>
        <w:autoSpaceDE w:val="0"/>
        <w:autoSpaceDN w:val="0"/>
        <w:adjustRightInd w:val="0"/>
        <w:ind w:firstLine="709"/>
        <w:jc w:val="both"/>
        <w:rPr>
          <w:sz w:val="26"/>
          <w:szCs w:val="26"/>
        </w:rPr>
      </w:pPr>
      <w:r w:rsidRPr="00825A15">
        <w:rPr>
          <w:sz w:val="26"/>
          <w:szCs w:val="26"/>
        </w:rPr>
        <w:t>‒ деятельность финансовая и страховая ‒ 69,2% и т.д.</w:t>
      </w:r>
    </w:p>
    <w:p w:rsidR="00124FD3" w:rsidRPr="00825A15" w:rsidRDefault="00124FD3" w:rsidP="00BE5B7B">
      <w:pPr>
        <w:autoSpaceDE w:val="0"/>
        <w:autoSpaceDN w:val="0"/>
        <w:adjustRightInd w:val="0"/>
        <w:ind w:firstLine="709"/>
        <w:jc w:val="both"/>
        <w:rPr>
          <w:sz w:val="26"/>
          <w:szCs w:val="26"/>
        </w:rPr>
      </w:pPr>
      <w:r w:rsidRPr="00825A15">
        <w:rPr>
          <w:sz w:val="26"/>
          <w:szCs w:val="26"/>
        </w:rPr>
        <w:t>В связи с уменьшением количества предприятий в некоторых отраслях экономики города Переславля-Залесского изменилась и динамика численности работающих.</w:t>
      </w:r>
    </w:p>
    <w:p w:rsidR="00124FD3" w:rsidRPr="00825A15" w:rsidRDefault="00124FD3" w:rsidP="00124FD3">
      <w:pPr>
        <w:autoSpaceDE w:val="0"/>
        <w:autoSpaceDN w:val="0"/>
        <w:adjustRightInd w:val="0"/>
        <w:ind w:firstLine="709"/>
        <w:jc w:val="both"/>
        <w:rPr>
          <w:sz w:val="26"/>
          <w:szCs w:val="26"/>
        </w:rPr>
      </w:pPr>
      <w:r w:rsidRPr="00825A15">
        <w:rPr>
          <w:sz w:val="26"/>
          <w:szCs w:val="26"/>
        </w:rPr>
        <w:t>В 2020 году численность работающих на крупных и средних предприятиях городского округа город Переславль-Залесский составила почти 10,4 тыс. человек. По сравнению с 2019 годом численность работающих увеличилась более чем на 500 человек или на 5,3%.</w:t>
      </w:r>
    </w:p>
    <w:p w:rsidR="00124FD3" w:rsidRDefault="00124FD3" w:rsidP="00124FD3">
      <w:pPr>
        <w:autoSpaceDE w:val="0"/>
        <w:autoSpaceDN w:val="0"/>
        <w:adjustRightInd w:val="0"/>
        <w:ind w:firstLine="709"/>
        <w:jc w:val="both"/>
        <w:rPr>
          <w:sz w:val="26"/>
          <w:szCs w:val="26"/>
        </w:rPr>
      </w:pPr>
      <w:r w:rsidRPr="00825A15">
        <w:rPr>
          <w:sz w:val="26"/>
          <w:szCs w:val="26"/>
        </w:rPr>
        <w:t>Среднемесячная номинальная начисленная заработная плата одного работника по городскому округу за 2021 год составила 41408,4 рублей, что на 12,8% выше уровня 2020 года и на 19,6% выше уровня 2019 года.</w:t>
      </w:r>
    </w:p>
    <w:p w:rsidR="00825A15" w:rsidRPr="00825A15" w:rsidRDefault="00825A15" w:rsidP="00124FD3">
      <w:pPr>
        <w:autoSpaceDE w:val="0"/>
        <w:autoSpaceDN w:val="0"/>
        <w:adjustRightInd w:val="0"/>
        <w:ind w:firstLine="709"/>
        <w:jc w:val="both"/>
        <w:rPr>
          <w:sz w:val="26"/>
          <w:szCs w:val="26"/>
        </w:rPr>
      </w:pPr>
    </w:p>
    <w:p w:rsidR="00124FD3" w:rsidRPr="005A13BE" w:rsidRDefault="00124FD3" w:rsidP="00124FD3">
      <w:pPr>
        <w:autoSpaceDE w:val="0"/>
        <w:autoSpaceDN w:val="0"/>
        <w:adjustRightInd w:val="0"/>
        <w:jc w:val="right"/>
        <w:outlineLvl w:val="4"/>
        <w:rPr>
          <w:sz w:val="16"/>
          <w:szCs w:val="16"/>
          <w:highlight w:val="green"/>
        </w:rPr>
      </w:pPr>
    </w:p>
    <w:p w:rsidR="00A85082" w:rsidRDefault="00A85082" w:rsidP="00BE5B7B">
      <w:pPr>
        <w:pStyle w:val="92"/>
        <w:shd w:val="clear" w:color="auto" w:fill="auto"/>
        <w:spacing w:before="258"/>
        <w:ind w:firstLine="0"/>
        <w:rPr>
          <w:b w:val="0"/>
          <w:i w:val="0"/>
          <w:sz w:val="26"/>
          <w:szCs w:val="26"/>
        </w:rPr>
      </w:pPr>
    </w:p>
    <w:p w:rsidR="005929C1" w:rsidRPr="00825A15" w:rsidRDefault="00BE5B7B" w:rsidP="00BE5B7B">
      <w:pPr>
        <w:pStyle w:val="92"/>
        <w:shd w:val="clear" w:color="auto" w:fill="auto"/>
        <w:spacing w:before="258"/>
        <w:ind w:firstLine="0"/>
        <w:rPr>
          <w:b w:val="0"/>
          <w:i w:val="0"/>
          <w:sz w:val="26"/>
          <w:szCs w:val="26"/>
          <w:highlight w:val="yellow"/>
        </w:rPr>
      </w:pPr>
      <w:r w:rsidRPr="00825A15">
        <w:rPr>
          <w:b w:val="0"/>
          <w:i w:val="0"/>
          <w:sz w:val="26"/>
          <w:szCs w:val="26"/>
        </w:rPr>
        <w:lastRenderedPageBreak/>
        <w:t xml:space="preserve">1.3. </w:t>
      </w:r>
      <w:r w:rsidR="005929C1" w:rsidRPr="00825A15">
        <w:rPr>
          <w:b w:val="0"/>
          <w:i w:val="0"/>
          <w:sz w:val="26"/>
          <w:szCs w:val="26"/>
        </w:rPr>
        <w:t xml:space="preserve"> Прогноз объемов и структура нового жилищного строительства</w:t>
      </w:r>
    </w:p>
    <w:p w:rsidR="00BC587E" w:rsidRPr="00825A15" w:rsidRDefault="00BC587E" w:rsidP="00BC587E">
      <w:pPr>
        <w:pStyle w:val="24"/>
        <w:shd w:val="clear" w:color="auto" w:fill="auto"/>
        <w:spacing w:line="240" w:lineRule="auto"/>
        <w:ind w:firstLine="740"/>
        <w:rPr>
          <w:sz w:val="26"/>
          <w:szCs w:val="26"/>
        </w:rPr>
      </w:pPr>
    </w:p>
    <w:p w:rsidR="00BC587E" w:rsidRPr="00825A15" w:rsidRDefault="00BC587E" w:rsidP="00BC587E">
      <w:pPr>
        <w:pStyle w:val="24"/>
        <w:shd w:val="clear" w:color="auto" w:fill="auto"/>
        <w:spacing w:line="240" w:lineRule="auto"/>
        <w:ind w:firstLine="740"/>
        <w:rPr>
          <w:sz w:val="26"/>
          <w:szCs w:val="26"/>
        </w:rPr>
      </w:pPr>
      <w:r w:rsidRPr="00825A15">
        <w:rPr>
          <w:sz w:val="26"/>
          <w:szCs w:val="26"/>
        </w:rPr>
        <w:t xml:space="preserve">Общий жилищный фонд в населенных пунктах городского округа по состоянию на </w:t>
      </w:r>
      <w:r w:rsidR="005025D6" w:rsidRPr="00825A15">
        <w:rPr>
          <w:sz w:val="26"/>
          <w:szCs w:val="26"/>
        </w:rPr>
        <w:t>01.01.20</w:t>
      </w:r>
      <w:r w:rsidR="00EA713F" w:rsidRPr="00825A15">
        <w:rPr>
          <w:sz w:val="26"/>
          <w:szCs w:val="26"/>
        </w:rPr>
        <w:t>22</w:t>
      </w:r>
      <w:r w:rsidRPr="00825A15">
        <w:rPr>
          <w:sz w:val="26"/>
          <w:szCs w:val="26"/>
        </w:rPr>
        <w:t xml:space="preserve"> составил </w:t>
      </w:r>
      <w:r w:rsidR="00EA713F" w:rsidRPr="00825A15">
        <w:rPr>
          <w:sz w:val="26"/>
          <w:szCs w:val="26"/>
        </w:rPr>
        <w:t>2</w:t>
      </w:r>
      <w:r w:rsidR="005F55E2">
        <w:rPr>
          <w:sz w:val="26"/>
          <w:szCs w:val="26"/>
        </w:rPr>
        <w:t xml:space="preserve"> </w:t>
      </w:r>
      <w:r w:rsidR="00EA713F" w:rsidRPr="00825A15">
        <w:rPr>
          <w:sz w:val="26"/>
          <w:szCs w:val="26"/>
        </w:rPr>
        <w:t>037,08</w:t>
      </w:r>
      <w:r w:rsidRPr="00825A15">
        <w:rPr>
          <w:sz w:val="26"/>
          <w:szCs w:val="26"/>
        </w:rPr>
        <w:t xml:space="preserve"> тыс.</w:t>
      </w:r>
      <w:r w:rsidR="005F55E2">
        <w:rPr>
          <w:sz w:val="26"/>
          <w:szCs w:val="26"/>
        </w:rPr>
        <w:t>кв.м.</w:t>
      </w:r>
      <w:r w:rsidRPr="00825A15">
        <w:rPr>
          <w:sz w:val="26"/>
          <w:szCs w:val="26"/>
        </w:rPr>
        <w:t xml:space="preserve"> общей площади</w:t>
      </w:r>
      <w:r w:rsidR="00EA713F" w:rsidRPr="00825A15">
        <w:rPr>
          <w:sz w:val="26"/>
          <w:szCs w:val="26"/>
        </w:rPr>
        <w:t xml:space="preserve">. При численности населения 54,5 </w:t>
      </w:r>
      <w:r w:rsidRPr="00825A15">
        <w:rPr>
          <w:sz w:val="26"/>
          <w:szCs w:val="26"/>
        </w:rPr>
        <w:t>тысяч человек средняя жилищная обес</w:t>
      </w:r>
      <w:r w:rsidR="00EA713F" w:rsidRPr="00825A15">
        <w:rPr>
          <w:sz w:val="26"/>
          <w:szCs w:val="26"/>
        </w:rPr>
        <w:t>печенность составляет 34,2</w:t>
      </w:r>
      <w:r w:rsidRPr="00825A15">
        <w:rPr>
          <w:sz w:val="26"/>
          <w:szCs w:val="26"/>
        </w:rPr>
        <w:t xml:space="preserve"> </w:t>
      </w:r>
      <w:r w:rsidR="00615206">
        <w:rPr>
          <w:sz w:val="26"/>
          <w:szCs w:val="26"/>
        </w:rPr>
        <w:t>кв.м.</w:t>
      </w:r>
      <w:r w:rsidRPr="00825A15">
        <w:rPr>
          <w:sz w:val="26"/>
          <w:szCs w:val="26"/>
        </w:rPr>
        <w:t xml:space="preserve"> общей площади на одного жителя. </w:t>
      </w:r>
    </w:p>
    <w:p w:rsidR="00BC587E" w:rsidRPr="00825A15" w:rsidRDefault="00BC587E" w:rsidP="005929C1">
      <w:pPr>
        <w:pStyle w:val="24"/>
        <w:shd w:val="clear" w:color="auto" w:fill="auto"/>
        <w:spacing w:line="240" w:lineRule="auto"/>
        <w:ind w:firstLine="709"/>
        <w:rPr>
          <w:sz w:val="26"/>
          <w:szCs w:val="26"/>
        </w:rPr>
      </w:pPr>
      <w:r w:rsidRPr="00825A15">
        <w:rPr>
          <w:sz w:val="26"/>
          <w:szCs w:val="26"/>
        </w:rPr>
        <w:t>Стратегической целью государственной жилищной политики на территории городского округа города Переславля-Залесского, является формирование доступного рынка жилья, обеспечение комфортных условий проживания граждан, создание эффективного жилищного сектора.</w:t>
      </w:r>
    </w:p>
    <w:p w:rsidR="00BC587E" w:rsidRPr="00825A15" w:rsidRDefault="00BC587E" w:rsidP="005929C1">
      <w:pPr>
        <w:pStyle w:val="24"/>
        <w:shd w:val="clear" w:color="auto" w:fill="auto"/>
        <w:spacing w:line="240" w:lineRule="auto"/>
        <w:ind w:firstLine="740"/>
        <w:rPr>
          <w:sz w:val="26"/>
          <w:szCs w:val="26"/>
        </w:rPr>
      </w:pPr>
      <w:r w:rsidRPr="00825A15">
        <w:rPr>
          <w:sz w:val="26"/>
          <w:szCs w:val="26"/>
        </w:rPr>
        <w:t>Согласно данным Концепции городской адресной программы «Переселение граждан из аварийного жилищного фонда городского округа город Переславл</w:t>
      </w:r>
      <w:proofErr w:type="gramStart"/>
      <w:r w:rsidRPr="00825A15">
        <w:rPr>
          <w:sz w:val="26"/>
          <w:szCs w:val="26"/>
        </w:rPr>
        <w:t>ь-</w:t>
      </w:r>
      <w:proofErr w:type="gramEnd"/>
      <w:r w:rsidRPr="00825A15">
        <w:rPr>
          <w:sz w:val="26"/>
          <w:szCs w:val="26"/>
        </w:rPr>
        <w:t xml:space="preserve"> Залесский» на 2019-2025 годы по состоянию на 01.04.2019 на территории городского округа признано аварийными 39 многоквартирных домов, общей площадью 10</w:t>
      </w:r>
      <w:r w:rsidR="005F55E2">
        <w:rPr>
          <w:sz w:val="26"/>
          <w:szCs w:val="26"/>
        </w:rPr>
        <w:t xml:space="preserve"> </w:t>
      </w:r>
      <w:r w:rsidRPr="00825A15">
        <w:rPr>
          <w:sz w:val="26"/>
          <w:szCs w:val="26"/>
        </w:rPr>
        <w:t xml:space="preserve">919,15 </w:t>
      </w:r>
      <w:r w:rsidR="005F55E2">
        <w:rPr>
          <w:sz w:val="26"/>
          <w:szCs w:val="26"/>
        </w:rPr>
        <w:t>кв.м.</w:t>
      </w:r>
    </w:p>
    <w:p w:rsidR="00F1044B" w:rsidRPr="00825A15" w:rsidRDefault="00F1044B" w:rsidP="005929C1">
      <w:pPr>
        <w:pStyle w:val="24"/>
        <w:shd w:val="clear" w:color="auto" w:fill="auto"/>
        <w:spacing w:line="240" w:lineRule="auto"/>
        <w:ind w:firstLine="740"/>
        <w:rPr>
          <w:sz w:val="26"/>
          <w:szCs w:val="26"/>
          <w:vertAlign w:val="superscript"/>
        </w:rPr>
      </w:pPr>
      <w:r w:rsidRPr="00825A15">
        <w:rPr>
          <w:sz w:val="26"/>
          <w:szCs w:val="26"/>
        </w:rPr>
        <w:t xml:space="preserve">На 01.01.2022 года на территории городского округа признано </w:t>
      </w:r>
      <w:proofErr w:type="gramStart"/>
      <w:r w:rsidRPr="00825A15">
        <w:rPr>
          <w:sz w:val="26"/>
          <w:szCs w:val="26"/>
        </w:rPr>
        <w:t>аварийными</w:t>
      </w:r>
      <w:proofErr w:type="gramEnd"/>
      <w:r w:rsidRPr="00825A15">
        <w:rPr>
          <w:sz w:val="26"/>
          <w:szCs w:val="26"/>
        </w:rPr>
        <w:t xml:space="preserve"> 4</w:t>
      </w:r>
      <w:r w:rsidR="00D232CB" w:rsidRPr="00825A15">
        <w:rPr>
          <w:sz w:val="26"/>
          <w:szCs w:val="26"/>
        </w:rPr>
        <w:t>3</w:t>
      </w:r>
      <w:r w:rsidR="00615206">
        <w:rPr>
          <w:sz w:val="26"/>
          <w:szCs w:val="26"/>
        </w:rPr>
        <w:t xml:space="preserve"> многоквартирных дома</w:t>
      </w:r>
      <w:r w:rsidRPr="00825A15">
        <w:rPr>
          <w:sz w:val="26"/>
          <w:szCs w:val="26"/>
        </w:rPr>
        <w:t>, общей площадью 1</w:t>
      </w:r>
      <w:r w:rsidR="00D232CB" w:rsidRPr="00825A15">
        <w:rPr>
          <w:sz w:val="26"/>
          <w:szCs w:val="26"/>
        </w:rPr>
        <w:t>1</w:t>
      </w:r>
      <w:r w:rsidR="00615206">
        <w:rPr>
          <w:sz w:val="26"/>
          <w:szCs w:val="26"/>
        </w:rPr>
        <w:t xml:space="preserve"> </w:t>
      </w:r>
      <w:r w:rsidR="00D232CB" w:rsidRPr="00825A15">
        <w:rPr>
          <w:sz w:val="26"/>
          <w:szCs w:val="26"/>
        </w:rPr>
        <w:t>608,8</w:t>
      </w:r>
      <w:r w:rsidRPr="00825A15">
        <w:rPr>
          <w:sz w:val="26"/>
          <w:szCs w:val="26"/>
        </w:rPr>
        <w:t xml:space="preserve"> </w:t>
      </w:r>
      <w:r w:rsidR="00615206">
        <w:rPr>
          <w:sz w:val="26"/>
          <w:szCs w:val="26"/>
        </w:rPr>
        <w:t>кв.м.</w:t>
      </w:r>
      <w:r w:rsidRPr="00825A15">
        <w:rPr>
          <w:sz w:val="26"/>
          <w:szCs w:val="26"/>
          <w:vertAlign w:val="superscript"/>
        </w:rPr>
        <w:t>.</w:t>
      </w:r>
    </w:p>
    <w:p w:rsidR="00BC587E" w:rsidRPr="00825A15" w:rsidRDefault="00BC587E" w:rsidP="005929C1">
      <w:pPr>
        <w:pStyle w:val="24"/>
        <w:shd w:val="clear" w:color="auto" w:fill="auto"/>
        <w:spacing w:line="240" w:lineRule="auto"/>
        <w:ind w:firstLine="740"/>
        <w:rPr>
          <w:sz w:val="26"/>
          <w:szCs w:val="26"/>
        </w:rPr>
      </w:pPr>
      <w:r w:rsidRPr="00825A15">
        <w:rPr>
          <w:sz w:val="26"/>
          <w:szCs w:val="26"/>
        </w:rPr>
        <w:t>Развитие застройки индивидуальными жилыми домами предполагается в населенных пунктах, в которых планируется комплексная жилая застройка, в сформированных для этого жилых зонах. В остальных населённых пунктах целесообразно размещение индивидуальной жилой застройки с участками до 20 соток.</w:t>
      </w:r>
    </w:p>
    <w:p w:rsidR="009D2B6F" w:rsidRPr="00825A15" w:rsidRDefault="009D2B6F" w:rsidP="005929C1">
      <w:pPr>
        <w:pStyle w:val="92"/>
        <w:shd w:val="clear" w:color="auto" w:fill="auto"/>
        <w:spacing w:line="240" w:lineRule="auto"/>
        <w:ind w:firstLine="0"/>
        <w:jc w:val="center"/>
        <w:rPr>
          <w:b w:val="0"/>
          <w:i w:val="0"/>
          <w:sz w:val="26"/>
          <w:szCs w:val="26"/>
        </w:rPr>
      </w:pPr>
    </w:p>
    <w:p w:rsidR="00BC587E" w:rsidRPr="00825A15" w:rsidRDefault="00BC587E" w:rsidP="005929C1">
      <w:pPr>
        <w:pStyle w:val="24"/>
        <w:shd w:val="clear" w:color="auto" w:fill="auto"/>
        <w:spacing w:line="240" w:lineRule="auto"/>
        <w:ind w:firstLine="740"/>
        <w:rPr>
          <w:sz w:val="26"/>
          <w:szCs w:val="26"/>
        </w:rPr>
      </w:pPr>
      <w:r w:rsidRPr="00825A15">
        <w:rPr>
          <w:sz w:val="26"/>
          <w:szCs w:val="26"/>
        </w:rPr>
        <w:t>Проектная организация жилой зоны основывается на следующих основных задачах:</w:t>
      </w:r>
    </w:p>
    <w:p w:rsidR="00BC587E" w:rsidRPr="00825A15" w:rsidRDefault="00BC587E" w:rsidP="005929C1">
      <w:pPr>
        <w:pStyle w:val="24"/>
        <w:numPr>
          <w:ilvl w:val="0"/>
          <w:numId w:val="31"/>
        </w:numPr>
        <w:shd w:val="clear" w:color="auto" w:fill="auto"/>
        <w:tabs>
          <w:tab w:val="left" w:pos="1452"/>
        </w:tabs>
        <w:spacing w:line="240" w:lineRule="auto"/>
        <w:ind w:firstLine="740"/>
        <w:rPr>
          <w:sz w:val="26"/>
          <w:szCs w:val="26"/>
        </w:rPr>
      </w:pPr>
      <w:r w:rsidRPr="00825A15">
        <w:rPr>
          <w:sz w:val="26"/>
          <w:szCs w:val="26"/>
        </w:rPr>
        <w:t>упорядочение существующей планировочной структуры;</w:t>
      </w:r>
    </w:p>
    <w:p w:rsidR="00BC587E" w:rsidRPr="00825A15" w:rsidRDefault="00BC587E" w:rsidP="005929C1">
      <w:pPr>
        <w:pStyle w:val="24"/>
        <w:numPr>
          <w:ilvl w:val="0"/>
          <w:numId w:val="31"/>
        </w:numPr>
        <w:shd w:val="clear" w:color="auto" w:fill="auto"/>
        <w:tabs>
          <w:tab w:val="left" w:pos="1452"/>
        </w:tabs>
        <w:spacing w:line="240" w:lineRule="auto"/>
        <w:ind w:firstLine="740"/>
        <w:rPr>
          <w:sz w:val="26"/>
          <w:szCs w:val="26"/>
        </w:rPr>
      </w:pPr>
      <w:r w:rsidRPr="00825A15">
        <w:rPr>
          <w:sz w:val="26"/>
          <w:szCs w:val="26"/>
        </w:rPr>
        <w:t>функциональное зонирование;</w:t>
      </w:r>
    </w:p>
    <w:p w:rsidR="00BC587E" w:rsidRPr="00825A15" w:rsidRDefault="00BC587E" w:rsidP="005929C1">
      <w:pPr>
        <w:pStyle w:val="24"/>
        <w:numPr>
          <w:ilvl w:val="0"/>
          <w:numId w:val="31"/>
        </w:numPr>
        <w:shd w:val="clear" w:color="auto" w:fill="auto"/>
        <w:tabs>
          <w:tab w:val="left" w:pos="1452"/>
        </w:tabs>
        <w:spacing w:line="240" w:lineRule="auto"/>
        <w:ind w:firstLine="740"/>
        <w:rPr>
          <w:sz w:val="26"/>
          <w:szCs w:val="26"/>
        </w:rPr>
      </w:pPr>
      <w:r w:rsidRPr="00825A15">
        <w:rPr>
          <w:sz w:val="26"/>
          <w:szCs w:val="26"/>
        </w:rPr>
        <w:t>выбор направления территориального развития.</w:t>
      </w:r>
    </w:p>
    <w:p w:rsidR="00BC587E" w:rsidRPr="00825A15" w:rsidRDefault="00BC587E" w:rsidP="005929C1">
      <w:pPr>
        <w:pStyle w:val="24"/>
        <w:shd w:val="clear" w:color="auto" w:fill="auto"/>
        <w:spacing w:line="240" w:lineRule="auto"/>
        <w:ind w:firstLine="740"/>
        <w:rPr>
          <w:sz w:val="26"/>
          <w:szCs w:val="26"/>
        </w:rPr>
      </w:pPr>
      <w:r w:rsidRPr="00825A15">
        <w:rPr>
          <w:sz w:val="26"/>
          <w:szCs w:val="26"/>
        </w:rPr>
        <w:t>Главной задачей жилищной политики является обеспечение комфортных условий проживания для различных категорий граждан.</w:t>
      </w:r>
    </w:p>
    <w:p w:rsidR="005929C1" w:rsidRPr="00825A15" w:rsidRDefault="00BC587E" w:rsidP="005929C1">
      <w:pPr>
        <w:pStyle w:val="24"/>
        <w:shd w:val="clear" w:color="auto" w:fill="auto"/>
        <w:spacing w:line="240" w:lineRule="auto"/>
        <w:ind w:firstLine="740"/>
        <w:rPr>
          <w:sz w:val="26"/>
          <w:szCs w:val="26"/>
        </w:rPr>
      </w:pPr>
      <w:r w:rsidRPr="00825A15">
        <w:rPr>
          <w:sz w:val="26"/>
          <w:szCs w:val="26"/>
        </w:rPr>
        <w:t>Для решения этой</w:t>
      </w:r>
      <w:r w:rsidR="005929C1" w:rsidRPr="00825A15">
        <w:rPr>
          <w:sz w:val="26"/>
          <w:szCs w:val="26"/>
        </w:rPr>
        <w:t xml:space="preserve"> задачи Генеральным планом </w:t>
      </w:r>
      <w:r w:rsidR="00FE72D3" w:rsidRPr="00825A15">
        <w:rPr>
          <w:sz w:val="26"/>
          <w:szCs w:val="26"/>
        </w:rPr>
        <w:t xml:space="preserve">городского округа город Переславль-Залесский </w:t>
      </w:r>
      <w:r w:rsidR="005929C1" w:rsidRPr="00825A15">
        <w:rPr>
          <w:sz w:val="26"/>
          <w:szCs w:val="26"/>
        </w:rPr>
        <w:t>к 203</w:t>
      </w:r>
      <w:r w:rsidRPr="00825A15">
        <w:rPr>
          <w:sz w:val="26"/>
          <w:szCs w:val="26"/>
        </w:rPr>
        <w:t>0 году предлагается:</w:t>
      </w:r>
    </w:p>
    <w:p w:rsidR="00BC587E" w:rsidRPr="00825A15" w:rsidRDefault="005929C1" w:rsidP="005929C1">
      <w:pPr>
        <w:pStyle w:val="24"/>
        <w:shd w:val="clear" w:color="auto" w:fill="auto"/>
        <w:spacing w:line="240" w:lineRule="auto"/>
        <w:ind w:firstLine="740"/>
        <w:rPr>
          <w:sz w:val="26"/>
          <w:szCs w:val="26"/>
        </w:rPr>
      </w:pPr>
      <w:r w:rsidRPr="00825A15">
        <w:rPr>
          <w:sz w:val="26"/>
          <w:szCs w:val="26"/>
        </w:rPr>
        <w:t xml:space="preserve">- </w:t>
      </w:r>
      <w:r w:rsidRPr="00825A15">
        <w:rPr>
          <w:sz w:val="26"/>
          <w:szCs w:val="26"/>
        </w:rPr>
        <w:tab/>
      </w:r>
      <w:r w:rsidR="00BC587E" w:rsidRPr="00825A15">
        <w:rPr>
          <w:sz w:val="26"/>
          <w:szCs w:val="26"/>
        </w:rPr>
        <w:t xml:space="preserve">довести среднюю обеспеченность жилищным фондом до 35,2 </w:t>
      </w:r>
      <w:r w:rsidR="00225DC2">
        <w:rPr>
          <w:sz w:val="26"/>
          <w:szCs w:val="26"/>
        </w:rPr>
        <w:t>кв.м.</w:t>
      </w:r>
      <w:r w:rsidR="00BC587E" w:rsidRPr="00825A15">
        <w:rPr>
          <w:sz w:val="26"/>
          <w:szCs w:val="26"/>
          <w:vertAlign w:val="superscript"/>
        </w:rPr>
        <w:t xml:space="preserve"> </w:t>
      </w:r>
      <w:r w:rsidR="00BC587E" w:rsidRPr="00825A15">
        <w:rPr>
          <w:sz w:val="26"/>
          <w:szCs w:val="26"/>
        </w:rPr>
        <w:t>общей площади на человека в городском округе;</w:t>
      </w:r>
    </w:p>
    <w:p w:rsidR="00BC587E" w:rsidRPr="00825A15" w:rsidRDefault="00BC587E" w:rsidP="00825A15">
      <w:pPr>
        <w:pStyle w:val="24"/>
        <w:numPr>
          <w:ilvl w:val="0"/>
          <w:numId w:val="31"/>
        </w:numPr>
        <w:shd w:val="clear" w:color="auto" w:fill="auto"/>
        <w:tabs>
          <w:tab w:val="left" w:pos="1426"/>
        </w:tabs>
        <w:spacing w:line="240" w:lineRule="auto"/>
        <w:ind w:left="720" w:firstLine="0"/>
        <w:rPr>
          <w:sz w:val="26"/>
          <w:szCs w:val="26"/>
        </w:rPr>
      </w:pPr>
      <w:r w:rsidRPr="00825A15">
        <w:rPr>
          <w:sz w:val="26"/>
          <w:szCs w:val="26"/>
        </w:rPr>
        <w:t>осуществить строительство нового жилья на свободных территориях;</w:t>
      </w:r>
    </w:p>
    <w:p w:rsidR="00BC587E" w:rsidRPr="00825A15" w:rsidRDefault="00BC587E" w:rsidP="00825A15">
      <w:pPr>
        <w:pStyle w:val="24"/>
        <w:numPr>
          <w:ilvl w:val="0"/>
          <w:numId w:val="31"/>
        </w:numPr>
        <w:shd w:val="clear" w:color="auto" w:fill="auto"/>
        <w:tabs>
          <w:tab w:val="left" w:pos="1426"/>
        </w:tabs>
        <w:spacing w:after="135" w:line="240" w:lineRule="auto"/>
        <w:ind w:left="720" w:firstLine="0"/>
        <w:rPr>
          <w:sz w:val="26"/>
          <w:szCs w:val="26"/>
        </w:rPr>
      </w:pPr>
      <w:r w:rsidRPr="00825A15">
        <w:rPr>
          <w:sz w:val="26"/>
          <w:szCs w:val="26"/>
        </w:rPr>
        <w:t>расселить население, проживающее в санитарно-защитных зонах;</w:t>
      </w:r>
    </w:p>
    <w:p w:rsidR="00BC587E" w:rsidRPr="00825A15" w:rsidRDefault="00BC587E" w:rsidP="00825A15">
      <w:pPr>
        <w:pStyle w:val="24"/>
        <w:numPr>
          <w:ilvl w:val="0"/>
          <w:numId w:val="31"/>
        </w:numPr>
        <w:shd w:val="clear" w:color="auto" w:fill="auto"/>
        <w:tabs>
          <w:tab w:val="left" w:pos="1426"/>
        </w:tabs>
        <w:spacing w:line="240" w:lineRule="auto"/>
        <w:ind w:left="720" w:firstLine="0"/>
        <w:rPr>
          <w:sz w:val="26"/>
          <w:szCs w:val="26"/>
        </w:rPr>
      </w:pPr>
      <w:r w:rsidRPr="00825A15">
        <w:rPr>
          <w:sz w:val="26"/>
          <w:szCs w:val="26"/>
        </w:rPr>
        <w:t>осуществлять строительство технологичного жилья;</w:t>
      </w:r>
    </w:p>
    <w:p w:rsidR="00BC587E" w:rsidRPr="00825A15" w:rsidRDefault="00BC587E" w:rsidP="00FE72D3">
      <w:pPr>
        <w:pStyle w:val="24"/>
        <w:numPr>
          <w:ilvl w:val="0"/>
          <w:numId w:val="31"/>
        </w:numPr>
        <w:shd w:val="clear" w:color="auto" w:fill="auto"/>
        <w:tabs>
          <w:tab w:val="left" w:pos="1426"/>
        </w:tabs>
        <w:spacing w:line="240" w:lineRule="auto"/>
        <w:ind w:left="720" w:firstLine="0"/>
        <w:rPr>
          <w:sz w:val="26"/>
          <w:szCs w:val="26"/>
        </w:rPr>
      </w:pPr>
      <w:r w:rsidRPr="00825A15">
        <w:rPr>
          <w:sz w:val="26"/>
          <w:szCs w:val="26"/>
        </w:rPr>
        <w:t>развивать ипотечное жилищное кредитование;</w:t>
      </w:r>
    </w:p>
    <w:p w:rsidR="00BC587E" w:rsidRPr="00825A15" w:rsidRDefault="00BC587E" w:rsidP="00FE72D3">
      <w:pPr>
        <w:pStyle w:val="24"/>
        <w:numPr>
          <w:ilvl w:val="0"/>
          <w:numId w:val="31"/>
        </w:numPr>
        <w:shd w:val="clear" w:color="auto" w:fill="auto"/>
        <w:tabs>
          <w:tab w:val="left" w:pos="1426"/>
        </w:tabs>
        <w:spacing w:line="240" w:lineRule="auto"/>
        <w:ind w:firstLine="720"/>
        <w:jc w:val="left"/>
        <w:rPr>
          <w:sz w:val="26"/>
          <w:szCs w:val="26"/>
        </w:rPr>
      </w:pPr>
      <w:r w:rsidRPr="00825A15">
        <w:rPr>
          <w:sz w:val="26"/>
          <w:szCs w:val="26"/>
        </w:rPr>
        <w:t>обеспечить жилыми помещениями отдельные категории населения и малоимущих граждан.</w:t>
      </w:r>
    </w:p>
    <w:p w:rsidR="00AB28DD" w:rsidRPr="00825A15" w:rsidRDefault="00AB28DD" w:rsidP="00AB28DD">
      <w:pPr>
        <w:pStyle w:val="24"/>
        <w:shd w:val="clear" w:color="auto" w:fill="auto"/>
        <w:spacing w:line="240" w:lineRule="auto"/>
        <w:ind w:firstLine="720"/>
        <w:rPr>
          <w:sz w:val="26"/>
          <w:szCs w:val="26"/>
        </w:rPr>
      </w:pPr>
      <w:r w:rsidRPr="00825A15">
        <w:rPr>
          <w:sz w:val="26"/>
          <w:szCs w:val="26"/>
        </w:rPr>
        <w:t>Генеральным планом предлагается на 2020-2030 годы на территории городского округа осуществить новое жилищное строитель</w:t>
      </w:r>
      <w:r w:rsidR="00225DC2">
        <w:rPr>
          <w:sz w:val="26"/>
          <w:szCs w:val="26"/>
        </w:rPr>
        <w:t>ство общей площадью 36,6 тыс. кв</w:t>
      </w:r>
      <w:r w:rsidRPr="00825A15">
        <w:rPr>
          <w:sz w:val="26"/>
          <w:szCs w:val="26"/>
        </w:rPr>
        <w:t>.</w:t>
      </w:r>
      <w:r w:rsidR="00225DC2">
        <w:rPr>
          <w:sz w:val="26"/>
          <w:szCs w:val="26"/>
        </w:rPr>
        <w:t>м.</w:t>
      </w:r>
    </w:p>
    <w:p w:rsidR="00AB28DD" w:rsidRPr="005929C1" w:rsidRDefault="00AB28DD" w:rsidP="00AB28DD">
      <w:pPr>
        <w:pStyle w:val="24"/>
        <w:shd w:val="clear" w:color="auto" w:fill="auto"/>
        <w:tabs>
          <w:tab w:val="left" w:pos="1426"/>
        </w:tabs>
        <w:spacing w:line="240" w:lineRule="auto"/>
        <w:ind w:firstLine="0"/>
        <w:jc w:val="left"/>
        <w:rPr>
          <w:sz w:val="24"/>
          <w:szCs w:val="24"/>
        </w:rPr>
      </w:pPr>
    </w:p>
    <w:p w:rsidR="000B10CA" w:rsidRDefault="000B10CA" w:rsidP="005929C1">
      <w:pPr>
        <w:pStyle w:val="82"/>
        <w:shd w:val="clear" w:color="auto" w:fill="auto"/>
        <w:spacing w:line="200" w:lineRule="exact"/>
        <w:ind w:firstLine="0"/>
        <w:jc w:val="right"/>
        <w:rPr>
          <w:sz w:val="24"/>
          <w:szCs w:val="24"/>
        </w:rPr>
      </w:pPr>
    </w:p>
    <w:p w:rsidR="00825A15" w:rsidRDefault="00825A15" w:rsidP="000B10CA">
      <w:pPr>
        <w:pStyle w:val="82"/>
        <w:shd w:val="clear" w:color="auto" w:fill="auto"/>
        <w:spacing w:line="200" w:lineRule="exact"/>
        <w:ind w:firstLine="0"/>
        <w:rPr>
          <w:sz w:val="26"/>
          <w:szCs w:val="26"/>
        </w:rPr>
      </w:pPr>
    </w:p>
    <w:p w:rsidR="00825A15" w:rsidRDefault="00825A15" w:rsidP="000B10CA">
      <w:pPr>
        <w:pStyle w:val="82"/>
        <w:shd w:val="clear" w:color="auto" w:fill="auto"/>
        <w:spacing w:line="200" w:lineRule="exact"/>
        <w:ind w:firstLine="0"/>
        <w:rPr>
          <w:sz w:val="26"/>
          <w:szCs w:val="26"/>
        </w:rPr>
      </w:pPr>
    </w:p>
    <w:p w:rsidR="00825A15" w:rsidRDefault="00825A15" w:rsidP="000B10CA">
      <w:pPr>
        <w:pStyle w:val="82"/>
        <w:shd w:val="clear" w:color="auto" w:fill="auto"/>
        <w:spacing w:line="200" w:lineRule="exact"/>
        <w:ind w:firstLine="0"/>
        <w:rPr>
          <w:sz w:val="26"/>
          <w:szCs w:val="26"/>
        </w:rPr>
      </w:pPr>
    </w:p>
    <w:p w:rsidR="00825A15" w:rsidRDefault="00825A15" w:rsidP="000B10CA">
      <w:pPr>
        <w:pStyle w:val="82"/>
        <w:shd w:val="clear" w:color="auto" w:fill="auto"/>
        <w:spacing w:line="200" w:lineRule="exact"/>
        <w:ind w:firstLine="0"/>
        <w:rPr>
          <w:sz w:val="26"/>
          <w:szCs w:val="26"/>
        </w:rPr>
      </w:pPr>
    </w:p>
    <w:p w:rsidR="00BC587E" w:rsidRPr="00825A15" w:rsidRDefault="005025D6" w:rsidP="00736D87">
      <w:pPr>
        <w:pStyle w:val="82"/>
        <w:shd w:val="clear" w:color="auto" w:fill="auto"/>
        <w:spacing w:line="240" w:lineRule="auto"/>
        <w:ind w:firstLine="0"/>
        <w:jc w:val="center"/>
        <w:rPr>
          <w:sz w:val="26"/>
          <w:szCs w:val="26"/>
        </w:rPr>
      </w:pPr>
      <w:r w:rsidRPr="00825A15">
        <w:rPr>
          <w:sz w:val="26"/>
          <w:szCs w:val="26"/>
        </w:rPr>
        <w:lastRenderedPageBreak/>
        <w:t xml:space="preserve">Таблица  </w:t>
      </w:r>
      <w:r w:rsidR="00825A15">
        <w:rPr>
          <w:sz w:val="26"/>
          <w:szCs w:val="26"/>
        </w:rPr>
        <w:t>28</w:t>
      </w:r>
      <w:r w:rsidR="00AC481F" w:rsidRPr="00825A15">
        <w:rPr>
          <w:sz w:val="26"/>
          <w:szCs w:val="26"/>
        </w:rPr>
        <w:t xml:space="preserve">  </w:t>
      </w:r>
      <w:r w:rsidR="00BC587E" w:rsidRPr="00825A15">
        <w:rPr>
          <w:sz w:val="26"/>
          <w:szCs w:val="26"/>
        </w:rPr>
        <w:t xml:space="preserve">Движение жилищного фонда </w:t>
      </w:r>
      <w:r w:rsidR="00C13978" w:rsidRPr="00825A15">
        <w:rPr>
          <w:sz w:val="26"/>
          <w:szCs w:val="26"/>
        </w:rPr>
        <w:t>городского округа</w:t>
      </w:r>
      <w:r w:rsidR="000B10CA" w:rsidRPr="00825A15">
        <w:rPr>
          <w:sz w:val="26"/>
          <w:szCs w:val="26"/>
        </w:rPr>
        <w:t xml:space="preserve"> </w:t>
      </w:r>
      <w:r w:rsidR="005929C1" w:rsidRPr="00825A15">
        <w:rPr>
          <w:sz w:val="26"/>
          <w:szCs w:val="26"/>
        </w:rPr>
        <w:t>город Переславль</w:t>
      </w:r>
      <w:r w:rsidR="00F62D83" w:rsidRPr="00825A15">
        <w:rPr>
          <w:sz w:val="26"/>
          <w:szCs w:val="26"/>
        </w:rPr>
        <w:t>-Залесски</w:t>
      </w:r>
      <w:r w:rsidR="005929C1" w:rsidRPr="00825A15">
        <w:rPr>
          <w:sz w:val="26"/>
          <w:szCs w:val="26"/>
        </w:rPr>
        <w:t>й</w:t>
      </w:r>
    </w:p>
    <w:p w:rsidR="000B10CA" w:rsidRDefault="000B10CA" w:rsidP="005929C1">
      <w:pPr>
        <w:pStyle w:val="82"/>
        <w:shd w:val="clear" w:color="auto" w:fill="auto"/>
        <w:spacing w:line="200" w:lineRule="exact"/>
        <w:ind w:firstLine="0"/>
        <w:jc w:val="right"/>
        <w:rPr>
          <w:sz w:val="24"/>
          <w:szCs w:val="24"/>
        </w:rPr>
      </w:pPr>
    </w:p>
    <w:tbl>
      <w:tblPr>
        <w:tblW w:w="8647" w:type="dxa"/>
        <w:tblInd w:w="10" w:type="dxa"/>
        <w:tblLayout w:type="fixed"/>
        <w:tblCellMar>
          <w:left w:w="10" w:type="dxa"/>
          <w:right w:w="10" w:type="dxa"/>
        </w:tblCellMar>
        <w:tblLook w:val="04A0"/>
      </w:tblPr>
      <w:tblGrid>
        <w:gridCol w:w="709"/>
        <w:gridCol w:w="2749"/>
        <w:gridCol w:w="1730"/>
        <w:gridCol w:w="1729"/>
        <w:gridCol w:w="1730"/>
      </w:tblGrid>
      <w:tr w:rsidR="000B10CA" w:rsidRPr="00825A15" w:rsidTr="006E3E91">
        <w:trPr>
          <w:trHeight w:val="921"/>
        </w:trPr>
        <w:tc>
          <w:tcPr>
            <w:tcW w:w="709" w:type="dxa"/>
            <w:tcBorders>
              <w:top w:val="single" w:sz="4" w:space="0" w:color="auto"/>
              <w:left w:val="single" w:sz="4" w:space="0" w:color="auto"/>
            </w:tcBorders>
            <w:shd w:val="clear" w:color="auto" w:fill="FFFFFF"/>
            <w:vAlign w:val="center"/>
          </w:tcPr>
          <w:p w:rsidR="000B10CA" w:rsidRPr="00825A15" w:rsidRDefault="000B10CA" w:rsidP="00AB28DD">
            <w:pPr>
              <w:pStyle w:val="24"/>
              <w:shd w:val="clear" w:color="auto" w:fill="auto"/>
              <w:spacing w:after="60" w:line="200" w:lineRule="exact"/>
              <w:ind w:left="220" w:firstLine="0"/>
              <w:jc w:val="left"/>
              <w:rPr>
                <w:color w:val="000000"/>
                <w:sz w:val="26"/>
                <w:szCs w:val="26"/>
                <w:shd w:val="clear" w:color="auto" w:fill="FFFFFF"/>
                <w:lang w:eastAsia="ru-RU" w:bidi="ru-RU"/>
              </w:rPr>
            </w:pPr>
            <w:r w:rsidRPr="00825A15">
              <w:rPr>
                <w:rStyle w:val="210pt"/>
                <w:sz w:val="26"/>
                <w:szCs w:val="26"/>
              </w:rPr>
              <w:t>№</w:t>
            </w:r>
          </w:p>
          <w:p w:rsidR="000B10CA" w:rsidRPr="00825A15" w:rsidRDefault="000B10CA" w:rsidP="00AB28DD">
            <w:pPr>
              <w:pStyle w:val="24"/>
              <w:shd w:val="clear" w:color="auto" w:fill="auto"/>
              <w:spacing w:after="60" w:line="200" w:lineRule="exact"/>
              <w:ind w:left="220" w:firstLine="0"/>
              <w:jc w:val="left"/>
              <w:rPr>
                <w:color w:val="000000"/>
                <w:sz w:val="26"/>
                <w:szCs w:val="26"/>
                <w:shd w:val="clear" w:color="auto" w:fill="FFFFFF"/>
                <w:lang w:eastAsia="ru-RU" w:bidi="ru-RU"/>
              </w:rPr>
            </w:pPr>
            <w:proofErr w:type="spellStart"/>
            <w:proofErr w:type="gramStart"/>
            <w:r w:rsidRPr="00825A15">
              <w:rPr>
                <w:rStyle w:val="210pt"/>
                <w:sz w:val="26"/>
                <w:szCs w:val="26"/>
              </w:rPr>
              <w:t>п</w:t>
            </w:r>
            <w:proofErr w:type="spellEnd"/>
            <w:proofErr w:type="gramEnd"/>
            <w:r w:rsidRPr="00825A15">
              <w:rPr>
                <w:rStyle w:val="210pt"/>
                <w:sz w:val="26"/>
                <w:szCs w:val="26"/>
              </w:rPr>
              <w:t>/</w:t>
            </w:r>
            <w:proofErr w:type="spellStart"/>
            <w:r w:rsidRPr="00825A15">
              <w:rPr>
                <w:rStyle w:val="210pt"/>
                <w:sz w:val="26"/>
                <w:szCs w:val="26"/>
              </w:rPr>
              <w:t>п</w:t>
            </w:r>
            <w:proofErr w:type="spellEnd"/>
          </w:p>
        </w:tc>
        <w:tc>
          <w:tcPr>
            <w:tcW w:w="2749" w:type="dxa"/>
            <w:tcBorders>
              <w:top w:val="single" w:sz="4" w:space="0" w:color="auto"/>
              <w:left w:val="single" w:sz="4" w:space="0" w:color="auto"/>
            </w:tcBorders>
            <w:shd w:val="clear" w:color="auto" w:fill="FFFFFF"/>
            <w:vAlign w:val="center"/>
          </w:tcPr>
          <w:p w:rsidR="000B10CA" w:rsidRPr="00825A15" w:rsidRDefault="000B10CA" w:rsidP="00AB28DD">
            <w:pPr>
              <w:pStyle w:val="24"/>
              <w:shd w:val="clear" w:color="auto" w:fill="auto"/>
              <w:spacing w:line="200" w:lineRule="exact"/>
              <w:ind w:firstLine="0"/>
              <w:jc w:val="center"/>
              <w:rPr>
                <w:color w:val="000000"/>
                <w:sz w:val="26"/>
                <w:szCs w:val="26"/>
                <w:shd w:val="clear" w:color="auto" w:fill="FFFFFF"/>
                <w:lang w:eastAsia="ru-RU" w:bidi="ru-RU"/>
              </w:rPr>
            </w:pPr>
            <w:r w:rsidRPr="00825A15">
              <w:rPr>
                <w:rStyle w:val="210pt"/>
                <w:sz w:val="26"/>
                <w:szCs w:val="26"/>
              </w:rPr>
              <w:t>Наименование</w:t>
            </w:r>
          </w:p>
        </w:tc>
        <w:tc>
          <w:tcPr>
            <w:tcW w:w="1730" w:type="dxa"/>
            <w:tcBorders>
              <w:top w:val="single" w:sz="4" w:space="0" w:color="auto"/>
              <w:left w:val="single" w:sz="4" w:space="0" w:color="auto"/>
            </w:tcBorders>
            <w:shd w:val="clear" w:color="auto" w:fill="FFFFFF"/>
            <w:vAlign w:val="center"/>
          </w:tcPr>
          <w:p w:rsidR="000B10CA" w:rsidRPr="00825A15" w:rsidRDefault="000B10CA" w:rsidP="00AB28DD">
            <w:pPr>
              <w:pStyle w:val="24"/>
              <w:shd w:val="clear" w:color="auto" w:fill="auto"/>
              <w:spacing w:after="60" w:line="200" w:lineRule="exact"/>
              <w:ind w:left="280" w:firstLine="0"/>
              <w:jc w:val="left"/>
              <w:rPr>
                <w:color w:val="000000"/>
                <w:sz w:val="26"/>
                <w:szCs w:val="26"/>
                <w:shd w:val="clear" w:color="auto" w:fill="FFFFFF"/>
                <w:lang w:eastAsia="ru-RU" w:bidi="ru-RU"/>
              </w:rPr>
            </w:pPr>
            <w:r w:rsidRPr="00825A15">
              <w:rPr>
                <w:rStyle w:val="210pt"/>
                <w:sz w:val="26"/>
                <w:szCs w:val="26"/>
              </w:rPr>
              <w:t>Единица</w:t>
            </w:r>
          </w:p>
          <w:p w:rsidR="000B10CA" w:rsidRPr="00825A15" w:rsidRDefault="000B10CA" w:rsidP="00AB28DD">
            <w:pPr>
              <w:pStyle w:val="24"/>
              <w:shd w:val="clear" w:color="auto" w:fill="auto"/>
              <w:spacing w:after="60" w:line="200" w:lineRule="exact"/>
              <w:ind w:left="280" w:firstLine="0"/>
              <w:jc w:val="left"/>
              <w:rPr>
                <w:color w:val="000000"/>
                <w:sz w:val="26"/>
                <w:szCs w:val="26"/>
                <w:shd w:val="clear" w:color="auto" w:fill="FFFFFF"/>
                <w:lang w:eastAsia="ru-RU" w:bidi="ru-RU"/>
              </w:rPr>
            </w:pPr>
            <w:r w:rsidRPr="00825A15">
              <w:rPr>
                <w:rStyle w:val="210pt"/>
                <w:sz w:val="26"/>
                <w:szCs w:val="26"/>
              </w:rPr>
              <w:t>измерения</w:t>
            </w:r>
          </w:p>
        </w:tc>
        <w:tc>
          <w:tcPr>
            <w:tcW w:w="1729" w:type="dxa"/>
            <w:tcBorders>
              <w:top w:val="single" w:sz="4" w:space="0" w:color="auto"/>
              <w:left w:val="single" w:sz="4" w:space="0" w:color="auto"/>
            </w:tcBorders>
            <w:shd w:val="clear" w:color="auto" w:fill="FFFFFF"/>
            <w:vAlign w:val="center"/>
          </w:tcPr>
          <w:p w:rsidR="000B10CA" w:rsidRPr="00825A15" w:rsidRDefault="000B10CA" w:rsidP="00600531">
            <w:pPr>
              <w:jc w:val="center"/>
              <w:rPr>
                <w:bCs/>
                <w:sz w:val="26"/>
                <w:szCs w:val="26"/>
              </w:rPr>
            </w:pPr>
            <w:r w:rsidRPr="00825A15">
              <w:rPr>
                <w:bCs/>
                <w:sz w:val="26"/>
                <w:szCs w:val="26"/>
              </w:rPr>
              <w:t>На 01.01.2022 г.</w:t>
            </w:r>
          </w:p>
        </w:tc>
        <w:tc>
          <w:tcPr>
            <w:tcW w:w="1730" w:type="dxa"/>
            <w:tcBorders>
              <w:top w:val="single" w:sz="4" w:space="0" w:color="auto"/>
              <w:left w:val="single" w:sz="4" w:space="0" w:color="auto"/>
              <w:bottom w:val="single" w:sz="4" w:space="0" w:color="auto"/>
              <w:right w:val="single" w:sz="4" w:space="0" w:color="auto"/>
            </w:tcBorders>
            <w:shd w:val="clear" w:color="auto" w:fill="FFFFFF"/>
            <w:vAlign w:val="center"/>
          </w:tcPr>
          <w:p w:rsidR="000B10CA" w:rsidRPr="00825A15" w:rsidRDefault="000B10CA" w:rsidP="00600531">
            <w:pPr>
              <w:jc w:val="center"/>
              <w:rPr>
                <w:bCs/>
                <w:sz w:val="26"/>
                <w:szCs w:val="26"/>
              </w:rPr>
            </w:pPr>
            <w:r w:rsidRPr="00825A15">
              <w:rPr>
                <w:bCs/>
                <w:sz w:val="26"/>
                <w:szCs w:val="26"/>
              </w:rPr>
              <w:t>На 2022-2030 г.</w:t>
            </w:r>
          </w:p>
        </w:tc>
      </w:tr>
      <w:tr w:rsidR="00BA08B0" w:rsidRPr="00825A15" w:rsidTr="006E3E91">
        <w:trPr>
          <w:trHeight w:val="734"/>
        </w:trPr>
        <w:tc>
          <w:tcPr>
            <w:tcW w:w="709" w:type="dxa"/>
            <w:tcBorders>
              <w:top w:val="single" w:sz="4" w:space="0" w:color="auto"/>
              <w:left w:val="single" w:sz="4" w:space="0" w:color="auto"/>
            </w:tcBorders>
            <w:shd w:val="clear" w:color="auto" w:fill="FFFFFF"/>
            <w:vAlign w:val="center"/>
          </w:tcPr>
          <w:p w:rsidR="00BA08B0" w:rsidRPr="00825A15" w:rsidRDefault="00BA08B0" w:rsidP="00AB28DD">
            <w:pPr>
              <w:pStyle w:val="24"/>
              <w:shd w:val="clear" w:color="auto" w:fill="auto"/>
              <w:spacing w:after="60" w:line="200" w:lineRule="exact"/>
              <w:ind w:left="220" w:firstLine="0"/>
              <w:jc w:val="left"/>
              <w:rPr>
                <w:color w:val="000000"/>
                <w:sz w:val="26"/>
                <w:szCs w:val="26"/>
                <w:shd w:val="clear" w:color="auto" w:fill="FFFFFF"/>
                <w:lang w:eastAsia="ru-RU" w:bidi="ru-RU"/>
              </w:rPr>
            </w:pPr>
            <w:r w:rsidRPr="00825A15">
              <w:rPr>
                <w:rStyle w:val="210pt"/>
                <w:sz w:val="26"/>
                <w:szCs w:val="26"/>
              </w:rPr>
              <w:t>1</w:t>
            </w:r>
          </w:p>
        </w:tc>
        <w:tc>
          <w:tcPr>
            <w:tcW w:w="2749" w:type="dxa"/>
            <w:tcBorders>
              <w:top w:val="single" w:sz="4" w:space="0" w:color="auto"/>
              <w:left w:val="single" w:sz="4" w:space="0" w:color="auto"/>
            </w:tcBorders>
            <w:shd w:val="clear" w:color="auto" w:fill="FFFFFF"/>
            <w:vAlign w:val="center"/>
          </w:tcPr>
          <w:p w:rsidR="00BA08B0" w:rsidRPr="00825A15" w:rsidRDefault="00BA08B0" w:rsidP="00AB28DD">
            <w:pPr>
              <w:pStyle w:val="24"/>
              <w:shd w:val="clear" w:color="auto" w:fill="auto"/>
              <w:spacing w:line="200" w:lineRule="exact"/>
              <w:ind w:firstLine="0"/>
              <w:jc w:val="left"/>
              <w:rPr>
                <w:color w:val="000000"/>
                <w:sz w:val="26"/>
                <w:szCs w:val="26"/>
                <w:shd w:val="clear" w:color="auto" w:fill="FFFFFF"/>
                <w:lang w:eastAsia="ru-RU" w:bidi="ru-RU"/>
              </w:rPr>
            </w:pPr>
            <w:r w:rsidRPr="00825A15">
              <w:rPr>
                <w:rStyle w:val="210pt"/>
                <w:sz w:val="26"/>
                <w:szCs w:val="26"/>
              </w:rPr>
              <w:t>Численность</w:t>
            </w:r>
          </w:p>
          <w:p w:rsidR="00BA08B0" w:rsidRPr="00825A15" w:rsidRDefault="00BA08B0" w:rsidP="00AB28DD">
            <w:pPr>
              <w:pStyle w:val="24"/>
              <w:shd w:val="clear" w:color="auto" w:fill="auto"/>
              <w:spacing w:line="200" w:lineRule="exact"/>
              <w:ind w:firstLine="0"/>
              <w:jc w:val="left"/>
              <w:rPr>
                <w:color w:val="000000"/>
                <w:sz w:val="26"/>
                <w:szCs w:val="26"/>
                <w:shd w:val="clear" w:color="auto" w:fill="FFFFFF"/>
                <w:lang w:eastAsia="ru-RU" w:bidi="ru-RU"/>
              </w:rPr>
            </w:pPr>
            <w:r w:rsidRPr="00825A15">
              <w:rPr>
                <w:rStyle w:val="210pt"/>
                <w:sz w:val="26"/>
                <w:szCs w:val="26"/>
              </w:rPr>
              <w:t>постоянного</w:t>
            </w:r>
          </w:p>
          <w:p w:rsidR="00BA08B0" w:rsidRPr="00825A15" w:rsidRDefault="00BA08B0" w:rsidP="00AB28DD">
            <w:pPr>
              <w:pStyle w:val="24"/>
              <w:shd w:val="clear" w:color="auto" w:fill="auto"/>
              <w:spacing w:line="200" w:lineRule="exact"/>
              <w:ind w:firstLine="0"/>
              <w:jc w:val="left"/>
              <w:rPr>
                <w:color w:val="000000"/>
                <w:sz w:val="26"/>
                <w:szCs w:val="26"/>
                <w:shd w:val="clear" w:color="auto" w:fill="FFFFFF"/>
                <w:lang w:eastAsia="ru-RU" w:bidi="ru-RU"/>
              </w:rPr>
            </w:pPr>
            <w:r w:rsidRPr="00825A15">
              <w:rPr>
                <w:rStyle w:val="210pt"/>
                <w:sz w:val="26"/>
                <w:szCs w:val="26"/>
              </w:rPr>
              <w:t>населения</w:t>
            </w:r>
          </w:p>
        </w:tc>
        <w:tc>
          <w:tcPr>
            <w:tcW w:w="1730" w:type="dxa"/>
            <w:tcBorders>
              <w:top w:val="single" w:sz="4" w:space="0" w:color="auto"/>
              <w:left w:val="single" w:sz="4" w:space="0" w:color="auto"/>
            </w:tcBorders>
            <w:shd w:val="clear" w:color="auto" w:fill="FFFFFF"/>
            <w:vAlign w:val="center"/>
          </w:tcPr>
          <w:p w:rsidR="00BA08B0" w:rsidRPr="00825A15" w:rsidRDefault="00BA08B0" w:rsidP="00AB28DD">
            <w:pPr>
              <w:pStyle w:val="24"/>
              <w:shd w:val="clear" w:color="auto" w:fill="auto"/>
              <w:spacing w:after="60" w:line="200" w:lineRule="exact"/>
              <w:ind w:left="280" w:firstLine="0"/>
              <w:jc w:val="left"/>
              <w:rPr>
                <w:color w:val="000000"/>
                <w:sz w:val="26"/>
                <w:szCs w:val="26"/>
                <w:shd w:val="clear" w:color="auto" w:fill="FFFFFF"/>
                <w:lang w:eastAsia="ru-RU" w:bidi="ru-RU"/>
              </w:rPr>
            </w:pPr>
            <w:r w:rsidRPr="00825A15">
              <w:rPr>
                <w:rStyle w:val="210pt"/>
                <w:sz w:val="26"/>
                <w:szCs w:val="26"/>
              </w:rPr>
              <w:t>тыс</w:t>
            </w:r>
            <w:proofErr w:type="gramStart"/>
            <w:r w:rsidRPr="00825A15">
              <w:rPr>
                <w:rStyle w:val="210pt"/>
                <w:sz w:val="26"/>
                <w:szCs w:val="26"/>
              </w:rPr>
              <w:t>.ч</w:t>
            </w:r>
            <w:proofErr w:type="gramEnd"/>
            <w:r w:rsidRPr="00825A15">
              <w:rPr>
                <w:rStyle w:val="210pt"/>
                <w:sz w:val="26"/>
                <w:szCs w:val="26"/>
              </w:rPr>
              <w:t>ел.</w:t>
            </w:r>
          </w:p>
        </w:tc>
        <w:tc>
          <w:tcPr>
            <w:tcW w:w="1729" w:type="dxa"/>
            <w:tcBorders>
              <w:top w:val="single" w:sz="4" w:space="0" w:color="auto"/>
              <w:left w:val="single" w:sz="4" w:space="0" w:color="auto"/>
            </w:tcBorders>
            <w:shd w:val="clear" w:color="auto" w:fill="FFFFFF"/>
            <w:vAlign w:val="center"/>
          </w:tcPr>
          <w:p w:rsidR="00BA08B0" w:rsidRPr="00825A15" w:rsidRDefault="00BA08B0">
            <w:pPr>
              <w:spacing w:line="200" w:lineRule="atLeast"/>
              <w:ind w:hanging="380"/>
              <w:jc w:val="center"/>
              <w:rPr>
                <w:sz w:val="26"/>
                <w:szCs w:val="26"/>
              </w:rPr>
            </w:pPr>
            <w:r w:rsidRPr="00825A15">
              <w:rPr>
                <w:color w:val="000000"/>
                <w:sz w:val="26"/>
                <w:szCs w:val="26"/>
                <w:shd w:val="clear" w:color="auto" w:fill="FFFFFF"/>
              </w:rPr>
              <w:t>54,499</w:t>
            </w:r>
          </w:p>
        </w:tc>
        <w:tc>
          <w:tcPr>
            <w:tcW w:w="1730" w:type="dxa"/>
            <w:tcBorders>
              <w:top w:val="single" w:sz="4" w:space="0" w:color="auto"/>
              <w:left w:val="single" w:sz="4" w:space="0" w:color="auto"/>
              <w:bottom w:val="single" w:sz="4" w:space="0" w:color="auto"/>
              <w:right w:val="single" w:sz="4" w:space="0" w:color="auto"/>
            </w:tcBorders>
            <w:shd w:val="clear" w:color="auto" w:fill="FFFFFF"/>
            <w:vAlign w:val="center"/>
          </w:tcPr>
          <w:p w:rsidR="00BA08B0" w:rsidRPr="00825A15" w:rsidRDefault="00BA08B0">
            <w:pPr>
              <w:spacing w:line="230" w:lineRule="atLeast"/>
              <w:ind w:hanging="380"/>
              <w:jc w:val="center"/>
              <w:rPr>
                <w:sz w:val="26"/>
                <w:szCs w:val="26"/>
              </w:rPr>
            </w:pPr>
            <w:r w:rsidRPr="00825A15">
              <w:rPr>
                <w:sz w:val="26"/>
                <w:szCs w:val="26"/>
              </w:rPr>
              <w:t> </w:t>
            </w:r>
          </w:p>
        </w:tc>
      </w:tr>
      <w:tr w:rsidR="00BA08B0" w:rsidRPr="00825A15" w:rsidTr="006E3E91">
        <w:trPr>
          <w:trHeight w:val="561"/>
        </w:trPr>
        <w:tc>
          <w:tcPr>
            <w:tcW w:w="709" w:type="dxa"/>
            <w:tcBorders>
              <w:top w:val="single" w:sz="4" w:space="0" w:color="auto"/>
              <w:left w:val="single" w:sz="4" w:space="0" w:color="auto"/>
            </w:tcBorders>
            <w:shd w:val="clear" w:color="auto" w:fill="FFFFFF"/>
            <w:vAlign w:val="center"/>
          </w:tcPr>
          <w:p w:rsidR="00BA08B0" w:rsidRPr="00825A15" w:rsidRDefault="00BA08B0" w:rsidP="00AB28DD">
            <w:pPr>
              <w:pStyle w:val="24"/>
              <w:shd w:val="clear" w:color="auto" w:fill="auto"/>
              <w:spacing w:after="60" w:line="200" w:lineRule="exact"/>
              <w:ind w:left="220" w:firstLine="0"/>
              <w:jc w:val="left"/>
              <w:rPr>
                <w:color w:val="000000"/>
                <w:sz w:val="26"/>
                <w:szCs w:val="26"/>
                <w:shd w:val="clear" w:color="auto" w:fill="FFFFFF"/>
                <w:lang w:eastAsia="ru-RU" w:bidi="ru-RU"/>
              </w:rPr>
            </w:pPr>
            <w:r w:rsidRPr="00825A15">
              <w:rPr>
                <w:rStyle w:val="210pt"/>
                <w:sz w:val="26"/>
                <w:szCs w:val="26"/>
              </w:rPr>
              <w:t>2</w:t>
            </w:r>
          </w:p>
        </w:tc>
        <w:tc>
          <w:tcPr>
            <w:tcW w:w="2749" w:type="dxa"/>
            <w:tcBorders>
              <w:top w:val="single" w:sz="4" w:space="0" w:color="auto"/>
              <w:left w:val="single" w:sz="4" w:space="0" w:color="auto"/>
            </w:tcBorders>
            <w:shd w:val="clear" w:color="auto" w:fill="FFFFFF"/>
            <w:vAlign w:val="center"/>
          </w:tcPr>
          <w:p w:rsidR="00BA08B0" w:rsidRPr="00825A15" w:rsidRDefault="00BA08B0" w:rsidP="00AB28DD">
            <w:pPr>
              <w:pStyle w:val="24"/>
              <w:shd w:val="clear" w:color="auto" w:fill="auto"/>
              <w:spacing w:line="200" w:lineRule="exact"/>
              <w:ind w:firstLine="0"/>
              <w:jc w:val="left"/>
              <w:rPr>
                <w:color w:val="000000"/>
                <w:sz w:val="26"/>
                <w:szCs w:val="26"/>
                <w:shd w:val="clear" w:color="auto" w:fill="FFFFFF"/>
                <w:lang w:eastAsia="ru-RU" w:bidi="ru-RU"/>
              </w:rPr>
            </w:pPr>
            <w:r w:rsidRPr="00825A15">
              <w:rPr>
                <w:rStyle w:val="210pt"/>
                <w:sz w:val="26"/>
                <w:szCs w:val="26"/>
              </w:rPr>
              <w:t>Средняя обеспеченность жилищным фондом</w:t>
            </w:r>
          </w:p>
        </w:tc>
        <w:tc>
          <w:tcPr>
            <w:tcW w:w="1730" w:type="dxa"/>
            <w:tcBorders>
              <w:top w:val="single" w:sz="4" w:space="0" w:color="auto"/>
              <w:left w:val="single" w:sz="4" w:space="0" w:color="auto"/>
            </w:tcBorders>
            <w:shd w:val="clear" w:color="auto" w:fill="FFFFFF"/>
            <w:vAlign w:val="center"/>
          </w:tcPr>
          <w:p w:rsidR="00BA08B0" w:rsidRPr="00825A15" w:rsidRDefault="00BA08B0" w:rsidP="00AB28DD">
            <w:pPr>
              <w:pStyle w:val="24"/>
              <w:shd w:val="clear" w:color="auto" w:fill="auto"/>
              <w:spacing w:after="60" w:line="200" w:lineRule="exact"/>
              <w:ind w:left="280" w:firstLine="0"/>
              <w:jc w:val="left"/>
              <w:rPr>
                <w:color w:val="000000"/>
                <w:sz w:val="26"/>
                <w:szCs w:val="26"/>
                <w:shd w:val="clear" w:color="auto" w:fill="FFFFFF"/>
                <w:lang w:eastAsia="ru-RU" w:bidi="ru-RU"/>
              </w:rPr>
            </w:pPr>
            <w:r w:rsidRPr="00825A15">
              <w:rPr>
                <w:rStyle w:val="210pt"/>
                <w:sz w:val="26"/>
                <w:szCs w:val="26"/>
              </w:rPr>
              <w:t>м</w:t>
            </w:r>
            <w:proofErr w:type="gramStart"/>
            <w:r w:rsidRPr="00825A15">
              <w:rPr>
                <w:rStyle w:val="210pt"/>
                <w:sz w:val="26"/>
                <w:szCs w:val="26"/>
              </w:rPr>
              <w:t>2</w:t>
            </w:r>
            <w:proofErr w:type="gramEnd"/>
            <w:r w:rsidRPr="00825A15">
              <w:rPr>
                <w:rStyle w:val="210pt"/>
                <w:sz w:val="26"/>
                <w:szCs w:val="26"/>
              </w:rPr>
              <w:t>/чел</w:t>
            </w:r>
          </w:p>
        </w:tc>
        <w:tc>
          <w:tcPr>
            <w:tcW w:w="1729" w:type="dxa"/>
            <w:tcBorders>
              <w:top w:val="single" w:sz="4" w:space="0" w:color="auto"/>
              <w:left w:val="single" w:sz="4" w:space="0" w:color="auto"/>
            </w:tcBorders>
            <w:shd w:val="clear" w:color="auto" w:fill="FFFFFF"/>
            <w:vAlign w:val="center"/>
          </w:tcPr>
          <w:p w:rsidR="00BA08B0" w:rsidRPr="00825A15" w:rsidRDefault="00BA08B0">
            <w:pPr>
              <w:spacing w:line="200" w:lineRule="atLeast"/>
              <w:ind w:hanging="380"/>
              <w:jc w:val="center"/>
              <w:rPr>
                <w:sz w:val="26"/>
                <w:szCs w:val="26"/>
              </w:rPr>
            </w:pPr>
            <w:r w:rsidRPr="00825A15">
              <w:rPr>
                <w:color w:val="000000"/>
                <w:sz w:val="26"/>
                <w:szCs w:val="26"/>
                <w:shd w:val="clear" w:color="auto" w:fill="FFFFFF"/>
              </w:rPr>
              <w:t>34,2</w:t>
            </w:r>
          </w:p>
        </w:tc>
        <w:tc>
          <w:tcPr>
            <w:tcW w:w="1730" w:type="dxa"/>
            <w:tcBorders>
              <w:top w:val="single" w:sz="4" w:space="0" w:color="auto"/>
              <w:left w:val="single" w:sz="4" w:space="0" w:color="auto"/>
              <w:bottom w:val="single" w:sz="4" w:space="0" w:color="auto"/>
              <w:right w:val="single" w:sz="4" w:space="0" w:color="auto"/>
            </w:tcBorders>
            <w:shd w:val="clear" w:color="auto" w:fill="FFFFFF"/>
            <w:vAlign w:val="center"/>
          </w:tcPr>
          <w:p w:rsidR="00BA08B0" w:rsidRPr="00825A15" w:rsidRDefault="006412B4">
            <w:pPr>
              <w:spacing w:line="230" w:lineRule="atLeast"/>
              <w:ind w:hanging="380"/>
              <w:jc w:val="center"/>
              <w:rPr>
                <w:sz w:val="26"/>
                <w:szCs w:val="26"/>
              </w:rPr>
            </w:pPr>
            <w:r w:rsidRPr="00825A15">
              <w:rPr>
                <w:sz w:val="26"/>
                <w:szCs w:val="26"/>
              </w:rPr>
              <w:t>35,2</w:t>
            </w:r>
            <w:r w:rsidR="00BA08B0" w:rsidRPr="00825A15">
              <w:rPr>
                <w:sz w:val="26"/>
                <w:szCs w:val="26"/>
              </w:rPr>
              <w:t> </w:t>
            </w:r>
          </w:p>
        </w:tc>
      </w:tr>
      <w:tr w:rsidR="00BA08B0" w:rsidRPr="00825A15" w:rsidTr="006E3E91">
        <w:trPr>
          <w:trHeight w:val="569"/>
        </w:trPr>
        <w:tc>
          <w:tcPr>
            <w:tcW w:w="709" w:type="dxa"/>
            <w:tcBorders>
              <w:top w:val="single" w:sz="4" w:space="0" w:color="auto"/>
              <w:left w:val="single" w:sz="4" w:space="0" w:color="auto"/>
            </w:tcBorders>
            <w:shd w:val="clear" w:color="auto" w:fill="FFFFFF"/>
            <w:vAlign w:val="center"/>
          </w:tcPr>
          <w:p w:rsidR="00BA08B0" w:rsidRPr="00825A15" w:rsidRDefault="00BA08B0" w:rsidP="00AB28DD">
            <w:pPr>
              <w:pStyle w:val="24"/>
              <w:shd w:val="clear" w:color="auto" w:fill="auto"/>
              <w:spacing w:after="60" w:line="200" w:lineRule="exact"/>
              <w:ind w:left="220" w:firstLine="0"/>
              <w:jc w:val="left"/>
              <w:rPr>
                <w:color w:val="000000"/>
                <w:sz w:val="26"/>
                <w:szCs w:val="26"/>
                <w:shd w:val="clear" w:color="auto" w:fill="FFFFFF"/>
                <w:lang w:eastAsia="ru-RU" w:bidi="ru-RU"/>
              </w:rPr>
            </w:pPr>
            <w:r w:rsidRPr="00825A15">
              <w:rPr>
                <w:rStyle w:val="210pt"/>
                <w:sz w:val="26"/>
                <w:szCs w:val="26"/>
              </w:rPr>
              <w:t>3</w:t>
            </w:r>
          </w:p>
        </w:tc>
        <w:tc>
          <w:tcPr>
            <w:tcW w:w="2749" w:type="dxa"/>
            <w:tcBorders>
              <w:top w:val="single" w:sz="4" w:space="0" w:color="auto"/>
              <w:left w:val="single" w:sz="4" w:space="0" w:color="auto"/>
            </w:tcBorders>
            <w:shd w:val="clear" w:color="auto" w:fill="FFFFFF"/>
            <w:vAlign w:val="center"/>
          </w:tcPr>
          <w:p w:rsidR="00BA08B0" w:rsidRPr="00825A15" w:rsidRDefault="00BA08B0" w:rsidP="00BA08B0">
            <w:pPr>
              <w:pStyle w:val="24"/>
              <w:shd w:val="clear" w:color="auto" w:fill="auto"/>
              <w:spacing w:line="200" w:lineRule="exact"/>
              <w:ind w:firstLine="0"/>
              <w:jc w:val="left"/>
              <w:rPr>
                <w:color w:val="000000"/>
                <w:sz w:val="26"/>
                <w:szCs w:val="26"/>
                <w:shd w:val="clear" w:color="auto" w:fill="FFFFFF"/>
                <w:lang w:eastAsia="ru-RU" w:bidi="ru-RU"/>
              </w:rPr>
            </w:pPr>
            <w:r w:rsidRPr="00825A15">
              <w:rPr>
                <w:rStyle w:val="210pt"/>
                <w:sz w:val="26"/>
                <w:szCs w:val="26"/>
              </w:rPr>
              <w:t xml:space="preserve">Жилищный фонд </w:t>
            </w:r>
            <w:r w:rsidR="00736D87">
              <w:rPr>
                <w:rStyle w:val="210pt"/>
                <w:sz w:val="26"/>
                <w:szCs w:val="26"/>
              </w:rPr>
              <w:t>*</w:t>
            </w:r>
          </w:p>
        </w:tc>
        <w:tc>
          <w:tcPr>
            <w:tcW w:w="1730" w:type="dxa"/>
            <w:tcBorders>
              <w:top w:val="single" w:sz="4" w:space="0" w:color="auto"/>
              <w:left w:val="single" w:sz="4" w:space="0" w:color="auto"/>
            </w:tcBorders>
            <w:shd w:val="clear" w:color="auto" w:fill="FFFFFF"/>
            <w:vAlign w:val="center"/>
          </w:tcPr>
          <w:p w:rsidR="00BA08B0" w:rsidRPr="00825A15" w:rsidRDefault="00BA08B0" w:rsidP="00AB28DD">
            <w:pPr>
              <w:pStyle w:val="24"/>
              <w:shd w:val="clear" w:color="auto" w:fill="auto"/>
              <w:spacing w:after="60" w:line="200" w:lineRule="exact"/>
              <w:ind w:left="280" w:firstLine="0"/>
              <w:jc w:val="left"/>
              <w:rPr>
                <w:color w:val="000000"/>
                <w:sz w:val="26"/>
                <w:szCs w:val="26"/>
                <w:shd w:val="clear" w:color="auto" w:fill="FFFFFF"/>
                <w:lang w:eastAsia="ru-RU" w:bidi="ru-RU"/>
              </w:rPr>
            </w:pPr>
            <w:r w:rsidRPr="00825A15">
              <w:rPr>
                <w:rStyle w:val="210pt"/>
                <w:sz w:val="26"/>
                <w:szCs w:val="26"/>
              </w:rPr>
              <w:t>тыс</w:t>
            </w:r>
            <w:proofErr w:type="gramStart"/>
            <w:r w:rsidRPr="00825A15">
              <w:rPr>
                <w:rStyle w:val="210pt"/>
                <w:sz w:val="26"/>
                <w:szCs w:val="26"/>
              </w:rPr>
              <w:t>.м</w:t>
            </w:r>
            <w:proofErr w:type="gramEnd"/>
            <w:r w:rsidRPr="00825A15">
              <w:rPr>
                <w:rStyle w:val="210pt"/>
                <w:sz w:val="26"/>
                <w:szCs w:val="26"/>
              </w:rPr>
              <w:t>2</w:t>
            </w:r>
          </w:p>
        </w:tc>
        <w:tc>
          <w:tcPr>
            <w:tcW w:w="1729" w:type="dxa"/>
            <w:tcBorders>
              <w:top w:val="single" w:sz="4" w:space="0" w:color="auto"/>
              <w:left w:val="single" w:sz="4" w:space="0" w:color="auto"/>
            </w:tcBorders>
            <w:shd w:val="clear" w:color="auto" w:fill="FFFFFF"/>
            <w:vAlign w:val="center"/>
          </w:tcPr>
          <w:p w:rsidR="00BA08B0" w:rsidRPr="00825A15" w:rsidRDefault="00BA08B0">
            <w:pPr>
              <w:spacing w:line="200" w:lineRule="atLeast"/>
              <w:ind w:hanging="380"/>
              <w:jc w:val="center"/>
              <w:rPr>
                <w:sz w:val="26"/>
                <w:szCs w:val="26"/>
              </w:rPr>
            </w:pPr>
            <w:r w:rsidRPr="00825A15">
              <w:rPr>
                <w:color w:val="000000"/>
                <w:sz w:val="26"/>
                <w:szCs w:val="26"/>
                <w:shd w:val="clear" w:color="auto" w:fill="FFFFFF"/>
              </w:rPr>
              <w:t>2037,08</w:t>
            </w:r>
          </w:p>
        </w:tc>
        <w:tc>
          <w:tcPr>
            <w:tcW w:w="1730" w:type="dxa"/>
            <w:tcBorders>
              <w:top w:val="single" w:sz="4" w:space="0" w:color="auto"/>
              <w:left w:val="single" w:sz="4" w:space="0" w:color="auto"/>
              <w:bottom w:val="single" w:sz="4" w:space="0" w:color="auto"/>
              <w:right w:val="single" w:sz="4" w:space="0" w:color="auto"/>
            </w:tcBorders>
            <w:shd w:val="clear" w:color="auto" w:fill="FFFFFF"/>
            <w:vAlign w:val="center"/>
          </w:tcPr>
          <w:p w:rsidR="00BA08B0" w:rsidRPr="00825A15" w:rsidRDefault="00BA08B0" w:rsidP="00F1044B">
            <w:pPr>
              <w:spacing w:line="230" w:lineRule="atLeast"/>
              <w:jc w:val="center"/>
              <w:rPr>
                <w:rFonts w:eastAsiaTheme="minorHAnsi"/>
                <w:sz w:val="26"/>
                <w:szCs w:val="26"/>
              </w:rPr>
            </w:pPr>
            <w:r w:rsidRPr="00825A15">
              <w:rPr>
                <w:color w:val="000000"/>
                <w:sz w:val="26"/>
                <w:szCs w:val="26"/>
                <w:shd w:val="clear" w:color="auto" w:fill="FFFFFF"/>
              </w:rPr>
              <w:t>На 01.01.2023 – 2106,</w:t>
            </w:r>
            <w:r w:rsidR="00EA713F" w:rsidRPr="00825A15">
              <w:rPr>
                <w:color w:val="000000"/>
                <w:sz w:val="26"/>
                <w:szCs w:val="26"/>
                <w:shd w:val="clear" w:color="auto" w:fill="FFFFFF"/>
              </w:rPr>
              <w:t>1</w:t>
            </w:r>
          </w:p>
          <w:p w:rsidR="00BA08B0" w:rsidRPr="00825A15" w:rsidRDefault="00BA08B0" w:rsidP="00F1044B">
            <w:pPr>
              <w:spacing w:line="230" w:lineRule="atLeast"/>
              <w:jc w:val="center"/>
              <w:rPr>
                <w:sz w:val="26"/>
                <w:szCs w:val="26"/>
              </w:rPr>
            </w:pPr>
            <w:r w:rsidRPr="00825A15">
              <w:rPr>
                <w:color w:val="000000"/>
                <w:sz w:val="26"/>
                <w:szCs w:val="26"/>
                <w:shd w:val="clear" w:color="auto" w:fill="FFFFFF"/>
              </w:rPr>
              <w:t>На 01.01.2024 – 2181,4</w:t>
            </w:r>
          </w:p>
          <w:p w:rsidR="00BA08B0" w:rsidRPr="00825A15" w:rsidRDefault="00BA08B0" w:rsidP="00F1044B">
            <w:pPr>
              <w:spacing w:line="230" w:lineRule="atLeast"/>
              <w:jc w:val="center"/>
              <w:rPr>
                <w:sz w:val="26"/>
                <w:szCs w:val="26"/>
              </w:rPr>
            </w:pPr>
            <w:r w:rsidRPr="00825A15">
              <w:rPr>
                <w:color w:val="000000"/>
                <w:sz w:val="26"/>
                <w:szCs w:val="26"/>
                <w:shd w:val="clear" w:color="auto" w:fill="FFFFFF"/>
              </w:rPr>
              <w:t>На 01.01.2025 – 2259,2</w:t>
            </w:r>
          </w:p>
        </w:tc>
      </w:tr>
      <w:tr w:rsidR="00BA08B0" w:rsidRPr="00825A15" w:rsidTr="006E3E91">
        <w:trPr>
          <w:trHeight w:val="549"/>
        </w:trPr>
        <w:tc>
          <w:tcPr>
            <w:tcW w:w="709" w:type="dxa"/>
            <w:tcBorders>
              <w:top w:val="single" w:sz="4" w:space="0" w:color="auto"/>
              <w:left w:val="single" w:sz="4" w:space="0" w:color="auto"/>
            </w:tcBorders>
            <w:shd w:val="clear" w:color="auto" w:fill="FFFFFF"/>
            <w:vAlign w:val="center"/>
          </w:tcPr>
          <w:p w:rsidR="00BA08B0" w:rsidRPr="00825A15" w:rsidRDefault="00BA08B0" w:rsidP="00AB28DD">
            <w:pPr>
              <w:pStyle w:val="24"/>
              <w:shd w:val="clear" w:color="auto" w:fill="auto"/>
              <w:spacing w:after="60" w:line="200" w:lineRule="exact"/>
              <w:ind w:left="220" w:firstLine="0"/>
              <w:jc w:val="left"/>
              <w:rPr>
                <w:color w:val="000000"/>
                <w:sz w:val="26"/>
                <w:szCs w:val="26"/>
                <w:shd w:val="clear" w:color="auto" w:fill="FFFFFF"/>
                <w:lang w:eastAsia="ru-RU" w:bidi="ru-RU"/>
              </w:rPr>
            </w:pPr>
            <w:r w:rsidRPr="00825A15">
              <w:rPr>
                <w:rStyle w:val="210pt"/>
                <w:sz w:val="26"/>
                <w:szCs w:val="26"/>
              </w:rPr>
              <w:t>4</w:t>
            </w:r>
          </w:p>
        </w:tc>
        <w:tc>
          <w:tcPr>
            <w:tcW w:w="2749" w:type="dxa"/>
            <w:tcBorders>
              <w:top w:val="single" w:sz="4" w:space="0" w:color="auto"/>
              <w:left w:val="single" w:sz="4" w:space="0" w:color="auto"/>
            </w:tcBorders>
            <w:shd w:val="clear" w:color="auto" w:fill="FFFFFF"/>
            <w:vAlign w:val="center"/>
          </w:tcPr>
          <w:p w:rsidR="00BA08B0" w:rsidRPr="00825A15" w:rsidRDefault="00BA08B0" w:rsidP="00AB28DD">
            <w:pPr>
              <w:pStyle w:val="24"/>
              <w:shd w:val="clear" w:color="auto" w:fill="auto"/>
              <w:spacing w:line="200" w:lineRule="exact"/>
              <w:ind w:firstLine="0"/>
              <w:jc w:val="left"/>
              <w:rPr>
                <w:color w:val="000000"/>
                <w:sz w:val="26"/>
                <w:szCs w:val="26"/>
                <w:shd w:val="clear" w:color="auto" w:fill="FFFFFF"/>
                <w:lang w:eastAsia="ru-RU" w:bidi="ru-RU"/>
              </w:rPr>
            </w:pPr>
            <w:r w:rsidRPr="00825A15">
              <w:rPr>
                <w:rStyle w:val="210pt"/>
                <w:sz w:val="26"/>
                <w:szCs w:val="26"/>
              </w:rPr>
              <w:t>Убыль жилищного фонда</w:t>
            </w:r>
          </w:p>
        </w:tc>
        <w:tc>
          <w:tcPr>
            <w:tcW w:w="1730" w:type="dxa"/>
            <w:tcBorders>
              <w:top w:val="single" w:sz="4" w:space="0" w:color="auto"/>
              <w:left w:val="single" w:sz="4" w:space="0" w:color="auto"/>
            </w:tcBorders>
            <w:shd w:val="clear" w:color="auto" w:fill="FFFFFF"/>
            <w:vAlign w:val="center"/>
          </w:tcPr>
          <w:p w:rsidR="00BA08B0" w:rsidRPr="00825A15" w:rsidRDefault="00BA08B0" w:rsidP="00AB28DD">
            <w:pPr>
              <w:pStyle w:val="24"/>
              <w:shd w:val="clear" w:color="auto" w:fill="auto"/>
              <w:spacing w:after="60" w:line="200" w:lineRule="exact"/>
              <w:ind w:left="280" w:firstLine="0"/>
              <w:jc w:val="left"/>
              <w:rPr>
                <w:color w:val="000000"/>
                <w:sz w:val="26"/>
                <w:szCs w:val="26"/>
                <w:shd w:val="clear" w:color="auto" w:fill="FFFFFF"/>
                <w:lang w:eastAsia="ru-RU" w:bidi="ru-RU"/>
              </w:rPr>
            </w:pPr>
            <w:r w:rsidRPr="00825A15">
              <w:rPr>
                <w:rStyle w:val="210pt"/>
                <w:sz w:val="26"/>
                <w:szCs w:val="26"/>
              </w:rPr>
              <w:t>тыс</w:t>
            </w:r>
            <w:proofErr w:type="gramStart"/>
            <w:r w:rsidRPr="00825A15">
              <w:rPr>
                <w:rStyle w:val="210pt"/>
                <w:sz w:val="26"/>
                <w:szCs w:val="26"/>
              </w:rPr>
              <w:t>.м</w:t>
            </w:r>
            <w:proofErr w:type="gramEnd"/>
            <w:r w:rsidRPr="00825A15">
              <w:rPr>
                <w:rStyle w:val="210pt"/>
                <w:sz w:val="26"/>
                <w:szCs w:val="26"/>
              </w:rPr>
              <w:t>2</w:t>
            </w:r>
          </w:p>
        </w:tc>
        <w:tc>
          <w:tcPr>
            <w:tcW w:w="1729" w:type="dxa"/>
            <w:tcBorders>
              <w:top w:val="single" w:sz="4" w:space="0" w:color="auto"/>
              <w:left w:val="single" w:sz="4" w:space="0" w:color="auto"/>
            </w:tcBorders>
            <w:shd w:val="clear" w:color="auto" w:fill="FFFFFF"/>
            <w:vAlign w:val="center"/>
          </w:tcPr>
          <w:p w:rsidR="00BA08B0" w:rsidRPr="00825A15" w:rsidRDefault="00BA08B0">
            <w:pPr>
              <w:spacing w:line="200" w:lineRule="atLeast"/>
              <w:ind w:hanging="380"/>
              <w:jc w:val="center"/>
              <w:rPr>
                <w:sz w:val="26"/>
                <w:szCs w:val="26"/>
              </w:rPr>
            </w:pPr>
            <w:proofErr w:type="spellStart"/>
            <w:r w:rsidRPr="00825A15">
              <w:rPr>
                <w:color w:val="000000"/>
                <w:sz w:val="26"/>
                <w:szCs w:val="26"/>
                <w:shd w:val="clear" w:color="auto" w:fill="FFFFFF"/>
              </w:rPr>
              <w:t>х</w:t>
            </w:r>
            <w:proofErr w:type="spellEnd"/>
          </w:p>
        </w:tc>
        <w:tc>
          <w:tcPr>
            <w:tcW w:w="1730" w:type="dxa"/>
            <w:tcBorders>
              <w:top w:val="single" w:sz="4" w:space="0" w:color="auto"/>
              <w:left w:val="single" w:sz="4" w:space="0" w:color="auto"/>
              <w:bottom w:val="single" w:sz="4" w:space="0" w:color="auto"/>
              <w:right w:val="single" w:sz="4" w:space="0" w:color="auto"/>
            </w:tcBorders>
            <w:shd w:val="clear" w:color="auto" w:fill="FFFFFF"/>
            <w:vAlign w:val="center"/>
          </w:tcPr>
          <w:p w:rsidR="00BA08B0" w:rsidRPr="00825A15" w:rsidRDefault="00BA08B0">
            <w:pPr>
              <w:spacing w:line="230" w:lineRule="atLeast"/>
              <w:ind w:hanging="380"/>
              <w:jc w:val="center"/>
              <w:rPr>
                <w:rFonts w:eastAsiaTheme="minorHAnsi"/>
                <w:sz w:val="26"/>
                <w:szCs w:val="26"/>
              </w:rPr>
            </w:pPr>
            <w:r w:rsidRPr="00825A15">
              <w:rPr>
                <w:sz w:val="26"/>
                <w:szCs w:val="26"/>
              </w:rPr>
              <w:t> </w:t>
            </w:r>
          </w:p>
          <w:p w:rsidR="00BA08B0" w:rsidRPr="00825A15" w:rsidRDefault="00BA08B0">
            <w:pPr>
              <w:spacing w:line="230" w:lineRule="atLeast"/>
              <w:ind w:hanging="380"/>
              <w:jc w:val="center"/>
              <w:rPr>
                <w:sz w:val="26"/>
                <w:szCs w:val="26"/>
              </w:rPr>
            </w:pPr>
            <w:r w:rsidRPr="00825A15">
              <w:rPr>
                <w:sz w:val="26"/>
                <w:szCs w:val="26"/>
              </w:rPr>
              <w:t> </w:t>
            </w:r>
          </w:p>
        </w:tc>
      </w:tr>
      <w:tr w:rsidR="00BA08B0" w:rsidRPr="00825A15" w:rsidTr="006E3E91">
        <w:trPr>
          <w:trHeight w:val="557"/>
        </w:trPr>
        <w:tc>
          <w:tcPr>
            <w:tcW w:w="709" w:type="dxa"/>
            <w:tcBorders>
              <w:top w:val="single" w:sz="4" w:space="0" w:color="auto"/>
              <w:left w:val="single" w:sz="4" w:space="0" w:color="auto"/>
            </w:tcBorders>
            <w:shd w:val="clear" w:color="auto" w:fill="FFFFFF"/>
            <w:vAlign w:val="center"/>
          </w:tcPr>
          <w:p w:rsidR="00BA08B0" w:rsidRPr="00825A15" w:rsidRDefault="00BA08B0" w:rsidP="00AB28DD">
            <w:pPr>
              <w:pStyle w:val="24"/>
              <w:shd w:val="clear" w:color="auto" w:fill="auto"/>
              <w:spacing w:after="60" w:line="200" w:lineRule="exact"/>
              <w:ind w:left="220" w:firstLine="0"/>
              <w:jc w:val="left"/>
              <w:rPr>
                <w:color w:val="000000"/>
                <w:sz w:val="26"/>
                <w:szCs w:val="26"/>
                <w:shd w:val="clear" w:color="auto" w:fill="FFFFFF"/>
                <w:lang w:eastAsia="ru-RU" w:bidi="ru-RU"/>
              </w:rPr>
            </w:pPr>
            <w:r w:rsidRPr="00825A15">
              <w:rPr>
                <w:rStyle w:val="210pt"/>
                <w:sz w:val="26"/>
                <w:szCs w:val="26"/>
              </w:rPr>
              <w:t>5</w:t>
            </w:r>
          </w:p>
        </w:tc>
        <w:tc>
          <w:tcPr>
            <w:tcW w:w="2749" w:type="dxa"/>
            <w:tcBorders>
              <w:top w:val="single" w:sz="4" w:space="0" w:color="auto"/>
              <w:left w:val="single" w:sz="4" w:space="0" w:color="auto"/>
            </w:tcBorders>
            <w:shd w:val="clear" w:color="auto" w:fill="FFFFFF"/>
            <w:vAlign w:val="center"/>
          </w:tcPr>
          <w:p w:rsidR="00BA08B0" w:rsidRPr="00825A15" w:rsidRDefault="00BA08B0" w:rsidP="00AB28DD">
            <w:pPr>
              <w:pStyle w:val="24"/>
              <w:shd w:val="clear" w:color="auto" w:fill="auto"/>
              <w:spacing w:line="200" w:lineRule="exact"/>
              <w:ind w:firstLine="0"/>
              <w:jc w:val="left"/>
              <w:rPr>
                <w:color w:val="000000"/>
                <w:sz w:val="26"/>
                <w:szCs w:val="26"/>
                <w:shd w:val="clear" w:color="auto" w:fill="FFFFFF"/>
                <w:lang w:eastAsia="ru-RU" w:bidi="ru-RU"/>
              </w:rPr>
            </w:pPr>
            <w:r w:rsidRPr="00825A15">
              <w:rPr>
                <w:rStyle w:val="210pt"/>
                <w:sz w:val="26"/>
                <w:szCs w:val="26"/>
              </w:rPr>
              <w:t>Существующий сохраняемый жилищный фонд</w:t>
            </w:r>
          </w:p>
        </w:tc>
        <w:tc>
          <w:tcPr>
            <w:tcW w:w="1730" w:type="dxa"/>
            <w:tcBorders>
              <w:top w:val="single" w:sz="4" w:space="0" w:color="auto"/>
              <w:left w:val="single" w:sz="4" w:space="0" w:color="auto"/>
            </w:tcBorders>
            <w:shd w:val="clear" w:color="auto" w:fill="FFFFFF"/>
            <w:vAlign w:val="center"/>
          </w:tcPr>
          <w:p w:rsidR="00BA08B0" w:rsidRPr="00825A15" w:rsidRDefault="00BA08B0" w:rsidP="00AB28DD">
            <w:pPr>
              <w:pStyle w:val="24"/>
              <w:shd w:val="clear" w:color="auto" w:fill="auto"/>
              <w:spacing w:after="60" w:line="200" w:lineRule="exact"/>
              <w:ind w:left="280" w:firstLine="0"/>
              <w:jc w:val="left"/>
              <w:rPr>
                <w:color w:val="000000"/>
                <w:sz w:val="26"/>
                <w:szCs w:val="26"/>
                <w:shd w:val="clear" w:color="auto" w:fill="FFFFFF"/>
                <w:lang w:eastAsia="ru-RU" w:bidi="ru-RU"/>
              </w:rPr>
            </w:pPr>
            <w:r w:rsidRPr="00825A15">
              <w:rPr>
                <w:rStyle w:val="210pt"/>
                <w:sz w:val="26"/>
                <w:szCs w:val="26"/>
              </w:rPr>
              <w:t>тыс</w:t>
            </w:r>
            <w:proofErr w:type="gramStart"/>
            <w:r w:rsidRPr="00825A15">
              <w:rPr>
                <w:rStyle w:val="210pt"/>
                <w:sz w:val="26"/>
                <w:szCs w:val="26"/>
              </w:rPr>
              <w:t>.м</w:t>
            </w:r>
            <w:proofErr w:type="gramEnd"/>
            <w:r w:rsidRPr="00825A15">
              <w:rPr>
                <w:rStyle w:val="210pt"/>
                <w:sz w:val="26"/>
                <w:szCs w:val="26"/>
              </w:rPr>
              <w:t>2</w:t>
            </w:r>
          </w:p>
        </w:tc>
        <w:tc>
          <w:tcPr>
            <w:tcW w:w="1729" w:type="dxa"/>
            <w:tcBorders>
              <w:top w:val="single" w:sz="4" w:space="0" w:color="auto"/>
              <w:left w:val="single" w:sz="4" w:space="0" w:color="auto"/>
            </w:tcBorders>
            <w:shd w:val="clear" w:color="auto" w:fill="FFFFFF"/>
            <w:vAlign w:val="center"/>
          </w:tcPr>
          <w:p w:rsidR="00BA08B0" w:rsidRPr="00825A15" w:rsidRDefault="00BA08B0">
            <w:pPr>
              <w:spacing w:line="200" w:lineRule="atLeast"/>
              <w:ind w:hanging="380"/>
              <w:jc w:val="center"/>
              <w:rPr>
                <w:sz w:val="26"/>
                <w:szCs w:val="26"/>
              </w:rPr>
            </w:pPr>
            <w:proofErr w:type="spellStart"/>
            <w:r w:rsidRPr="00825A15">
              <w:rPr>
                <w:color w:val="000000"/>
                <w:sz w:val="26"/>
                <w:szCs w:val="26"/>
                <w:shd w:val="clear" w:color="auto" w:fill="FFFFFF"/>
              </w:rPr>
              <w:t>х</w:t>
            </w:r>
            <w:proofErr w:type="spellEnd"/>
          </w:p>
        </w:tc>
        <w:tc>
          <w:tcPr>
            <w:tcW w:w="1730" w:type="dxa"/>
            <w:tcBorders>
              <w:top w:val="single" w:sz="4" w:space="0" w:color="auto"/>
              <w:left w:val="single" w:sz="4" w:space="0" w:color="auto"/>
              <w:bottom w:val="single" w:sz="4" w:space="0" w:color="auto"/>
              <w:right w:val="single" w:sz="4" w:space="0" w:color="auto"/>
            </w:tcBorders>
            <w:shd w:val="clear" w:color="auto" w:fill="FFFFFF"/>
            <w:vAlign w:val="center"/>
          </w:tcPr>
          <w:p w:rsidR="00BA08B0" w:rsidRPr="00825A15" w:rsidRDefault="00BA08B0">
            <w:pPr>
              <w:spacing w:line="230" w:lineRule="atLeast"/>
              <w:ind w:hanging="380"/>
              <w:jc w:val="center"/>
              <w:rPr>
                <w:rFonts w:eastAsiaTheme="minorHAnsi"/>
                <w:sz w:val="26"/>
                <w:szCs w:val="26"/>
              </w:rPr>
            </w:pPr>
            <w:r w:rsidRPr="00825A15">
              <w:rPr>
                <w:sz w:val="26"/>
                <w:szCs w:val="26"/>
              </w:rPr>
              <w:t> </w:t>
            </w:r>
          </w:p>
          <w:p w:rsidR="00BA08B0" w:rsidRPr="00825A15" w:rsidRDefault="00BA08B0">
            <w:pPr>
              <w:spacing w:line="230" w:lineRule="atLeast"/>
              <w:ind w:hanging="380"/>
              <w:jc w:val="center"/>
              <w:rPr>
                <w:sz w:val="26"/>
                <w:szCs w:val="26"/>
              </w:rPr>
            </w:pPr>
            <w:r w:rsidRPr="00825A15">
              <w:rPr>
                <w:sz w:val="26"/>
                <w:szCs w:val="26"/>
              </w:rPr>
              <w:t> </w:t>
            </w:r>
          </w:p>
        </w:tc>
      </w:tr>
      <w:tr w:rsidR="00BA08B0" w:rsidRPr="00825A15" w:rsidTr="00736D87">
        <w:trPr>
          <w:trHeight w:val="651"/>
        </w:trPr>
        <w:tc>
          <w:tcPr>
            <w:tcW w:w="709" w:type="dxa"/>
            <w:tcBorders>
              <w:top w:val="single" w:sz="4" w:space="0" w:color="auto"/>
              <w:left w:val="single" w:sz="4" w:space="0" w:color="auto"/>
            </w:tcBorders>
            <w:shd w:val="clear" w:color="auto" w:fill="FFFFFF"/>
            <w:vAlign w:val="center"/>
          </w:tcPr>
          <w:p w:rsidR="00BA08B0" w:rsidRPr="00825A15" w:rsidRDefault="00BA08B0" w:rsidP="00AB28DD">
            <w:pPr>
              <w:pStyle w:val="24"/>
              <w:shd w:val="clear" w:color="auto" w:fill="auto"/>
              <w:spacing w:after="60" w:line="200" w:lineRule="exact"/>
              <w:ind w:left="220" w:firstLine="0"/>
              <w:jc w:val="left"/>
              <w:rPr>
                <w:color w:val="000000"/>
                <w:sz w:val="26"/>
                <w:szCs w:val="26"/>
                <w:shd w:val="clear" w:color="auto" w:fill="FFFFFF"/>
                <w:lang w:eastAsia="ru-RU" w:bidi="ru-RU"/>
              </w:rPr>
            </w:pPr>
            <w:r w:rsidRPr="00825A15">
              <w:rPr>
                <w:rStyle w:val="210pt"/>
                <w:sz w:val="26"/>
                <w:szCs w:val="26"/>
              </w:rPr>
              <w:t>6</w:t>
            </w:r>
          </w:p>
        </w:tc>
        <w:tc>
          <w:tcPr>
            <w:tcW w:w="2749" w:type="dxa"/>
            <w:tcBorders>
              <w:top w:val="single" w:sz="4" w:space="0" w:color="auto"/>
              <w:left w:val="single" w:sz="4" w:space="0" w:color="auto"/>
            </w:tcBorders>
            <w:shd w:val="clear" w:color="auto" w:fill="FFFFFF"/>
            <w:vAlign w:val="center"/>
          </w:tcPr>
          <w:p w:rsidR="00BA08B0" w:rsidRPr="00825A15" w:rsidRDefault="00BA08B0" w:rsidP="00AB28DD">
            <w:pPr>
              <w:pStyle w:val="24"/>
              <w:shd w:val="clear" w:color="auto" w:fill="auto"/>
              <w:spacing w:line="200" w:lineRule="exact"/>
              <w:ind w:firstLine="0"/>
              <w:jc w:val="left"/>
              <w:rPr>
                <w:color w:val="000000"/>
                <w:sz w:val="26"/>
                <w:szCs w:val="26"/>
                <w:shd w:val="clear" w:color="auto" w:fill="FFFFFF"/>
                <w:lang w:eastAsia="ru-RU" w:bidi="ru-RU"/>
              </w:rPr>
            </w:pPr>
            <w:r w:rsidRPr="00825A15">
              <w:rPr>
                <w:rStyle w:val="210pt"/>
                <w:sz w:val="26"/>
                <w:szCs w:val="26"/>
              </w:rPr>
              <w:t>Объемы нового строительства</w:t>
            </w:r>
          </w:p>
        </w:tc>
        <w:tc>
          <w:tcPr>
            <w:tcW w:w="1730" w:type="dxa"/>
            <w:tcBorders>
              <w:top w:val="single" w:sz="4" w:space="0" w:color="auto"/>
              <w:left w:val="single" w:sz="4" w:space="0" w:color="auto"/>
            </w:tcBorders>
            <w:shd w:val="clear" w:color="auto" w:fill="FFFFFF"/>
            <w:vAlign w:val="center"/>
          </w:tcPr>
          <w:p w:rsidR="00BA08B0" w:rsidRPr="00825A15" w:rsidRDefault="00BA08B0" w:rsidP="00AB28DD">
            <w:pPr>
              <w:pStyle w:val="24"/>
              <w:shd w:val="clear" w:color="auto" w:fill="auto"/>
              <w:spacing w:after="60" w:line="200" w:lineRule="exact"/>
              <w:ind w:left="280" w:firstLine="0"/>
              <w:jc w:val="left"/>
              <w:rPr>
                <w:color w:val="000000"/>
                <w:sz w:val="26"/>
                <w:szCs w:val="26"/>
                <w:shd w:val="clear" w:color="auto" w:fill="FFFFFF"/>
                <w:lang w:eastAsia="ru-RU" w:bidi="ru-RU"/>
              </w:rPr>
            </w:pPr>
            <w:r w:rsidRPr="00825A15">
              <w:rPr>
                <w:rStyle w:val="210pt"/>
                <w:sz w:val="26"/>
                <w:szCs w:val="26"/>
              </w:rPr>
              <w:t>тыс</w:t>
            </w:r>
            <w:proofErr w:type="gramStart"/>
            <w:r w:rsidRPr="00825A15">
              <w:rPr>
                <w:rStyle w:val="210pt"/>
                <w:sz w:val="26"/>
                <w:szCs w:val="26"/>
              </w:rPr>
              <w:t>.м</w:t>
            </w:r>
            <w:proofErr w:type="gramEnd"/>
            <w:r w:rsidRPr="00825A15">
              <w:rPr>
                <w:rStyle w:val="210pt"/>
                <w:sz w:val="26"/>
                <w:szCs w:val="26"/>
              </w:rPr>
              <w:t>2</w:t>
            </w:r>
          </w:p>
        </w:tc>
        <w:tc>
          <w:tcPr>
            <w:tcW w:w="1729" w:type="dxa"/>
            <w:tcBorders>
              <w:top w:val="single" w:sz="4" w:space="0" w:color="auto"/>
              <w:left w:val="single" w:sz="4" w:space="0" w:color="auto"/>
            </w:tcBorders>
            <w:shd w:val="clear" w:color="auto" w:fill="FFFFFF"/>
            <w:vAlign w:val="center"/>
          </w:tcPr>
          <w:p w:rsidR="00BA08B0" w:rsidRPr="00825A15" w:rsidRDefault="00BA08B0">
            <w:pPr>
              <w:spacing w:line="200" w:lineRule="atLeast"/>
              <w:ind w:hanging="380"/>
              <w:jc w:val="center"/>
              <w:rPr>
                <w:sz w:val="26"/>
                <w:szCs w:val="26"/>
              </w:rPr>
            </w:pPr>
            <w:proofErr w:type="spellStart"/>
            <w:r w:rsidRPr="00825A15">
              <w:rPr>
                <w:color w:val="000000"/>
                <w:sz w:val="26"/>
                <w:szCs w:val="26"/>
                <w:shd w:val="clear" w:color="auto" w:fill="FFFFFF"/>
              </w:rPr>
              <w:t>х</w:t>
            </w:r>
            <w:proofErr w:type="spellEnd"/>
          </w:p>
        </w:tc>
        <w:tc>
          <w:tcPr>
            <w:tcW w:w="1730" w:type="dxa"/>
            <w:tcBorders>
              <w:top w:val="single" w:sz="4" w:space="0" w:color="auto"/>
              <w:left w:val="single" w:sz="4" w:space="0" w:color="auto"/>
              <w:bottom w:val="single" w:sz="4" w:space="0" w:color="auto"/>
              <w:right w:val="single" w:sz="4" w:space="0" w:color="auto"/>
            </w:tcBorders>
            <w:shd w:val="clear" w:color="auto" w:fill="FFFFFF"/>
            <w:vAlign w:val="center"/>
          </w:tcPr>
          <w:p w:rsidR="00BA08B0" w:rsidRPr="00825A15" w:rsidRDefault="00BA08B0" w:rsidP="00736D87">
            <w:pPr>
              <w:spacing w:line="230" w:lineRule="atLeast"/>
              <w:ind w:hanging="380"/>
              <w:jc w:val="center"/>
              <w:rPr>
                <w:rFonts w:eastAsiaTheme="minorHAnsi"/>
                <w:sz w:val="26"/>
                <w:szCs w:val="26"/>
              </w:rPr>
            </w:pPr>
          </w:p>
          <w:p w:rsidR="00BA08B0" w:rsidRPr="00825A15" w:rsidRDefault="00BA08B0" w:rsidP="00736D87">
            <w:pPr>
              <w:spacing w:line="230" w:lineRule="atLeast"/>
              <w:ind w:hanging="380"/>
              <w:jc w:val="center"/>
              <w:rPr>
                <w:sz w:val="26"/>
                <w:szCs w:val="26"/>
              </w:rPr>
            </w:pPr>
            <w:r w:rsidRPr="00825A15">
              <w:rPr>
                <w:color w:val="000000"/>
                <w:sz w:val="26"/>
                <w:szCs w:val="26"/>
                <w:shd w:val="clear" w:color="auto" w:fill="FFFFFF"/>
              </w:rPr>
              <w:t>19,7</w:t>
            </w:r>
          </w:p>
        </w:tc>
      </w:tr>
      <w:tr w:rsidR="00BA08B0" w:rsidRPr="00825A15" w:rsidTr="006E3E91">
        <w:trPr>
          <w:trHeight w:val="561"/>
        </w:trPr>
        <w:tc>
          <w:tcPr>
            <w:tcW w:w="709" w:type="dxa"/>
            <w:tcBorders>
              <w:top w:val="single" w:sz="4" w:space="0" w:color="auto"/>
              <w:left w:val="single" w:sz="4" w:space="0" w:color="auto"/>
              <w:bottom w:val="single" w:sz="4" w:space="0" w:color="auto"/>
            </w:tcBorders>
            <w:shd w:val="clear" w:color="auto" w:fill="FFFFFF"/>
            <w:vAlign w:val="center"/>
          </w:tcPr>
          <w:p w:rsidR="00BA08B0" w:rsidRPr="00825A15" w:rsidRDefault="00BA08B0" w:rsidP="00AB28DD">
            <w:pPr>
              <w:pStyle w:val="24"/>
              <w:shd w:val="clear" w:color="auto" w:fill="auto"/>
              <w:spacing w:after="60" w:line="200" w:lineRule="exact"/>
              <w:ind w:left="220" w:firstLine="0"/>
              <w:jc w:val="left"/>
              <w:rPr>
                <w:color w:val="000000"/>
                <w:sz w:val="26"/>
                <w:szCs w:val="26"/>
                <w:shd w:val="clear" w:color="auto" w:fill="FFFFFF"/>
                <w:lang w:eastAsia="ru-RU" w:bidi="ru-RU"/>
              </w:rPr>
            </w:pPr>
            <w:r w:rsidRPr="00825A15">
              <w:rPr>
                <w:rStyle w:val="210pt"/>
                <w:sz w:val="26"/>
                <w:szCs w:val="26"/>
              </w:rPr>
              <w:t>7</w:t>
            </w:r>
          </w:p>
        </w:tc>
        <w:tc>
          <w:tcPr>
            <w:tcW w:w="2749" w:type="dxa"/>
            <w:tcBorders>
              <w:top w:val="single" w:sz="4" w:space="0" w:color="auto"/>
              <w:left w:val="single" w:sz="4" w:space="0" w:color="auto"/>
              <w:bottom w:val="single" w:sz="4" w:space="0" w:color="auto"/>
            </w:tcBorders>
            <w:shd w:val="clear" w:color="auto" w:fill="FFFFFF"/>
            <w:vAlign w:val="center"/>
          </w:tcPr>
          <w:p w:rsidR="00BA08B0" w:rsidRPr="00825A15" w:rsidRDefault="00BA08B0" w:rsidP="00AB28DD">
            <w:pPr>
              <w:pStyle w:val="24"/>
              <w:shd w:val="clear" w:color="auto" w:fill="auto"/>
              <w:spacing w:line="200" w:lineRule="exact"/>
              <w:ind w:firstLine="0"/>
              <w:jc w:val="left"/>
              <w:rPr>
                <w:color w:val="000000"/>
                <w:sz w:val="26"/>
                <w:szCs w:val="26"/>
                <w:shd w:val="clear" w:color="auto" w:fill="FFFFFF"/>
                <w:lang w:eastAsia="ru-RU" w:bidi="ru-RU"/>
              </w:rPr>
            </w:pPr>
            <w:r w:rsidRPr="00825A15">
              <w:rPr>
                <w:rStyle w:val="210pt"/>
                <w:sz w:val="26"/>
                <w:szCs w:val="26"/>
              </w:rPr>
              <w:t>Жилищный фонд к концу периода</w:t>
            </w:r>
          </w:p>
        </w:tc>
        <w:tc>
          <w:tcPr>
            <w:tcW w:w="1730" w:type="dxa"/>
            <w:tcBorders>
              <w:top w:val="single" w:sz="4" w:space="0" w:color="auto"/>
              <w:left w:val="single" w:sz="4" w:space="0" w:color="auto"/>
              <w:bottom w:val="single" w:sz="4" w:space="0" w:color="auto"/>
            </w:tcBorders>
            <w:shd w:val="clear" w:color="auto" w:fill="FFFFFF"/>
            <w:vAlign w:val="center"/>
          </w:tcPr>
          <w:p w:rsidR="00BA08B0" w:rsidRPr="00825A15" w:rsidRDefault="00BA08B0" w:rsidP="00AB28DD">
            <w:pPr>
              <w:pStyle w:val="24"/>
              <w:shd w:val="clear" w:color="auto" w:fill="auto"/>
              <w:spacing w:after="60" w:line="200" w:lineRule="exact"/>
              <w:ind w:left="280" w:firstLine="0"/>
              <w:jc w:val="left"/>
              <w:rPr>
                <w:color w:val="000000"/>
                <w:sz w:val="26"/>
                <w:szCs w:val="26"/>
                <w:shd w:val="clear" w:color="auto" w:fill="FFFFFF"/>
                <w:lang w:eastAsia="ru-RU" w:bidi="ru-RU"/>
              </w:rPr>
            </w:pPr>
            <w:r w:rsidRPr="00825A15">
              <w:rPr>
                <w:rStyle w:val="210pt"/>
                <w:sz w:val="26"/>
                <w:szCs w:val="26"/>
              </w:rPr>
              <w:t>тыс</w:t>
            </w:r>
            <w:proofErr w:type="gramStart"/>
            <w:r w:rsidRPr="00825A15">
              <w:rPr>
                <w:rStyle w:val="210pt"/>
                <w:sz w:val="26"/>
                <w:szCs w:val="26"/>
              </w:rPr>
              <w:t>.м</w:t>
            </w:r>
            <w:proofErr w:type="gramEnd"/>
            <w:r w:rsidRPr="00825A15">
              <w:rPr>
                <w:rStyle w:val="210pt"/>
                <w:sz w:val="26"/>
                <w:szCs w:val="26"/>
              </w:rPr>
              <w:t>2</w:t>
            </w:r>
          </w:p>
        </w:tc>
        <w:tc>
          <w:tcPr>
            <w:tcW w:w="1729" w:type="dxa"/>
            <w:tcBorders>
              <w:top w:val="single" w:sz="4" w:space="0" w:color="auto"/>
              <w:left w:val="single" w:sz="4" w:space="0" w:color="auto"/>
              <w:bottom w:val="single" w:sz="4" w:space="0" w:color="auto"/>
            </w:tcBorders>
            <w:shd w:val="clear" w:color="auto" w:fill="FFFFFF"/>
            <w:vAlign w:val="center"/>
          </w:tcPr>
          <w:p w:rsidR="00BA08B0" w:rsidRPr="00825A15" w:rsidRDefault="00BA08B0">
            <w:pPr>
              <w:spacing w:line="200" w:lineRule="atLeast"/>
              <w:ind w:hanging="380"/>
              <w:jc w:val="center"/>
              <w:rPr>
                <w:sz w:val="26"/>
                <w:szCs w:val="26"/>
              </w:rPr>
            </w:pPr>
            <w:proofErr w:type="spellStart"/>
            <w:r w:rsidRPr="00825A15">
              <w:rPr>
                <w:color w:val="000000"/>
                <w:sz w:val="26"/>
                <w:szCs w:val="26"/>
                <w:shd w:val="clear" w:color="auto" w:fill="FFFFFF"/>
              </w:rPr>
              <w:t>х</w:t>
            </w:r>
            <w:proofErr w:type="spellEnd"/>
          </w:p>
        </w:tc>
        <w:tc>
          <w:tcPr>
            <w:tcW w:w="1730" w:type="dxa"/>
            <w:tcBorders>
              <w:top w:val="single" w:sz="4" w:space="0" w:color="auto"/>
              <w:left w:val="single" w:sz="4" w:space="0" w:color="auto"/>
              <w:bottom w:val="single" w:sz="4" w:space="0" w:color="auto"/>
              <w:right w:val="single" w:sz="4" w:space="0" w:color="auto"/>
            </w:tcBorders>
            <w:shd w:val="clear" w:color="auto" w:fill="FFFFFF"/>
            <w:vAlign w:val="center"/>
          </w:tcPr>
          <w:p w:rsidR="00BA08B0" w:rsidRPr="00825A15" w:rsidRDefault="00BA08B0">
            <w:pPr>
              <w:spacing w:line="230" w:lineRule="atLeast"/>
              <w:ind w:hanging="380"/>
              <w:jc w:val="center"/>
              <w:rPr>
                <w:rFonts w:eastAsiaTheme="minorHAnsi"/>
                <w:sz w:val="26"/>
                <w:szCs w:val="26"/>
              </w:rPr>
            </w:pPr>
            <w:r w:rsidRPr="00825A15">
              <w:rPr>
                <w:sz w:val="26"/>
                <w:szCs w:val="26"/>
              </w:rPr>
              <w:t> </w:t>
            </w:r>
          </w:p>
          <w:p w:rsidR="00BA08B0" w:rsidRPr="00825A15" w:rsidRDefault="00BA08B0">
            <w:pPr>
              <w:spacing w:line="230" w:lineRule="atLeast"/>
              <w:ind w:hanging="380"/>
              <w:jc w:val="center"/>
              <w:rPr>
                <w:sz w:val="26"/>
                <w:szCs w:val="26"/>
              </w:rPr>
            </w:pPr>
            <w:r w:rsidRPr="00825A15">
              <w:rPr>
                <w:sz w:val="26"/>
                <w:szCs w:val="26"/>
              </w:rPr>
              <w:t> </w:t>
            </w:r>
          </w:p>
        </w:tc>
      </w:tr>
    </w:tbl>
    <w:p w:rsidR="00BC587E" w:rsidRDefault="00BC587E" w:rsidP="00BC587E">
      <w:pPr>
        <w:rPr>
          <w:sz w:val="2"/>
          <w:szCs w:val="2"/>
        </w:rPr>
      </w:pPr>
    </w:p>
    <w:p w:rsidR="00AB28DD" w:rsidRPr="00825A15" w:rsidRDefault="00AB28DD">
      <w:pPr>
        <w:jc w:val="both"/>
        <w:rPr>
          <w:b/>
          <w:bCs/>
          <w:iCs/>
          <w:sz w:val="26"/>
          <w:szCs w:val="26"/>
        </w:rPr>
      </w:pPr>
    </w:p>
    <w:p w:rsidR="00D830F6" w:rsidRPr="00825A15" w:rsidRDefault="00E84100" w:rsidP="00D830F6">
      <w:pPr>
        <w:jc w:val="both"/>
        <w:rPr>
          <w:sz w:val="26"/>
          <w:szCs w:val="26"/>
        </w:rPr>
      </w:pPr>
      <w:r w:rsidRPr="00825A15">
        <w:rPr>
          <w:sz w:val="26"/>
          <w:szCs w:val="26"/>
        </w:rPr>
        <w:t>*</w:t>
      </w:r>
      <w:r w:rsidR="00D232CB" w:rsidRPr="00825A15">
        <w:rPr>
          <w:sz w:val="26"/>
          <w:szCs w:val="26"/>
        </w:rPr>
        <w:t xml:space="preserve">Примечание: </w:t>
      </w:r>
      <w:proofErr w:type="gramStart"/>
      <w:r w:rsidRPr="00825A15">
        <w:rPr>
          <w:sz w:val="26"/>
          <w:szCs w:val="26"/>
        </w:rPr>
        <w:t>Согласно соглашения</w:t>
      </w:r>
      <w:proofErr w:type="gramEnd"/>
      <w:r w:rsidRPr="00825A15">
        <w:rPr>
          <w:sz w:val="26"/>
          <w:szCs w:val="26"/>
        </w:rPr>
        <w:t xml:space="preserve"> по ежегодным показателям жилищного строительства в 2019-2024 годах заключенного между Правительством Ярославской области и Администрацией </w:t>
      </w:r>
      <w:r w:rsidR="00C13978" w:rsidRPr="00825A15">
        <w:rPr>
          <w:sz w:val="26"/>
          <w:szCs w:val="26"/>
        </w:rPr>
        <w:t xml:space="preserve">города Переславля-Залесского </w:t>
      </w:r>
      <w:r w:rsidRPr="00825A15">
        <w:rPr>
          <w:sz w:val="26"/>
          <w:szCs w:val="26"/>
        </w:rPr>
        <w:t>показатель по годовому объему ввода жилья на территории городского округа города Переславля-Залесского составит: 2022</w:t>
      </w:r>
      <w:r w:rsidR="003F031A" w:rsidRPr="00825A15">
        <w:rPr>
          <w:sz w:val="26"/>
          <w:szCs w:val="26"/>
        </w:rPr>
        <w:t xml:space="preserve"> год</w:t>
      </w:r>
      <w:r w:rsidRPr="00825A15">
        <w:rPr>
          <w:sz w:val="26"/>
          <w:szCs w:val="26"/>
        </w:rPr>
        <w:t xml:space="preserve"> – 69,0 </w:t>
      </w:r>
      <w:r w:rsidR="003F031A" w:rsidRPr="00825A15">
        <w:rPr>
          <w:sz w:val="26"/>
          <w:szCs w:val="26"/>
        </w:rPr>
        <w:t xml:space="preserve">тыс. </w:t>
      </w:r>
      <w:r w:rsidRPr="00825A15">
        <w:rPr>
          <w:sz w:val="26"/>
          <w:szCs w:val="26"/>
        </w:rPr>
        <w:t>кв.м., 2023</w:t>
      </w:r>
      <w:r w:rsidR="00EA713F" w:rsidRPr="00825A15">
        <w:rPr>
          <w:sz w:val="26"/>
          <w:szCs w:val="26"/>
        </w:rPr>
        <w:t xml:space="preserve"> год </w:t>
      </w:r>
      <w:r w:rsidRPr="00825A15">
        <w:rPr>
          <w:sz w:val="26"/>
          <w:szCs w:val="26"/>
        </w:rPr>
        <w:t xml:space="preserve">-74,6 </w:t>
      </w:r>
      <w:r w:rsidR="003F031A" w:rsidRPr="00825A15">
        <w:rPr>
          <w:sz w:val="26"/>
          <w:szCs w:val="26"/>
        </w:rPr>
        <w:t xml:space="preserve">тыс. </w:t>
      </w:r>
      <w:r w:rsidRPr="00825A15">
        <w:rPr>
          <w:sz w:val="26"/>
          <w:szCs w:val="26"/>
        </w:rPr>
        <w:t>кв.м., 2024</w:t>
      </w:r>
      <w:r w:rsidR="00EA713F" w:rsidRPr="00825A15">
        <w:rPr>
          <w:sz w:val="26"/>
          <w:szCs w:val="26"/>
        </w:rPr>
        <w:t xml:space="preserve"> год </w:t>
      </w:r>
      <w:r w:rsidRPr="00825A15">
        <w:rPr>
          <w:sz w:val="26"/>
          <w:szCs w:val="26"/>
        </w:rPr>
        <w:t xml:space="preserve">-77,8 </w:t>
      </w:r>
      <w:r w:rsidR="003F031A" w:rsidRPr="00825A15">
        <w:rPr>
          <w:sz w:val="26"/>
          <w:szCs w:val="26"/>
        </w:rPr>
        <w:t>тыс.</w:t>
      </w:r>
      <w:r w:rsidRPr="00825A15">
        <w:rPr>
          <w:sz w:val="26"/>
          <w:szCs w:val="26"/>
        </w:rPr>
        <w:t>кв.м.</w:t>
      </w:r>
    </w:p>
    <w:p w:rsidR="00D830F6" w:rsidRPr="00F1044B" w:rsidRDefault="00D830F6" w:rsidP="00D830F6">
      <w:pPr>
        <w:jc w:val="both"/>
      </w:pPr>
    </w:p>
    <w:p w:rsidR="00B459B3" w:rsidRPr="00825A15" w:rsidRDefault="000B10CA" w:rsidP="00F1044B">
      <w:pPr>
        <w:jc w:val="both"/>
        <w:rPr>
          <w:sz w:val="26"/>
          <w:szCs w:val="26"/>
        </w:rPr>
      </w:pPr>
      <w:r w:rsidRPr="00825A15">
        <w:rPr>
          <w:sz w:val="26"/>
          <w:szCs w:val="26"/>
        </w:rPr>
        <w:t xml:space="preserve">Таблица </w:t>
      </w:r>
      <w:r w:rsidR="00B459B3" w:rsidRPr="00825A15">
        <w:rPr>
          <w:sz w:val="26"/>
          <w:szCs w:val="26"/>
        </w:rPr>
        <w:t xml:space="preserve"> </w:t>
      </w:r>
      <w:r w:rsidR="00825A15" w:rsidRPr="00825A15">
        <w:rPr>
          <w:sz w:val="26"/>
          <w:szCs w:val="26"/>
        </w:rPr>
        <w:t xml:space="preserve">29 </w:t>
      </w:r>
      <w:r w:rsidR="00825A15" w:rsidRPr="00825A15">
        <w:rPr>
          <w:sz w:val="26"/>
          <w:szCs w:val="26"/>
        </w:rPr>
        <w:tab/>
      </w:r>
      <w:r w:rsidR="00B459B3" w:rsidRPr="00825A15">
        <w:rPr>
          <w:rFonts w:eastAsia="Calibri"/>
          <w:sz w:val="26"/>
          <w:szCs w:val="26"/>
        </w:rPr>
        <w:t xml:space="preserve">Прогноз приростов площадей </w:t>
      </w:r>
      <w:r w:rsidRPr="00825A15">
        <w:rPr>
          <w:rFonts w:eastAsia="Calibri"/>
          <w:sz w:val="26"/>
          <w:szCs w:val="26"/>
        </w:rPr>
        <w:t>общественных зданий до 2031</w:t>
      </w:r>
      <w:r w:rsidR="00B459B3" w:rsidRPr="00825A15">
        <w:rPr>
          <w:rFonts w:eastAsia="Calibri"/>
          <w:sz w:val="26"/>
          <w:szCs w:val="26"/>
        </w:rPr>
        <w:t xml:space="preserve"> года</w:t>
      </w:r>
    </w:p>
    <w:tbl>
      <w:tblPr>
        <w:tblW w:w="4711" w:type="pct"/>
        <w:jc w:val="center"/>
        <w:tblInd w:w="-2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12"/>
        <w:gridCol w:w="760"/>
        <w:gridCol w:w="1895"/>
        <w:gridCol w:w="1751"/>
      </w:tblGrid>
      <w:tr w:rsidR="000B10CA" w:rsidRPr="00825A15" w:rsidTr="002F224B">
        <w:trPr>
          <w:trHeight w:val="585"/>
          <w:tblHeader/>
          <w:jc w:val="center"/>
        </w:trPr>
        <w:tc>
          <w:tcPr>
            <w:tcW w:w="2406" w:type="pct"/>
            <w:shd w:val="clear" w:color="auto" w:fill="auto"/>
            <w:vAlign w:val="center"/>
            <w:hideMark/>
          </w:tcPr>
          <w:p w:rsidR="000B10CA" w:rsidRPr="00825A15" w:rsidRDefault="000B10CA" w:rsidP="00825A15">
            <w:pPr>
              <w:rPr>
                <w:bCs/>
                <w:sz w:val="26"/>
                <w:szCs w:val="26"/>
              </w:rPr>
            </w:pPr>
            <w:r w:rsidRPr="00825A15">
              <w:rPr>
                <w:bCs/>
                <w:sz w:val="26"/>
                <w:szCs w:val="26"/>
              </w:rPr>
              <w:t>Показатель</w:t>
            </w:r>
          </w:p>
        </w:tc>
        <w:tc>
          <w:tcPr>
            <w:tcW w:w="472" w:type="pct"/>
            <w:shd w:val="clear" w:color="auto" w:fill="auto"/>
            <w:vAlign w:val="center"/>
            <w:hideMark/>
          </w:tcPr>
          <w:p w:rsidR="000B10CA" w:rsidRPr="00825A15" w:rsidRDefault="000B10CA" w:rsidP="00825A15">
            <w:pPr>
              <w:rPr>
                <w:bCs/>
                <w:sz w:val="26"/>
                <w:szCs w:val="26"/>
              </w:rPr>
            </w:pPr>
            <w:r w:rsidRPr="00825A15">
              <w:rPr>
                <w:bCs/>
                <w:sz w:val="26"/>
                <w:szCs w:val="26"/>
              </w:rPr>
              <w:t xml:space="preserve">Ед. </w:t>
            </w:r>
            <w:proofErr w:type="spellStart"/>
            <w:r w:rsidRPr="00825A15">
              <w:rPr>
                <w:bCs/>
                <w:sz w:val="26"/>
                <w:szCs w:val="26"/>
              </w:rPr>
              <w:t>изм</w:t>
            </w:r>
            <w:proofErr w:type="spellEnd"/>
            <w:r w:rsidRPr="00825A15">
              <w:rPr>
                <w:bCs/>
                <w:sz w:val="26"/>
                <w:szCs w:val="26"/>
              </w:rPr>
              <w:t>.</w:t>
            </w:r>
          </w:p>
        </w:tc>
        <w:tc>
          <w:tcPr>
            <w:tcW w:w="1101" w:type="pct"/>
            <w:shd w:val="clear" w:color="auto" w:fill="auto"/>
            <w:vAlign w:val="center"/>
            <w:hideMark/>
          </w:tcPr>
          <w:p w:rsidR="000B10CA" w:rsidRPr="00825A15" w:rsidRDefault="000B10CA" w:rsidP="00825A15">
            <w:pPr>
              <w:rPr>
                <w:bCs/>
                <w:sz w:val="26"/>
                <w:szCs w:val="26"/>
              </w:rPr>
            </w:pPr>
            <w:r w:rsidRPr="00825A15">
              <w:rPr>
                <w:bCs/>
                <w:sz w:val="26"/>
                <w:szCs w:val="26"/>
              </w:rPr>
              <w:t>На 01.01.2022 г.</w:t>
            </w:r>
          </w:p>
        </w:tc>
        <w:tc>
          <w:tcPr>
            <w:tcW w:w="1021" w:type="pct"/>
            <w:shd w:val="clear" w:color="auto" w:fill="auto"/>
            <w:vAlign w:val="center"/>
            <w:hideMark/>
          </w:tcPr>
          <w:p w:rsidR="000B10CA" w:rsidRPr="00825A15" w:rsidRDefault="000B10CA" w:rsidP="00825A15">
            <w:pPr>
              <w:rPr>
                <w:bCs/>
                <w:sz w:val="26"/>
                <w:szCs w:val="26"/>
              </w:rPr>
            </w:pPr>
            <w:r w:rsidRPr="00825A15">
              <w:rPr>
                <w:bCs/>
                <w:sz w:val="26"/>
                <w:szCs w:val="26"/>
              </w:rPr>
              <w:t>На 2022-2030 г.</w:t>
            </w:r>
          </w:p>
        </w:tc>
      </w:tr>
      <w:tr w:rsidR="00E84100" w:rsidRPr="00825A15" w:rsidTr="002F224B">
        <w:trPr>
          <w:trHeight w:val="315"/>
          <w:jc w:val="center"/>
        </w:trPr>
        <w:tc>
          <w:tcPr>
            <w:tcW w:w="2406" w:type="pct"/>
            <w:shd w:val="clear" w:color="auto" w:fill="auto"/>
            <w:noWrap/>
            <w:vAlign w:val="center"/>
            <w:hideMark/>
          </w:tcPr>
          <w:p w:rsidR="00E84100" w:rsidRPr="00825A15" w:rsidRDefault="00E84100" w:rsidP="00600531">
            <w:pPr>
              <w:rPr>
                <w:sz w:val="26"/>
                <w:szCs w:val="26"/>
              </w:rPr>
            </w:pPr>
            <w:r w:rsidRPr="00825A15">
              <w:rPr>
                <w:sz w:val="26"/>
                <w:szCs w:val="26"/>
              </w:rPr>
              <w:t>Ввод общественных зданий</w:t>
            </w:r>
          </w:p>
        </w:tc>
        <w:tc>
          <w:tcPr>
            <w:tcW w:w="472" w:type="pct"/>
            <w:shd w:val="clear" w:color="auto" w:fill="auto"/>
            <w:vAlign w:val="center"/>
            <w:hideMark/>
          </w:tcPr>
          <w:p w:rsidR="00E84100" w:rsidRPr="00825A15" w:rsidRDefault="00E84100" w:rsidP="00600531">
            <w:pPr>
              <w:jc w:val="center"/>
              <w:rPr>
                <w:sz w:val="26"/>
                <w:szCs w:val="26"/>
              </w:rPr>
            </w:pPr>
            <w:r w:rsidRPr="00825A15">
              <w:rPr>
                <w:sz w:val="26"/>
                <w:szCs w:val="26"/>
              </w:rPr>
              <w:t>м</w:t>
            </w:r>
            <w:proofErr w:type="gramStart"/>
            <w:r w:rsidRPr="00825A15">
              <w:rPr>
                <w:sz w:val="26"/>
                <w:szCs w:val="26"/>
                <w:vertAlign w:val="superscript"/>
              </w:rPr>
              <w:t>2</w:t>
            </w:r>
            <w:proofErr w:type="gramEnd"/>
          </w:p>
        </w:tc>
        <w:tc>
          <w:tcPr>
            <w:tcW w:w="1101" w:type="pct"/>
            <w:shd w:val="clear" w:color="auto" w:fill="auto"/>
            <w:noWrap/>
            <w:vAlign w:val="center"/>
            <w:hideMark/>
          </w:tcPr>
          <w:p w:rsidR="00E84100" w:rsidRPr="00825A15" w:rsidRDefault="00E84100">
            <w:pPr>
              <w:jc w:val="center"/>
              <w:rPr>
                <w:sz w:val="26"/>
                <w:szCs w:val="26"/>
              </w:rPr>
            </w:pPr>
            <w:r w:rsidRPr="00825A15">
              <w:rPr>
                <w:sz w:val="26"/>
                <w:szCs w:val="26"/>
              </w:rPr>
              <w:t>2209,8 </w:t>
            </w:r>
          </w:p>
        </w:tc>
        <w:tc>
          <w:tcPr>
            <w:tcW w:w="1021" w:type="pct"/>
            <w:shd w:val="clear" w:color="auto" w:fill="auto"/>
            <w:noWrap/>
            <w:vAlign w:val="center"/>
            <w:hideMark/>
          </w:tcPr>
          <w:p w:rsidR="00E84100" w:rsidRPr="00825A15" w:rsidRDefault="00E84100" w:rsidP="00004E7E">
            <w:pPr>
              <w:jc w:val="center"/>
              <w:rPr>
                <w:sz w:val="26"/>
                <w:szCs w:val="26"/>
              </w:rPr>
            </w:pPr>
            <w:r w:rsidRPr="00825A15">
              <w:rPr>
                <w:sz w:val="26"/>
                <w:szCs w:val="26"/>
              </w:rPr>
              <w:t>5896</w:t>
            </w:r>
          </w:p>
        </w:tc>
      </w:tr>
      <w:tr w:rsidR="00E84100" w:rsidRPr="00825A15" w:rsidTr="002F224B">
        <w:trPr>
          <w:trHeight w:val="315"/>
          <w:jc w:val="center"/>
        </w:trPr>
        <w:tc>
          <w:tcPr>
            <w:tcW w:w="2406" w:type="pct"/>
            <w:shd w:val="clear" w:color="auto" w:fill="auto"/>
            <w:noWrap/>
            <w:vAlign w:val="center"/>
            <w:hideMark/>
          </w:tcPr>
          <w:p w:rsidR="00E84100" w:rsidRPr="00825A15" w:rsidRDefault="00E84100" w:rsidP="00600531">
            <w:pPr>
              <w:rPr>
                <w:sz w:val="26"/>
                <w:szCs w:val="26"/>
              </w:rPr>
            </w:pPr>
            <w:r w:rsidRPr="00825A15">
              <w:rPr>
                <w:sz w:val="26"/>
                <w:szCs w:val="26"/>
              </w:rPr>
              <w:t>Снос общественных зданий</w:t>
            </w:r>
          </w:p>
        </w:tc>
        <w:tc>
          <w:tcPr>
            <w:tcW w:w="472" w:type="pct"/>
            <w:shd w:val="clear" w:color="auto" w:fill="auto"/>
            <w:vAlign w:val="center"/>
            <w:hideMark/>
          </w:tcPr>
          <w:p w:rsidR="00E84100" w:rsidRPr="00825A15" w:rsidRDefault="00E84100" w:rsidP="00600531">
            <w:pPr>
              <w:jc w:val="center"/>
              <w:rPr>
                <w:sz w:val="26"/>
                <w:szCs w:val="26"/>
              </w:rPr>
            </w:pPr>
            <w:r w:rsidRPr="00825A15">
              <w:rPr>
                <w:sz w:val="26"/>
                <w:szCs w:val="26"/>
              </w:rPr>
              <w:t>м</w:t>
            </w:r>
            <w:proofErr w:type="gramStart"/>
            <w:r w:rsidRPr="00825A15">
              <w:rPr>
                <w:sz w:val="26"/>
                <w:szCs w:val="26"/>
                <w:vertAlign w:val="superscript"/>
              </w:rPr>
              <w:t>2</w:t>
            </w:r>
            <w:proofErr w:type="gramEnd"/>
          </w:p>
        </w:tc>
        <w:tc>
          <w:tcPr>
            <w:tcW w:w="1101" w:type="pct"/>
            <w:shd w:val="clear" w:color="auto" w:fill="auto"/>
            <w:noWrap/>
            <w:vAlign w:val="center"/>
            <w:hideMark/>
          </w:tcPr>
          <w:p w:rsidR="00E84100" w:rsidRPr="00825A15" w:rsidRDefault="00E84100">
            <w:pPr>
              <w:jc w:val="center"/>
              <w:rPr>
                <w:sz w:val="26"/>
                <w:szCs w:val="26"/>
              </w:rPr>
            </w:pPr>
            <w:r w:rsidRPr="00825A15">
              <w:rPr>
                <w:sz w:val="26"/>
                <w:szCs w:val="26"/>
              </w:rPr>
              <w:t> -</w:t>
            </w:r>
          </w:p>
        </w:tc>
        <w:tc>
          <w:tcPr>
            <w:tcW w:w="1021" w:type="pct"/>
            <w:shd w:val="clear" w:color="auto" w:fill="auto"/>
            <w:noWrap/>
            <w:vAlign w:val="center"/>
            <w:hideMark/>
          </w:tcPr>
          <w:p w:rsidR="00E84100" w:rsidRPr="00825A15" w:rsidRDefault="00E84100">
            <w:pPr>
              <w:jc w:val="center"/>
              <w:rPr>
                <w:sz w:val="26"/>
                <w:szCs w:val="26"/>
              </w:rPr>
            </w:pPr>
            <w:r w:rsidRPr="00825A15">
              <w:rPr>
                <w:sz w:val="26"/>
                <w:szCs w:val="26"/>
              </w:rPr>
              <w:t> -</w:t>
            </w:r>
          </w:p>
        </w:tc>
      </w:tr>
      <w:tr w:rsidR="00E84100" w:rsidRPr="00825A15" w:rsidTr="002F224B">
        <w:trPr>
          <w:trHeight w:val="315"/>
          <w:jc w:val="center"/>
        </w:trPr>
        <w:tc>
          <w:tcPr>
            <w:tcW w:w="2406" w:type="pct"/>
            <w:shd w:val="clear" w:color="auto" w:fill="auto"/>
            <w:noWrap/>
            <w:vAlign w:val="center"/>
            <w:hideMark/>
          </w:tcPr>
          <w:p w:rsidR="00E84100" w:rsidRPr="00825A15" w:rsidRDefault="00E84100" w:rsidP="00600531">
            <w:pPr>
              <w:rPr>
                <w:bCs/>
                <w:sz w:val="26"/>
                <w:szCs w:val="26"/>
              </w:rPr>
            </w:pPr>
            <w:r w:rsidRPr="00825A15">
              <w:rPr>
                <w:bCs/>
                <w:sz w:val="26"/>
                <w:szCs w:val="26"/>
              </w:rPr>
              <w:t>Прирост (убыль) общественных зданий</w:t>
            </w:r>
          </w:p>
        </w:tc>
        <w:tc>
          <w:tcPr>
            <w:tcW w:w="472" w:type="pct"/>
            <w:shd w:val="clear" w:color="auto" w:fill="auto"/>
            <w:vAlign w:val="center"/>
            <w:hideMark/>
          </w:tcPr>
          <w:p w:rsidR="00E84100" w:rsidRPr="00825A15" w:rsidRDefault="00E84100" w:rsidP="00600531">
            <w:pPr>
              <w:jc w:val="center"/>
              <w:rPr>
                <w:sz w:val="26"/>
                <w:szCs w:val="26"/>
              </w:rPr>
            </w:pPr>
            <w:r w:rsidRPr="00825A15">
              <w:rPr>
                <w:sz w:val="26"/>
                <w:szCs w:val="26"/>
              </w:rPr>
              <w:t>м</w:t>
            </w:r>
            <w:proofErr w:type="gramStart"/>
            <w:r w:rsidRPr="00825A15">
              <w:rPr>
                <w:sz w:val="26"/>
                <w:szCs w:val="26"/>
                <w:vertAlign w:val="superscript"/>
              </w:rPr>
              <w:t>2</w:t>
            </w:r>
            <w:proofErr w:type="gramEnd"/>
          </w:p>
        </w:tc>
        <w:tc>
          <w:tcPr>
            <w:tcW w:w="1101" w:type="pct"/>
            <w:shd w:val="clear" w:color="auto" w:fill="auto"/>
            <w:noWrap/>
            <w:vAlign w:val="center"/>
            <w:hideMark/>
          </w:tcPr>
          <w:p w:rsidR="00E84100" w:rsidRPr="00825A15" w:rsidRDefault="00E84100">
            <w:pPr>
              <w:jc w:val="center"/>
              <w:rPr>
                <w:sz w:val="26"/>
                <w:szCs w:val="26"/>
              </w:rPr>
            </w:pPr>
            <w:r w:rsidRPr="00825A15">
              <w:rPr>
                <w:sz w:val="26"/>
                <w:szCs w:val="26"/>
              </w:rPr>
              <w:t> -</w:t>
            </w:r>
          </w:p>
        </w:tc>
        <w:tc>
          <w:tcPr>
            <w:tcW w:w="1021" w:type="pct"/>
            <w:shd w:val="clear" w:color="auto" w:fill="auto"/>
            <w:noWrap/>
            <w:vAlign w:val="center"/>
            <w:hideMark/>
          </w:tcPr>
          <w:p w:rsidR="00E84100" w:rsidRPr="00825A15" w:rsidRDefault="00E84100">
            <w:pPr>
              <w:jc w:val="center"/>
              <w:rPr>
                <w:sz w:val="26"/>
                <w:szCs w:val="26"/>
              </w:rPr>
            </w:pPr>
            <w:r w:rsidRPr="00825A15">
              <w:rPr>
                <w:sz w:val="26"/>
                <w:szCs w:val="26"/>
              </w:rPr>
              <w:t>-</w:t>
            </w:r>
          </w:p>
        </w:tc>
      </w:tr>
      <w:tr w:rsidR="00E84100" w:rsidRPr="00825A15" w:rsidTr="002F224B">
        <w:trPr>
          <w:trHeight w:val="510"/>
          <w:jc w:val="center"/>
        </w:trPr>
        <w:tc>
          <w:tcPr>
            <w:tcW w:w="2406" w:type="pct"/>
            <w:shd w:val="clear" w:color="auto" w:fill="auto"/>
            <w:vAlign w:val="center"/>
            <w:hideMark/>
          </w:tcPr>
          <w:p w:rsidR="00E84100" w:rsidRPr="00825A15" w:rsidRDefault="00E84100" w:rsidP="00600531">
            <w:pPr>
              <w:rPr>
                <w:bCs/>
                <w:sz w:val="26"/>
                <w:szCs w:val="26"/>
              </w:rPr>
            </w:pPr>
            <w:r w:rsidRPr="00825A15">
              <w:rPr>
                <w:bCs/>
                <w:sz w:val="26"/>
                <w:szCs w:val="26"/>
              </w:rPr>
              <w:t>Итого прирост (убыль) по городскому округу</w:t>
            </w:r>
          </w:p>
        </w:tc>
        <w:tc>
          <w:tcPr>
            <w:tcW w:w="472" w:type="pct"/>
            <w:shd w:val="clear" w:color="auto" w:fill="auto"/>
            <w:vAlign w:val="center"/>
            <w:hideMark/>
          </w:tcPr>
          <w:p w:rsidR="00E84100" w:rsidRPr="00825A15" w:rsidRDefault="00E84100" w:rsidP="00600531">
            <w:pPr>
              <w:jc w:val="center"/>
              <w:rPr>
                <w:sz w:val="26"/>
                <w:szCs w:val="26"/>
              </w:rPr>
            </w:pPr>
            <w:r w:rsidRPr="00825A15">
              <w:rPr>
                <w:sz w:val="26"/>
                <w:szCs w:val="26"/>
              </w:rPr>
              <w:t>м</w:t>
            </w:r>
            <w:proofErr w:type="gramStart"/>
            <w:r w:rsidRPr="00825A15">
              <w:rPr>
                <w:sz w:val="26"/>
                <w:szCs w:val="26"/>
                <w:vertAlign w:val="superscript"/>
              </w:rPr>
              <w:t>2</w:t>
            </w:r>
            <w:proofErr w:type="gramEnd"/>
          </w:p>
        </w:tc>
        <w:tc>
          <w:tcPr>
            <w:tcW w:w="1101" w:type="pct"/>
            <w:shd w:val="clear" w:color="auto" w:fill="auto"/>
            <w:noWrap/>
            <w:vAlign w:val="center"/>
            <w:hideMark/>
          </w:tcPr>
          <w:p w:rsidR="00E84100" w:rsidRPr="00825A15" w:rsidRDefault="00E84100">
            <w:pPr>
              <w:jc w:val="center"/>
              <w:rPr>
                <w:sz w:val="26"/>
                <w:szCs w:val="26"/>
              </w:rPr>
            </w:pPr>
            <w:r w:rsidRPr="00825A15">
              <w:rPr>
                <w:sz w:val="26"/>
                <w:szCs w:val="26"/>
              </w:rPr>
              <w:t>2209,8</w:t>
            </w:r>
          </w:p>
        </w:tc>
        <w:tc>
          <w:tcPr>
            <w:tcW w:w="1021" w:type="pct"/>
            <w:shd w:val="clear" w:color="auto" w:fill="auto"/>
            <w:noWrap/>
            <w:vAlign w:val="center"/>
            <w:hideMark/>
          </w:tcPr>
          <w:p w:rsidR="00E84100" w:rsidRPr="00825A15" w:rsidRDefault="00D830F6" w:rsidP="00D830F6">
            <w:pPr>
              <w:jc w:val="center"/>
              <w:rPr>
                <w:sz w:val="26"/>
                <w:szCs w:val="26"/>
              </w:rPr>
            </w:pPr>
            <w:r w:rsidRPr="00825A15">
              <w:rPr>
                <w:sz w:val="26"/>
                <w:szCs w:val="26"/>
              </w:rPr>
              <w:t>5896</w:t>
            </w:r>
          </w:p>
        </w:tc>
      </w:tr>
    </w:tbl>
    <w:p w:rsidR="002F224B" w:rsidRPr="00825A15" w:rsidRDefault="002F224B" w:rsidP="00341A22">
      <w:pPr>
        <w:pStyle w:val="ac"/>
        <w:rPr>
          <w:kern w:val="32"/>
          <w:sz w:val="26"/>
          <w:szCs w:val="26"/>
        </w:rPr>
      </w:pPr>
      <w:bookmarkStart w:id="24" w:name="_Toc42680692"/>
      <w:r w:rsidRPr="00825A15">
        <w:rPr>
          <w:kern w:val="32"/>
          <w:sz w:val="26"/>
          <w:szCs w:val="26"/>
        </w:rPr>
        <w:t>1.4. Комплексное развитие территорий</w:t>
      </w:r>
      <w:bookmarkEnd w:id="24"/>
    </w:p>
    <w:p w:rsidR="002F224B" w:rsidRPr="00825A15" w:rsidRDefault="002F224B" w:rsidP="002F224B">
      <w:pPr>
        <w:ind w:firstLine="709"/>
        <w:jc w:val="both"/>
        <w:rPr>
          <w:sz w:val="26"/>
          <w:szCs w:val="26"/>
        </w:rPr>
      </w:pPr>
      <w:proofErr w:type="gramStart"/>
      <w:r w:rsidRPr="00825A15">
        <w:rPr>
          <w:sz w:val="26"/>
          <w:szCs w:val="26"/>
        </w:rPr>
        <w:t xml:space="preserve">Деятельность по комплексному и устойчивому развитию территории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w:t>
      </w:r>
      <w:r w:rsidRPr="00825A15">
        <w:rPr>
          <w:sz w:val="26"/>
          <w:szCs w:val="26"/>
        </w:rPr>
        <w:lastRenderedPageBreak/>
        <w:t>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объектов.</w:t>
      </w:r>
      <w:proofErr w:type="gramEnd"/>
    </w:p>
    <w:p w:rsidR="002F224B" w:rsidRPr="00825A15" w:rsidRDefault="002F224B" w:rsidP="002F224B">
      <w:pPr>
        <w:ind w:firstLine="709"/>
        <w:jc w:val="both"/>
        <w:rPr>
          <w:sz w:val="26"/>
          <w:szCs w:val="26"/>
        </w:rPr>
      </w:pPr>
      <w:r w:rsidRPr="00825A15">
        <w:rPr>
          <w:sz w:val="26"/>
          <w:szCs w:val="26"/>
        </w:rPr>
        <w:t xml:space="preserve">В </w:t>
      </w:r>
      <w:proofErr w:type="gramStart"/>
      <w:r w:rsidRPr="00825A15">
        <w:rPr>
          <w:sz w:val="26"/>
          <w:szCs w:val="26"/>
        </w:rPr>
        <w:t>рамках</w:t>
      </w:r>
      <w:proofErr w:type="gramEnd"/>
      <w:r w:rsidRPr="00825A15">
        <w:rPr>
          <w:sz w:val="26"/>
          <w:szCs w:val="26"/>
        </w:rPr>
        <w:t xml:space="preserve"> разработанного Генерального плана </w:t>
      </w:r>
      <w:r w:rsidR="00BF78BB">
        <w:rPr>
          <w:sz w:val="26"/>
          <w:szCs w:val="26"/>
        </w:rPr>
        <w:t>городского округа</w:t>
      </w:r>
      <w:r w:rsidRPr="00825A15">
        <w:rPr>
          <w:sz w:val="26"/>
          <w:szCs w:val="26"/>
        </w:rPr>
        <w:t xml:space="preserve"> город Переславль-Залесский предусматривается комплексное развитие территорий следующих населенных пунктов:</w:t>
      </w:r>
    </w:p>
    <w:p w:rsidR="002F224B" w:rsidRPr="00825A15" w:rsidRDefault="002F224B" w:rsidP="002F224B">
      <w:pPr>
        <w:pStyle w:val="a8"/>
        <w:numPr>
          <w:ilvl w:val="0"/>
          <w:numId w:val="43"/>
        </w:numPr>
        <w:jc w:val="both"/>
        <w:rPr>
          <w:sz w:val="26"/>
          <w:szCs w:val="26"/>
        </w:rPr>
      </w:pPr>
      <w:proofErr w:type="spellStart"/>
      <w:r w:rsidRPr="00825A15">
        <w:rPr>
          <w:sz w:val="26"/>
          <w:szCs w:val="26"/>
        </w:rPr>
        <w:t>д</w:t>
      </w:r>
      <w:proofErr w:type="gramStart"/>
      <w:r w:rsidRPr="00825A15">
        <w:rPr>
          <w:sz w:val="26"/>
          <w:szCs w:val="26"/>
        </w:rPr>
        <w:t>.А</w:t>
      </w:r>
      <w:proofErr w:type="gramEnd"/>
      <w:r w:rsidRPr="00825A15">
        <w:rPr>
          <w:sz w:val="26"/>
          <w:szCs w:val="26"/>
        </w:rPr>
        <w:t>нтуфьево</w:t>
      </w:r>
      <w:proofErr w:type="spellEnd"/>
      <w:r w:rsidRPr="00825A15">
        <w:rPr>
          <w:sz w:val="26"/>
          <w:szCs w:val="26"/>
        </w:rPr>
        <w:t>;</w:t>
      </w:r>
    </w:p>
    <w:p w:rsidR="002F224B" w:rsidRPr="00825A15" w:rsidRDefault="002F224B" w:rsidP="002F224B">
      <w:pPr>
        <w:pStyle w:val="a8"/>
        <w:numPr>
          <w:ilvl w:val="0"/>
          <w:numId w:val="43"/>
        </w:numPr>
        <w:jc w:val="both"/>
        <w:rPr>
          <w:sz w:val="26"/>
          <w:szCs w:val="26"/>
        </w:rPr>
      </w:pPr>
      <w:proofErr w:type="spellStart"/>
      <w:r w:rsidRPr="00825A15">
        <w:rPr>
          <w:sz w:val="26"/>
          <w:szCs w:val="26"/>
        </w:rPr>
        <w:t>д</w:t>
      </w:r>
      <w:proofErr w:type="gramStart"/>
      <w:r w:rsidRPr="00825A15">
        <w:rPr>
          <w:sz w:val="26"/>
          <w:szCs w:val="26"/>
        </w:rPr>
        <w:t>.Б</w:t>
      </w:r>
      <w:proofErr w:type="gramEnd"/>
      <w:r w:rsidRPr="00825A15">
        <w:rPr>
          <w:sz w:val="26"/>
          <w:szCs w:val="26"/>
        </w:rPr>
        <w:t>олшево</w:t>
      </w:r>
      <w:proofErr w:type="spellEnd"/>
      <w:r w:rsidRPr="00825A15">
        <w:rPr>
          <w:sz w:val="26"/>
          <w:szCs w:val="26"/>
        </w:rPr>
        <w:t>;</w:t>
      </w:r>
    </w:p>
    <w:p w:rsidR="002F224B" w:rsidRPr="00825A15" w:rsidRDefault="002F224B" w:rsidP="002F224B">
      <w:pPr>
        <w:pStyle w:val="a8"/>
        <w:numPr>
          <w:ilvl w:val="0"/>
          <w:numId w:val="43"/>
        </w:numPr>
        <w:jc w:val="both"/>
        <w:rPr>
          <w:sz w:val="26"/>
          <w:szCs w:val="26"/>
        </w:rPr>
      </w:pPr>
      <w:r w:rsidRPr="00825A15">
        <w:rPr>
          <w:sz w:val="26"/>
          <w:szCs w:val="26"/>
        </w:rPr>
        <w:t>с</w:t>
      </w:r>
      <w:proofErr w:type="gramStart"/>
      <w:r w:rsidRPr="00825A15">
        <w:rPr>
          <w:sz w:val="26"/>
          <w:szCs w:val="26"/>
        </w:rPr>
        <w:t>.Б</w:t>
      </w:r>
      <w:proofErr w:type="gramEnd"/>
      <w:r w:rsidRPr="00825A15">
        <w:rPr>
          <w:sz w:val="26"/>
          <w:szCs w:val="26"/>
        </w:rPr>
        <w:t xml:space="preserve">ольшая </w:t>
      </w:r>
      <w:proofErr w:type="spellStart"/>
      <w:r w:rsidRPr="00825A15">
        <w:rPr>
          <w:sz w:val="26"/>
          <w:szCs w:val="26"/>
        </w:rPr>
        <w:t>Брембола</w:t>
      </w:r>
      <w:proofErr w:type="spellEnd"/>
      <w:r w:rsidRPr="00825A15">
        <w:rPr>
          <w:sz w:val="26"/>
          <w:szCs w:val="26"/>
        </w:rPr>
        <w:t>;</w:t>
      </w:r>
    </w:p>
    <w:p w:rsidR="002F224B" w:rsidRPr="00825A15" w:rsidRDefault="002F224B" w:rsidP="002F224B">
      <w:pPr>
        <w:pStyle w:val="a8"/>
        <w:numPr>
          <w:ilvl w:val="0"/>
          <w:numId w:val="43"/>
        </w:numPr>
        <w:jc w:val="both"/>
        <w:rPr>
          <w:sz w:val="26"/>
          <w:szCs w:val="26"/>
        </w:rPr>
      </w:pPr>
      <w:r w:rsidRPr="00825A15">
        <w:rPr>
          <w:sz w:val="26"/>
          <w:szCs w:val="26"/>
        </w:rPr>
        <w:t>с</w:t>
      </w:r>
      <w:proofErr w:type="gramStart"/>
      <w:r w:rsidRPr="00825A15">
        <w:rPr>
          <w:sz w:val="26"/>
          <w:szCs w:val="26"/>
        </w:rPr>
        <w:t>.Б</w:t>
      </w:r>
      <w:proofErr w:type="gramEnd"/>
      <w:r w:rsidRPr="00825A15">
        <w:rPr>
          <w:sz w:val="26"/>
          <w:szCs w:val="26"/>
        </w:rPr>
        <w:t>орисоглебская Слобода;</w:t>
      </w:r>
    </w:p>
    <w:p w:rsidR="002F224B" w:rsidRPr="00825A15" w:rsidRDefault="002F224B" w:rsidP="002F224B">
      <w:pPr>
        <w:pStyle w:val="a8"/>
        <w:numPr>
          <w:ilvl w:val="0"/>
          <w:numId w:val="43"/>
        </w:numPr>
        <w:jc w:val="both"/>
        <w:rPr>
          <w:sz w:val="26"/>
          <w:szCs w:val="26"/>
        </w:rPr>
      </w:pPr>
      <w:proofErr w:type="spellStart"/>
      <w:r w:rsidRPr="00825A15">
        <w:rPr>
          <w:sz w:val="26"/>
          <w:szCs w:val="26"/>
        </w:rPr>
        <w:t>д</w:t>
      </w:r>
      <w:proofErr w:type="gramStart"/>
      <w:r w:rsidRPr="00825A15">
        <w:rPr>
          <w:sz w:val="26"/>
          <w:szCs w:val="26"/>
        </w:rPr>
        <w:t>.В</w:t>
      </w:r>
      <w:proofErr w:type="gramEnd"/>
      <w:r w:rsidRPr="00825A15">
        <w:rPr>
          <w:sz w:val="26"/>
          <w:szCs w:val="26"/>
        </w:rPr>
        <w:t>ашутино</w:t>
      </w:r>
      <w:proofErr w:type="spellEnd"/>
      <w:r w:rsidRPr="00825A15">
        <w:rPr>
          <w:sz w:val="26"/>
          <w:szCs w:val="26"/>
        </w:rPr>
        <w:t>;</w:t>
      </w:r>
    </w:p>
    <w:p w:rsidR="002F224B" w:rsidRPr="00825A15" w:rsidRDefault="002F224B" w:rsidP="002F224B">
      <w:pPr>
        <w:pStyle w:val="a8"/>
        <w:numPr>
          <w:ilvl w:val="0"/>
          <w:numId w:val="43"/>
        </w:numPr>
        <w:jc w:val="both"/>
        <w:rPr>
          <w:sz w:val="26"/>
          <w:szCs w:val="26"/>
        </w:rPr>
      </w:pPr>
      <w:proofErr w:type="spellStart"/>
      <w:r w:rsidRPr="00825A15">
        <w:rPr>
          <w:sz w:val="26"/>
          <w:szCs w:val="26"/>
        </w:rPr>
        <w:t>д</w:t>
      </w:r>
      <w:proofErr w:type="gramStart"/>
      <w:r w:rsidRPr="00825A15">
        <w:rPr>
          <w:sz w:val="26"/>
          <w:szCs w:val="26"/>
        </w:rPr>
        <w:t>.В</w:t>
      </w:r>
      <w:proofErr w:type="gramEnd"/>
      <w:r w:rsidRPr="00825A15">
        <w:rPr>
          <w:sz w:val="26"/>
          <w:szCs w:val="26"/>
        </w:rPr>
        <w:t>еслево</w:t>
      </w:r>
      <w:proofErr w:type="spellEnd"/>
      <w:r w:rsidRPr="00825A15">
        <w:rPr>
          <w:sz w:val="26"/>
          <w:szCs w:val="26"/>
        </w:rPr>
        <w:t>;</w:t>
      </w:r>
    </w:p>
    <w:p w:rsidR="002F224B" w:rsidRPr="00825A15" w:rsidRDefault="002F224B" w:rsidP="002F224B">
      <w:pPr>
        <w:pStyle w:val="a8"/>
        <w:numPr>
          <w:ilvl w:val="0"/>
          <w:numId w:val="43"/>
        </w:numPr>
        <w:jc w:val="both"/>
        <w:rPr>
          <w:sz w:val="26"/>
          <w:szCs w:val="26"/>
        </w:rPr>
      </w:pPr>
      <w:proofErr w:type="spellStart"/>
      <w:r w:rsidRPr="00825A15">
        <w:rPr>
          <w:sz w:val="26"/>
          <w:szCs w:val="26"/>
        </w:rPr>
        <w:t>с</w:t>
      </w:r>
      <w:proofErr w:type="gramStart"/>
      <w:r w:rsidRPr="00825A15">
        <w:rPr>
          <w:sz w:val="26"/>
          <w:szCs w:val="26"/>
        </w:rPr>
        <w:t>.В</w:t>
      </w:r>
      <w:proofErr w:type="gramEnd"/>
      <w:r w:rsidRPr="00825A15">
        <w:rPr>
          <w:sz w:val="26"/>
          <w:szCs w:val="26"/>
        </w:rPr>
        <w:t>еськово</w:t>
      </w:r>
      <w:proofErr w:type="spellEnd"/>
      <w:r w:rsidRPr="00825A15">
        <w:rPr>
          <w:sz w:val="26"/>
          <w:szCs w:val="26"/>
        </w:rPr>
        <w:t>;</w:t>
      </w:r>
    </w:p>
    <w:p w:rsidR="002F224B" w:rsidRPr="00825A15" w:rsidRDefault="002F224B" w:rsidP="002F224B">
      <w:pPr>
        <w:pStyle w:val="a8"/>
        <w:numPr>
          <w:ilvl w:val="0"/>
          <w:numId w:val="43"/>
        </w:numPr>
        <w:jc w:val="both"/>
        <w:rPr>
          <w:sz w:val="26"/>
          <w:szCs w:val="26"/>
        </w:rPr>
      </w:pPr>
      <w:r w:rsidRPr="00825A15">
        <w:rPr>
          <w:sz w:val="26"/>
          <w:szCs w:val="26"/>
        </w:rPr>
        <w:t>д</w:t>
      </w:r>
      <w:proofErr w:type="gramStart"/>
      <w:r w:rsidRPr="00825A15">
        <w:rPr>
          <w:sz w:val="26"/>
          <w:szCs w:val="26"/>
        </w:rPr>
        <w:t>.В</w:t>
      </w:r>
      <w:proofErr w:type="gramEnd"/>
      <w:r w:rsidRPr="00825A15">
        <w:rPr>
          <w:sz w:val="26"/>
          <w:szCs w:val="26"/>
        </w:rPr>
        <w:t>ороново;</w:t>
      </w:r>
    </w:p>
    <w:p w:rsidR="002F224B" w:rsidRPr="00825A15" w:rsidRDefault="002F224B" w:rsidP="002F224B">
      <w:pPr>
        <w:pStyle w:val="a8"/>
        <w:numPr>
          <w:ilvl w:val="0"/>
          <w:numId w:val="43"/>
        </w:numPr>
        <w:jc w:val="both"/>
        <w:rPr>
          <w:sz w:val="26"/>
          <w:szCs w:val="26"/>
        </w:rPr>
      </w:pPr>
      <w:proofErr w:type="spellStart"/>
      <w:r w:rsidRPr="00825A15">
        <w:rPr>
          <w:sz w:val="26"/>
          <w:szCs w:val="26"/>
        </w:rPr>
        <w:t>с</w:t>
      </w:r>
      <w:proofErr w:type="gramStart"/>
      <w:r w:rsidRPr="00825A15">
        <w:rPr>
          <w:sz w:val="26"/>
          <w:szCs w:val="26"/>
        </w:rPr>
        <w:t>.Г</w:t>
      </w:r>
      <w:proofErr w:type="gramEnd"/>
      <w:r w:rsidRPr="00825A15">
        <w:rPr>
          <w:sz w:val="26"/>
          <w:szCs w:val="26"/>
        </w:rPr>
        <w:t>лебовское</w:t>
      </w:r>
      <w:proofErr w:type="spellEnd"/>
      <w:r w:rsidRPr="00825A15">
        <w:rPr>
          <w:sz w:val="26"/>
          <w:szCs w:val="26"/>
        </w:rPr>
        <w:t>;</w:t>
      </w:r>
    </w:p>
    <w:p w:rsidR="002F224B" w:rsidRPr="00825A15" w:rsidRDefault="002F224B" w:rsidP="002F224B">
      <w:pPr>
        <w:pStyle w:val="a8"/>
        <w:numPr>
          <w:ilvl w:val="0"/>
          <w:numId w:val="43"/>
        </w:numPr>
        <w:jc w:val="both"/>
        <w:rPr>
          <w:sz w:val="26"/>
          <w:szCs w:val="26"/>
        </w:rPr>
      </w:pPr>
      <w:proofErr w:type="spellStart"/>
      <w:r w:rsidRPr="00825A15">
        <w:rPr>
          <w:sz w:val="26"/>
          <w:szCs w:val="26"/>
        </w:rPr>
        <w:t>д</w:t>
      </w:r>
      <w:proofErr w:type="gramStart"/>
      <w:r w:rsidRPr="00825A15">
        <w:rPr>
          <w:sz w:val="26"/>
          <w:szCs w:val="26"/>
        </w:rPr>
        <w:t>.Г</w:t>
      </w:r>
      <w:proofErr w:type="gramEnd"/>
      <w:r w:rsidRPr="00825A15">
        <w:rPr>
          <w:sz w:val="26"/>
          <w:szCs w:val="26"/>
        </w:rPr>
        <w:t>ригорово</w:t>
      </w:r>
      <w:proofErr w:type="spellEnd"/>
      <w:r w:rsidRPr="00825A15">
        <w:rPr>
          <w:sz w:val="26"/>
          <w:szCs w:val="26"/>
        </w:rPr>
        <w:t>;</w:t>
      </w:r>
    </w:p>
    <w:p w:rsidR="002F224B" w:rsidRPr="00825A15" w:rsidRDefault="002F224B" w:rsidP="002F224B">
      <w:pPr>
        <w:pStyle w:val="a8"/>
        <w:numPr>
          <w:ilvl w:val="0"/>
          <w:numId w:val="43"/>
        </w:numPr>
        <w:jc w:val="both"/>
        <w:rPr>
          <w:sz w:val="26"/>
          <w:szCs w:val="26"/>
        </w:rPr>
      </w:pPr>
      <w:proofErr w:type="spellStart"/>
      <w:r w:rsidRPr="00825A15">
        <w:rPr>
          <w:sz w:val="26"/>
          <w:szCs w:val="26"/>
        </w:rPr>
        <w:t>д</w:t>
      </w:r>
      <w:proofErr w:type="gramStart"/>
      <w:r w:rsidRPr="00825A15">
        <w:rPr>
          <w:sz w:val="26"/>
          <w:szCs w:val="26"/>
        </w:rPr>
        <w:t>.И</w:t>
      </w:r>
      <w:proofErr w:type="gramEnd"/>
      <w:r w:rsidRPr="00825A15">
        <w:rPr>
          <w:sz w:val="26"/>
          <w:szCs w:val="26"/>
        </w:rPr>
        <w:t>крино</w:t>
      </w:r>
      <w:proofErr w:type="spellEnd"/>
      <w:r w:rsidRPr="00825A15">
        <w:rPr>
          <w:sz w:val="26"/>
          <w:szCs w:val="26"/>
        </w:rPr>
        <w:t>;</w:t>
      </w:r>
    </w:p>
    <w:p w:rsidR="002F224B" w:rsidRPr="00825A15" w:rsidRDefault="002F224B" w:rsidP="002F224B">
      <w:pPr>
        <w:pStyle w:val="a8"/>
        <w:numPr>
          <w:ilvl w:val="0"/>
          <w:numId w:val="43"/>
        </w:numPr>
        <w:jc w:val="both"/>
        <w:rPr>
          <w:sz w:val="26"/>
          <w:szCs w:val="26"/>
        </w:rPr>
      </w:pPr>
      <w:proofErr w:type="spellStart"/>
      <w:r w:rsidRPr="00825A15">
        <w:rPr>
          <w:sz w:val="26"/>
          <w:szCs w:val="26"/>
        </w:rPr>
        <w:t>д</w:t>
      </w:r>
      <w:proofErr w:type="gramStart"/>
      <w:r w:rsidRPr="00825A15">
        <w:rPr>
          <w:sz w:val="26"/>
          <w:szCs w:val="26"/>
        </w:rPr>
        <w:t>.К</w:t>
      </w:r>
      <w:proofErr w:type="gramEnd"/>
      <w:r w:rsidRPr="00825A15">
        <w:rPr>
          <w:sz w:val="26"/>
          <w:szCs w:val="26"/>
        </w:rPr>
        <w:t>онюцкое</w:t>
      </w:r>
      <w:proofErr w:type="spellEnd"/>
      <w:r w:rsidRPr="00825A15">
        <w:rPr>
          <w:sz w:val="26"/>
          <w:szCs w:val="26"/>
        </w:rPr>
        <w:t>;</w:t>
      </w:r>
    </w:p>
    <w:p w:rsidR="002F224B" w:rsidRPr="00825A15" w:rsidRDefault="002F224B" w:rsidP="002F224B">
      <w:pPr>
        <w:pStyle w:val="a8"/>
        <w:numPr>
          <w:ilvl w:val="0"/>
          <w:numId w:val="43"/>
        </w:numPr>
        <w:jc w:val="both"/>
        <w:rPr>
          <w:sz w:val="26"/>
          <w:szCs w:val="26"/>
        </w:rPr>
      </w:pPr>
      <w:proofErr w:type="spellStart"/>
      <w:r w:rsidRPr="00825A15">
        <w:rPr>
          <w:sz w:val="26"/>
          <w:szCs w:val="26"/>
        </w:rPr>
        <w:t>д</w:t>
      </w:r>
      <w:proofErr w:type="gramStart"/>
      <w:r w:rsidRPr="00825A15">
        <w:rPr>
          <w:sz w:val="26"/>
          <w:szCs w:val="26"/>
        </w:rPr>
        <w:t>.К</w:t>
      </w:r>
      <w:proofErr w:type="gramEnd"/>
      <w:r w:rsidRPr="00825A15">
        <w:rPr>
          <w:sz w:val="26"/>
          <w:szCs w:val="26"/>
        </w:rPr>
        <w:t>расногор</w:t>
      </w:r>
      <w:proofErr w:type="spellEnd"/>
      <w:r w:rsidRPr="00825A15">
        <w:rPr>
          <w:sz w:val="26"/>
          <w:szCs w:val="26"/>
        </w:rPr>
        <w:t>;</w:t>
      </w:r>
    </w:p>
    <w:p w:rsidR="002F224B" w:rsidRPr="00825A15" w:rsidRDefault="002F224B" w:rsidP="002F224B">
      <w:pPr>
        <w:pStyle w:val="a8"/>
        <w:numPr>
          <w:ilvl w:val="0"/>
          <w:numId w:val="43"/>
        </w:numPr>
        <w:jc w:val="both"/>
        <w:rPr>
          <w:sz w:val="26"/>
          <w:szCs w:val="26"/>
        </w:rPr>
      </w:pPr>
      <w:r w:rsidRPr="00825A15">
        <w:rPr>
          <w:sz w:val="26"/>
          <w:szCs w:val="26"/>
        </w:rPr>
        <w:t>с</w:t>
      </w:r>
      <w:proofErr w:type="gramStart"/>
      <w:r w:rsidRPr="00825A15">
        <w:rPr>
          <w:sz w:val="26"/>
          <w:szCs w:val="26"/>
        </w:rPr>
        <w:t>.Н</w:t>
      </w:r>
      <w:proofErr w:type="gramEnd"/>
      <w:r w:rsidRPr="00825A15">
        <w:rPr>
          <w:sz w:val="26"/>
          <w:szCs w:val="26"/>
        </w:rPr>
        <w:t>овое;</w:t>
      </w:r>
    </w:p>
    <w:p w:rsidR="002F224B" w:rsidRPr="00825A15" w:rsidRDefault="002F224B" w:rsidP="002F224B">
      <w:pPr>
        <w:pStyle w:val="a8"/>
        <w:numPr>
          <w:ilvl w:val="0"/>
          <w:numId w:val="43"/>
        </w:numPr>
        <w:jc w:val="both"/>
        <w:rPr>
          <w:sz w:val="26"/>
          <w:szCs w:val="26"/>
        </w:rPr>
      </w:pPr>
      <w:r w:rsidRPr="00825A15">
        <w:rPr>
          <w:sz w:val="26"/>
          <w:szCs w:val="26"/>
        </w:rPr>
        <w:t>с</w:t>
      </w:r>
      <w:proofErr w:type="gramStart"/>
      <w:r w:rsidRPr="00825A15">
        <w:rPr>
          <w:sz w:val="26"/>
          <w:szCs w:val="26"/>
        </w:rPr>
        <w:t>.Н</w:t>
      </w:r>
      <w:proofErr w:type="gramEnd"/>
      <w:r w:rsidRPr="00825A15">
        <w:rPr>
          <w:sz w:val="26"/>
          <w:szCs w:val="26"/>
        </w:rPr>
        <w:t>овоселье;</w:t>
      </w:r>
    </w:p>
    <w:p w:rsidR="002F224B" w:rsidRPr="00825A15" w:rsidRDefault="002F224B" w:rsidP="002F224B">
      <w:pPr>
        <w:pStyle w:val="a8"/>
        <w:numPr>
          <w:ilvl w:val="0"/>
          <w:numId w:val="43"/>
        </w:numPr>
        <w:jc w:val="both"/>
        <w:rPr>
          <w:sz w:val="26"/>
          <w:szCs w:val="26"/>
        </w:rPr>
      </w:pPr>
      <w:r w:rsidRPr="00825A15">
        <w:rPr>
          <w:sz w:val="26"/>
          <w:szCs w:val="26"/>
        </w:rPr>
        <w:t>г</w:t>
      </w:r>
      <w:proofErr w:type="gramStart"/>
      <w:r w:rsidRPr="00825A15">
        <w:rPr>
          <w:sz w:val="26"/>
          <w:szCs w:val="26"/>
        </w:rPr>
        <w:t>.П</w:t>
      </w:r>
      <w:proofErr w:type="gramEnd"/>
      <w:r w:rsidRPr="00825A15">
        <w:rPr>
          <w:sz w:val="26"/>
          <w:szCs w:val="26"/>
        </w:rPr>
        <w:t>ереславль-Залесский;</w:t>
      </w:r>
    </w:p>
    <w:p w:rsidR="002F224B" w:rsidRPr="00825A15" w:rsidRDefault="002F224B" w:rsidP="002F224B">
      <w:pPr>
        <w:pStyle w:val="a8"/>
        <w:numPr>
          <w:ilvl w:val="0"/>
          <w:numId w:val="43"/>
        </w:numPr>
        <w:jc w:val="both"/>
        <w:rPr>
          <w:sz w:val="26"/>
          <w:szCs w:val="26"/>
        </w:rPr>
      </w:pPr>
      <w:r w:rsidRPr="00825A15">
        <w:rPr>
          <w:sz w:val="26"/>
          <w:szCs w:val="26"/>
        </w:rPr>
        <w:t>д</w:t>
      </w:r>
      <w:proofErr w:type="gramStart"/>
      <w:r w:rsidRPr="00825A15">
        <w:rPr>
          <w:sz w:val="26"/>
          <w:szCs w:val="26"/>
        </w:rPr>
        <w:t>.П</w:t>
      </w:r>
      <w:proofErr w:type="gramEnd"/>
      <w:r w:rsidRPr="00825A15">
        <w:rPr>
          <w:sz w:val="26"/>
          <w:szCs w:val="26"/>
        </w:rPr>
        <w:t>оповское;</w:t>
      </w:r>
    </w:p>
    <w:p w:rsidR="002F224B" w:rsidRPr="00825A15" w:rsidRDefault="002F224B" w:rsidP="002F224B">
      <w:pPr>
        <w:pStyle w:val="a8"/>
        <w:numPr>
          <w:ilvl w:val="0"/>
          <w:numId w:val="43"/>
        </w:numPr>
        <w:jc w:val="both"/>
        <w:rPr>
          <w:sz w:val="26"/>
          <w:szCs w:val="26"/>
        </w:rPr>
      </w:pPr>
      <w:proofErr w:type="spellStart"/>
      <w:r w:rsidRPr="00825A15">
        <w:rPr>
          <w:sz w:val="26"/>
          <w:szCs w:val="26"/>
        </w:rPr>
        <w:t>д</w:t>
      </w:r>
      <w:proofErr w:type="gramStart"/>
      <w:r w:rsidRPr="00825A15">
        <w:rPr>
          <w:sz w:val="26"/>
          <w:szCs w:val="26"/>
        </w:rPr>
        <w:t>.С</w:t>
      </w:r>
      <w:proofErr w:type="gramEnd"/>
      <w:r w:rsidRPr="00825A15">
        <w:rPr>
          <w:sz w:val="26"/>
          <w:szCs w:val="26"/>
        </w:rPr>
        <w:t>авельево</w:t>
      </w:r>
      <w:proofErr w:type="spellEnd"/>
      <w:r w:rsidRPr="00825A15">
        <w:rPr>
          <w:sz w:val="26"/>
          <w:szCs w:val="26"/>
        </w:rPr>
        <w:t>;</w:t>
      </w:r>
    </w:p>
    <w:p w:rsidR="002F224B" w:rsidRPr="00825A15" w:rsidRDefault="002F224B" w:rsidP="002F224B">
      <w:pPr>
        <w:pStyle w:val="a8"/>
        <w:numPr>
          <w:ilvl w:val="0"/>
          <w:numId w:val="43"/>
        </w:numPr>
        <w:jc w:val="both"/>
        <w:rPr>
          <w:sz w:val="26"/>
          <w:szCs w:val="26"/>
        </w:rPr>
      </w:pPr>
      <w:proofErr w:type="spellStart"/>
      <w:r w:rsidRPr="00825A15">
        <w:rPr>
          <w:sz w:val="26"/>
          <w:szCs w:val="26"/>
        </w:rPr>
        <w:t>с</w:t>
      </w:r>
      <w:proofErr w:type="gramStart"/>
      <w:r w:rsidRPr="00825A15">
        <w:rPr>
          <w:sz w:val="26"/>
          <w:szCs w:val="26"/>
        </w:rPr>
        <w:t>.С</w:t>
      </w:r>
      <w:proofErr w:type="gramEnd"/>
      <w:r w:rsidRPr="00825A15">
        <w:rPr>
          <w:sz w:val="26"/>
          <w:szCs w:val="26"/>
        </w:rPr>
        <w:t>емендяйка</w:t>
      </w:r>
      <w:proofErr w:type="spellEnd"/>
      <w:r w:rsidRPr="00825A15">
        <w:rPr>
          <w:sz w:val="26"/>
          <w:szCs w:val="26"/>
        </w:rPr>
        <w:t>;</w:t>
      </w:r>
    </w:p>
    <w:p w:rsidR="002F224B" w:rsidRPr="00825A15" w:rsidRDefault="002F224B" w:rsidP="002F224B">
      <w:pPr>
        <w:pStyle w:val="a8"/>
        <w:numPr>
          <w:ilvl w:val="0"/>
          <w:numId w:val="43"/>
        </w:numPr>
        <w:jc w:val="both"/>
        <w:rPr>
          <w:sz w:val="26"/>
          <w:szCs w:val="26"/>
        </w:rPr>
      </w:pPr>
      <w:proofErr w:type="spellStart"/>
      <w:r w:rsidRPr="00825A15">
        <w:rPr>
          <w:sz w:val="26"/>
          <w:szCs w:val="26"/>
        </w:rPr>
        <w:t>д</w:t>
      </w:r>
      <w:proofErr w:type="gramStart"/>
      <w:r w:rsidRPr="00825A15">
        <w:rPr>
          <w:sz w:val="26"/>
          <w:szCs w:val="26"/>
        </w:rPr>
        <w:t>.С</w:t>
      </w:r>
      <w:proofErr w:type="gramEnd"/>
      <w:r w:rsidRPr="00825A15">
        <w:rPr>
          <w:sz w:val="26"/>
          <w:szCs w:val="26"/>
        </w:rPr>
        <w:t>оловеново</w:t>
      </w:r>
      <w:proofErr w:type="spellEnd"/>
      <w:r w:rsidRPr="00825A15">
        <w:rPr>
          <w:sz w:val="26"/>
          <w:szCs w:val="26"/>
        </w:rPr>
        <w:t>;</w:t>
      </w:r>
    </w:p>
    <w:p w:rsidR="002F224B" w:rsidRPr="00825A15" w:rsidRDefault="002F224B" w:rsidP="002F224B">
      <w:pPr>
        <w:pStyle w:val="a8"/>
        <w:numPr>
          <w:ilvl w:val="0"/>
          <w:numId w:val="43"/>
        </w:numPr>
        <w:jc w:val="both"/>
        <w:rPr>
          <w:sz w:val="26"/>
          <w:szCs w:val="26"/>
        </w:rPr>
      </w:pPr>
      <w:proofErr w:type="spellStart"/>
      <w:r w:rsidRPr="00825A15">
        <w:rPr>
          <w:sz w:val="26"/>
          <w:szCs w:val="26"/>
        </w:rPr>
        <w:t>м</w:t>
      </w:r>
      <w:proofErr w:type="gramStart"/>
      <w:r w:rsidRPr="00825A15">
        <w:rPr>
          <w:sz w:val="26"/>
          <w:szCs w:val="26"/>
        </w:rPr>
        <w:t>.С</w:t>
      </w:r>
      <w:proofErr w:type="gramEnd"/>
      <w:r w:rsidRPr="00825A15">
        <w:rPr>
          <w:sz w:val="26"/>
          <w:szCs w:val="26"/>
        </w:rPr>
        <w:t>ольба</w:t>
      </w:r>
      <w:proofErr w:type="spellEnd"/>
      <w:r w:rsidRPr="00825A15">
        <w:rPr>
          <w:sz w:val="26"/>
          <w:szCs w:val="26"/>
        </w:rPr>
        <w:t>;</w:t>
      </w:r>
    </w:p>
    <w:p w:rsidR="002F224B" w:rsidRPr="00825A15" w:rsidRDefault="002F224B" w:rsidP="002F224B">
      <w:pPr>
        <w:pStyle w:val="a8"/>
        <w:numPr>
          <w:ilvl w:val="0"/>
          <w:numId w:val="43"/>
        </w:numPr>
        <w:jc w:val="both"/>
        <w:rPr>
          <w:sz w:val="26"/>
          <w:szCs w:val="26"/>
        </w:rPr>
      </w:pPr>
      <w:r w:rsidRPr="00825A15">
        <w:rPr>
          <w:sz w:val="26"/>
          <w:szCs w:val="26"/>
        </w:rPr>
        <w:t>с</w:t>
      </w:r>
      <w:proofErr w:type="gramStart"/>
      <w:r w:rsidRPr="00825A15">
        <w:rPr>
          <w:sz w:val="26"/>
          <w:szCs w:val="26"/>
        </w:rPr>
        <w:t>.Т</w:t>
      </w:r>
      <w:proofErr w:type="gramEnd"/>
      <w:r w:rsidRPr="00825A15">
        <w:rPr>
          <w:sz w:val="26"/>
          <w:szCs w:val="26"/>
        </w:rPr>
        <w:t>роицкая Слобода;</w:t>
      </w:r>
    </w:p>
    <w:p w:rsidR="002F224B" w:rsidRPr="00825A15" w:rsidRDefault="002F224B" w:rsidP="002F224B">
      <w:pPr>
        <w:pStyle w:val="a8"/>
        <w:numPr>
          <w:ilvl w:val="0"/>
          <w:numId w:val="43"/>
        </w:numPr>
        <w:jc w:val="both"/>
        <w:rPr>
          <w:sz w:val="26"/>
          <w:szCs w:val="26"/>
        </w:rPr>
      </w:pPr>
      <w:r w:rsidRPr="00825A15">
        <w:rPr>
          <w:sz w:val="26"/>
          <w:szCs w:val="26"/>
        </w:rPr>
        <w:t>с</w:t>
      </w:r>
      <w:proofErr w:type="gramStart"/>
      <w:r w:rsidRPr="00825A15">
        <w:rPr>
          <w:sz w:val="26"/>
          <w:szCs w:val="26"/>
        </w:rPr>
        <w:t>.Т</w:t>
      </w:r>
      <w:proofErr w:type="gramEnd"/>
      <w:r w:rsidRPr="00825A15">
        <w:rPr>
          <w:sz w:val="26"/>
          <w:szCs w:val="26"/>
        </w:rPr>
        <w:t>роицкое;</w:t>
      </w:r>
    </w:p>
    <w:p w:rsidR="002F224B" w:rsidRPr="00825A15" w:rsidRDefault="002F224B" w:rsidP="002F224B">
      <w:pPr>
        <w:pStyle w:val="a8"/>
        <w:numPr>
          <w:ilvl w:val="0"/>
          <w:numId w:val="43"/>
        </w:numPr>
        <w:jc w:val="both"/>
        <w:rPr>
          <w:sz w:val="26"/>
          <w:szCs w:val="26"/>
        </w:rPr>
      </w:pPr>
      <w:proofErr w:type="spellStart"/>
      <w:r w:rsidRPr="00825A15">
        <w:rPr>
          <w:sz w:val="26"/>
          <w:szCs w:val="26"/>
        </w:rPr>
        <w:t>с</w:t>
      </w:r>
      <w:proofErr w:type="gramStart"/>
      <w:r w:rsidRPr="00825A15">
        <w:rPr>
          <w:sz w:val="26"/>
          <w:szCs w:val="26"/>
        </w:rPr>
        <w:t>.Ф</w:t>
      </w:r>
      <w:proofErr w:type="gramEnd"/>
      <w:r w:rsidRPr="00825A15">
        <w:rPr>
          <w:sz w:val="26"/>
          <w:szCs w:val="26"/>
        </w:rPr>
        <w:t>алелеево</w:t>
      </w:r>
      <w:proofErr w:type="spellEnd"/>
      <w:r w:rsidRPr="00825A15">
        <w:rPr>
          <w:sz w:val="26"/>
          <w:szCs w:val="26"/>
        </w:rPr>
        <w:t>;</w:t>
      </w:r>
    </w:p>
    <w:p w:rsidR="002F224B" w:rsidRPr="00825A15" w:rsidRDefault="002F224B" w:rsidP="002F224B">
      <w:pPr>
        <w:pStyle w:val="a8"/>
        <w:numPr>
          <w:ilvl w:val="0"/>
          <w:numId w:val="43"/>
        </w:numPr>
        <w:jc w:val="both"/>
        <w:rPr>
          <w:sz w:val="26"/>
          <w:szCs w:val="26"/>
        </w:rPr>
      </w:pPr>
      <w:r w:rsidRPr="00825A15">
        <w:rPr>
          <w:sz w:val="26"/>
          <w:szCs w:val="26"/>
        </w:rPr>
        <w:t xml:space="preserve">д. </w:t>
      </w:r>
      <w:proofErr w:type="spellStart"/>
      <w:r w:rsidRPr="00825A15">
        <w:rPr>
          <w:sz w:val="26"/>
          <w:szCs w:val="26"/>
        </w:rPr>
        <w:t>Федосово</w:t>
      </w:r>
      <w:proofErr w:type="spellEnd"/>
      <w:r w:rsidRPr="00825A15">
        <w:rPr>
          <w:sz w:val="26"/>
          <w:szCs w:val="26"/>
        </w:rPr>
        <w:t>;</w:t>
      </w:r>
    </w:p>
    <w:p w:rsidR="002F224B" w:rsidRPr="00825A15" w:rsidRDefault="002F224B" w:rsidP="002F224B">
      <w:pPr>
        <w:pStyle w:val="a8"/>
        <w:numPr>
          <w:ilvl w:val="0"/>
          <w:numId w:val="43"/>
        </w:numPr>
        <w:jc w:val="both"/>
        <w:rPr>
          <w:sz w:val="26"/>
          <w:szCs w:val="26"/>
        </w:rPr>
      </w:pPr>
      <w:r w:rsidRPr="00825A15">
        <w:rPr>
          <w:sz w:val="26"/>
          <w:szCs w:val="26"/>
        </w:rPr>
        <w:t>с</w:t>
      </w:r>
      <w:proofErr w:type="gramStart"/>
      <w:r w:rsidRPr="00825A15">
        <w:rPr>
          <w:sz w:val="26"/>
          <w:szCs w:val="26"/>
        </w:rPr>
        <w:t>.Х</w:t>
      </w:r>
      <w:proofErr w:type="gramEnd"/>
      <w:r w:rsidRPr="00825A15">
        <w:rPr>
          <w:sz w:val="26"/>
          <w:szCs w:val="26"/>
        </w:rPr>
        <w:t>мельники;</w:t>
      </w:r>
    </w:p>
    <w:p w:rsidR="002F224B" w:rsidRPr="00825A15" w:rsidRDefault="002F224B" w:rsidP="002F224B">
      <w:pPr>
        <w:pStyle w:val="a8"/>
        <w:numPr>
          <w:ilvl w:val="0"/>
          <w:numId w:val="43"/>
        </w:numPr>
        <w:jc w:val="both"/>
        <w:rPr>
          <w:sz w:val="26"/>
          <w:szCs w:val="26"/>
        </w:rPr>
      </w:pPr>
      <w:proofErr w:type="spellStart"/>
      <w:r w:rsidRPr="00825A15">
        <w:rPr>
          <w:sz w:val="26"/>
          <w:szCs w:val="26"/>
        </w:rPr>
        <w:t>д</w:t>
      </w:r>
      <w:proofErr w:type="gramStart"/>
      <w:r w:rsidRPr="00825A15">
        <w:rPr>
          <w:sz w:val="26"/>
          <w:szCs w:val="26"/>
        </w:rPr>
        <w:t>.Щ</w:t>
      </w:r>
      <w:proofErr w:type="gramEnd"/>
      <w:r w:rsidRPr="00825A15">
        <w:rPr>
          <w:sz w:val="26"/>
          <w:szCs w:val="26"/>
        </w:rPr>
        <w:t>елканка</w:t>
      </w:r>
      <w:proofErr w:type="spellEnd"/>
      <w:r w:rsidRPr="00825A15">
        <w:rPr>
          <w:sz w:val="26"/>
          <w:szCs w:val="26"/>
        </w:rPr>
        <w:t>;</w:t>
      </w:r>
    </w:p>
    <w:p w:rsidR="002F224B" w:rsidRPr="00825A15" w:rsidRDefault="002F224B" w:rsidP="002F224B">
      <w:pPr>
        <w:pStyle w:val="a8"/>
        <w:numPr>
          <w:ilvl w:val="0"/>
          <w:numId w:val="43"/>
        </w:numPr>
        <w:jc w:val="both"/>
        <w:rPr>
          <w:sz w:val="26"/>
          <w:szCs w:val="26"/>
        </w:rPr>
      </w:pPr>
      <w:r w:rsidRPr="00825A15">
        <w:rPr>
          <w:sz w:val="26"/>
          <w:szCs w:val="26"/>
        </w:rPr>
        <w:t>с.Ям.</w:t>
      </w:r>
    </w:p>
    <w:p w:rsidR="002F224B" w:rsidRPr="00825A15" w:rsidRDefault="002F224B" w:rsidP="002F224B">
      <w:pPr>
        <w:ind w:firstLine="709"/>
        <w:jc w:val="both"/>
        <w:rPr>
          <w:sz w:val="26"/>
          <w:szCs w:val="26"/>
        </w:rPr>
      </w:pPr>
      <w:r w:rsidRPr="00825A15">
        <w:rPr>
          <w:sz w:val="26"/>
          <w:szCs w:val="26"/>
        </w:rPr>
        <w:t>Земельные участки, предназначенные под комплексное развитие, отнесены к функциональной зоне «Жилые зоны», а также обозначены соответствующим условным обозначением «Территория комплексного развития, включая территории, подлежащие комплексному освоению, в том числе в целях строительства стандартного жилья, территории размещения земельных участков, подлежащих предоставлению многодетным семьям».</w:t>
      </w:r>
    </w:p>
    <w:p w:rsidR="002F224B" w:rsidRPr="00825A15" w:rsidRDefault="002F224B" w:rsidP="002F224B">
      <w:pPr>
        <w:ind w:firstLine="709"/>
        <w:jc w:val="both"/>
        <w:rPr>
          <w:sz w:val="26"/>
          <w:szCs w:val="26"/>
        </w:rPr>
      </w:pPr>
      <w:r w:rsidRPr="00825A15">
        <w:rPr>
          <w:sz w:val="26"/>
          <w:szCs w:val="26"/>
        </w:rPr>
        <w:t>Разработанным Генеральным планом</w:t>
      </w:r>
      <w:r w:rsidR="00825A15">
        <w:rPr>
          <w:sz w:val="26"/>
          <w:szCs w:val="26"/>
        </w:rPr>
        <w:t xml:space="preserve"> городского округа</w:t>
      </w:r>
      <w:r w:rsidRPr="00825A15">
        <w:rPr>
          <w:sz w:val="26"/>
          <w:szCs w:val="26"/>
        </w:rPr>
        <w:t xml:space="preserve"> город Переславль-Залесский предусмотрено включение земельных участков в границы населенных пунктов под комплексное развитие территории и индивидуальное жилищное строительство общей площадью 5 479 018 кв.м. (54,8 га).</w:t>
      </w:r>
    </w:p>
    <w:p w:rsidR="00B459B3" w:rsidRPr="00825A15" w:rsidRDefault="00B459B3">
      <w:pPr>
        <w:jc w:val="both"/>
        <w:rPr>
          <w:b/>
          <w:bCs/>
          <w:iCs/>
          <w:sz w:val="26"/>
          <w:szCs w:val="26"/>
        </w:rPr>
      </w:pPr>
    </w:p>
    <w:p w:rsidR="000C081E" w:rsidRPr="004A7492" w:rsidRDefault="00AE2048" w:rsidP="00876AC7">
      <w:pPr>
        <w:pStyle w:val="2"/>
      </w:pPr>
      <w:bookmarkStart w:id="25" w:name="_Toc460437787"/>
      <w:bookmarkStart w:id="26" w:name="_Toc531973335"/>
      <w:bookmarkStart w:id="27" w:name="_Toc117859117"/>
      <w:r w:rsidRPr="00AE2048">
        <w:lastRenderedPageBreak/>
        <w:t>2.</w:t>
      </w:r>
      <w:r>
        <w:rPr>
          <w:sz w:val="24"/>
        </w:rPr>
        <w:t xml:space="preserve"> </w:t>
      </w:r>
      <w:r w:rsidR="000C081E" w:rsidRPr="004A7492">
        <w:t>Прогноз спроса на коммунальные ресурсы</w:t>
      </w:r>
      <w:bookmarkEnd w:id="25"/>
      <w:r w:rsidR="000C081E" w:rsidRPr="004A7492">
        <w:t xml:space="preserve"> и перспективные нагрузки</w:t>
      </w:r>
      <w:bookmarkEnd w:id="26"/>
      <w:bookmarkEnd w:id="27"/>
    </w:p>
    <w:p w:rsidR="000C081E" w:rsidRPr="00BF78BB" w:rsidRDefault="000C081E" w:rsidP="00EB62E0">
      <w:pPr>
        <w:spacing w:before="60" w:after="20"/>
        <w:ind w:right="1134" w:firstLine="709"/>
        <w:jc w:val="both"/>
        <w:rPr>
          <w:rFonts w:eastAsia="Calibri"/>
          <w:sz w:val="26"/>
          <w:szCs w:val="26"/>
        </w:rPr>
      </w:pPr>
      <w:r w:rsidRPr="00BF78BB">
        <w:rPr>
          <w:sz w:val="26"/>
          <w:szCs w:val="26"/>
        </w:rPr>
        <w:t xml:space="preserve">Перспективные показатели спроса на коммунальные ресурсы </w:t>
      </w:r>
      <w:r w:rsidRPr="00BF78BB">
        <w:rPr>
          <w:rFonts w:eastAsia="Calibri"/>
          <w:sz w:val="26"/>
          <w:szCs w:val="26"/>
        </w:rPr>
        <w:t>в расчётные периоды (этапы) разработки программы</w:t>
      </w:r>
      <w:r w:rsidR="00AE2048" w:rsidRPr="00BF78BB">
        <w:rPr>
          <w:rFonts w:eastAsia="Calibri"/>
          <w:sz w:val="26"/>
          <w:szCs w:val="26"/>
        </w:rPr>
        <w:t xml:space="preserve"> до 2031</w:t>
      </w:r>
      <w:r w:rsidRPr="00BF78BB">
        <w:rPr>
          <w:rFonts w:eastAsia="Calibri"/>
          <w:sz w:val="26"/>
          <w:szCs w:val="26"/>
        </w:rPr>
        <w:t xml:space="preserve"> года представлены </w:t>
      </w:r>
      <w:r w:rsidR="00BF78BB">
        <w:rPr>
          <w:sz w:val="26"/>
          <w:szCs w:val="26"/>
        </w:rPr>
        <w:t>в таблицах</w:t>
      </w:r>
      <w:r w:rsidR="003008A0">
        <w:rPr>
          <w:sz w:val="26"/>
          <w:szCs w:val="26"/>
        </w:rPr>
        <w:t xml:space="preserve"> 30-32</w:t>
      </w:r>
      <w:r w:rsidR="00BF78BB">
        <w:rPr>
          <w:sz w:val="26"/>
          <w:szCs w:val="26"/>
        </w:rPr>
        <w:t>.</w:t>
      </w:r>
    </w:p>
    <w:p w:rsidR="00360DC7" w:rsidRPr="00BF78BB" w:rsidRDefault="00360DC7" w:rsidP="000C081E">
      <w:pPr>
        <w:spacing w:before="120"/>
        <w:ind w:firstLine="567"/>
        <w:jc w:val="both"/>
        <w:rPr>
          <w:rFonts w:eastAsia="Calibri"/>
          <w:sz w:val="26"/>
          <w:szCs w:val="26"/>
        </w:rPr>
      </w:pPr>
    </w:p>
    <w:p w:rsidR="00360DC7" w:rsidRPr="009649DA" w:rsidRDefault="00360DC7" w:rsidP="000C081E">
      <w:pPr>
        <w:spacing w:before="120"/>
        <w:ind w:firstLine="567"/>
        <w:jc w:val="both"/>
        <w:rPr>
          <w:rFonts w:eastAsia="Calibri"/>
          <w:szCs w:val="28"/>
        </w:rPr>
      </w:pPr>
    </w:p>
    <w:p w:rsidR="00AE2048" w:rsidRDefault="00AE2048">
      <w:pPr>
        <w:jc w:val="both"/>
        <w:rPr>
          <w:bCs/>
          <w:iCs/>
        </w:rPr>
      </w:pPr>
      <w:r>
        <w:rPr>
          <w:bCs/>
          <w:iCs/>
        </w:rPr>
        <w:br w:type="page"/>
      </w:r>
    </w:p>
    <w:p w:rsidR="00EB62E0" w:rsidRDefault="00EB62E0">
      <w:pPr>
        <w:jc w:val="both"/>
        <w:rPr>
          <w:bCs/>
          <w:iCs/>
        </w:rPr>
        <w:sectPr w:rsidR="00EB62E0" w:rsidSect="00276497">
          <w:headerReference w:type="default" r:id="rId11"/>
          <w:footerReference w:type="default" r:id="rId12"/>
          <w:pgSz w:w="11906" w:h="16838"/>
          <w:pgMar w:top="1134" w:right="850" w:bottom="1134" w:left="1701" w:header="708" w:footer="708" w:gutter="0"/>
          <w:cols w:space="708"/>
          <w:docGrid w:linePitch="360"/>
        </w:sectPr>
      </w:pPr>
    </w:p>
    <w:tbl>
      <w:tblPr>
        <w:tblW w:w="15585" w:type="dxa"/>
        <w:tblInd w:w="108" w:type="dxa"/>
        <w:tblLook w:val="04A0"/>
      </w:tblPr>
      <w:tblGrid>
        <w:gridCol w:w="671"/>
        <w:gridCol w:w="3053"/>
        <w:gridCol w:w="1069"/>
        <w:gridCol w:w="1006"/>
        <w:gridCol w:w="464"/>
        <w:gridCol w:w="670"/>
        <w:gridCol w:w="800"/>
        <w:gridCol w:w="476"/>
        <w:gridCol w:w="983"/>
        <w:gridCol w:w="293"/>
        <w:gridCol w:w="1166"/>
        <w:gridCol w:w="1244"/>
        <w:gridCol w:w="215"/>
        <w:gridCol w:w="1060"/>
        <w:gridCol w:w="399"/>
        <w:gridCol w:w="877"/>
        <w:gridCol w:w="284"/>
        <w:gridCol w:w="724"/>
        <w:gridCol w:w="236"/>
      </w:tblGrid>
      <w:tr w:rsidR="00073673" w:rsidRPr="001C2EF0" w:rsidTr="00A621F3">
        <w:trPr>
          <w:gridAfter w:val="2"/>
          <w:wAfter w:w="960" w:type="dxa"/>
          <w:trHeight w:val="312"/>
        </w:trPr>
        <w:tc>
          <w:tcPr>
            <w:tcW w:w="14625" w:type="dxa"/>
            <w:gridSpan w:val="17"/>
            <w:tcBorders>
              <w:top w:val="nil"/>
              <w:left w:val="nil"/>
              <w:bottom w:val="nil"/>
              <w:right w:val="nil"/>
            </w:tcBorders>
            <w:shd w:val="clear" w:color="auto" w:fill="auto"/>
            <w:noWrap/>
            <w:vAlign w:val="center"/>
            <w:hideMark/>
          </w:tcPr>
          <w:p w:rsidR="00073673" w:rsidRPr="001C2EF0" w:rsidRDefault="00BF78BB" w:rsidP="00A621F3">
            <w:pPr>
              <w:rPr>
                <w:color w:val="000000"/>
                <w:sz w:val="26"/>
                <w:szCs w:val="26"/>
              </w:rPr>
            </w:pPr>
            <w:r>
              <w:rPr>
                <w:color w:val="000000"/>
                <w:sz w:val="26"/>
                <w:szCs w:val="26"/>
              </w:rPr>
              <w:lastRenderedPageBreak/>
              <w:t xml:space="preserve">Таблица </w:t>
            </w:r>
            <w:r w:rsidR="00073673" w:rsidRPr="001C2EF0">
              <w:rPr>
                <w:color w:val="000000"/>
                <w:sz w:val="26"/>
                <w:szCs w:val="26"/>
              </w:rPr>
              <w:t xml:space="preserve"> </w:t>
            </w:r>
            <w:r>
              <w:rPr>
                <w:color w:val="000000"/>
                <w:sz w:val="26"/>
                <w:szCs w:val="26"/>
              </w:rPr>
              <w:t>30</w:t>
            </w:r>
            <w:r w:rsidR="00A621F3" w:rsidRPr="001C2EF0">
              <w:rPr>
                <w:color w:val="000000"/>
                <w:sz w:val="26"/>
                <w:szCs w:val="26"/>
              </w:rPr>
              <w:t xml:space="preserve">                                                              </w:t>
            </w:r>
            <w:r w:rsidR="00073673" w:rsidRPr="001C2EF0">
              <w:rPr>
                <w:color w:val="000000"/>
                <w:sz w:val="26"/>
                <w:szCs w:val="26"/>
              </w:rPr>
              <w:t>Перспективные показатели спроса на тепловую энергию</w:t>
            </w:r>
          </w:p>
        </w:tc>
      </w:tr>
      <w:tr w:rsidR="00073673" w:rsidTr="00A621F3">
        <w:trPr>
          <w:trHeight w:val="312"/>
        </w:trPr>
        <w:tc>
          <w:tcPr>
            <w:tcW w:w="566" w:type="dxa"/>
            <w:tcBorders>
              <w:top w:val="nil"/>
              <w:left w:val="nil"/>
              <w:bottom w:val="nil"/>
              <w:right w:val="nil"/>
            </w:tcBorders>
            <w:shd w:val="clear" w:color="auto" w:fill="auto"/>
            <w:noWrap/>
            <w:vAlign w:val="center"/>
            <w:hideMark/>
          </w:tcPr>
          <w:p w:rsidR="00073673" w:rsidRDefault="00073673">
            <w:pPr>
              <w:rPr>
                <w:color w:val="000000"/>
              </w:rPr>
            </w:pPr>
          </w:p>
        </w:tc>
        <w:tc>
          <w:tcPr>
            <w:tcW w:w="3053" w:type="dxa"/>
            <w:tcBorders>
              <w:top w:val="nil"/>
              <w:left w:val="nil"/>
              <w:bottom w:val="nil"/>
              <w:right w:val="nil"/>
            </w:tcBorders>
            <w:shd w:val="clear" w:color="auto" w:fill="auto"/>
            <w:noWrap/>
            <w:vAlign w:val="bottom"/>
            <w:hideMark/>
          </w:tcPr>
          <w:p w:rsidR="00073673" w:rsidRDefault="00073673">
            <w:pPr>
              <w:rPr>
                <w:color w:val="000000"/>
              </w:rPr>
            </w:pPr>
          </w:p>
        </w:tc>
        <w:tc>
          <w:tcPr>
            <w:tcW w:w="1069" w:type="dxa"/>
            <w:tcBorders>
              <w:top w:val="nil"/>
              <w:left w:val="nil"/>
              <w:bottom w:val="nil"/>
              <w:right w:val="nil"/>
            </w:tcBorders>
            <w:shd w:val="clear" w:color="auto" w:fill="auto"/>
            <w:noWrap/>
            <w:vAlign w:val="bottom"/>
            <w:hideMark/>
          </w:tcPr>
          <w:p w:rsidR="00073673" w:rsidRDefault="00073673">
            <w:pPr>
              <w:rPr>
                <w:color w:val="000000"/>
              </w:rPr>
            </w:pPr>
          </w:p>
        </w:tc>
        <w:tc>
          <w:tcPr>
            <w:tcW w:w="1470" w:type="dxa"/>
            <w:gridSpan w:val="2"/>
            <w:tcBorders>
              <w:top w:val="nil"/>
              <w:left w:val="nil"/>
              <w:bottom w:val="nil"/>
              <w:right w:val="nil"/>
            </w:tcBorders>
            <w:shd w:val="clear" w:color="auto" w:fill="auto"/>
            <w:noWrap/>
            <w:vAlign w:val="bottom"/>
            <w:hideMark/>
          </w:tcPr>
          <w:p w:rsidR="00073673" w:rsidRDefault="00073673">
            <w:pPr>
              <w:rPr>
                <w:color w:val="000000"/>
              </w:rPr>
            </w:pPr>
          </w:p>
        </w:tc>
        <w:tc>
          <w:tcPr>
            <w:tcW w:w="1470" w:type="dxa"/>
            <w:gridSpan w:val="2"/>
            <w:tcBorders>
              <w:top w:val="nil"/>
              <w:left w:val="nil"/>
              <w:bottom w:val="nil"/>
              <w:right w:val="nil"/>
            </w:tcBorders>
            <w:shd w:val="clear" w:color="auto" w:fill="auto"/>
            <w:noWrap/>
            <w:vAlign w:val="bottom"/>
            <w:hideMark/>
          </w:tcPr>
          <w:p w:rsidR="00073673" w:rsidRDefault="00073673">
            <w:pPr>
              <w:rPr>
                <w:color w:val="000000"/>
              </w:rPr>
            </w:pPr>
          </w:p>
        </w:tc>
        <w:tc>
          <w:tcPr>
            <w:tcW w:w="1459" w:type="dxa"/>
            <w:gridSpan w:val="2"/>
            <w:tcBorders>
              <w:top w:val="nil"/>
              <w:left w:val="nil"/>
              <w:bottom w:val="nil"/>
              <w:right w:val="nil"/>
            </w:tcBorders>
            <w:shd w:val="clear" w:color="auto" w:fill="auto"/>
            <w:noWrap/>
            <w:vAlign w:val="bottom"/>
            <w:hideMark/>
          </w:tcPr>
          <w:p w:rsidR="00073673" w:rsidRDefault="00073673">
            <w:pPr>
              <w:rPr>
                <w:color w:val="000000"/>
              </w:rPr>
            </w:pPr>
          </w:p>
        </w:tc>
        <w:tc>
          <w:tcPr>
            <w:tcW w:w="1459" w:type="dxa"/>
            <w:gridSpan w:val="2"/>
            <w:tcBorders>
              <w:top w:val="nil"/>
              <w:left w:val="nil"/>
              <w:bottom w:val="nil"/>
              <w:right w:val="nil"/>
            </w:tcBorders>
            <w:shd w:val="clear" w:color="auto" w:fill="auto"/>
            <w:noWrap/>
            <w:vAlign w:val="bottom"/>
            <w:hideMark/>
          </w:tcPr>
          <w:p w:rsidR="00073673" w:rsidRDefault="00073673">
            <w:pPr>
              <w:rPr>
                <w:color w:val="000000"/>
              </w:rPr>
            </w:pPr>
          </w:p>
        </w:tc>
        <w:tc>
          <w:tcPr>
            <w:tcW w:w="1459" w:type="dxa"/>
            <w:gridSpan w:val="2"/>
            <w:tcBorders>
              <w:top w:val="nil"/>
              <w:left w:val="nil"/>
              <w:bottom w:val="nil"/>
              <w:right w:val="nil"/>
            </w:tcBorders>
            <w:shd w:val="clear" w:color="auto" w:fill="auto"/>
            <w:noWrap/>
            <w:vAlign w:val="bottom"/>
            <w:hideMark/>
          </w:tcPr>
          <w:p w:rsidR="00073673" w:rsidRDefault="00073673">
            <w:pPr>
              <w:rPr>
                <w:color w:val="000000"/>
              </w:rPr>
            </w:pPr>
          </w:p>
        </w:tc>
        <w:tc>
          <w:tcPr>
            <w:tcW w:w="1459" w:type="dxa"/>
            <w:gridSpan w:val="2"/>
            <w:tcBorders>
              <w:top w:val="nil"/>
              <w:left w:val="nil"/>
              <w:bottom w:val="nil"/>
              <w:right w:val="nil"/>
            </w:tcBorders>
            <w:shd w:val="clear" w:color="auto" w:fill="auto"/>
            <w:noWrap/>
            <w:vAlign w:val="bottom"/>
            <w:hideMark/>
          </w:tcPr>
          <w:p w:rsidR="00073673" w:rsidRDefault="00073673">
            <w:pPr>
              <w:rPr>
                <w:color w:val="000000"/>
              </w:rPr>
            </w:pPr>
          </w:p>
        </w:tc>
        <w:tc>
          <w:tcPr>
            <w:tcW w:w="1885" w:type="dxa"/>
            <w:gridSpan w:val="3"/>
            <w:tcBorders>
              <w:top w:val="nil"/>
              <w:left w:val="nil"/>
              <w:bottom w:val="nil"/>
              <w:right w:val="nil"/>
            </w:tcBorders>
            <w:shd w:val="clear" w:color="auto" w:fill="auto"/>
            <w:noWrap/>
            <w:vAlign w:val="bottom"/>
            <w:hideMark/>
          </w:tcPr>
          <w:p w:rsidR="00073673" w:rsidRDefault="00073673">
            <w:pPr>
              <w:rPr>
                <w:color w:val="000000"/>
              </w:rPr>
            </w:pPr>
          </w:p>
        </w:tc>
        <w:tc>
          <w:tcPr>
            <w:tcW w:w="236" w:type="dxa"/>
            <w:tcBorders>
              <w:top w:val="nil"/>
              <w:left w:val="nil"/>
              <w:bottom w:val="nil"/>
              <w:right w:val="nil"/>
            </w:tcBorders>
            <w:shd w:val="clear" w:color="auto" w:fill="auto"/>
            <w:noWrap/>
            <w:vAlign w:val="bottom"/>
            <w:hideMark/>
          </w:tcPr>
          <w:p w:rsidR="00073673" w:rsidRDefault="00073673">
            <w:pPr>
              <w:rPr>
                <w:color w:val="000000"/>
              </w:rPr>
            </w:pPr>
          </w:p>
        </w:tc>
      </w:tr>
      <w:tr w:rsidR="00073673" w:rsidRPr="00BF78BB" w:rsidTr="00A621F3">
        <w:trPr>
          <w:gridAfter w:val="3"/>
          <w:wAfter w:w="1244" w:type="dxa"/>
          <w:trHeight w:val="276"/>
        </w:trPr>
        <w:tc>
          <w:tcPr>
            <w:tcW w:w="5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73673" w:rsidRPr="00BF78BB" w:rsidRDefault="00073673">
            <w:pPr>
              <w:jc w:val="center"/>
              <w:rPr>
                <w:color w:val="000000"/>
                <w:sz w:val="26"/>
                <w:szCs w:val="26"/>
              </w:rPr>
            </w:pPr>
            <w:r w:rsidRPr="00BF78BB">
              <w:rPr>
                <w:color w:val="000000"/>
                <w:sz w:val="26"/>
                <w:szCs w:val="26"/>
              </w:rPr>
              <w:t xml:space="preserve">№  </w:t>
            </w:r>
            <w:proofErr w:type="spellStart"/>
            <w:proofErr w:type="gramStart"/>
            <w:r w:rsidRPr="00BF78BB">
              <w:rPr>
                <w:color w:val="000000"/>
                <w:sz w:val="26"/>
                <w:szCs w:val="26"/>
              </w:rPr>
              <w:t>п</w:t>
            </w:r>
            <w:proofErr w:type="spellEnd"/>
            <w:proofErr w:type="gramEnd"/>
            <w:r w:rsidRPr="00BF78BB">
              <w:rPr>
                <w:color w:val="000000"/>
                <w:sz w:val="26"/>
                <w:szCs w:val="26"/>
              </w:rPr>
              <w:t>/</w:t>
            </w:r>
            <w:proofErr w:type="spellStart"/>
            <w:r w:rsidRPr="00BF78BB">
              <w:rPr>
                <w:color w:val="000000"/>
                <w:sz w:val="26"/>
                <w:szCs w:val="26"/>
              </w:rPr>
              <w:t>п</w:t>
            </w:r>
            <w:proofErr w:type="spellEnd"/>
          </w:p>
        </w:tc>
        <w:tc>
          <w:tcPr>
            <w:tcW w:w="30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3673" w:rsidRPr="00BF78BB" w:rsidRDefault="00073673">
            <w:pPr>
              <w:jc w:val="center"/>
              <w:rPr>
                <w:color w:val="000000"/>
                <w:sz w:val="26"/>
                <w:szCs w:val="26"/>
              </w:rPr>
            </w:pPr>
            <w:r w:rsidRPr="00BF78BB">
              <w:rPr>
                <w:color w:val="000000"/>
                <w:sz w:val="26"/>
                <w:szCs w:val="26"/>
              </w:rPr>
              <w:t>Наименование показателей</w:t>
            </w:r>
          </w:p>
        </w:tc>
        <w:tc>
          <w:tcPr>
            <w:tcW w:w="10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3673" w:rsidRPr="00BF78BB" w:rsidRDefault="00073673">
            <w:pPr>
              <w:jc w:val="center"/>
              <w:rPr>
                <w:color w:val="000000"/>
                <w:sz w:val="26"/>
                <w:szCs w:val="26"/>
              </w:rPr>
            </w:pPr>
            <w:r w:rsidRPr="00BF78BB">
              <w:rPr>
                <w:color w:val="000000"/>
                <w:sz w:val="26"/>
                <w:szCs w:val="26"/>
              </w:rPr>
              <w:t xml:space="preserve">Ед. </w:t>
            </w:r>
            <w:proofErr w:type="spellStart"/>
            <w:r w:rsidRPr="00BF78BB">
              <w:rPr>
                <w:color w:val="000000"/>
                <w:sz w:val="26"/>
                <w:szCs w:val="26"/>
              </w:rPr>
              <w:t>изм</w:t>
            </w:r>
            <w:proofErr w:type="spellEnd"/>
            <w:r w:rsidRPr="00BF78BB">
              <w:rPr>
                <w:color w:val="000000"/>
                <w:sz w:val="26"/>
                <w:szCs w:val="26"/>
              </w:rPr>
              <w:t>.</w:t>
            </w:r>
          </w:p>
        </w:tc>
        <w:tc>
          <w:tcPr>
            <w:tcW w:w="9653" w:type="dxa"/>
            <w:gridSpan w:val="13"/>
            <w:tcBorders>
              <w:top w:val="single" w:sz="4" w:space="0" w:color="auto"/>
              <w:left w:val="nil"/>
              <w:bottom w:val="single" w:sz="4" w:space="0" w:color="auto"/>
              <w:right w:val="single" w:sz="4" w:space="0" w:color="auto"/>
            </w:tcBorders>
            <w:shd w:val="clear" w:color="auto" w:fill="auto"/>
            <w:vAlign w:val="center"/>
            <w:hideMark/>
          </w:tcPr>
          <w:p w:rsidR="00073673" w:rsidRPr="00BF78BB" w:rsidRDefault="00073673">
            <w:pPr>
              <w:rPr>
                <w:color w:val="000000"/>
                <w:sz w:val="26"/>
                <w:szCs w:val="26"/>
              </w:rPr>
            </w:pPr>
            <w:r w:rsidRPr="00BF78BB">
              <w:rPr>
                <w:color w:val="000000"/>
                <w:sz w:val="26"/>
                <w:szCs w:val="26"/>
              </w:rPr>
              <w:t> </w:t>
            </w:r>
          </w:p>
        </w:tc>
      </w:tr>
      <w:tr w:rsidR="00073673" w:rsidRPr="00BF78BB" w:rsidTr="00A621F3">
        <w:trPr>
          <w:gridAfter w:val="3"/>
          <w:wAfter w:w="1244" w:type="dxa"/>
          <w:trHeight w:val="276"/>
        </w:trPr>
        <w:tc>
          <w:tcPr>
            <w:tcW w:w="566" w:type="dxa"/>
            <w:vMerge/>
            <w:tcBorders>
              <w:top w:val="single" w:sz="4" w:space="0" w:color="auto"/>
              <w:left w:val="single" w:sz="4" w:space="0" w:color="auto"/>
              <w:bottom w:val="single" w:sz="4" w:space="0" w:color="000000"/>
              <w:right w:val="single" w:sz="4" w:space="0" w:color="auto"/>
            </w:tcBorders>
            <w:vAlign w:val="center"/>
            <w:hideMark/>
          </w:tcPr>
          <w:p w:rsidR="00073673" w:rsidRPr="00BF78BB" w:rsidRDefault="00073673">
            <w:pPr>
              <w:rPr>
                <w:color w:val="000000"/>
                <w:sz w:val="26"/>
                <w:szCs w:val="26"/>
              </w:rPr>
            </w:pPr>
          </w:p>
        </w:tc>
        <w:tc>
          <w:tcPr>
            <w:tcW w:w="3053" w:type="dxa"/>
            <w:vMerge/>
            <w:tcBorders>
              <w:top w:val="single" w:sz="4" w:space="0" w:color="auto"/>
              <w:left w:val="single" w:sz="4" w:space="0" w:color="auto"/>
              <w:bottom w:val="single" w:sz="4" w:space="0" w:color="auto"/>
              <w:right w:val="single" w:sz="4" w:space="0" w:color="auto"/>
            </w:tcBorders>
            <w:vAlign w:val="center"/>
            <w:hideMark/>
          </w:tcPr>
          <w:p w:rsidR="00073673" w:rsidRPr="00BF78BB" w:rsidRDefault="00073673">
            <w:pPr>
              <w:rPr>
                <w:color w:val="000000"/>
                <w:sz w:val="26"/>
                <w:szCs w:val="26"/>
              </w:rPr>
            </w:pPr>
          </w:p>
        </w:tc>
        <w:tc>
          <w:tcPr>
            <w:tcW w:w="1069" w:type="dxa"/>
            <w:vMerge/>
            <w:tcBorders>
              <w:top w:val="single" w:sz="4" w:space="0" w:color="auto"/>
              <w:left w:val="single" w:sz="4" w:space="0" w:color="auto"/>
              <w:bottom w:val="single" w:sz="4" w:space="0" w:color="auto"/>
              <w:right w:val="single" w:sz="4" w:space="0" w:color="auto"/>
            </w:tcBorders>
            <w:vAlign w:val="center"/>
            <w:hideMark/>
          </w:tcPr>
          <w:p w:rsidR="00073673" w:rsidRPr="00BF78BB" w:rsidRDefault="00073673">
            <w:pPr>
              <w:rPr>
                <w:color w:val="000000"/>
                <w:sz w:val="26"/>
                <w:szCs w:val="26"/>
              </w:rPr>
            </w:pPr>
          </w:p>
        </w:tc>
        <w:tc>
          <w:tcPr>
            <w:tcW w:w="2140" w:type="dxa"/>
            <w:gridSpan w:val="3"/>
            <w:tcBorders>
              <w:top w:val="single" w:sz="4" w:space="0" w:color="auto"/>
              <w:left w:val="nil"/>
              <w:bottom w:val="single" w:sz="4" w:space="0" w:color="auto"/>
              <w:right w:val="single" w:sz="4" w:space="0" w:color="auto"/>
            </w:tcBorders>
            <w:shd w:val="clear" w:color="auto" w:fill="auto"/>
            <w:vAlign w:val="center"/>
            <w:hideMark/>
          </w:tcPr>
          <w:p w:rsidR="00073673" w:rsidRPr="00BF78BB" w:rsidRDefault="00073673">
            <w:pPr>
              <w:jc w:val="center"/>
              <w:rPr>
                <w:color w:val="000000"/>
                <w:sz w:val="26"/>
                <w:szCs w:val="26"/>
              </w:rPr>
            </w:pPr>
            <w:r w:rsidRPr="00BF78BB">
              <w:rPr>
                <w:color w:val="000000"/>
                <w:sz w:val="26"/>
                <w:szCs w:val="26"/>
              </w:rPr>
              <w:t>Факт</w:t>
            </w:r>
          </w:p>
        </w:tc>
        <w:tc>
          <w:tcPr>
            <w:tcW w:w="7513" w:type="dxa"/>
            <w:gridSpan w:val="10"/>
            <w:tcBorders>
              <w:top w:val="single" w:sz="4" w:space="0" w:color="auto"/>
              <w:left w:val="nil"/>
              <w:bottom w:val="single" w:sz="4" w:space="0" w:color="auto"/>
              <w:right w:val="single" w:sz="4" w:space="0" w:color="auto"/>
            </w:tcBorders>
            <w:shd w:val="clear" w:color="auto" w:fill="auto"/>
            <w:vAlign w:val="center"/>
            <w:hideMark/>
          </w:tcPr>
          <w:p w:rsidR="00073673" w:rsidRPr="00BF78BB" w:rsidRDefault="00073673">
            <w:pPr>
              <w:jc w:val="center"/>
              <w:rPr>
                <w:color w:val="000000"/>
                <w:sz w:val="26"/>
                <w:szCs w:val="26"/>
              </w:rPr>
            </w:pPr>
            <w:r w:rsidRPr="00BF78BB">
              <w:rPr>
                <w:color w:val="000000"/>
                <w:sz w:val="26"/>
                <w:szCs w:val="26"/>
              </w:rPr>
              <w:t>Прогноз.</w:t>
            </w:r>
          </w:p>
        </w:tc>
      </w:tr>
      <w:tr w:rsidR="00073673" w:rsidRPr="00BF78BB" w:rsidTr="00A621F3">
        <w:trPr>
          <w:gridAfter w:val="3"/>
          <w:wAfter w:w="1244" w:type="dxa"/>
          <w:trHeight w:val="276"/>
        </w:trPr>
        <w:tc>
          <w:tcPr>
            <w:tcW w:w="566" w:type="dxa"/>
            <w:vMerge/>
            <w:tcBorders>
              <w:top w:val="single" w:sz="4" w:space="0" w:color="auto"/>
              <w:left w:val="single" w:sz="4" w:space="0" w:color="auto"/>
              <w:bottom w:val="single" w:sz="4" w:space="0" w:color="000000"/>
              <w:right w:val="single" w:sz="4" w:space="0" w:color="auto"/>
            </w:tcBorders>
            <w:vAlign w:val="center"/>
            <w:hideMark/>
          </w:tcPr>
          <w:p w:rsidR="00073673" w:rsidRPr="00BF78BB" w:rsidRDefault="00073673">
            <w:pPr>
              <w:rPr>
                <w:color w:val="000000"/>
                <w:sz w:val="26"/>
                <w:szCs w:val="26"/>
              </w:rPr>
            </w:pPr>
          </w:p>
        </w:tc>
        <w:tc>
          <w:tcPr>
            <w:tcW w:w="3053" w:type="dxa"/>
            <w:vMerge/>
            <w:tcBorders>
              <w:top w:val="single" w:sz="4" w:space="0" w:color="auto"/>
              <w:left w:val="single" w:sz="4" w:space="0" w:color="auto"/>
              <w:bottom w:val="single" w:sz="4" w:space="0" w:color="auto"/>
              <w:right w:val="single" w:sz="4" w:space="0" w:color="auto"/>
            </w:tcBorders>
            <w:vAlign w:val="center"/>
            <w:hideMark/>
          </w:tcPr>
          <w:p w:rsidR="00073673" w:rsidRPr="00BF78BB" w:rsidRDefault="00073673">
            <w:pPr>
              <w:rPr>
                <w:color w:val="000000"/>
                <w:sz w:val="26"/>
                <w:szCs w:val="26"/>
              </w:rPr>
            </w:pPr>
          </w:p>
        </w:tc>
        <w:tc>
          <w:tcPr>
            <w:tcW w:w="1069" w:type="dxa"/>
            <w:vMerge/>
            <w:tcBorders>
              <w:top w:val="single" w:sz="4" w:space="0" w:color="auto"/>
              <w:left w:val="single" w:sz="4" w:space="0" w:color="auto"/>
              <w:bottom w:val="single" w:sz="4" w:space="0" w:color="auto"/>
              <w:right w:val="single" w:sz="4" w:space="0" w:color="auto"/>
            </w:tcBorders>
            <w:vAlign w:val="center"/>
            <w:hideMark/>
          </w:tcPr>
          <w:p w:rsidR="00073673" w:rsidRPr="00BF78BB" w:rsidRDefault="00073673">
            <w:pPr>
              <w:rPr>
                <w:color w:val="000000"/>
                <w:sz w:val="26"/>
                <w:szCs w:val="26"/>
              </w:rPr>
            </w:pPr>
          </w:p>
        </w:tc>
        <w:tc>
          <w:tcPr>
            <w:tcW w:w="1006" w:type="dxa"/>
            <w:tcBorders>
              <w:top w:val="nil"/>
              <w:left w:val="nil"/>
              <w:bottom w:val="single" w:sz="4" w:space="0" w:color="auto"/>
              <w:right w:val="single" w:sz="4" w:space="0" w:color="auto"/>
            </w:tcBorders>
            <w:shd w:val="clear" w:color="auto" w:fill="auto"/>
            <w:vAlign w:val="center"/>
            <w:hideMark/>
          </w:tcPr>
          <w:p w:rsidR="00073673" w:rsidRPr="00BF78BB" w:rsidRDefault="00073673">
            <w:pPr>
              <w:jc w:val="center"/>
              <w:rPr>
                <w:color w:val="000000"/>
                <w:sz w:val="26"/>
                <w:szCs w:val="26"/>
              </w:rPr>
            </w:pPr>
            <w:r w:rsidRPr="00BF78BB">
              <w:rPr>
                <w:color w:val="000000"/>
                <w:sz w:val="26"/>
                <w:szCs w:val="26"/>
              </w:rPr>
              <w:t>2020 г.</w:t>
            </w:r>
          </w:p>
        </w:tc>
        <w:tc>
          <w:tcPr>
            <w:tcW w:w="1134" w:type="dxa"/>
            <w:gridSpan w:val="2"/>
            <w:tcBorders>
              <w:top w:val="nil"/>
              <w:left w:val="nil"/>
              <w:bottom w:val="single" w:sz="4" w:space="0" w:color="auto"/>
              <w:right w:val="single" w:sz="4" w:space="0" w:color="auto"/>
            </w:tcBorders>
            <w:shd w:val="clear" w:color="auto" w:fill="auto"/>
            <w:vAlign w:val="center"/>
            <w:hideMark/>
          </w:tcPr>
          <w:p w:rsidR="00073673" w:rsidRPr="00BF78BB" w:rsidRDefault="00073673">
            <w:pPr>
              <w:jc w:val="center"/>
              <w:rPr>
                <w:color w:val="000000"/>
                <w:sz w:val="26"/>
                <w:szCs w:val="26"/>
              </w:rPr>
            </w:pPr>
            <w:r w:rsidRPr="00BF78BB">
              <w:rPr>
                <w:color w:val="000000"/>
                <w:sz w:val="26"/>
                <w:szCs w:val="26"/>
              </w:rPr>
              <w:t>2021 г.</w:t>
            </w:r>
          </w:p>
        </w:tc>
        <w:tc>
          <w:tcPr>
            <w:tcW w:w="1276" w:type="dxa"/>
            <w:gridSpan w:val="2"/>
            <w:tcBorders>
              <w:top w:val="nil"/>
              <w:left w:val="nil"/>
              <w:bottom w:val="single" w:sz="4" w:space="0" w:color="auto"/>
              <w:right w:val="single" w:sz="4" w:space="0" w:color="auto"/>
            </w:tcBorders>
            <w:shd w:val="clear" w:color="auto" w:fill="auto"/>
            <w:vAlign w:val="center"/>
            <w:hideMark/>
          </w:tcPr>
          <w:p w:rsidR="00073673" w:rsidRPr="00BF78BB" w:rsidRDefault="00073673">
            <w:pPr>
              <w:jc w:val="center"/>
              <w:rPr>
                <w:color w:val="000000"/>
                <w:sz w:val="26"/>
                <w:szCs w:val="26"/>
              </w:rPr>
            </w:pPr>
            <w:r w:rsidRPr="00BF78BB">
              <w:rPr>
                <w:color w:val="000000"/>
                <w:sz w:val="26"/>
                <w:szCs w:val="26"/>
              </w:rPr>
              <w:t>2022 г.</w:t>
            </w:r>
          </w:p>
        </w:tc>
        <w:tc>
          <w:tcPr>
            <w:tcW w:w="1276" w:type="dxa"/>
            <w:gridSpan w:val="2"/>
            <w:tcBorders>
              <w:top w:val="nil"/>
              <w:left w:val="nil"/>
              <w:bottom w:val="single" w:sz="4" w:space="0" w:color="auto"/>
              <w:right w:val="single" w:sz="4" w:space="0" w:color="auto"/>
            </w:tcBorders>
            <w:shd w:val="clear" w:color="auto" w:fill="auto"/>
            <w:vAlign w:val="center"/>
            <w:hideMark/>
          </w:tcPr>
          <w:p w:rsidR="00073673" w:rsidRPr="00BF78BB" w:rsidRDefault="00073673">
            <w:pPr>
              <w:jc w:val="center"/>
              <w:rPr>
                <w:color w:val="000000"/>
                <w:sz w:val="26"/>
                <w:szCs w:val="26"/>
              </w:rPr>
            </w:pPr>
            <w:r w:rsidRPr="00BF78BB">
              <w:rPr>
                <w:color w:val="000000"/>
                <w:sz w:val="26"/>
                <w:szCs w:val="26"/>
              </w:rPr>
              <w:t>2023 г.</w:t>
            </w:r>
          </w:p>
        </w:tc>
        <w:tc>
          <w:tcPr>
            <w:tcW w:w="1166" w:type="dxa"/>
            <w:tcBorders>
              <w:top w:val="nil"/>
              <w:left w:val="nil"/>
              <w:bottom w:val="single" w:sz="4" w:space="0" w:color="auto"/>
              <w:right w:val="single" w:sz="4" w:space="0" w:color="auto"/>
            </w:tcBorders>
            <w:shd w:val="clear" w:color="auto" w:fill="auto"/>
            <w:vAlign w:val="center"/>
            <w:hideMark/>
          </w:tcPr>
          <w:p w:rsidR="00073673" w:rsidRPr="00BF78BB" w:rsidRDefault="00073673">
            <w:pPr>
              <w:jc w:val="center"/>
              <w:rPr>
                <w:color w:val="000000"/>
                <w:sz w:val="26"/>
                <w:szCs w:val="26"/>
              </w:rPr>
            </w:pPr>
            <w:r w:rsidRPr="00BF78BB">
              <w:rPr>
                <w:color w:val="000000"/>
                <w:sz w:val="26"/>
                <w:szCs w:val="26"/>
              </w:rPr>
              <w:t>2024 г.</w:t>
            </w:r>
          </w:p>
        </w:tc>
        <w:tc>
          <w:tcPr>
            <w:tcW w:w="1244" w:type="dxa"/>
            <w:tcBorders>
              <w:top w:val="nil"/>
              <w:left w:val="nil"/>
              <w:bottom w:val="single" w:sz="4" w:space="0" w:color="auto"/>
              <w:right w:val="single" w:sz="4" w:space="0" w:color="auto"/>
            </w:tcBorders>
            <w:shd w:val="clear" w:color="auto" w:fill="auto"/>
            <w:vAlign w:val="center"/>
            <w:hideMark/>
          </w:tcPr>
          <w:p w:rsidR="00073673" w:rsidRPr="00BF78BB" w:rsidRDefault="00073673">
            <w:pPr>
              <w:jc w:val="center"/>
              <w:rPr>
                <w:color w:val="000000"/>
                <w:sz w:val="26"/>
                <w:szCs w:val="26"/>
              </w:rPr>
            </w:pPr>
            <w:r w:rsidRPr="00BF78BB">
              <w:rPr>
                <w:color w:val="000000"/>
                <w:sz w:val="26"/>
                <w:szCs w:val="26"/>
              </w:rPr>
              <w:t>2025 г.</w:t>
            </w:r>
          </w:p>
        </w:tc>
        <w:tc>
          <w:tcPr>
            <w:tcW w:w="1275" w:type="dxa"/>
            <w:gridSpan w:val="2"/>
            <w:tcBorders>
              <w:top w:val="nil"/>
              <w:left w:val="nil"/>
              <w:bottom w:val="single" w:sz="4" w:space="0" w:color="auto"/>
              <w:right w:val="single" w:sz="4" w:space="0" w:color="auto"/>
            </w:tcBorders>
            <w:shd w:val="clear" w:color="auto" w:fill="auto"/>
            <w:vAlign w:val="center"/>
            <w:hideMark/>
          </w:tcPr>
          <w:p w:rsidR="00073673" w:rsidRPr="00BF78BB" w:rsidRDefault="00073673">
            <w:pPr>
              <w:jc w:val="center"/>
              <w:rPr>
                <w:color w:val="000000"/>
                <w:sz w:val="26"/>
                <w:szCs w:val="26"/>
              </w:rPr>
            </w:pPr>
            <w:r w:rsidRPr="00BF78BB">
              <w:rPr>
                <w:color w:val="000000"/>
                <w:sz w:val="26"/>
                <w:szCs w:val="26"/>
              </w:rPr>
              <w:t>2026 г.</w:t>
            </w:r>
          </w:p>
        </w:tc>
        <w:tc>
          <w:tcPr>
            <w:tcW w:w="1276" w:type="dxa"/>
            <w:gridSpan w:val="2"/>
            <w:tcBorders>
              <w:top w:val="nil"/>
              <w:left w:val="nil"/>
              <w:bottom w:val="single" w:sz="4" w:space="0" w:color="auto"/>
              <w:right w:val="single" w:sz="4" w:space="0" w:color="auto"/>
            </w:tcBorders>
            <w:shd w:val="clear" w:color="auto" w:fill="auto"/>
            <w:vAlign w:val="center"/>
            <w:hideMark/>
          </w:tcPr>
          <w:p w:rsidR="00073673" w:rsidRPr="00BF78BB" w:rsidRDefault="00FE6302">
            <w:pPr>
              <w:jc w:val="center"/>
              <w:rPr>
                <w:color w:val="000000"/>
                <w:sz w:val="26"/>
                <w:szCs w:val="26"/>
              </w:rPr>
            </w:pPr>
            <w:r>
              <w:rPr>
                <w:color w:val="000000"/>
                <w:sz w:val="26"/>
                <w:szCs w:val="26"/>
              </w:rPr>
              <w:t>2027-204</w:t>
            </w:r>
            <w:r w:rsidR="00073673" w:rsidRPr="00BF78BB">
              <w:rPr>
                <w:color w:val="000000"/>
                <w:sz w:val="26"/>
                <w:szCs w:val="26"/>
              </w:rPr>
              <w:t>0 гг.</w:t>
            </w:r>
            <w:r w:rsidR="00A621F3" w:rsidRPr="00BF78BB">
              <w:rPr>
                <w:color w:val="000000"/>
                <w:sz w:val="26"/>
                <w:szCs w:val="26"/>
              </w:rPr>
              <w:t>*</w:t>
            </w:r>
          </w:p>
        </w:tc>
      </w:tr>
      <w:tr w:rsidR="00DD018C" w:rsidRPr="00BF78BB" w:rsidTr="00A621F3">
        <w:trPr>
          <w:gridAfter w:val="3"/>
          <w:wAfter w:w="1244" w:type="dxa"/>
          <w:trHeight w:val="792"/>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DD018C" w:rsidRPr="00BF78BB" w:rsidRDefault="00DD018C">
            <w:pPr>
              <w:jc w:val="center"/>
              <w:rPr>
                <w:color w:val="000000"/>
                <w:sz w:val="26"/>
                <w:szCs w:val="26"/>
              </w:rPr>
            </w:pPr>
            <w:r w:rsidRPr="00BF78BB">
              <w:rPr>
                <w:color w:val="000000"/>
                <w:sz w:val="26"/>
                <w:szCs w:val="26"/>
              </w:rPr>
              <w:t>1.</w:t>
            </w:r>
          </w:p>
        </w:tc>
        <w:tc>
          <w:tcPr>
            <w:tcW w:w="3053" w:type="dxa"/>
            <w:tcBorders>
              <w:top w:val="nil"/>
              <w:left w:val="nil"/>
              <w:bottom w:val="single" w:sz="4" w:space="0" w:color="auto"/>
              <w:right w:val="single" w:sz="4" w:space="0" w:color="auto"/>
            </w:tcBorders>
            <w:shd w:val="clear" w:color="auto" w:fill="auto"/>
            <w:vAlign w:val="center"/>
            <w:hideMark/>
          </w:tcPr>
          <w:p w:rsidR="00DD018C" w:rsidRPr="00BF78BB" w:rsidRDefault="00DD018C" w:rsidP="00DD018C">
            <w:pPr>
              <w:rPr>
                <w:color w:val="000000"/>
                <w:sz w:val="26"/>
                <w:szCs w:val="26"/>
              </w:rPr>
            </w:pPr>
            <w:r w:rsidRPr="00BF78BB">
              <w:rPr>
                <w:color w:val="000000"/>
                <w:sz w:val="26"/>
                <w:szCs w:val="26"/>
              </w:rPr>
              <w:t>Потребление тепловой энергии, всего (</w:t>
            </w:r>
            <w:proofErr w:type="spellStart"/>
            <w:proofErr w:type="gramStart"/>
            <w:r w:rsidRPr="00BF78BB">
              <w:rPr>
                <w:color w:val="000000"/>
                <w:sz w:val="26"/>
                <w:szCs w:val="26"/>
              </w:rPr>
              <w:t>выработано</w:t>
            </w:r>
            <w:proofErr w:type="gramEnd"/>
            <w:r w:rsidRPr="00BF78BB">
              <w:rPr>
                <w:color w:val="000000"/>
                <w:sz w:val="26"/>
                <w:szCs w:val="26"/>
              </w:rPr>
              <w:t>+получено</w:t>
            </w:r>
            <w:proofErr w:type="spellEnd"/>
            <w:r w:rsidRPr="00BF78BB">
              <w:rPr>
                <w:color w:val="000000"/>
                <w:sz w:val="26"/>
                <w:szCs w:val="26"/>
              </w:rPr>
              <w:t xml:space="preserve"> со стороны)</w:t>
            </w:r>
          </w:p>
        </w:tc>
        <w:tc>
          <w:tcPr>
            <w:tcW w:w="1069" w:type="dxa"/>
            <w:tcBorders>
              <w:top w:val="nil"/>
              <w:left w:val="nil"/>
              <w:bottom w:val="single" w:sz="4" w:space="0" w:color="auto"/>
              <w:right w:val="single" w:sz="4" w:space="0" w:color="auto"/>
            </w:tcBorders>
            <w:shd w:val="clear" w:color="auto" w:fill="auto"/>
            <w:noWrap/>
            <w:vAlign w:val="center"/>
            <w:hideMark/>
          </w:tcPr>
          <w:p w:rsidR="00DD018C" w:rsidRPr="00BF78BB" w:rsidRDefault="00DD018C" w:rsidP="00DD018C">
            <w:pPr>
              <w:jc w:val="center"/>
              <w:rPr>
                <w:color w:val="000000"/>
                <w:sz w:val="26"/>
                <w:szCs w:val="26"/>
              </w:rPr>
            </w:pPr>
            <w:r w:rsidRPr="00BF78BB">
              <w:rPr>
                <w:color w:val="000000"/>
                <w:sz w:val="26"/>
                <w:szCs w:val="26"/>
              </w:rPr>
              <w:t>тыс. Гкал</w:t>
            </w:r>
          </w:p>
        </w:tc>
        <w:tc>
          <w:tcPr>
            <w:tcW w:w="1006" w:type="dxa"/>
            <w:tcBorders>
              <w:top w:val="nil"/>
              <w:left w:val="nil"/>
              <w:bottom w:val="single" w:sz="4" w:space="0" w:color="auto"/>
              <w:right w:val="single" w:sz="4" w:space="0" w:color="auto"/>
            </w:tcBorders>
            <w:shd w:val="clear" w:color="auto" w:fill="auto"/>
            <w:noWrap/>
            <w:vAlign w:val="center"/>
            <w:hideMark/>
          </w:tcPr>
          <w:p w:rsidR="00DD018C" w:rsidRPr="00BF78BB" w:rsidRDefault="00DD018C" w:rsidP="00DD018C">
            <w:pPr>
              <w:jc w:val="center"/>
              <w:rPr>
                <w:color w:val="000000"/>
                <w:sz w:val="26"/>
                <w:szCs w:val="26"/>
              </w:rPr>
            </w:pPr>
            <w:r w:rsidRPr="00BF78BB">
              <w:rPr>
                <w:color w:val="000000"/>
                <w:sz w:val="26"/>
                <w:szCs w:val="26"/>
              </w:rPr>
              <w:t>414,1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D018C" w:rsidRPr="00BF78BB" w:rsidRDefault="00DD018C" w:rsidP="00DD018C">
            <w:pPr>
              <w:jc w:val="center"/>
              <w:rPr>
                <w:color w:val="000000"/>
                <w:sz w:val="26"/>
                <w:szCs w:val="26"/>
              </w:rPr>
            </w:pPr>
            <w:r w:rsidRPr="00BF78BB">
              <w:rPr>
                <w:color w:val="000000"/>
                <w:sz w:val="26"/>
                <w:szCs w:val="26"/>
              </w:rPr>
              <w:t>45</w:t>
            </w:r>
            <w:r w:rsidR="009645B0">
              <w:rPr>
                <w:color w:val="000000"/>
                <w:sz w:val="26"/>
                <w:szCs w:val="26"/>
              </w:rPr>
              <w:t>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D018C" w:rsidRPr="00BF78BB" w:rsidRDefault="00DD018C" w:rsidP="00DD018C">
            <w:pPr>
              <w:jc w:val="center"/>
              <w:rPr>
                <w:color w:val="000000"/>
                <w:sz w:val="26"/>
                <w:szCs w:val="26"/>
              </w:rPr>
            </w:pPr>
            <w:r w:rsidRPr="00BF78BB">
              <w:rPr>
                <w:color w:val="000000"/>
                <w:sz w:val="26"/>
                <w:szCs w:val="26"/>
              </w:rPr>
              <w:t>439,</w:t>
            </w:r>
            <w:r w:rsidR="009645B0">
              <w:rPr>
                <w:color w:val="000000"/>
                <w:sz w:val="26"/>
                <w:szCs w:val="26"/>
              </w:rPr>
              <w:t>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D018C" w:rsidRPr="00BF78BB" w:rsidRDefault="00DD018C" w:rsidP="00DD018C">
            <w:pPr>
              <w:jc w:val="center"/>
              <w:rPr>
                <w:color w:val="000000"/>
                <w:sz w:val="26"/>
                <w:szCs w:val="26"/>
              </w:rPr>
            </w:pPr>
            <w:r w:rsidRPr="00BF78BB">
              <w:rPr>
                <w:color w:val="000000"/>
                <w:sz w:val="26"/>
                <w:szCs w:val="26"/>
              </w:rPr>
              <w:t>439,</w:t>
            </w:r>
            <w:r w:rsidR="009645B0">
              <w:rPr>
                <w:color w:val="000000"/>
                <w:sz w:val="26"/>
                <w:szCs w:val="26"/>
              </w:rPr>
              <w:t>2</w:t>
            </w:r>
          </w:p>
        </w:tc>
        <w:tc>
          <w:tcPr>
            <w:tcW w:w="1166" w:type="dxa"/>
            <w:tcBorders>
              <w:top w:val="nil"/>
              <w:left w:val="nil"/>
              <w:bottom w:val="single" w:sz="4" w:space="0" w:color="auto"/>
              <w:right w:val="single" w:sz="4" w:space="0" w:color="auto"/>
            </w:tcBorders>
            <w:shd w:val="clear" w:color="auto" w:fill="auto"/>
            <w:noWrap/>
            <w:vAlign w:val="center"/>
            <w:hideMark/>
          </w:tcPr>
          <w:p w:rsidR="00DD018C" w:rsidRPr="00BF78BB" w:rsidRDefault="00DD018C" w:rsidP="00DD018C">
            <w:pPr>
              <w:jc w:val="center"/>
              <w:rPr>
                <w:color w:val="000000"/>
                <w:sz w:val="26"/>
                <w:szCs w:val="26"/>
              </w:rPr>
            </w:pPr>
            <w:r w:rsidRPr="00BF78BB">
              <w:rPr>
                <w:color w:val="000000"/>
                <w:sz w:val="26"/>
                <w:szCs w:val="26"/>
              </w:rPr>
              <w:t>434,8</w:t>
            </w:r>
          </w:p>
        </w:tc>
        <w:tc>
          <w:tcPr>
            <w:tcW w:w="1244" w:type="dxa"/>
            <w:tcBorders>
              <w:top w:val="nil"/>
              <w:left w:val="nil"/>
              <w:bottom w:val="single" w:sz="4" w:space="0" w:color="auto"/>
              <w:right w:val="single" w:sz="4" w:space="0" w:color="auto"/>
            </w:tcBorders>
            <w:shd w:val="clear" w:color="auto" w:fill="auto"/>
            <w:noWrap/>
            <w:vAlign w:val="center"/>
            <w:hideMark/>
          </w:tcPr>
          <w:p w:rsidR="00DD018C" w:rsidRPr="00BF78BB" w:rsidRDefault="00DD018C" w:rsidP="00DD018C">
            <w:pPr>
              <w:jc w:val="center"/>
              <w:rPr>
                <w:color w:val="000000"/>
                <w:sz w:val="26"/>
                <w:szCs w:val="26"/>
              </w:rPr>
            </w:pPr>
            <w:r w:rsidRPr="00BF78BB">
              <w:rPr>
                <w:color w:val="000000"/>
                <w:sz w:val="26"/>
                <w:szCs w:val="26"/>
              </w:rPr>
              <w:t>430,5</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DD018C" w:rsidRPr="00BF78BB" w:rsidRDefault="00DD018C" w:rsidP="00DD018C">
            <w:pPr>
              <w:jc w:val="center"/>
              <w:rPr>
                <w:color w:val="000000"/>
                <w:sz w:val="26"/>
                <w:szCs w:val="26"/>
              </w:rPr>
            </w:pPr>
            <w:r w:rsidRPr="00BF78BB">
              <w:rPr>
                <w:color w:val="000000"/>
                <w:sz w:val="26"/>
                <w:szCs w:val="26"/>
              </w:rPr>
              <w:t>426,</w:t>
            </w:r>
            <w:r w:rsidR="009645B0">
              <w:rPr>
                <w:color w:val="000000"/>
                <w:sz w:val="26"/>
                <w:szCs w:val="26"/>
              </w:rPr>
              <w:t>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D018C" w:rsidRPr="00BF78BB" w:rsidRDefault="00DD018C" w:rsidP="00DD018C">
            <w:pPr>
              <w:jc w:val="center"/>
              <w:rPr>
                <w:color w:val="000000"/>
                <w:sz w:val="26"/>
                <w:szCs w:val="26"/>
              </w:rPr>
            </w:pPr>
            <w:r w:rsidRPr="00BF78BB">
              <w:rPr>
                <w:color w:val="000000"/>
                <w:sz w:val="26"/>
                <w:szCs w:val="26"/>
              </w:rPr>
              <w:t>422,</w:t>
            </w:r>
            <w:r w:rsidR="009645B0">
              <w:rPr>
                <w:color w:val="000000"/>
                <w:sz w:val="26"/>
                <w:szCs w:val="26"/>
              </w:rPr>
              <w:t>1</w:t>
            </w:r>
          </w:p>
        </w:tc>
      </w:tr>
      <w:tr w:rsidR="00DD018C" w:rsidRPr="00BF78BB" w:rsidTr="00A621F3">
        <w:trPr>
          <w:gridAfter w:val="3"/>
          <w:wAfter w:w="1244" w:type="dxa"/>
          <w:trHeight w:val="276"/>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DD018C" w:rsidRPr="00BF78BB" w:rsidRDefault="00DD018C">
            <w:pPr>
              <w:jc w:val="center"/>
              <w:rPr>
                <w:color w:val="000000"/>
                <w:sz w:val="26"/>
                <w:szCs w:val="26"/>
              </w:rPr>
            </w:pPr>
            <w:r w:rsidRPr="00BF78BB">
              <w:rPr>
                <w:color w:val="000000"/>
                <w:sz w:val="26"/>
                <w:szCs w:val="26"/>
              </w:rPr>
              <w:t>1.1. </w:t>
            </w:r>
          </w:p>
        </w:tc>
        <w:tc>
          <w:tcPr>
            <w:tcW w:w="3053" w:type="dxa"/>
            <w:tcBorders>
              <w:top w:val="nil"/>
              <w:left w:val="nil"/>
              <w:bottom w:val="single" w:sz="4" w:space="0" w:color="auto"/>
              <w:right w:val="single" w:sz="4" w:space="0" w:color="auto"/>
            </w:tcBorders>
            <w:shd w:val="clear" w:color="auto" w:fill="auto"/>
            <w:vAlign w:val="center"/>
            <w:hideMark/>
          </w:tcPr>
          <w:p w:rsidR="00DD018C" w:rsidRPr="00BF78BB" w:rsidRDefault="00DD018C" w:rsidP="00DD018C">
            <w:pPr>
              <w:rPr>
                <w:i/>
                <w:iCs/>
                <w:color w:val="000000"/>
                <w:sz w:val="26"/>
                <w:szCs w:val="26"/>
              </w:rPr>
            </w:pPr>
            <w:r w:rsidRPr="00BF78BB">
              <w:rPr>
                <w:i/>
                <w:iCs/>
                <w:color w:val="000000"/>
                <w:sz w:val="26"/>
                <w:szCs w:val="26"/>
              </w:rPr>
              <w:t>темп прироста относительный</w:t>
            </w:r>
          </w:p>
        </w:tc>
        <w:tc>
          <w:tcPr>
            <w:tcW w:w="1069" w:type="dxa"/>
            <w:tcBorders>
              <w:top w:val="nil"/>
              <w:left w:val="nil"/>
              <w:bottom w:val="single" w:sz="4" w:space="0" w:color="auto"/>
              <w:right w:val="single" w:sz="4" w:space="0" w:color="auto"/>
            </w:tcBorders>
            <w:shd w:val="clear" w:color="auto" w:fill="auto"/>
            <w:noWrap/>
            <w:vAlign w:val="center"/>
            <w:hideMark/>
          </w:tcPr>
          <w:p w:rsidR="00DD018C" w:rsidRPr="00BF78BB" w:rsidRDefault="00DD018C" w:rsidP="00DD018C">
            <w:pPr>
              <w:jc w:val="center"/>
              <w:rPr>
                <w:i/>
                <w:iCs/>
                <w:color w:val="000000"/>
                <w:sz w:val="26"/>
                <w:szCs w:val="26"/>
              </w:rPr>
            </w:pPr>
            <w:r w:rsidRPr="00BF78BB">
              <w:rPr>
                <w:i/>
                <w:iCs/>
                <w:color w:val="000000"/>
                <w:sz w:val="26"/>
                <w:szCs w:val="26"/>
              </w:rPr>
              <w:t>%</w:t>
            </w:r>
          </w:p>
        </w:tc>
        <w:tc>
          <w:tcPr>
            <w:tcW w:w="1006" w:type="dxa"/>
            <w:tcBorders>
              <w:top w:val="nil"/>
              <w:left w:val="nil"/>
              <w:bottom w:val="single" w:sz="4" w:space="0" w:color="auto"/>
              <w:right w:val="single" w:sz="4" w:space="0" w:color="auto"/>
            </w:tcBorders>
            <w:shd w:val="clear" w:color="auto" w:fill="auto"/>
            <w:noWrap/>
            <w:vAlign w:val="center"/>
            <w:hideMark/>
          </w:tcPr>
          <w:p w:rsidR="00DD018C" w:rsidRPr="00BF78BB" w:rsidRDefault="002D6E2A" w:rsidP="002D6E2A">
            <w:pPr>
              <w:jc w:val="center"/>
              <w:rPr>
                <w:color w:val="000000"/>
                <w:sz w:val="26"/>
                <w:szCs w:val="26"/>
              </w:rPr>
            </w:pPr>
            <w:r w:rsidRPr="00BF78BB">
              <w:rPr>
                <w:color w:val="000000"/>
                <w:sz w:val="26"/>
                <w:szCs w:val="26"/>
              </w:rPr>
              <w:t>- 3,1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D018C" w:rsidRPr="00BF78BB" w:rsidRDefault="00DD018C" w:rsidP="00A621F3">
            <w:pPr>
              <w:jc w:val="center"/>
              <w:rPr>
                <w:color w:val="000000"/>
                <w:sz w:val="26"/>
                <w:szCs w:val="26"/>
              </w:rPr>
            </w:pPr>
            <w:r w:rsidRPr="00BF78BB">
              <w:rPr>
                <w:color w:val="000000"/>
                <w:sz w:val="26"/>
                <w:szCs w:val="26"/>
              </w:rPr>
              <w:t>9,6</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D018C" w:rsidRPr="00BF78BB" w:rsidRDefault="00DD018C" w:rsidP="00A621F3">
            <w:pPr>
              <w:jc w:val="center"/>
              <w:rPr>
                <w:color w:val="000000"/>
                <w:sz w:val="26"/>
                <w:szCs w:val="26"/>
              </w:rPr>
            </w:pPr>
            <w:r w:rsidRPr="00BF78BB">
              <w:rPr>
                <w:color w:val="000000"/>
                <w:sz w:val="26"/>
                <w:szCs w:val="26"/>
              </w:rPr>
              <w:t>- 3,</w:t>
            </w:r>
            <w:r w:rsidR="009645B0">
              <w:rPr>
                <w:color w:val="000000"/>
                <w:sz w:val="26"/>
                <w:szCs w:val="26"/>
              </w:rPr>
              <w:t>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D018C" w:rsidRPr="00BF78BB" w:rsidRDefault="00DD018C" w:rsidP="00A621F3">
            <w:pPr>
              <w:jc w:val="center"/>
              <w:rPr>
                <w:color w:val="000000"/>
                <w:sz w:val="26"/>
                <w:szCs w:val="26"/>
              </w:rPr>
            </w:pPr>
            <w:r w:rsidRPr="00BF78BB">
              <w:rPr>
                <w:color w:val="000000"/>
                <w:sz w:val="26"/>
                <w:szCs w:val="26"/>
              </w:rPr>
              <w:t>-</w:t>
            </w:r>
          </w:p>
        </w:tc>
        <w:tc>
          <w:tcPr>
            <w:tcW w:w="1166" w:type="dxa"/>
            <w:tcBorders>
              <w:top w:val="nil"/>
              <w:left w:val="nil"/>
              <w:bottom w:val="single" w:sz="4" w:space="0" w:color="auto"/>
              <w:right w:val="single" w:sz="4" w:space="0" w:color="auto"/>
            </w:tcBorders>
            <w:shd w:val="clear" w:color="auto" w:fill="auto"/>
            <w:noWrap/>
            <w:vAlign w:val="center"/>
            <w:hideMark/>
          </w:tcPr>
          <w:p w:rsidR="00DD018C" w:rsidRPr="00BF78BB" w:rsidRDefault="00A621F3" w:rsidP="00A621F3">
            <w:pPr>
              <w:jc w:val="center"/>
              <w:rPr>
                <w:color w:val="000000"/>
                <w:sz w:val="26"/>
                <w:szCs w:val="26"/>
              </w:rPr>
            </w:pPr>
            <w:r w:rsidRPr="00BF78BB">
              <w:rPr>
                <w:color w:val="000000"/>
                <w:sz w:val="26"/>
                <w:szCs w:val="26"/>
              </w:rPr>
              <w:t>-</w:t>
            </w:r>
            <w:r w:rsidR="009645B0">
              <w:rPr>
                <w:color w:val="000000"/>
                <w:sz w:val="26"/>
                <w:szCs w:val="26"/>
              </w:rPr>
              <w:t xml:space="preserve"> 1,0</w:t>
            </w:r>
          </w:p>
        </w:tc>
        <w:tc>
          <w:tcPr>
            <w:tcW w:w="1244" w:type="dxa"/>
            <w:tcBorders>
              <w:top w:val="nil"/>
              <w:left w:val="nil"/>
              <w:bottom w:val="single" w:sz="4" w:space="0" w:color="auto"/>
              <w:right w:val="single" w:sz="4" w:space="0" w:color="auto"/>
            </w:tcBorders>
            <w:shd w:val="clear" w:color="auto" w:fill="auto"/>
            <w:noWrap/>
            <w:vAlign w:val="center"/>
            <w:hideMark/>
          </w:tcPr>
          <w:p w:rsidR="00DD018C" w:rsidRPr="00BF78BB" w:rsidRDefault="009645B0" w:rsidP="00A621F3">
            <w:pPr>
              <w:jc w:val="center"/>
              <w:rPr>
                <w:color w:val="000000"/>
                <w:sz w:val="26"/>
                <w:szCs w:val="26"/>
              </w:rPr>
            </w:pPr>
            <w:r>
              <w:rPr>
                <w:color w:val="000000"/>
                <w:sz w:val="26"/>
                <w:szCs w:val="26"/>
              </w:rPr>
              <w:t>- 1,0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DD018C" w:rsidRPr="00BF78BB" w:rsidRDefault="00A621F3" w:rsidP="00A621F3">
            <w:pPr>
              <w:jc w:val="center"/>
              <w:rPr>
                <w:color w:val="000000"/>
                <w:sz w:val="26"/>
                <w:szCs w:val="26"/>
              </w:rPr>
            </w:pPr>
            <w:r w:rsidRPr="00BF78BB">
              <w:rPr>
                <w:color w:val="000000"/>
                <w:sz w:val="26"/>
                <w:szCs w:val="26"/>
              </w:rPr>
              <w:t>-</w:t>
            </w:r>
            <w:r w:rsidR="009645B0">
              <w:rPr>
                <w:color w:val="000000"/>
                <w:sz w:val="26"/>
                <w:szCs w:val="26"/>
              </w:rPr>
              <w:t xml:space="preserve"> 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D018C" w:rsidRPr="00BF78BB" w:rsidRDefault="009645B0" w:rsidP="00A621F3">
            <w:pPr>
              <w:jc w:val="center"/>
              <w:rPr>
                <w:color w:val="000000"/>
                <w:sz w:val="26"/>
                <w:szCs w:val="26"/>
              </w:rPr>
            </w:pPr>
            <w:r>
              <w:rPr>
                <w:color w:val="000000"/>
                <w:sz w:val="26"/>
                <w:szCs w:val="26"/>
              </w:rPr>
              <w:t>- 1,0</w:t>
            </w:r>
          </w:p>
        </w:tc>
      </w:tr>
      <w:tr w:rsidR="00DD018C" w:rsidRPr="00BF78BB" w:rsidTr="00A621F3">
        <w:trPr>
          <w:gridAfter w:val="3"/>
          <w:wAfter w:w="1244" w:type="dxa"/>
          <w:trHeight w:val="276"/>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DD018C" w:rsidRPr="00BF78BB" w:rsidRDefault="00DD018C">
            <w:pPr>
              <w:jc w:val="center"/>
              <w:rPr>
                <w:color w:val="000000"/>
                <w:sz w:val="26"/>
                <w:szCs w:val="26"/>
              </w:rPr>
            </w:pPr>
            <w:r w:rsidRPr="00BF78BB">
              <w:rPr>
                <w:color w:val="000000"/>
                <w:sz w:val="26"/>
                <w:szCs w:val="26"/>
              </w:rPr>
              <w:t> 1.2.</w:t>
            </w:r>
          </w:p>
        </w:tc>
        <w:tc>
          <w:tcPr>
            <w:tcW w:w="3053" w:type="dxa"/>
            <w:tcBorders>
              <w:top w:val="nil"/>
              <w:left w:val="nil"/>
              <w:bottom w:val="single" w:sz="4" w:space="0" w:color="auto"/>
              <w:right w:val="single" w:sz="4" w:space="0" w:color="auto"/>
            </w:tcBorders>
            <w:shd w:val="clear" w:color="auto" w:fill="auto"/>
            <w:vAlign w:val="center"/>
            <w:hideMark/>
          </w:tcPr>
          <w:p w:rsidR="00DD018C" w:rsidRPr="00BF78BB" w:rsidRDefault="00DD018C" w:rsidP="00DD018C">
            <w:pPr>
              <w:rPr>
                <w:i/>
                <w:iCs/>
                <w:color w:val="000000"/>
                <w:sz w:val="26"/>
                <w:szCs w:val="26"/>
              </w:rPr>
            </w:pPr>
            <w:r w:rsidRPr="00BF78BB">
              <w:rPr>
                <w:i/>
                <w:iCs/>
                <w:color w:val="000000"/>
                <w:sz w:val="26"/>
                <w:szCs w:val="26"/>
              </w:rPr>
              <w:t>темп прироста абсолютный</w:t>
            </w:r>
          </w:p>
        </w:tc>
        <w:tc>
          <w:tcPr>
            <w:tcW w:w="1069" w:type="dxa"/>
            <w:tcBorders>
              <w:top w:val="nil"/>
              <w:left w:val="nil"/>
              <w:bottom w:val="single" w:sz="4" w:space="0" w:color="auto"/>
              <w:right w:val="single" w:sz="4" w:space="0" w:color="auto"/>
            </w:tcBorders>
            <w:shd w:val="clear" w:color="auto" w:fill="auto"/>
            <w:noWrap/>
            <w:vAlign w:val="center"/>
            <w:hideMark/>
          </w:tcPr>
          <w:p w:rsidR="00DD018C" w:rsidRPr="00BF78BB" w:rsidRDefault="00DD018C" w:rsidP="00DD018C">
            <w:pPr>
              <w:jc w:val="center"/>
              <w:rPr>
                <w:i/>
                <w:iCs/>
                <w:color w:val="000000"/>
                <w:sz w:val="26"/>
                <w:szCs w:val="26"/>
              </w:rPr>
            </w:pPr>
            <w:r w:rsidRPr="00BF78BB">
              <w:rPr>
                <w:i/>
                <w:iCs/>
                <w:color w:val="000000"/>
                <w:sz w:val="26"/>
                <w:szCs w:val="26"/>
              </w:rPr>
              <w:t>тыс. Гкал</w:t>
            </w:r>
          </w:p>
        </w:tc>
        <w:tc>
          <w:tcPr>
            <w:tcW w:w="1006" w:type="dxa"/>
            <w:tcBorders>
              <w:top w:val="nil"/>
              <w:left w:val="nil"/>
              <w:bottom w:val="single" w:sz="4" w:space="0" w:color="auto"/>
              <w:right w:val="single" w:sz="4" w:space="0" w:color="auto"/>
            </w:tcBorders>
            <w:shd w:val="clear" w:color="auto" w:fill="auto"/>
            <w:noWrap/>
            <w:vAlign w:val="center"/>
            <w:hideMark/>
          </w:tcPr>
          <w:p w:rsidR="00DD018C" w:rsidRPr="00BF78BB" w:rsidRDefault="002D6E2A" w:rsidP="00DD018C">
            <w:pPr>
              <w:jc w:val="center"/>
              <w:rPr>
                <w:color w:val="000000"/>
                <w:sz w:val="26"/>
                <w:szCs w:val="26"/>
              </w:rPr>
            </w:pPr>
            <w:r w:rsidRPr="00BF78BB">
              <w:rPr>
                <w:color w:val="000000"/>
                <w:sz w:val="26"/>
                <w:szCs w:val="26"/>
              </w:rPr>
              <w:t>-13,</w:t>
            </w:r>
            <w:r w:rsidR="009645B0">
              <w:rPr>
                <w:color w:val="000000"/>
                <w:sz w:val="26"/>
                <w:szCs w:val="26"/>
              </w:rPr>
              <w:t>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D018C" w:rsidRPr="00BF78BB" w:rsidRDefault="00DD018C" w:rsidP="00DD018C">
            <w:pPr>
              <w:jc w:val="center"/>
              <w:rPr>
                <w:color w:val="000000"/>
                <w:sz w:val="26"/>
                <w:szCs w:val="26"/>
              </w:rPr>
            </w:pPr>
            <w:r w:rsidRPr="00BF78BB">
              <w:rPr>
                <w:color w:val="000000"/>
                <w:sz w:val="26"/>
                <w:szCs w:val="26"/>
              </w:rPr>
              <w:t>39,</w:t>
            </w:r>
            <w:r w:rsidR="009645B0">
              <w:rPr>
                <w:color w:val="000000"/>
                <w:sz w:val="26"/>
                <w:szCs w:val="26"/>
              </w:rPr>
              <w:t>9</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D018C" w:rsidRPr="00BF78BB" w:rsidRDefault="00DD018C" w:rsidP="00A621F3">
            <w:pPr>
              <w:jc w:val="center"/>
              <w:rPr>
                <w:color w:val="000000"/>
                <w:sz w:val="26"/>
                <w:szCs w:val="26"/>
              </w:rPr>
            </w:pPr>
            <w:r w:rsidRPr="00BF78BB">
              <w:rPr>
                <w:color w:val="000000"/>
                <w:sz w:val="26"/>
                <w:szCs w:val="26"/>
              </w:rPr>
              <w:t>-</w:t>
            </w:r>
            <w:r w:rsidR="00A621F3" w:rsidRPr="00BF78BB">
              <w:rPr>
                <w:color w:val="000000"/>
                <w:sz w:val="26"/>
                <w:szCs w:val="26"/>
              </w:rPr>
              <w:t xml:space="preserve"> </w:t>
            </w:r>
            <w:r w:rsidRPr="00BF78BB">
              <w:rPr>
                <w:color w:val="000000"/>
                <w:sz w:val="26"/>
                <w:szCs w:val="26"/>
              </w:rPr>
              <w:t>14,8</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D018C" w:rsidRPr="00BF78BB" w:rsidRDefault="00DD018C" w:rsidP="00DD018C">
            <w:pPr>
              <w:jc w:val="center"/>
              <w:rPr>
                <w:color w:val="000000"/>
                <w:sz w:val="26"/>
                <w:szCs w:val="26"/>
              </w:rPr>
            </w:pPr>
            <w:r w:rsidRPr="00BF78BB">
              <w:rPr>
                <w:color w:val="000000"/>
                <w:sz w:val="26"/>
                <w:szCs w:val="26"/>
              </w:rPr>
              <w:t>-</w:t>
            </w:r>
          </w:p>
        </w:tc>
        <w:tc>
          <w:tcPr>
            <w:tcW w:w="1166" w:type="dxa"/>
            <w:tcBorders>
              <w:top w:val="nil"/>
              <w:left w:val="nil"/>
              <w:bottom w:val="single" w:sz="4" w:space="0" w:color="auto"/>
              <w:right w:val="single" w:sz="4" w:space="0" w:color="auto"/>
            </w:tcBorders>
            <w:shd w:val="clear" w:color="auto" w:fill="auto"/>
            <w:noWrap/>
            <w:vAlign w:val="center"/>
            <w:hideMark/>
          </w:tcPr>
          <w:p w:rsidR="00DD018C" w:rsidRPr="00BF78BB" w:rsidRDefault="00DD018C" w:rsidP="00A621F3">
            <w:pPr>
              <w:jc w:val="center"/>
              <w:rPr>
                <w:color w:val="000000"/>
                <w:sz w:val="26"/>
                <w:szCs w:val="26"/>
              </w:rPr>
            </w:pPr>
            <w:r w:rsidRPr="00BF78BB">
              <w:rPr>
                <w:color w:val="000000"/>
                <w:sz w:val="26"/>
                <w:szCs w:val="26"/>
              </w:rPr>
              <w:t>- 4,</w:t>
            </w:r>
            <w:r w:rsidR="00D45797">
              <w:rPr>
                <w:color w:val="000000"/>
                <w:sz w:val="26"/>
                <w:szCs w:val="26"/>
              </w:rPr>
              <w:t>4</w:t>
            </w:r>
          </w:p>
        </w:tc>
        <w:tc>
          <w:tcPr>
            <w:tcW w:w="1244" w:type="dxa"/>
            <w:tcBorders>
              <w:top w:val="nil"/>
              <w:left w:val="nil"/>
              <w:bottom w:val="single" w:sz="4" w:space="0" w:color="auto"/>
              <w:right w:val="single" w:sz="4" w:space="0" w:color="auto"/>
            </w:tcBorders>
            <w:shd w:val="clear" w:color="auto" w:fill="auto"/>
            <w:noWrap/>
            <w:vAlign w:val="center"/>
            <w:hideMark/>
          </w:tcPr>
          <w:p w:rsidR="00DD018C" w:rsidRPr="00BF78BB" w:rsidRDefault="00DD018C" w:rsidP="00D45797">
            <w:pPr>
              <w:jc w:val="center"/>
              <w:rPr>
                <w:color w:val="000000"/>
                <w:sz w:val="26"/>
                <w:szCs w:val="26"/>
              </w:rPr>
            </w:pPr>
            <w:r w:rsidRPr="00BF78BB">
              <w:rPr>
                <w:color w:val="000000"/>
                <w:sz w:val="26"/>
                <w:szCs w:val="26"/>
              </w:rPr>
              <w:t>- 4,3</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DD018C" w:rsidRPr="00BF78BB" w:rsidRDefault="00D45797" w:rsidP="00A621F3">
            <w:pPr>
              <w:jc w:val="center"/>
              <w:rPr>
                <w:color w:val="000000"/>
                <w:sz w:val="26"/>
                <w:szCs w:val="26"/>
              </w:rPr>
            </w:pPr>
            <w:r>
              <w:rPr>
                <w:color w:val="000000"/>
                <w:sz w:val="26"/>
                <w:szCs w:val="26"/>
              </w:rPr>
              <w:t>- 4,3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D018C" w:rsidRPr="00BF78BB" w:rsidRDefault="00D45797" w:rsidP="00A621F3">
            <w:pPr>
              <w:jc w:val="center"/>
              <w:rPr>
                <w:color w:val="000000"/>
                <w:sz w:val="26"/>
                <w:szCs w:val="26"/>
              </w:rPr>
            </w:pPr>
            <w:r>
              <w:rPr>
                <w:color w:val="000000"/>
                <w:sz w:val="26"/>
                <w:szCs w:val="26"/>
              </w:rPr>
              <w:t>- 4,2</w:t>
            </w:r>
          </w:p>
        </w:tc>
      </w:tr>
      <w:tr w:rsidR="00DD018C" w:rsidRPr="00BF78BB" w:rsidTr="00A621F3">
        <w:trPr>
          <w:gridAfter w:val="3"/>
          <w:wAfter w:w="1244" w:type="dxa"/>
          <w:trHeight w:val="276"/>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DD018C" w:rsidRPr="00BF78BB" w:rsidRDefault="00DD018C">
            <w:pPr>
              <w:jc w:val="center"/>
              <w:rPr>
                <w:color w:val="000000"/>
                <w:sz w:val="26"/>
                <w:szCs w:val="26"/>
              </w:rPr>
            </w:pPr>
            <w:r w:rsidRPr="00BF78BB">
              <w:rPr>
                <w:color w:val="000000"/>
                <w:sz w:val="26"/>
                <w:szCs w:val="26"/>
              </w:rPr>
              <w:t> 2.</w:t>
            </w:r>
          </w:p>
        </w:tc>
        <w:tc>
          <w:tcPr>
            <w:tcW w:w="3053" w:type="dxa"/>
            <w:tcBorders>
              <w:top w:val="nil"/>
              <w:left w:val="nil"/>
              <w:bottom w:val="single" w:sz="4" w:space="0" w:color="auto"/>
              <w:right w:val="single" w:sz="4" w:space="0" w:color="auto"/>
            </w:tcBorders>
            <w:shd w:val="clear" w:color="auto" w:fill="auto"/>
            <w:vAlign w:val="center"/>
            <w:hideMark/>
          </w:tcPr>
          <w:p w:rsidR="00DD018C" w:rsidRPr="00BF78BB" w:rsidRDefault="00DD018C" w:rsidP="00BF78BB">
            <w:pPr>
              <w:ind w:firstLineChars="100" w:firstLine="260"/>
              <w:rPr>
                <w:color w:val="000000"/>
                <w:sz w:val="26"/>
                <w:szCs w:val="26"/>
              </w:rPr>
            </w:pPr>
            <w:r w:rsidRPr="00BF78BB">
              <w:rPr>
                <w:color w:val="000000"/>
                <w:sz w:val="26"/>
                <w:szCs w:val="26"/>
              </w:rPr>
              <w:t>полезный отпуск</w:t>
            </w:r>
          </w:p>
        </w:tc>
        <w:tc>
          <w:tcPr>
            <w:tcW w:w="1069" w:type="dxa"/>
            <w:tcBorders>
              <w:top w:val="nil"/>
              <w:left w:val="nil"/>
              <w:bottom w:val="single" w:sz="4" w:space="0" w:color="auto"/>
              <w:right w:val="single" w:sz="4" w:space="0" w:color="auto"/>
            </w:tcBorders>
            <w:shd w:val="clear" w:color="auto" w:fill="auto"/>
            <w:noWrap/>
            <w:vAlign w:val="center"/>
            <w:hideMark/>
          </w:tcPr>
          <w:p w:rsidR="00DD018C" w:rsidRPr="00BF78BB" w:rsidRDefault="00DD018C" w:rsidP="00DD018C">
            <w:pPr>
              <w:jc w:val="center"/>
              <w:rPr>
                <w:color w:val="000000"/>
                <w:sz w:val="26"/>
                <w:szCs w:val="26"/>
              </w:rPr>
            </w:pPr>
            <w:r w:rsidRPr="00BF78BB">
              <w:rPr>
                <w:color w:val="000000"/>
                <w:sz w:val="26"/>
                <w:szCs w:val="26"/>
              </w:rPr>
              <w:t>тыс. Гкал</w:t>
            </w:r>
          </w:p>
        </w:tc>
        <w:tc>
          <w:tcPr>
            <w:tcW w:w="1006" w:type="dxa"/>
            <w:tcBorders>
              <w:top w:val="nil"/>
              <w:left w:val="nil"/>
              <w:bottom w:val="single" w:sz="4" w:space="0" w:color="auto"/>
              <w:right w:val="single" w:sz="4" w:space="0" w:color="auto"/>
            </w:tcBorders>
            <w:shd w:val="clear" w:color="auto" w:fill="auto"/>
            <w:noWrap/>
            <w:vAlign w:val="center"/>
            <w:hideMark/>
          </w:tcPr>
          <w:p w:rsidR="00DD018C" w:rsidRPr="00BF78BB" w:rsidRDefault="00DD018C" w:rsidP="00DD018C">
            <w:pPr>
              <w:jc w:val="center"/>
              <w:rPr>
                <w:color w:val="000000"/>
                <w:sz w:val="26"/>
                <w:szCs w:val="26"/>
              </w:rPr>
            </w:pPr>
            <w:r w:rsidRPr="00BF78BB">
              <w:rPr>
                <w:color w:val="000000"/>
                <w:sz w:val="26"/>
                <w:szCs w:val="26"/>
              </w:rPr>
              <w:t>284,</w:t>
            </w:r>
            <w:r w:rsidR="00D45797">
              <w:rPr>
                <w:color w:val="000000"/>
                <w:sz w:val="26"/>
                <w:szCs w:val="26"/>
              </w:rPr>
              <w:t>7</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D018C" w:rsidRPr="00BF78BB" w:rsidRDefault="00DD018C" w:rsidP="00DD018C">
            <w:pPr>
              <w:jc w:val="center"/>
              <w:rPr>
                <w:color w:val="000000"/>
                <w:sz w:val="26"/>
                <w:szCs w:val="26"/>
              </w:rPr>
            </w:pPr>
            <w:r w:rsidRPr="00BF78BB">
              <w:rPr>
                <w:color w:val="000000"/>
                <w:sz w:val="26"/>
                <w:szCs w:val="26"/>
              </w:rPr>
              <w:t>306,3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D018C" w:rsidRPr="00BF78BB" w:rsidRDefault="00DD018C" w:rsidP="00DD018C">
            <w:pPr>
              <w:jc w:val="center"/>
              <w:rPr>
                <w:color w:val="000000"/>
                <w:sz w:val="26"/>
                <w:szCs w:val="26"/>
              </w:rPr>
            </w:pPr>
            <w:r w:rsidRPr="00BF78BB">
              <w:rPr>
                <w:color w:val="000000"/>
                <w:sz w:val="26"/>
                <w:szCs w:val="26"/>
              </w:rPr>
              <w:t>287,9</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D018C" w:rsidRPr="00BF78BB" w:rsidRDefault="00DD018C" w:rsidP="00DD018C">
            <w:pPr>
              <w:jc w:val="center"/>
              <w:rPr>
                <w:color w:val="000000"/>
                <w:sz w:val="26"/>
                <w:szCs w:val="26"/>
              </w:rPr>
            </w:pPr>
            <w:r w:rsidRPr="00BF78BB">
              <w:rPr>
                <w:color w:val="000000"/>
                <w:sz w:val="26"/>
                <w:szCs w:val="26"/>
              </w:rPr>
              <w:t>287,9</w:t>
            </w:r>
          </w:p>
        </w:tc>
        <w:tc>
          <w:tcPr>
            <w:tcW w:w="1166" w:type="dxa"/>
            <w:tcBorders>
              <w:top w:val="nil"/>
              <w:left w:val="nil"/>
              <w:bottom w:val="single" w:sz="4" w:space="0" w:color="auto"/>
              <w:right w:val="single" w:sz="4" w:space="0" w:color="auto"/>
            </w:tcBorders>
            <w:shd w:val="clear" w:color="auto" w:fill="auto"/>
            <w:noWrap/>
            <w:vAlign w:val="center"/>
            <w:hideMark/>
          </w:tcPr>
          <w:p w:rsidR="00DD018C" w:rsidRPr="00BF78BB" w:rsidRDefault="00DD018C" w:rsidP="00DD018C">
            <w:pPr>
              <w:jc w:val="center"/>
              <w:rPr>
                <w:color w:val="000000"/>
                <w:sz w:val="26"/>
                <w:szCs w:val="26"/>
              </w:rPr>
            </w:pPr>
            <w:r w:rsidRPr="00BF78BB">
              <w:rPr>
                <w:color w:val="000000"/>
                <w:sz w:val="26"/>
                <w:szCs w:val="26"/>
              </w:rPr>
              <w:t>285,</w:t>
            </w:r>
            <w:r w:rsidR="00D45797">
              <w:rPr>
                <w:color w:val="000000"/>
                <w:sz w:val="26"/>
                <w:szCs w:val="26"/>
              </w:rPr>
              <w:t>1</w:t>
            </w:r>
          </w:p>
        </w:tc>
        <w:tc>
          <w:tcPr>
            <w:tcW w:w="1244" w:type="dxa"/>
            <w:tcBorders>
              <w:top w:val="nil"/>
              <w:left w:val="nil"/>
              <w:bottom w:val="single" w:sz="4" w:space="0" w:color="auto"/>
              <w:right w:val="single" w:sz="4" w:space="0" w:color="auto"/>
            </w:tcBorders>
            <w:shd w:val="clear" w:color="auto" w:fill="auto"/>
            <w:noWrap/>
            <w:vAlign w:val="center"/>
            <w:hideMark/>
          </w:tcPr>
          <w:p w:rsidR="00DD018C" w:rsidRPr="00BF78BB" w:rsidRDefault="00DD018C" w:rsidP="00DD018C">
            <w:pPr>
              <w:jc w:val="center"/>
              <w:rPr>
                <w:color w:val="000000"/>
                <w:sz w:val="26"/>
                <w:szCs w:val="26"/>
              </w:rPr>
            </w:pPr>
            <w:r w:rsidRPr="00BF78BB">
              <w:rPr>
                <w:color w:val="000000"/>
                <w:sz w:val="26"/>
                <w:szCs w:val="26"/>
              </w:rPr>
              <w:t>282,2</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DD018C" w:rsidRPr="00BF78BB" w:rsidRDefault="00DD018C" w:rsidP="00DD018C">
            <w:pPr>
              <w:jc w:val="center"/>
              <w:rPr>
                <w:color w:val="000000"/>
                <w:sz w:val="26"/>
                <w:szCs w:val="26"/>
              </w:rPr>
            </w:pPr>
            <w:r w:rsidRPr="00BF78BB">
              <w:rPr>
                <w:color w:val="000000"/>
                <w:sz w:val="26"/>
                <w:szCs w:val="26"/>
              </w:rPr>
              <w:t>279,4</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D018C" w:rsidRPr="00BF78BB" w:rsidRDefault="00DD018C" w:rsidP="00DD018C">
            <w:pPr>
              <w:jc w:val="center"/>
              <w:rPr>
                <w:color w:val="000000"/>
                <w:sz w:val="26"/>
                <w:szCs w:val="26"/>
              </w:rPr>
            </w:pPr>
            <w:r w:rsidRPr="00BF78BB">
              <w:rPr>
                <w:color w:val="000000"/>
                <w:sz w:val="26"/>
                <w:szCs w:val="26"/>
              </w:rPr>
              <w:t>276,</w:t>
            </w:r>
            <w:r w:rsidR="00D45797">
              <w:rPr>
                <w:color w:val="000000"/>
                <w:sz w:val="26"/>
                <w:szCs w:val="26"/>
              </w:rPr>
              <w:t>7</w:t>
            </w:r>
          </w:p>
        </w:tc>
      </w:tr>
      <w:tr w:rsidR="00DD018C" w:rsidRPr="00BF78BB" w:rsidTr="00A621F3">
        <w:trPr>
          <w:gridAfter w:val="3"/>
          <w:wAfter w:w="1244" w:type="dxa"/>
          <w:trHeight w:val="276"/>
        </w:trPr>
        <w:tc>
          <w:tcPr>
            <w:tcW w:w="566" w:type="dxa"/>
            <w:tcBorders>
              <w:top w:val="nil"/>
              <w:left w:val="single" w:sz="4" w:space="0" w:color="auto"/>
              <w:bottom w:val="single" w:sz="4" w:space="0" w:color="auto"/>
              <w:right w:val="single" w:sz="4" w:space="0" w:color="auto"/>
            </w:tcBorders>
            <w:shd w:val="clear" w:color="auto" w:fill="auto"/>
            <w:vAlign w:val="center"/>
            <w:hideMark/>
          </w:tcPr>
          <w:p w:rsidR="00DD018C" w:rsidRPr="00BF78BB" w:rsidRDefault="00DD018C">
            <w:pPr>
              <w:jc w:val="center"/>
              <w:rPr>
                <w:color w:val="000000"/>
                <w:sz w:val="26"/>
                <w:szCs w:val="26"/>
              </w:rPr>
            </w:pPr>
            <w:r w:rsidRPr="00BF78BB">
              <w:rPr>
                <w:color w:val="000000"/>
                <w:sz w:val="26"/>
                <w:szCs w:val="26"/>
              </w:rPr>
              <w:t> 3.</w:t>
            </w:r>
          </w:p>
        </w:tc>
        <w:tc>
          <w:tcPr>
            <w:tcW w:w="3053" w:type="dxa"/>
            <w:tcBorders>
              <w:top w:val="nil"/>
              <w:left w:val="nil"/>
              <w:bottom w:val="single" w:sz="4" w:space="0" w:color="auto"/>
              <w:right w:val="single" w:sz="4" w:space="0" w:color="auto"/>
            </w:tcBorders>
            <w:shd w:val="clear" w:color="auto" w:fill="auto"/>
            <w:vAlign w:val="center"/>
            <w:hideMark/>
          </w:tcPr>
          <w:p w:rsidR="00DD018C" w:rsidRPr="00BF78BB" w:rsidRDefault="00DD018C" w:rsidP="00BF78BB">
            <w:pPr>
              <w:ind w:firstLineChars="100" w:firstLine="260"/>
              <w:rPr>
                <w:color w:val="000000"/>
                <w:sz w:val="26"/>
                <w:szCs w:val="26"/>
              </w:rPr>
            </w:pPr>
            <w:r w:rsidRPr="00BF78BB">
              <w:rPr>
                <w:color w:val="000000"/>
                <w:sz w:val="26"/>
                <w:szCs w:val="26"/>
              </w:rPr>
              <w:t>собственные нужды</w:t>
            </w:r>
          </w:p>
        </w:tc>
        <w:tc>
          <w:tcPr>
            <w:tcW w:w="1069" w:type="dxa"/>
            <w:tcBorders>
              <w:top w:val="nil"/>
              <w:left w:val="nil"/>
              <w:bottom w:val="single" w:sz="4" w:space="0" w:color="auto"/>
              <w:right w:val="single" w:sz="4" w:space="0" w:color="auto"/>
            </w:tcBorders>
            <w:shd w:val="clear" w:color="auto" w:fill="auto"/>
            <w:noWrap/>
            <w:vAlign w:val="center"/>
            <w:hideMark/>
          </w:tcPr>
          <w:p w:rsidR="00DD018C" w:rsidRPr="00BF78BB" w:rsidRDefault="00DD018C" w:rsidP="00DD018C">
            <w:pPr>
              <w:jc w:val="center"/>
              <w:rPr>
                <w:color w:val="000000"/>
                <w:sz w:val="26"/>
                <w:szCs w:val="26"/>
              </w:rPr>
            </w:pPr>
            <w:r w:rsidRPr="00BF78BB">
              <w:rPr>
                <w:color w:val="000000"/>
                <w:sz w:val="26"/>
                <w:szCs w:val="26"/>
              </w:rPr>
              <w:t>тыс. Гкал</w:t>
            </w:r>
          </w:p>
        </w:tc>
        <w:tc>
          <w:tcPr>
            <w:tcW w:w="1006" w:type="dxa"/>
            <w:tcBorders>
              <w:top w:val="nil"/>
              <w:left w:val="nil"/>
              <w:bottom w:val="single" w:sz="4" w:space="0" w:color="auto"/>
              <w:right w:val="single" w:sz="4" w:space="0" w:color="auto"/>
            </w:tcBorders>
            <w:shd w:val="clear" w:color="auto" w:fill="auto"/>
            <w:noWrap/>
            <w:vAlign w:val="center"/>
            <w:hideMark/>
          </w:tcPr>
          <w:p w:rsidR="00DD018C" w:rsidRPr="00BF78BB" w:rsidRDefault="00DD018C" w:rsidP="00DD018C">
            <w:pPr>
              <w:jc w:val="center"/>
              <w:rPr>
                <w:color w:val="000000"/>
                <w:sz w:val="26"/>
                <w:szCs w:val="26"/>
              </w:rPr>
            </w:pPr>
            <w:r w:rsidRPr="00BF78BB">
              <w:rPr>
                <w:color w:val="000000"/>
                <w:sz w:val="26"/>
                <w:szCs w:val="26"/>
              </w:rPr>
              <w:t>1,40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D018C" w:rsidRPr="00BF78BB" w:rsidRDefault="00DD018C" w:rsidP="00DD018C">
            <w:pPr>
              <w:jc w:val="center"/>
              <w:rPr>
                <w:color w:val="000000"/>
                <w:sz w:val="26"/>
                <w:szCs w:val="26"/>
              </w:rPr>
            </w:pPr>
            <w:r w:rsidRPr="00BF78BB">
              <w:rPr>
                <w:color w:val="000000"/>
                <w:sz w:val="26"/>
                <w:szCs w:val="26"/>
              </w:rPr>
              <w:t>1,60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D018C" w:rsidRPr="00BF78BB" w:rsidRDefault="00DD018C" w:rsidP="00DD018C">
            <w:pPr>
              <w:jc w:val="center"/>
              <w:rPr>
                <w:color w:val="000000"/>
                <w:sz w:val="26"/>
                <w:szCs w:val="26"/>
              </w:rPr>
            </w:pPr>
            <w:r w:rsidRPr="00BF78BB">
              <w:rPr>
                <w:color w:val="000000"/>
                <w:sz w:val="26"/>
                <w:szCs w:val="26"/>
              </w:rPr>
              <w:t>1,4</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D018C" w:rsidRPr="00BF78BB" w:rsidRDefault="00DD018C" w:rsidP="00DD018C">
            <w:pPr>
              <w:jc w:val="center"/>
              <w:rPr>
                <w:color w:val="000000"/>
                <w:sz w:val="26"/>
                <w:szCs w:val="26"/>
              </w:rPr>
            </w:pPr>
            <w:r w:rsidRPr="00BF78BB">
              <w:rPr>
                <w:color w:val="000000"/>
                <w:sz w:val="26"/>
                <w:szCs w:val="26"/>
              </w:rPr>
              <w:t>1,4</w:t>
            </w:r>
          </w:p>
        </w:tc>
        <w:tc>
          <w:tcPr>
            <w:tcW w:w="1166" w:type="dxa"/>
            <w:tcBorders>
              <w:top w:val="nil"/>
              <w:left w:val="nil"/>
              <w:bottom w:val="single" w:sz="4" w:space="0" w:color="auto"/>
              <w:right w:val="single" w:sz="4" w:space="0" w:color="auto"/>
            </w:tcBorders>
            <w:shd w:val="clear" w:color="auto" w:fill="auto"/>
            <w:noWrap/>
            <w:vAlign w:val="center"/>
            <w:hideMark/>
          </w:tcPr>
          <w:p w:rsidR="00DD018C" w:rsidRPr="00BF78BB" w:rsidRDefault="00DD018C" w:rsidP="00DD018C">
            <w:pPr>
              <w:jc w:val="center"/>
              <w:rPr>
                <w:color w:val="000000"/>
                <w:sz w:val="26"/>
                <w:szCs w:val="26"/>
              </w:rPr>
            </w:pPr>
            <w:r w:rsidRPr="00BF78BB">
              <w:rPr>
                <w:color w:val="000000"/>
                <w:sz w:val="26"/>
                <w:szCs w:val="26"/>
              </w:rPr>
              <w:t>1,4</w:t>
            </w:r>
          </w:p>
        </w:tc>
        <w:tc>
          <w:tcPr>
            <w:tcW w:w="1244" w:type="dxa"/>
            <w:tcBorders>
              <w:top w:val="nil"/>
              <w:left w:val="nil"/>
              <w:bottom w:val="single" w:sz="4" w:space="0" w:color="auto"/>
              <w:right w:val="single" w:sz="4" w:space="0" w:color="auto"/>
            </w:tcBorders>
            <w:shd w:val="clear" w:color="auto" w:fill="auto"/>
            <w:noWrap/>
            <w:vAlign w:val="center"/>
            <w:hideMark/>
          </w:tcPr>
          <w:p w:rsidR="00DD018C" w:rsidRPr="00BF78BB" w:rsidRDefault="00DD018C" w:rsidP="00DD018C">
            <w:pPr>
              <w:jc w:val="center"/>
              <w:rPr>
                <w:color w:val="000000"/>
                <w:sz w:val="26"/>
                <w:szCs w:val="26"/>
              </w:rPr>
            </w:pPr>
            <w:r w:rsidRPr="00BF78BB">
              <w:rPr>
                <w:color w:val="000000"/>
                <w:sz w:val="26"/>
                <w:szCs w:val="26"/>
              </w:rPr>
              <w:t>1,4</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DD018C" w:rsidRPr="00BF78BB" w:rsidRDefault="00DD018C" w:rsidP="00DD018C">
            <w:pPr>
              <w:jc w:val="center"/>
              <w:rPr>
                <w:color w:val="000000"/>
                <w:sz w:val="26"/>
                <w:szCs w:val="26"/>
              </w:rPr>
            </w:pPr>
            <w:r w:rsidRPr="00BF78BB">
              <w:rPr>
                <w:color w:val="000000"/>
                <w:sz w:val="26"/>
                <w:szCs w:val="26"/>
              </w:rPr>
              <w:t>1,4</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DD018C" w:rsidRPr="00BF78BB" w:rsidRDefault="00DD018C" w:rsidP="00DD018C">
            <w:pPr>
              <w:jc w:val="center"/>
              <w:rPr>
                <w:color w:val="000000"/>
                <w:sz w:val="26"/>
                <w:szCs w:val="26"/>
              </w:rPr>
            </w:pPr>
            <w:r w:rsidRPr="00BF78BB">
              <w:rPr>
                <w:color w:val="000000"/>
                <w:sz w:val="26"/>
                <w:szCs w:val="26"/>
              </w:rPr>
              <w:t>1,4</w:t>
            </w:r>
          </w:p>
        </w:tc>
      </w:tr>
    </w:tbl>
    <w:p w:rsidR="00A621F3" w:rsidRPr="00BF78BB" w:rsidRDefault="00A621F3">
      <w:pPr>
        <w:jc w:val="both"/>
        <w:rPr>
          <w:bCs/>
          <w:iCs/>
          <w:sz w:val="26"/>
          <w:szCs w:val="26"/>
        </w:rPr>
      </w:pPr>
    </w:p>
    <w:p w:rsidR="00EB62E0" w:rsidRPr="00BF78BB" w:rsidRDefault="00A621F3">
      <w:pPr>
        <w:jc w:val="both"/>
        <w:rPr>
          <w:bCs/>
          <w:iCs/>
          <w:sz w:val="26"/>
          <w:szCs w:val="26"/>
        </w:rPr>
      </w:pPr>
      <w:r w:rsidRPr="00BF78BB">
        <w:rPr>
          <w:bCs/>
          <w:iCs/>
          <w:sz w:val="26"/>
          <w:szCs w:val="26"/>
        </w:rPr>
        <w:t>* ежегодно</w:t>
      </w:r>
    </w:p>
    <w:p w:rsidR="00DF109E" w:rsidRDefault="00DF109E">
      <w:pPr>
        <w:jc w:val="both"/>
        <w:rPr>
          <w:bCs/>
          <w:iCs/>
          <w:sz w:val="26"/>
          <w:szCs w:val="26"/>
        </w:rPr>
      </w:pPr>
    </w:p>
    <w:p w:rsidR="00BF78BB" w:rsidRPr="00BF78BB" w:rsidRDefault="00BF78BB">
      <w:pPr>
        <w:jc w:val="both"/>
        <w:rPr>
          <w:bCs/>
          <w:iCs/>
          <w:sz w:val="26"/>
          <w:szCs w:val="26"/>
        </w:rPr>
      </w:pPr>
    </w:p>
    <w:tbl>
      <w:tblPr>
        <w:tblW w:w="15652" w:type="dxa"/>
        <w:tblInd w:w="96" w:type="dxa"/>
        <w:tblLook w:val="04A0"/>
      </w:tblPr>
      <w:tblGrid>
        <w:gridCol w:w="671"/>
        <w:gridCol w:w="3038"/>
        <w:gridCol w:w="992"/>
        <w:gridCol w:w="1041"/>
        <w:gridCol w:w="698"/>
        <w:gridCol w:w="436"/>
        <w:gridCol w:w="1004"/>
        <w:gridCol w:w="272"/>
        <w:gridCol w:w="1148"/>
        <w:gridCol w:w="128"/>
        <w:gridCol w:w="1134"/>
        <w:gridCol w:w="158"/>
        <w:gridCol w:w="1118"/>
        <w:gridCol w:w="302"/>
        <w:gridCol w:w="973"/>
        <w:gridCol w:w="447"/>
        <w:gridCol w:w="971"/>
        <w:gridCol w:w="449"/>
        <w:gridCol w:w="683"/>
      </w:tblGrid>
      <w:tr w:rsidR="00DF109E" w:rsidRPr="001C2EF0" w:rsidTr="009D2546">
        <w:trPr>
          <w:gridAfter w:val="2"/>
          <w:wAfter w:w="1132" w:type="dxa"/>
          <w:trHeight w:val="312"/>
        </w:trPr>
        <w:tc>
          <w:tcPr>
            <w:tcW w:w="14520" w:type="dxa"/>
            <w:gridSpan w:val="17"/>
            <w:tcBorders>
              <w:top w:val="nil"/>
              <w:left w:val="nil"/>
              <w:bottom w:val="nil"/>
              <w:right w:val="nil"/>
            </w:tcBorders>
            <w:shd w:val="clear" w:color="auto" w:fill="auto"/>
            <w:noWrap/>
            <w:vAlign w:val="center"/>
            <w:hideMark/>
          </w:tcPr>
          <w:p w:rsidR="00DF109E" w:rsidRPr="001C2EF0" w:rsidRDefault="00DF109E" w:rsidP="00BF78BB">
            <w:pPr>
              <w:rPr>
                <w:color w:val="000000"/>
                <w:sz w:val="26"/>
                <w:szCs w:val="26"/>
              </w:rPr>
            </w:pPr>
            <w:r w:rsidRPr="001C2EF0">
              <w:rPr>
                <w:color w:val="000000"/>
                <w:sz w:val="26"/>
                <w:szCs w:val="26"/>
              </w:rPr>
              <w:t xml:space="preserve">Таблица  </w:t>
            </w:r>
            <w:r w:rsidR="00BF78BB">
              <w:rPr>
                <w:color w:val="000000"/>
                <w:sz w:val="26"/>
                <w:szCs w:val="26"/>
              </w:rPr>
              <w:t>31</w:t>
            </w:r>
            <w:r w:rsidRPr="001C2EF0">
              <w:rPr>
                <w:color w:val="000000"/>
                <w:sz w:val="26"/>
                <w:szCs w:val="26"/>
              </w:rPr>
              <w:t xml:space="preserve">  </w:t>
            </w:r>
            <w:r w:rsidR="00A621F3" w:rsidRPr="001C2EF0">
              <w:rPr>
                <w:color w:val="000000"/>
                <w:sz w:val="26"/>
                <w:szCs w:val="26"/>
              </w:rPr>
              <w:t xml:space="preserve">                                                              </w:t>
            </w:r>
            <w:r w:rsidRPr="001C2EF0">
              <w:rPr>
                <w:color w:val="000000"/>
                <w:sz w:val="26"/>
                <w:szCs w:val="26"/>
              </w:rPr>
              <w:t>Перспективные показатели спроса на услуги водоснабжения</w:t>
            </w:r>
          </w:p>
        </w:tc>
      </w:tr>
      <w:tr w:rsidR="00DF109E" w:rsidTr="009D2546">
        <w:trPr>
          <w:trHeight w:val="312"/>
        </w:trPr>
        <w:tc>
          <w:tcPr>
            <w:tcW w:w="660" w:type="dxa"/>
            <w:tcBorders>
              <w:top w:val="nil"/>
              <w:left w:val="nil"/>
              <w:bottom w:val="nil"/>
              <w:right w:val="nil"/>
            </w:tcBorders>
            <w:shd w:val="clear" w:color="auto" w:fill="auto"/>
            <w:noWrap/>
            <w:vAlign w:val="center"/>
            <w:hideMark/>
          </w:tcPr>
          <w:p w:rsidR="00DF109E" w:rsidRDefault="00DF109E">
            <w:pPr>
              <w:rPr>
                <w:color w:val="000000"/>
              </w:rPr>
            </w:pPr>
          </w:p>
        </w:tc>
        <w:tc>
          <w:tcPr>
            <w:tcW w:w="3038" w:type="dxa"/>
            <w:tcBorders>
              <w:top w:val="nil"/>
              <w:left w:val="nil"/>
              <w:bottom w:val="nil"/>
              <w:right w:val="nil"/>
            </w:tcBorders>
            <w:shd w:val="clear" w:color="auto" w:fill="auto"/>
            <w:noWrap/>
            <w:vAlign w:val="bottom"/>
            <w:hideMark/>
          </w:tcPr>
          <w:p w:rsidR="00DF109E" w:rsidRDefault="00DF109E">
            <w:pPr>
              <w:rPr>
                <w:color w:val="000000"/>
              </w:rPr>
            </w:pPr>
          </w:p>
        </w:tc>
        <w:tc>
          <w:tcPr>
            <w:tcW w:w="992" w:type="dxa"/>
            <w:tcBorders>
              <w:top w:val="nil"/>
              <w:left w:val="nil"/>
              <w:bottom w:val="nil"/>
              <w:right w:val="nil"/>
            </w:tcBorders>
            <w:shd w:val="clear" w:color="auto" w:fill="auto"/>
            <w:noWrap/>
            <w:vAlign w:val="bottom"/>
            <w:hideMark/>
          </w:tcPr>
          <w:p w:rsidR="00DF109E" w:rsidRDefault="00DF109E">
            <w:pPr>
              <w:rPr>
                <w:color w:val="000000"/>
              </w:rPr>
            </w:pPr>
          </w:p>
        </w:tc>
        <w:tc>
          <w:tcPr>
            <w:tcW w:w="1739" w:type="dxa"/>
            <w:gridSpan w:val="2"/>
            <w:tcBorders>
              <w:top w:val="nil"/>
              <w:left w:val="nil"/>
              <w:bottom w:val="nil"/>
              <w:right w:val="nil"/>
            </w:tcBorders>
            <w:shd w:val="clear" w:color="auto" w:fill="auto"/>
            <w:noWrap/>
            <w:vAlign w:val="bottom"/>
            <w:hideMark/>
          </w:tcPr>
          <w:p w:rsidR="00DF109E" w:rsidRDefault="00DF109E">
            <w:pPr>
              <w:rPr>
                <w:color w:val="000000"/>
              </w:rPr>
            </w:pPr>
          </w:p>
        </w:tc>
        <w:tc>
          <w:tcPr>
            <w:tcW w:w="1440" w:type="dxa"/>
            <w:gridSpan w:val="2"/>
            <w:tcBorders>
              <w:top w:val="nil"/>
              <w:left w:val="nil"/>
              <w:bottom w:val="nil"/>
              <w:right w:val="nil"/>
            </w:tcBorders>
            <w:shd w:val="clear" w:color="auto" w:fill="auto"/>
            <w:noWrap/>
            <w:vAlign w:val="bottom"/>
            <w:hideMark/>
          </w:tcPr>
          <w:p w:rsidR="00DF109E" w:rsidRDefault="00DF109E">
            <w:pPr>
              <w:rPr>
                <w:color w:val="000000"/>
              </w:rPr>
            </w:pPr>
          </w:p>
        </w:tc>
        <w:tc>
          <w:tcPr>
            <w:tcW w:w="1420" w:type="dxa"/>
            <w:gridSpan w:val="2"/>
            <w:tcBorders>
              <w:top w:val="nil"/>
              <w:left w:val="nil"/>
              <w:bottom w:val="nil"/>
              <w:right w:val="nil"/>
            </w:tcBorders>
            <w:shd w:val="clear" w:color="auto" w:fill="auto"/>
            <w:noWrap/>
            <w:vAlign w:val="bottom"/>
            <w:hideMark/>
          </w:tcPr>
          <w:p w:rsidR="00DF109E" w:rsidRDefault="00DF109E">
            <w:pPr>
              <w:rPr>
                <w:color w:val="000000"/>
              </w:rPr>
            </w:pPr>
          </w:p>
        </w:tc>
        <w:tc>
          <w:tcPr>
            <w:tcW w:w="1420" w:type="dxa"/>
            <w:gridSpan w:val="3"/>
            <w:tcBorders>
              <w:top w:val="nil"/>
              <w:left w:val="nil"/>
              <w:bottom w:val="nil"/>
              <w:right w:val="nil"/>
            </w:tcBorders>
            <w:shd w:val="clear" w:color="auto" w:fill="auto"/>
            <w:noWrap/>
            <w:vAlign w:val="bottom"/>
            <w:hideMark/>
          </w:tcPr>
          <w:p w:rsidR="00DF109E" w:rsidRDefault="00DF109E">
            <w:pPr>
              <w:rPr>
                <w:color w:val="000000"/>
              </w:rPr>
            </w:pPr>
          </w:p>
        </w:tc>
        <w:tc>
          <w:tcPr>
            <w:tcW w:w="1420" w:type="dxa"/>
            <w:gridSpan w:val="2"/>
            <w:tcBorders>
              <w:top w:val="nil"/>
              <w:left w:val="nil"/>
              <w:bottom w:val="nil"/>
              <w:right w:val="nil"/>
            </w:tcBorders>
            <w:shd w:val="clear" w:color="auto" w:fill="auto"/>
            <w:noWrap/>
            <w:vAlign w:val="bottom"/>
            <w:hideMark/>
          </w:tcPr>
          <w:p w:rsidR="00DF109E" w:rsidRDefault="00DF109E">
            <w:pPr>
              <w:rPr>
                <w:color w:val="000000"/>
              </w:rPr>
            </w:pPr>
          </w:p>
        </w:tc>
        <w:tc>
          <w:tcPr>
            <w:tcW w:w="1420" w:type="dxa"/>
            <w:gridSpan w:val="2"/>
            <w:tcBorders>
              <w:top w:val="nil"/>
              <w:left w:val="nil"/>
              <w:bottom w:val="nil"/>
              <w:right w:val="nil"/>
            </w:tcBorders>
            <w:shd w:val="clear" w:color="auto" w:fill="auto"/>
            <w:noWrap/>
            <w:vAlign w:val="bottom"/>
            <w:hideMark/>
          </w:tcPr>
          <w:p w:rsidR="00DF109E" w:rsidRDefault="00DF109E">
            <w:pPr>
              <w:rPr>
                <w:color w:val="000000"/>
              </w:rPr>
            </w:pPr>
          </w:p>
        </w:tc>
        <w:tc>
          <w:tcPr>
            <w:tcW w:w="1420" w:type="dxa"/>
            <w:gridSpan w:val="2"/>
            <w:tcBorders>
              <w:top w:val="nil"/>
              <w:left w:val="nil"/>
              <w:bottom w:val="nil"/>
              <w:right w:val="nil"/>
            </w:tcBorders>
            <w:shd w:val="clear" w:color="auto" w:fill="auto"/>
            <w:noWrap/>
            <w:vAlign w:val="bottom"/>
            <w:hideMark/>
          </w:tcPr>
          <w:p w:rsidR="00DF109E" w:rsidRDefault="00DF109E">
            <w:pPr>
              <w:rPr>
                <w:color w:val="000000"/>
              </w:rPr>
            </w:pPr>
          </w:p>
        </w:tc>
        <w:tc>
          <w:tcPr>
            <w:tcW w:w="683" w:type="dxa"/>
            <w:tcBorders>
              <w:top w:val="nil"/>
              <w:left w:val="nil"/>
              <w:bottom w:val="nil"/>
              <w:right w:val="nil"/>
            </w:tcBorders>
            <w:shd w:val="clear" w:color="auto" w:fill="auto"/>
            <w:noWrap/>
            <w:vAlign w:val="bottom"/>
            <w:hideMark/>
          </w:tcPr>
          <w:p w:rsidR="00DF109E" w:rsidRDefault="00DF109E">
            <w:pPr>
              <w:rPr>
                <w:color w:val="000000"/>
              </w:rPr>
            </w:pPr>
          </w:p>
        </w:tc>
      </w:tr>
      <w:tr w:rsidR="00DF109E" w:rsidRPr="00BF78BB" w:rsidTr="009D2546">
        <w:trPr>
          <w:gridAfter w:val="2"/>
          <w:wAfter w:w="1132" w:type="dxa"/>
          <w:trHeight w:val="276"/>
        </w:trPr>
        <w:tc>
          <w:tcPr>
            <w:tcW w:w="6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F109E" w:rsidRPr="00BF78BB" w:rsidRDefault="00DF109E">
            <w:pPr>
              <w:jc w:val="center"/>
              <w:rPr>
                <w:color w:val="000000"/>
                <w:sz w:val="26"/>
                <w:szCs w:val="26"/>
              </w:rPr>
            </w:pPr>
            <w:r w:rsidRPr="00BF78BB">
              <w:rPr>
                <w:color w:val="000000"/>
                <w:sz w:val="26"/>
                <w:szCs w:val="26"/>
              </w:rPr>
              <w:t xml:space="preserve">№  </w:t>
            </w:r>
            <w:proofErr w:type="spellStart"/>
            <w:proofErr w:type="gramStart"/>
            <w:r w:rsidRPr="00BF78BB">
              <w:rPr>
                <w:color w:val="000000"/>
                <w:sz w:val="26"/>
                <w:szCs w:val="26"/>
              </w:rPr>
              <w:t>п</w:t>
            </w:r>
            <w:proofErr w:type="spellEnd"/>
            <w:proofErr w:type="gramEnd"/>
            <w:r w:rsidRPr="00BF78BB">
              <w:rPr>
                <w:color w:val="000000"/>
                <w:sz w:val="26"/>
                <w:szCs w:val="26"/>
              </w:rPr>
              <w:t>/</w:t>
            </w:r>
            <w:proofErr w:type="spellStart"/>
            <w:r w:rsidRPr="00BF78BB">
              <w:rPr>
                <w:color w:val="000000"/>
                <w:sz w:val="26"/>
                <w:szCs w:val="26"/>
              </w:rPr>
              <w:t>п</w:t>
            </w:r>
            <w:proofErr w:type="spellEnd"/>
          </w:p>
        </w:tc>
        <w:tc>
          <w:tcPr>
            <w:tcW w:w="30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109E" w:rsidRPr="00BF78BB" w:rsidRDefault="00DF109E">
            <w:pPr>
              <w:jc w:val="center"/>
              <w:rPr>
                <w:color w:val="000000"/>
                <w:sz w:val="26"/>
                <w:szCs w:val="26"/>
              </w:rPr>
            </w:pPr>
            <w:r w:rsidRPr="00BF78BB">
              <w:rPr>
                <w:color w:val="000000"/>
                <w:sz w:val="26"/>
                <w:szCs w:val="26"/>
              </w:rPr>
              <w:t>Наименование показателей</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109E" w:rsidRPr="00BF78BB" w:rsidRDefault="00DF109E">
            <w:pPr>
              <w:jc w:val="center"/>
              <w:rPr>
                <w:color w:val="000000"/>
                <w:sz w:val="26"/>
                <w:szCs w:val="26"/>
              </w:rPr>
            </w:pPr>
            <w:r w:rsidRPr="00BF78BB">
              <w:rPr>
                <w:color w:val="000000"/>
                <w:sz w:val="26"/>
                <w:szCs w:val="26"/>
              </w:rPr>
              <w:t xml:space="preserve">Ед. </w:t>
            </w:r>
            <w:proofErr w:type="spellStart"/>
            <w:r w:rsidRPr="00BF78BB">
              <w:rPr>
                <w:color w:val="000000"/>
                <w:sz w:val="26"/>
                <w:szCs w:val="26"/>
              </w:rPr>
              <w:t>изм</w:t>
            </w:r>
            <w:proofErr w:type="spellEnd"/>
            <w:r w:rsidRPr="00BF78BB">
              <w:rPr>
                <w:color w:val="000000"/>
                <w:sz w:val="26"/>
                <w:szCs w:val="26"/>
              </w:rPr>
              <w:t>.</w:t>
            </w:r>
          </w:p>
        </w:tc>
        <w:tc>
          <w:tcPr>
            <w:tcW w:w="9830" w:type="dxa"/>
            <w:gridSpan w:val="14"/>
            <w:tcBorders>
              <w:top w:val="single" w:sz="4" w:space="0" w:color="auto"/>
              <w:left w:val="nil"/>
              <w:bottom w:val="single" w:sz="4" w:space="0" w:color="auto"/>
              <w:right w:val="single" w:sz="4" w:space="0" w:color="auto"/>
            </w:tcBorders>
            <w:shd w:val="clear" w:color="auto" w:fill="auto"/>
            <w:vAlign w:val="center"/>
            <w:hideMark/>
          </w:tcPr>
          <w:p w:rsidR="00DF109E" w:rsidRPr="00BF78BB" w:rsidRDefault="00DF109E">
            <w:pPr>
              <w:rPr>
                <w:color w:val="000000"/>
                <w:sz w:val="26"/>
                <w:szCs w:val="26"/>
              </w:rPr>
            </w:pPr>
            <w:r w:rsidRPr="00BF78BB">
              <w:rPr>
                <w:color w:val="000000"/>
                <w:sz w:val="26"/>
                <w:szCs w:val="26"/>
              </w:rPr>
              <w:t> </w:t>
            </w:r>
          </w:p>
        </w:tc>
      </w:tr>
      <w:tr w:rsidR="00DF109E" w:rsidRPr="00BF78BB" w:rsidTr="009D2546">
        <w:trPr>
          <w:gridAfter w:val="2"/>
          <w:wAfter w:w="1132" w:type="dxa"/>
          <w:trHeight w:val="276"/>
        </w:trPr>
        <w:tc>
          <w:tcPr>
            <w:tcW w:w="660" w:type="dxa"/>
            <w:vMerge/>
            <w:tcBorders>
              <w:top w:val="single" w:sz="4" w:space="0" w:color="auto"/>
              <w:left w:val="single" w:sz="4" w:space="0" w:color="auto"/>
              <w:bottom w:val="single" w:sz="4" w:space="0" w:color="000000"/>
              <w:right w:val="single" w:sz="4" w:space="0" w:color="auto"/>
            </w:tcBorders>
            <w:vAlign w:val="center"/>
            <w:hideMark/>
          </w:tcPr>
          <w:p w:rsidR="00DF109E" w:rsidRPr="00BF78BB" w:rsidRDefault="00DF109E">
            <w:pPr>
              <w:rPr>
                <w:color w:val="000000"/>
                <w:sz w:val="26"/>
                <w:szCs w:val="26"/>
              </w:rPr>
            </w:pPr>
          </w:p>
        </w:tc>
        <w:tc>
          <w:tcPr>
            <w:tcW w:w="3038" w:type="dxa"/>
            <w:vMerge/>
            <w:tcBorders>
              <w:top w:val="single" w:sz="4" w:space="0" w:color="auto"/>
              <w:left w:val="single" w:sz="4" w:space="0" w:color="auto"/>
              <w:bottom w:val="single" w:sz="4" w:space="0" w:color="auto"/>
              <w:right w:val="single" w:sz="4" w:space="0" w:color="auto"/>
            </w:tcBorders>
            <w:vAlign w:val="center"/>
            <w:hideMark/>
          </w:tcPr>
          <w:p w:rsidR="00DF109E" w:rsidRPr="00BF78BB" w:rsidRDefault="00DF109E">
            <w:pPr>
              <w:rPr>
                <w:color w:val="000000"/>
                <w:sz w:val="26"/>
                <w:szCs w:val="2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F109E" w:rsidRPr="00BF78BB" w:rsidRDefault="00DF109E">
            <w:pPr>
              <w:rPr>
                <w:color w:val="000000"/>
                <w:sz w:val="26"/>
                <w:szCs w:val="26"/>
              </w:rPr>
            </w:pPr>
          </w:p>
        </w:tc>
        <w:tc>
          <w:tcPr>
            <w:tcW w:w="2175" w:type="dxa"/>
            <w:gridSpan w:val="3"/>
            <w:tcBorders>
              <w:top w:val="single" w:sz="4" w:space="0" w:color="auto"/>
              <w:left w:val="nil"/>
              <w:bottom w:val="single" w:sz="4" w:space="0" w:color="auto"/>
              <w:right w:val="single" w:sz="4" w:space="0" w:color="auto"/>
            </w:tcBorders>
            <w:shd w:val="clear" w:color="auto" w:fill="auto"/>
            <w:vAlign w:val="center"/>
            <w:hideMark/>
          </w:tcPr>
          <w:p w:rsidR="00DF109E" w:rsidRPr="00BF78BB" w:rsidRDefault="00DF109E">
            <w:pPr>
              <w:jc w:val="center"/>
              <w:rPr>
                <w:color w:val="000000"/>
                <w:sz w:val="26"/>
                <w:szCs w:val="26"/>
              </w:rPr>
            </w:pPr>
            <w:r w:rsidRPr="00BF78BB">
              <w:rPr>
                <w:color w:val="000000"/>
                <w:sz w:val="26"/>
                <w:szCs w:val="26"/>
              </w:rPr>
              <w:t>Факт</w:t>
            </w:r>
          </w:p>
        </w:tc>
        <w:tc>
          <w:tcPr>
            <w:tcW w:w="7655" w:type="dxa"/>
            <w:gridSpan w:val="11"/>
            <w:tcBorders>
              <w:top w:val="single" w:sz="4" w:space="0" w:color="auto"/>
              <w:left w:val="nil"/>
              <w:bottom w:val="single" w:sz="4" w:space="0" w:color="auto"/>
              <w:right w:val="single" w:sz="4" w:space="0" w:color="auto"/>
            </w:tcBorders>
            <w:shd w:val="clear" w:color="auto" w:fill="auto"/>
            <w:vAlign w:val="center"/>
            <w:hideMark/>
          </w:tcPr>
          <w:p w:rsidR="00DF109E" w:rsidRPr="00BF78BB" w:rsidRDefault="00DF109E">
            <w:pPr>
              <w:jc w:val="center"/>
              <w:rPr>
                <w:color w:val="000000"/>
                <w:sz w:val="26"/>
                <w:szCs w:val="26"/>
              </w:rPr>
            </w:pPr>
            <w:r w:rsidRPr="00BF78BB">
              <w:rPr>
                <w:color w:val="000000"/>
                <w:sz w:val="26"/>
                <w:szCs w:val="26"/>
              </w:rPr>
              <w:t>Прогноз</w:t>
            </w:r>
          </w:p>
        </w:tc>
      </w:tr>
      <w:tr w:rsidR="00DF109E" w:rsidRPr="00BF78BB" w:rsidTr="00161A90">
        <w:trPr>
          <w:gridAfter w:val="2"/>
          <w:wAfter w:w="1132" w:type="dxa"/>
          <w:trHeight w:val="276"/>
        </w:trPr>
        <w:tc>
          <w:tcPr>
            <w:tcW w:w="660" w:type="dxa"/>
            <w:vMerge/>
            <w:tcBorders>
              <w:top w:val="single" w:sz="4" w:space="0" w:color="auto"/>
              <w:left w:val="single" w:sz="4" w:space="0" w:color="auto"/>
              <w:bottom w:val="single" w:sz="4" w:space="0" w:color="000000"/>
              <w:right w:val="single" w:sz="4" w:space="0" w:color="auto"/>
            </w:tcBorders>
            <w:vAlign w:val="center"/>
            <w:hideMark/>
          </w:tcPr>
          <w:p w:rsidR="00DF109E" w:rsidRPr="00BF78BB" w:rsidRDefault="00DF109E">
            <w:pPr>
              <w:rPr>
                <w:color w:val="000000"/>
                <w:sz w:val="26"/>
                <w:szCs w:val="26"/>
              </w:rPr>
            </w:pPr>
          </w:p>
        </w:tc>
        <w:tc>
          <w:tcPr>
            <w:tcW w:w="3038" w:type="dxa"/>
            <w:vMerge/>
            <w:tcBorders>
              <w:top w:val="single" w:sz="4" w:space="0" w:color="auto"/>
              <w:left w:val="single" w:sz="4" w:space="0" w:color="auto"/>
              <w:bottom w:val="single" w:sz="4" w:space="0" w:color="auto"/>
              <w:right w:val="single" w:sz="4" w:space="0" w:color="auto"/>
            </w:tcBorders>
            <w:vAlign w:val="center"/>
            <w:hideMark/>
          </w:tcPr>
          <w:p w:rsidR="00DF109E" w:rsidRPr="00BF78BB" w:rsidRDefault="00DF109E">
            <w:pPr>
              <w:rPr>
                <w:color w:val="000000"/>
                <w:sz w:val="26"/>
                <w:szCs w:val="2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F109E" w:rsidRPr="00BF78BB" w:rsidRDefault="00DF109E">
            <w:pPr>
              <w:rPr>
                <w:color w:val="000000"/>
                <w:sz w:val="26"/>
                <w:szCs w:val="26"/>
              </w:rPr>
            </w:pPr>
          </w:p>
        </w:tc>
        <w:tc>
          <w:tcPr>
            <w:tcW w:w="1041" w:type="dxa"/>
            <w:tcBorders>
              <w:top w:val="nil"/>
              <w:left w:val="nil"/>
              <w:bottom w:val="single" w:sz="4" w:space="0" w:color="auto"/>
              <w:right w:val="single" w:sz="4" w:space="0" w:color="auto"/>
            </w:tcBorders>
            <w:shd w:val="clear" w:color="auto" w:fill="auto"/>
            <w:vAlign w:val="center"/>
            <w:hideMark/>
          </w:tcPr>
          <w:p w:rsidR="00DF109E" w:rsidRPr="00BF78BB" w:rsidRDefault="00DF109E">
            <w:pPr>
              <w:jc w:val="center"/>
              <w:rPr>
                <w:color w:val="000000"/>
                <w:sz w:val="26"/>
                <w:szCs w:val="26"/>
              </w:rPr>
            </w:pPr>
            <w:r w:rsidRPr="00BF78BB">
              <w:rPr>
                <w:color w:val="000000"/>
                <w:sz w:val="26"/>
                <w:szCs w:val="26"/>
              </w:rPr>
              <w:t>2020 г.</w:t>
            </w:r>
          </w:p>
        </w:tc>
        <w:tc>
          <w:tcPr>
            <w:tcW w:w="1134" w:type="dxa"/>
            <w:gridSpan w:val="2"/>
            <w:tcBorders>
              <w:top w:val="nil"/>
              <w:left w:val="nil"/>
              <w:bottom w:val="single" w:sz="4" w:space="0" w:color="auto"/>
              <w:right w:val="single" w:sz="4" w:space="0" w:color="auto"/>
            </w:tcBorders>
            <w:shd w:val="clear" w:color="auto" w:fill="auto"/>
            <w:vAlign w:val="center"/>
            <w:hideMark/>
          </w:tcPr>
          <w:p w:rsidR="00DF109E" w:rsidRPr="00BF78BB" w:rsidRDefault="00DF109E">
            <w:pPr>
              <w:jc w:val="center"/>
              <w:rPr>
                <w:color w:val="000000"/>
                <w:sz w:val="26"/>
                <w:szCs w:val="26"/>
              </w:rPr>
            </w:pPr>
            <w:r w:rsidRPr="00BF78BB">
              <w:rPr>
                <w:color w:val="000000"/>
                <w:sz w:val="26"/>
                <w:szCs w:val="26"/>
              </w:rPr>
              <w:t>2021 г.</w:t>
            </w:r>
          </w:p>
        </w:tc>
        <w:tc>
          <w:tcPr>
            <w:tcW w:w="1276" w:type="dxa"/>
            <w:gridSpan w:val="2"/>
            <w:tcBorders>
              <w:top w:val="nil"/>
              <w:left w:val="nil"/>
              <w:bottom w:val="single" w:sz="4" w:space="0" w:color="auto"/>
              <w:right w:val="single" w:sz="4" w:space="0" w:color="auto"/>
            </w:tcBorders>
            <w:shd w:val="clear" w:color="auto" w:fill="auto"/>
            <w:vAlign w:val="center"/>
            <w:hideMark/>
          </w:tcPr>
          <w:p w:rsidR="00DF109E" w:rsidRPr="00BF78BB" w:rsidRDefault="00DF109E">
            <w:pPr>
              <w:jc w:val="center"/>
              <w:rPr>
                <w:color w:val="000000"/>
                <w:sz w:val="26"/>
                <w:szCs w:val="26"/>
              </w:rPr>
            </w:pPr>
            <w:r w:rsidRPr="00BF78BB">
              <w:rPr>
                <w:color w:val="000000"/>
                <w:sz w:val="26"/>
                <w:szCs w:val="26"/>
              </w:rPr>
              <w:t>2022 г.</w:t>
            </w:r>
          </w:p>
        </w:tc>
        <w:tc>
          <w:tcPr>
            <w:tcW w:w="1276" w:type="dxa"/>
            <w:gridSpan w:val="2"/>
            <w:tcBorders>
              <w:top w:val="nil"/>
              <w:left w:val="nil"/>
              <w:bottom w:val="single" w:sz="4" w:space="0" w:color="auto"/>
              <w:right w:val="single" w:sz="4" w:space="0" w:color="auto"/>
            </w:tcBorders>
            <w:shd w:val="clear" w:color="auto" w:fill="auto"/>
            <w:vAlign w:val="center"/>
            <w:hideMark/>
          </w:tcPr>
          <w:p w:rsidR="00DF109E" w:rsidRPr="00BF78BB" w:rsidRDefault="00DF109E">
            <w:pPr>
              <w:jc w:val="center"/>
              <w:rPr>
                <w:color w:val="000000"/>
                <w:sz w:val="26"/>
                <w:szCs w:val="26"/>
              </w:rPr>
            </w:pPr>
            <w:r w:rsidRPr="00BF78BB">
              <w:rPr>
                <w:color w:val="000000"/>
                <w:sz w:val="26"/>
                <w:szCs w:val="26"/>
              </w:rPr>
              <w:t>2023 г.</w:t>
            </w:r>
          </w:p>
        </w:tc>
        <w:tc>
          <w:tcPr>
            <w:tcW w:w="1134" w:type="dxa"/>
            <w:tcBorders>
              <w:top w:val="nil"/>
              <w:left w:val="nil"/>
              <w:bottom w:val="single" w:sz="4" w:space="0" w:color="auto"/>
              <w:right w:val="single" w:sz="4" w:space="0" w:color="auto"/>
            </w:tcBorders>
            <w:shd w:val="clear" w:color="auto" w:fill="auto"/>
            <w:vAlign w:val="center"/>
            <w:hideMark/>
          </w:tcPr>
          <w:p w:rsidR="00DF109E" w:rsidRPr="00BF78BB" w:rsidRDefault="00DF109E">
            <w:pPr>
              <w:jc w:val="center"/>
              <w:rPr>
                <w:color w:val="000000"/>
                <w:sz w:val="26"/>
                <w:szCs w:val="26"/>
              </w:rPr>
            </w:pPr>
            <w:r w:rsidRPr="00BF78BB">
              <w:rPr>
                <w:color w:val="000000"/>
                <w:sz w:val="26"/>
                <w:szCs w:val="26"/>
              </w:rPr>
              <w:t>2024 г.</w:t>
            </w:r>
          </w:p>
        </w:tc>
        <w:tc>
          <w:tcPr>
            <w:tcW w:w="1276" w:type="dxa"/>
            <w:gridSpan w:val="2"/>
            <w:tcBorders>
              <w:top w:val="nil"/>
              <w:left w:val="nil"/>
              <w:bottom w:val="single" w:sz="4" w:space="0" w:color="auto"/>
              <w:right w:val="single" w:sz="4" w:space="0" w:color="auto"/>
            </w:tcBorders>
            <w:shd w:val="clear" w:color="auto" w:fill="auto"/>
            <w:vAlign w:val="center"/>
            <w:hideMark/>
          </w:tcPr>
          <w:p w:rsidR="00DF109E" w:rsidRPr="00BF78BB" w:rsidRDefault="00DF109E">
            <w:pPr>
              <w:jc w:val="center"/>
              <w:rPr>
                <w:color w:val="000000"/>
                <w:sz w:val="26"/>
                <w:szCs w:val="26"/>
              </w:rPr>
            </w:pPr>
            <w:r w:rsidRPr="00BF78BB">
              <w:rPr>
                <w:color w:val="000000"/>
                <w:sz w:val="26"/>
                <w:szCs w:val="26"/>
              </w:rPr>
              <w:t>2025 г.</w:t>
            </w:r>
          </w:p>
        </w:tc>
        <w:tc>
          <w:tcPr>
            <w:tcW w:w="1275" w:type="dxa"/>
            <w:gridSpan w:val="2"/>
            <w:tcBorders>
              <w:top w:val="nil"/>
              <w:left w:val="nil"/>
              <w:bottom w:val="single" w:sz="4" w:space="0" w:color="auto"/>
              <w:right w:val="single" w:sz="4" w:space="0" w:color="auto"/>
            </w:tcBorders>
            <w:shd w:val="clear" w:color="auto" w:fill="auto"/>
            <w:vAlign w:val="center"/>
            <w:hideMark/>
          </w:tcPr>
          <w:p w:rsidR="00DF109E" w:rsidRPr="00BF78BB" w:rsidRDefault="00DF109E">
            <w:pPr>
              <w:jc w:val="center"/>
              <w:rPr>
                <w:color w:val="000000"/>
                <w:sz w:val="26"/>
                <w:szCs w:val="26"/>
              </w:rPr>
            </w:pPr>
            <w:r w:rsidRPr="00BF78BB">
              <w:rPr>
                <w:color w:val="000000"/>
                <w:sz w:val="26"/>
                <w:szCs w:val="26"/>
              </w:rPr>
              <w:t>2026 г.</w:t>
            </w:r>
          </w:p>
        </w:tc>
        <w:tc>
          <w:tcPr>
            <w:tcW w:w="1418" w:type="dxa"/>
            <w:gridSpan w:val="2"/>
            <w:tcBorders>
              <w:top w:val="nil"/>
              <w:left w:val="nil"/>
              <w:bottom w:val="single" w:sz="4" w:space="0" w:color="auto"/>
              <w:right w:val="single" w:sz="4" w:space="0" w:color="auto"/>
            </w:tcBorders>
            <w:shd w:val="clear" w:color="auto" w:fill="auto"/>
            <w:vAlign w:val="center"/>
            <w:hideMark/>
          </w:tcPr>
          <w:p w:rsidR="00DF109E" w:rsidRPr="00BF78BB" w:rsidRDefault="00FE6302">
            <w:pPr>
              <w:jc w:val="center"/>
              <w:rPr>
                <w:color w:val="000000"/>
                <w:sz w:val="26"/>
                <w:szCs w:val="26"/>
              </w:rPr>
            </w:pPr>
            <w:r>
              <w:rPr>
                <w:color w:val="000000"/>
                <w:sz w:val="26"/>
                <w:szCs w:val="26"/>
              </w:rPr>
              <w:t>2027-204</w:t>
            </w:r>
            <w:r w:rsidR="00DF109E" w:rsidRPr="00BF78BB">
              <w:rPr>
                <w:color w:val="000000"/>
                <w:sz w:val="26"/>
                <w:szCs w:val="26"/>
              </w:rPr>
              <w:t>0 гг.</w:t>
            </w:r>
            <w:r w:rsidR="00A621F3" w:rsidRPr="00BF78BB">
              <w:rPr>
                <w:color w:val="000000"/>
                <w:sz w:val="26"/>
                <w:szCs w:val="26"/>
              </w:rPr>
              <w:t>*</w:t>
            </w:r>
          </w:p>
        </w:tc>
      </w:tr>
      <w:tr w:rsidR="00A621F3" w:rsidRPr="00BF78BB" w:rsidTr="00797FAF">
        <w:trPr>
          <w:gridAfter w:val="2"/>
          <w:wAfter w:w="1132" w:type="dxa"/>
          <w:trHeight w:val="39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A621F3" w:rsidRPr="00BF78BB" w:rsidRDefault="00A621F3" w:rsidP="00FB3742">
            <w:pPr>
              <w:jc w:val="center"/>
              <w:rPr>
                <w:color w:val="000000"/>
                <w:sz w:val="26"/>
                <w:szCs w:val="26"/>
              </w:rPr>
            </w:pPr>
            <w:r w:rsidRPr="00BF78BB">
              <w:rPr>
                <w:color w:val="000000"/>
                <w:sz w:val="26"/>
                <w:szCs w:val="26"/>
              </w:rPr>
              <w:t>1.</w:t>
            </w:r>
          </w:p>
        </w:tc>
        <w:tc>
          <w:tcPr>
            <w:tcW w:w="3038" w:type="dxa"/>
            <w:tcBorders>
              <w:top w:val="nil"/>
              <w:left w:val="nil"/>
              <w:bottom w:val="single" w:sz="4" w:space="0" w:color="auto"/>
              <w:right w:val="single" w:sz="4" w:space="0" w:color="auto"/>
            </w:tcBorders>
            <w:shd w:val="clear" w:color="auto" w:fill="auto"/>
            <w:vAlign w:val="center"/>
            <w:hideMark/>
          </w:tcPr>
          <w:p w:rsidR="00A621F3" w:rsidRPr="00BF78BB" w:rsidRDefault="00A621F3" w:rsidP="00A621F3">
            <w:pPr>
              <w:rPr>
                <w:color w:val="000000"/>
                <w:sz w:val="26"/>
                <w:szCs w:val="26"/>
              </w:rPr>
            </w:pPr>
            <w:r w:rsidRPr="00BF78BB">
              <w:rPr>
                <w:color w:val="000000"/>
                <w:sz w:val="26"/>
                <w:szCs w:val="26"/>
              </w:rPr>
              <w:t>Потребление всего</w:t>
            </w:r>
          </w:p>
        </w:tc>
        <w:tc>
          <w:tcPr>
            <w:tcW w:w="992" w:type="dxa"/>
            <w:tcBorders>
              <w:top w:val="nil"/>
              <w:left w:val="nil"/>
              <w:bottom w:val="single" w:sz="4" w:space="0" w:color="auto"/>
              <w:right w:val="single" w:sz="4" w:space="0" w:color="auto"/>
            </w:tcBorders>
            <w:shd w:val="clear" w:color="auto" w:fill="auto"/>
            <w:noWrap/>
            <w:vAlign w:val="center"/>
            <w:hideMark/>
          </w:tcPr>
          <w:p w:rsidR="00A621F3" w:rsidRPr="00BF78BB" w:rsidRDefault="00A621F3">
            <w:pPr>
              <w:jc w:val="center"/>
              <w:rPr>
                <w:color w:val="000000"/>
                <w:sz w:val="26"/>
                <w:szCs w:val="26"/>
              </w:rPr>
            </w:pPr>
            <w:r w:rsidRPr="00BF78BB">
              <w:rPr>
                <w:color w:val="000000"/>
                <w:sz w:val="26"/>
                <w:szCs w:val="26"/>
              </w:rPr>
              <w:t>тыс. м3</w:t>
            </w:r>
          </w:p>
        </w:tc>
        <w:tc>
          <w:tcPr>
            <w:tcW w:w="1041" w:type="dxa"/>
            <w:tcBorders>
              <w:top w:val="nil"/>
              <w:left w:val="nil"/>
              <w:bottom w:val="single" w:sz="4" w:space="0" w:color="auto"/>
              <w:right w:val="single" w:sz="4" w:space="0" w:color="auto"/>
            </w:tcBorders>
            <w:shd w:val="clear" w:color="auto" w:fill="auto"/>
            <w:noWrap/>
            <w:vAlign w:val="center"/>
            <w:hideMark/>
          </w:tcPr>
          <w:p w:rsidR="00A621F3" w:rsidRPr="00BF78BB" w:rsidRDefault="00A621F3" w:rsidP="00CD6489">
            <w:pPr>
              <w:rPr>
                <w:color w:val="000000"/>
                <w:sz w:val="26"/>
                <w:szCs w:val="26"/>
              </w:rPr>
            </w:pPr>
            <w:r w:rsidRPr="00BF78BB">
              <w:rPr>
                <w:color w:val="000000"/>
                <w:sz w:val="26"/>
                <w:szCs w:val="26"/>
              </w:rPr>
              <w:t>3</w:t>
            </w:r>
            <w:r w:rsidR="00331325">
              <w:rPr>
                <w:color w:val="000000"/>
                <w:sz w:val="26"/>
                <w:szCs w:val="26"/>
              </w:rPr>
              <w:t>401,1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621F3" w:rsidRPr="00BF78BB" w:rsidRDefault="00CE7E8C" w:rsidP="007572A2">
            <w:pPr>
              <w:jc w:val="center"/>
              <w:rPr>
                <w:color w:val="000000"/>
                <w:sz w:val="26"/>
                <w:szCs w:val="26"/>
              </w:rPr>
            </w:pPr>
            <w:r w:rsidRPr="00BF78BB">
              <w:rPr>
                <w:color w:val="000000"/>
                <w:sz w:val="26"/>
                <w:szCs w:val="26"/>
              </w:rPr>
              <w:t>3419,</w:t>
            </w:r>
            <w:r w:rsidR="00305F8D">
              <w:rPr>
                <w:color w:val="000000"/>
                <w:sz w:val="26"/>
                <w:szCs w:val="26"/>
              </w:rPr>
              <w:t>6</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621F3" w:rsidRPr="00BF78BB" w:rsidRDefault="00A621F3" w:rsidP="007572A2">
            <w:pPr>
              <w:jc w:val="center"/>
              <w:rPr>
                <w:color w:val="000000"/>
                <w:sz w:val="26"/>
                <w:szCs w:val="26"/>
              </w:rPr>
            </w:pPr>
            <w:r w:rsidRPr="00BF78BB">
              <w:rPr>
                <w:color w:val="000000"/>
                <w:sz w:val="26"/>
                <w:szCs w:val="26"/>
              </w:rPr>
              <w:t>3</w:t>
            </w:r>
            <w:r w:rsidR="00CE7E8C" w:rsidRPr="00BF78BB">
              <w:rPr>
                <w:color w:val="000000"/>
                <w:sz w:val="26"/>
                <w:szCs w:val="26"/>
              </w:rPr>
              <w:t>819,</w:t>
            </w:r>
            <w:r w:rsidR="00F065DD">
              <w:rPr>
                <w:color w:val="000000"/>
                <w:sz w:val="26"/>
                <w:szCs w:val="26"/>
              </w:rPr>
              <w:t>9</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621F3" w:rsidRPr="00BF78BB" w:rsidRDefault="00A621F3" w:rsidP="00224991">
            <w:pPr>
              <w:jc w:val="center"/>
              <w:rPr>
                <w:color w:val="000000"/>
                <w:sz w:val="26"/>
                <w:szCs w:val="26"/>
              </w:rPr>
            </w:pPr>
            <w:r w:rsidRPr="00BF78BB">
              <w:rPr>
                <w:color w:val="000000"/>
                <w:sz w:val="26"/>
                <w:szCs w:val="26"/>
              </w:rPr>
              <w:t>3</w:t>
            </w:r>
            <w:r w:rsidR="00CE7E8C" w:rsidRPr="00BF78BB">
              <w:rPr>
                <w:color w:val="000000"/>
                <w:sz w:val="26"/>
                <w:szCs w:val="26"/>
              </w:rPr>
              <w:t>819,</w:t>
            </w:r>
            <w:r w:rsidR="00F065DD">
              <w:rPr>
                <w:color w:val="000000"/>
                <w:sz w:val="26"/>
                <w:szCs w:val="26"/>
              </w:rPr>
              <w:t>9</w:t>
            </w:r>
          </w:p>
        </w:tc>
        <w:tc>
          <w:tcPr>
            <w:tcW w:w="1134" w:type="dxa"/>
            <w:tcBorders>
              <w:top w:val="nil"/>
              <w:left w:val="nil"/>
              <w:bottom w:val="single" w:sz="4" w:space="0" w:color="auto"/>
              <w:right w:val="single" w:sz="4" w:space="0" w:color="auto"/>
            </w:tcBorders>
            <w:shd w:val="clear" w:color="auto" w:fill="auto"/>
            <w:noWrap/>
            <w:vAlign w:val="center"/>
            <w:hideMark/>
          </w:tcPr>
          <w:p w:rsidR="00A621F3" w:rsidRPr="00BF78BB" w:rsidRDefault="00CE7E8C" w:rsidP="00224991">
            <w:pPr>
              <w:jc w:val="center"/>
              <w:rPr>
                <w:color w:val="000000"/>
                <w:sz w:val="26"/>
                <w:szCs w:val="26"/>
              </w:rPr>
            </w:pPr>
            <w:r w:rsidRPr="00BF78BB">
              <w:rPr>
                <w:color w:val="000000"/>
                <w:sz w:val="26"/>
                <w:szCs w:val="26"/>
              </w:rPr>
              <w:t>3819,</w:t>
            </w:r>
            <w:r w:rsidR="00F065DD">
              <w:rPr>
                <w:color w:val="000000"/>
                <w:sz w:val="26"/>
                <w:szCs w:val="26"/>
              </w:rPr>
              <w:t>9</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621F3" w:rsidRPr="00BF78BB" w:rsidRDefault="00CE7E8C" w:rsidP="00224991">
            <w:pPr>
              <w:jc w:val="center"/>
              <w:rPr>
                <w:color w:val="000000"/>
                <w:sz w:val="26"/>
                <w:szCs w:val="26"/>
              </w:rPr>
            </w:pPr>
            <w:r w:rsidRPr="00BF78BB">
              <w:rPr>
                <w:color w:val="000000"/>
                <w:sz w:val="26"/>
                <w:szCs w:val="26"/>
              </w:rPr>
              <w:t>3819,</w:t>
            </w:r>
            <w:r w:rsidR="00F065DD">
              <w:rPr>
                <w:color w:val="000000"/>
                <w:sz w:val="26"/>
                <w:szCs w:val="26"/>
              </w:rPr>
              <w:t>9</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A621F3" w:rsidRPr="00BF78BB" w:rsidRDefault="00CE7E8C" w:rsidP="00224991">
            <w:pPr>
              <w:jc w:val="center"/>
              <w:rPr>
                <w:color w:val="000000"/>
                <w:sz w:val="26"/>
                <w:szCs w:val="26"/>
              </w:rPr>
            </w:pPr>
            <w:r w:rsidRPr="00BF78BB">
              <w:rPr>
                <w:color w:val="000000"/>
                <w:sz w:val="26"/>
                <w:szCs w:val="26"/>
              </w:rPr>
              <w:t>3819,</w:t>
            </w:r>
            <w:r w:rsidR="00F065DD">
              <w:rPr>
                <w:color w:val="000000"/>
                <w:sz w:val="26"/>
                <w:szCs w:val="26"/>
              </w:rPr>
              <w:t>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621F3" w:rsidRPr="00BF78BB" w:rsidRDefault="00CE7E8C" w:rsidP="00224991">
            <w:pPr>
              <w:jc w:val="center"/>
              <w:rPr>
                <w:color w:val="000000"/>
                <w:sz w:val="26"/>
                <w:szCs w:val="26"/>
              </w:rPr>
            </w:pPr>
            <w:r w:rsidRPr="00BF78BB">
              <w:rPr>
                <w:color w:val="000000"/>
                <w:sz w:val="26"/>
                <w:szCs w:val="26"/>
              </w:rPr>
              <w:t>3819,</w:t>
            </w:r>
            <w:r w:rsidR="00F065DD">
              <w:rPr>
                <w:color w:val="000000"/>
                <w:sz w:val="26"/>
                <w:szCs w:val="26"/>
              </w:rPr>
              <w:t>9</w:t>
            </w:r>
          </w:p>
        </w:tc>
      </w:tr>
      <w:tr w:rsidR="00A621F3" w:rsidRPr="00BF78BB" w:rsidTr="00797FAF">
        <w:trPr>
          <w:gridAfter w:val="2"/>
          <w:wAfter w:w="1132" w:type="dxa"/>
          <w:trHeight w:val="276"/>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F3" w:rsidRPr="00BF78BB" w:rsidRDefault="00A621F3" w:rsidP="00FB3742">
            <w:pPr>
              <w:jc w:val="center"/>
              <w:rPr>
                <w:color w:val="000000"/>
                <w:sz w:val="26"/>
                <w:szCs w:val="26"/>
              </w:rPr>
            </w:pPr>
            <w:r w:rsidRPr="00BF78BB">
              <w:rPr>
                <w:color w:val="000000"/>
                <w:sz w:val="26"/>
                <w:szCs w:val="26"/>
              </w:rPr>
              <w:lastRenderedPageBreak/>
              <w:t>1.1. </w:t>
            </w:r>
          </w:p>
        </w:tc>
        <w:tc>
          <w:tcPr>
            <w:tcW w:w="3038" w:type="dxa"/>
            <w:tcBorders>
              <w:top w:val="single" w:sz="4" w:space="0" w:color="auto"/>
              <w:left w:val="nil"/>
              <w:bottom w:val="single" w:sz="4" w:space="0" w:color="auto"/>
              <w:right w:val="single" w:sz="4" w:space="0" w:color="auto"/>
            </w:tcBorders>
            <w:shd w:val="clear" w:color="auto" w:fill="auto"/>
            <w:vAlign w:val="center"/>
            <w:hideMark/>
          </w:tcPr>
          <w:p w:rsidR="00A621F3" w:rsidRPr="00BF78BB" w:rsidRDefault="00A621F3" w:rsidP="00A621F3">
            <w:pPr>
              <w:rPr>
                <w:i/>
                <w:iCs/>
                <w:color w:val="000000"/>
                <w:sz w:val="26"/>
                <w:szCs w:val="26"/>
              </w:rPr>
            </w:pPr>
            <w:r w:rsidRPr="00BF78BB">
              <w:rPr>
                <w:i/>
                <w:iCs/>
                <w:color w:val="000000"/>
                <w:sz w:val="26"/>
                <w:szCs w:val="26"/>
              </w:rPr>
              <w:t>темп прироста относительный</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F3" w:rsidRPr="00BF78BB" w:rsidRDefault="00A621F3">
            <w:pPr>
              <w:jc w:val="center"/>
              <w:rPr>
                <w:i/>
                <w:iCs/>
                <w:color w:val="000000"/>
                <w:sz w:val="26"/>
                <w:szCs w:val="26"/>
              </w:rPr>
            </w:pPr>
            <w:r w:rsidRPr="00BF78BB">
              <w:rPr>
                <w:i/>
                <w:iCs/>
                <w:color w:val="000000"/>
                <w:sz w:val="26"/>
                <w:szCs w:val="26"/>
              </w:rPr>
              <w:t xml:space="preserve"> %</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A621F3" w:rsidRPr="00BF78BB" w:rsidRDefault="00721F18" w:rsidP="007572A2">
            <w:pPr>
              <w:jc w:val="center"/>
              <w:rPr>
                <w:color w:val="000000"/>
                <w:sz w:val="26"/>
                <w:szCs w:val="26"/>
                <w:highlight w:val="yellow"/>
              </w:rPr>
            </w:pPr>
            <w:r w:rsidRPr="00BF78BB">
              <w:rPr>
                <w:color w:val="000000"/>
                <w:sz w:val="26"/>
                <w:szCs w:val="26"/>
              </w:rPr>
              <w:t>-</w:t>
            </w:r>
            <w:r w:rsidR="006A055D">
              <w:rPr>
                <w:color w:val="000000"/>
                <w:sz w:val="26"/>
                <w:szCs w:val="26"/>
              </w:rPr>
              <w:t xml:space="preserve"> 0,4</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A621F3" w:rsidRPr="00BF78BB" w:rsidRDefault="003D19F2" w:rsidP="007572A2">
            <w:pPr>
              <w:jc w:val="center"/>
              <w:rPr>
                <w:color w:val="000000"/>
                <w:sz w:val="26"/>
                <w:szCs w:val="26"/>
              </w:rPr>
            </w:pPr>
            <w:r>
              <w:rPr>
                <w:color w:val="000000"/>
                <w:sz w:val="26"/>
                <w:szCs w:val="26"/>
              </w:rPr>
              <w:t>0,5</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21F3" w:rsidRPr="00BF78BB" w:rsidRDefault="00CE7E8C" w:rsidP="007572A2">
            <w:pPr>
              <w:jc w:val="center"/>
              <w:rPr>
                <w:color w:val="000000"/>
                <w:sz w:val="26"/>
                <w:szCs w:val="26"/>
              </w:rPr>
            </w:pPr>
            <w:r w:rsidRPr="00BF78BB">
              <w:rPr>
                <w:color w:val="000000"/>
                <w:sz w:val="26"/>
                <w:szCs w:val="26"/>
              </w:rPr>
              <w:t>11,7</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21F3" w:rsidRPr="00BF78BB" w:rsidRDefault="00721F18" w:rsidP="00224991">
            <w:pPr>
              <w:jc w:val="center"/>
              <w:rPr>
                <w:color w:val="000000"/>
                <w:sz w:val="26"/>
                <w:szCs w:val="26"/>
              </w:rPr>
            </w:pPr>
            <w:r w:rsidRPr="00BF78BB">
              <w:rPr>
                <w:color w:val="000000"/>
                <w:sz w:val="26"/>
                <w:szCs w:val="26"/>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621F3" w:rsidRPr="00BF78BB" w:rsidRDefault="00721F18" w:rsidP="00224991">
            <w:pPr>
              <w:jc w:val="center"/>
              <w:rPr>
                <w:color w:val="000000"/>
                <w:sz w:val="26"/>
                <w:szCs w:val="26"/>
              </w:rPr>
            </w:pPr>
            <w:r w:rsidRPr="00BF78BB">
              <w:rPr>
                <w:color w:val="000000"/>
                <w:sz w:val="26"/>
                <w:szCs w:val="26"/>
              </w:rPr>
              <w:t>-</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621F3" w:rsidRPr="00BF78BB" w:rsidRDefault="00721F18" w:rsidP="00224991">
            <w:pPr>
              <w:jc w:val="center"/>
              <w:rPr>
                <w:color w:val="000000"/>
                <w:sz w:val="26"/>
                <w:szCs w:val="26"/>
              </w:rPr>
            </w:pPr>
            <w:r w:rsidRPr="00BF78BB">
              <w:rPr>
                <w:color w:val="000000"/>
                <w:sz w:val="26"/>
                <w:szCs w:val="26"/>
              </w:rPr>
              <w:t>-</w:t>
            </w: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hideMark/>
          </w:tcPr>
          <w:p w:rsidR="00A621F3" w:rsidRPr="00BF78BB" w:rsidRDefault="00721F18" w:rsidP="00224991">
            <w:pPr>
              <w:jc w:val="center"/>
              <w:rPr>
                <w:color w:val="000000"/>
                <w:sz w:val="26"/>
                <w:szCs w:val="26"/>
              </w:rPr>
            </w:pPr>
            <w:r w:rsidRPr="00BF78BB">
              <w:rPr>
                <w:color w:val="000000"/>
                <w:sz w:val="26"/>
                <w:szCs w:val="26"/>
              </w:rPr>
              <w:t>-</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rsidR="00A621F3" w:rsidRPr="00BF78BB" w:rsidRDefault="00721F18" w:rsidP="00224991">
            <w:pPr>
              <w:jc w:val="center"/>
              <w:rPr>
                <w:color w:val="000000"/>
                <w:sz w:val="26"/>
                <w:szCs w:val="26"/>
              </w:rPr>
            </w:pPr>
            <w:r w:rsidRPr="00BF78BB">
              <w:rPr>
                <w:color w:val="000000"/>
                <w:sz w:val="26"/>
                <w:szCs w:val="26"/>
              </w:rPr>
              <w:t>-</w:t>
            </w:r>
          </w:p>
        </w:tc>
      </w:tr>
      <w:tr w:rsidR="00A621F3" w:rsidRPr="00BF78BB" w:rsidTr="00161A90">
        <w:trPr>
          <w:gridAfter w:val="2"/>
          <w:wAfter w:w="1132" w:type="dxa"/>
          <w:trHeight w:val="276"/>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A621F3" w:rsidRPr="00BF78BB" w:rsidRDefault="00A621F3" w:rsidP="00FB3742">
            <w:pPr>
              <w:jc w:val="center"/>
              <w:rPr>
                <w:color w:val="000000"/>
                <w:sz w:val="26"/>
                <w:szCs w:val="26"/>
              </w:rPr>
            </w:pPr>
            <w:r w:rsidRPr="00BF78BB">
              <w:rPr>
                <w:color w:val="000000"/>
                <w:sz w:val="26"/>
                <w:szCs w:val="26"/>
              </w:rPr>
              <w:t> 1.2.</w:t>
            </w:r>
          </w:p>
        </w:tc>
        <w:tc>
          <w:tcPr>
            <w:tcW w:w="3038" w:type="dxa"/>
            <w:tcBorders>
              <w:top w:val="nil"/>
              <w:left w:val="nil"/>
              <w:bottom w:val="single" w:sz="4" w:space="0" w:color="auto"/>
              <w:right w:val="single" w:sz="4" w:space="0" w:color="auto"/>
            </w:tcBorders>
            <w:shd w:val="clear" w:color="auto" w:fill="auto"/>
            <w:vAlign w:val="center"/>
            <w:hideMark/>
          </w:tcPr>
          <w:p w:rsidR="00A621F3" w:rsidRPr="00BF78BB" w:rsidRDefault="00A621F3" w:rsidP="00A621F3">
            <w:pPr>
              <w:rPr>
                <w:i/>
                <w:iCs/>
                <w:color w:val="000000"/>
                <w:sz w:val="26"/>
                <w:szCs w:val="26"/>
              </w:rPr>
            </w:pPr>
            <w:r w:rsidRPr="00BF78BB">
              <w:rPr>
                <w:i/>
                <w:iCs/>
                <w:color w:val="000000"/>
                <w:sz w:val="26"/>
                <w:szCs w:val="26"/>
              </w:rPr>
              <w:t>темп прироста абсолютный</w:t>
            </w:r>
          </w:p>
        </w:tc>
        <w:tc>
          <w:tcPr>
            <w:tcW w:w="992" w:type="dxa"/>
            <w:tcBorders>
              <w:top w:val="nil"/>
              <w:left w:val="nil"/>
              <w:bottom w:val="single" w:sz="4" w:space="0" w:color="auto"/>
              <w:right w:val="single" w:sz="4" w:space="0" w:color="auto"/>
            </w:tcBorders>
            <w:shd w:val="clear" w:color="auto" w:fill="auto"/>
            <w:noWrap/>
            <w:vAlign w:val="center"/>
            <w:hideMark/>
          </w:tcPr>
          <w:p w:rsidR="00A621F3" w:rsidRPr="00BF78BB" w:rsidRDefault="00A621F3">
            <w:pPr>
              <w:jc w:val="center"/>
              <w:rPr>
                <w:i/>
                <w:iCs/>
                <w:color w:val="000000"/>
                <w:sz w:val="26"/>
                <w:szCs w:val="26"/>
              </w:rPr>
            </w:pPr>
            <w:r w:rsidRPr="00BF78BB">
              <w:rPr>
                <w:i/>
                <w:iCs/>
                <w:color w:val="000000"/>
                <w:sz w:val="26"/>
                <w:szCs w:val="26"/>
              </w:rPr>
              <w:t>тыс. м3</w:t>
            </w:r>
          </w:p>
        </w:tc>
        <w:tc>
          <w:tcPr>
            <w:tcW w:w="1041" w:type="dxa"/>
            <w:tcBorders>
              <w:top w:val="nil"/>
              <w:left w:val="nil"/>
              <w:bottom w:val="single" w:sz="4" w:space="0" w:color="auto"/>
              <w:right w:val="single" w:sz="4" w:space="0" w:color="auto"/>
            </w:tcBorders>
            <w:shd w:val="clear" w:color="auto" w:fill="auto"/>
            <w:noWrap/>
            <w:vAlign w:val="bottom"/>
            <w:hideMark/>
          </w:tcPr>
          <w:p w:rsidR="00A621F3" w:rsidRPr="00BF78BB" w:rsidRDefault="00721F18" w:rsidP="007572A2">
            <w:pPr>
              <w:jc w:val="center"/>
              <w:rPr>
                <w:color w:val="000000"/>
                <w:sz w:val="26"/>
                <w:szCs w:val="26"/>
              </w:rPr>
            </w:pPr>
            <w:r w:rsidRPr="00BF78BB">
              <w:rPr>
                <w:color w:val="000000"/>
                <w:sz w:val="26"/>
                <w:szCs w:val="26"/>
              </w:rPr>
              <w:t>-1</w:t>
            </w:r>
            <w:r w:rsidR="00305F8D">
              <w:rPr>
                <w:color w:val="000000"/>
                <w:sz w:val="26"/>
                <w:szCs w:val="26"/>
              </w:rPr>
              <w:t>4,1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A621F3" w:rsidRPr="00BF78BB" w:rsidRDefault="00305F8D" w:rsidP="007572A2">
            <w:pPr>
              <w:jc w:val="center"/>
              <w:rPr>
                <w:color w:val="000000"/>
                <w:sz w:val="26"/>
                <w:szCs w:val="26"/>
              </w:rPr>
            </w:pPr>
            <w:r>
              <w:rPr>
                <w:color w:val="000000"/>
                <w:sz w:val="26"/>
                <w:szCs w:val="26"/>
              </w:rPr>
              <w:t>18,5</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A621F3" w:rsidRPr="00BF78BB" w:rsidRDefault="00CE7E8C" w:rsidP="007572A2">
            <w:pPr>
              <w:jc w:val="center"/>
              <w:rPr>
                <w:color w:val="000000"/>
                <w:sz w:val="26"/>
                <w:szCs w:val="26"/>
              </w:rPr>
            </w:pPr>
            <w:r w:rsidRPr="00BF78BB">
              <w:rPr>
                <w:color w:val="000000"/>
                <w:sz w:val="26"/>
                <w:szCs w:val="26"/>
              </w:rPr>
              <w:t>400,3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A621F3" w:rsidRPr="00BF78BB" w:rsidRDefault="00721F18" w:rsidP="00224991">
            <w:pPr>
              <w:jc w:val="center"/>
              <w:rPr>
                <w:color w:val="000000"/>
                <w:sz w:val="26"/>
                <w:szCs w:val="26"/>
              </w:rPr>
            </w:pPr>
            <w:r w:rsidRPr="00BF78BB">
              <w:rPr>
                <w:color w:val="000000"/>
                <w:sz w:val="26"/>
                <w:szCs w:val="26"/>
              </w:rPr>
              <w:t>-</w:t>
            </w:r>
          </w:p>
        </w:tc>
        <w:tc>
          <w:tcPr>
            <w:tcW w:w="1134" w:type="dxa"/>
            <w:tcBorders>
              <w:top w:val="nil"/>
              <w:left w:val="nil"/>
              <w:bottom w:val="single" w:sz="4" w:space="0" w:color="auto"/>
              <w:right w:val="single" w:sz="4" w:space="0" w:color="auto"/>
            </w:tcBorders>
            <w:shd w:val="clear" w:color="auto" w:fill="auto"/>
            <w:noWrap/>
            <w:vAlign w:val="bottom"/>
            <w:hideMark/>
          </w:tcPr>
          <w:p w:rsidR="00A621F3" w:rsidRPr="00BF78BB" w:rsidRDefault="00721F18" w:rsidP="00224991">
            <w:pPr>
              <w:jc w:val="center"/>
              <w:rPr>
                <w:color w:val="000000"/>
                <w:sz w:val="26"/>
                <w:szCs w:val="26"/>
              </w:rPr>
            </w:pPr>
            <w:r w:rsidRPr="00BF78BB">
              <w:rPr>
                <w:color w:val="000000"/>
                <w:sz w:val="26"/>
                <w:szCs w:val="26"/>
              </w:rPr>
              <w:t>-</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A621F3" w:rsidRPr="00BF78BB" w:rsidRDefault="00721F18" w:rsidP="00224991">
            <w:pPr>
              <w:jc w:val="center"/>
              <w:rPr>
                <w:color w:val="000000"/>
                <w:sz w:val="26"/>
                <w:szCs w:val="26"/>
              </w:rPr>
            </w:pPr>
            <w:r w:rsidRPr="00BF78BB">
              <w:rPr>
                <w:color w:val="000000"/>
                <w:sz w:val="26"/>
                <w:szCs w:val="26"/>
              </w:rPr>
              <w:t>-</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A621F3" w:rsidRPr="00BF78BB" w:rsidRDefault="00721F18" w:rsidP="00224991">
            <w:pPr>
              <w:jc w:val="center"/>
              <w:rPr>
                <w:color w:val="000000"/>
                <w:sz w:val="26"/>
                <w:szCs w:val="26"/>
              </w:rPr>
            </w:pPr>
            <w:r w:rsidRPr="00BF78BB">
              <w:rPr>
                <w:color w:val="000000"/>
                <w:sz w:val="26"/>
                <w:szCs w:val="26"/>
              </w:rPr>
              <w:t>-</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621F3" w:rsidRPr="00BF78BB" w:rsidRDefault="00721F18" w:rsidP="00224991">
            <w:pPr>
              <w:jc w:val="center"/>
              <w:rPr>
                <w:color w:val="000000"/>
                <w:sz w:val="26"/>
                <w:szCs w:val="26"/>
              </w:rPr>
            </w:pPr>
            <w:r w:rsidRPr="00BF78BB">
              <w:rPr>
                <w:color w:val="000000"/>
                <w:sz w:val="26"/>
                <w:szCs w:val="26"/>
              </w:rPr>
              <w:t>-</w:t>
            </w:r>
          </w:p>
        </w:tc>
      </w:tr>
      <w:tr w:rsidR="00A621F3" w:rsidRPr="00BF78BB" w:rsidTr="00161A90">
        <w:trPr>
          <w:gridAfter w:val="2"/>
          <w:wAfter w:w="1132" w:type="dxa"/>
          <w:trHeight w:val="276"/>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A621F3" w:rsidRPr="00BF78BB" w:rsidRDefault="00A621F3" w:rsidP="00FB3742">
            <w:pPr>
              <w:jc w:val="center"/>
              <w:rPr>
                <w:color w:val="000000"/>
                <w:sz w:val="26"/>
                <w:szCs w:val="26"/>
              </w:rPr>
            </w:pPr>
            <w:r w:rsidRPr="00BF78BB">
              <w:rPr>
                <w:color w:val="000000"/>
                <w:sz w:val="26"/>
                <w:szCs w:val="26"/>
              </w:rPr>
              <w:t> 2.</w:t>
            </w:r>
          </w:p>
        </w:tc>
        <w:tc>
          <w:tcPr>
            <w:tcW w:w="3038" w:type="dxa"/>
            <w:tcBorders>
              <w:top w:val="nil"/>
              <w:left w:val="nil"/>
              <w:bottom w:val="single" w:sz="4" w:space="0" w:color="auto"/>
              <w:right w:val="single" w:sz="4" w:space="0" w:color="auto"/>
            </w:tcBorders>
            <w:shd w:val="clear" w:color="auto" w:fill="auto"/>
            <w:vAlign w:val="center"/>
            <w:hideMark/>
          </w:tcPr>
          <w:p w:rsidR="00A621F3" w:rsidRPr="00BF78BB" w:rsidRDefault="00A621F3" w:rsidP="00BF78BB">
            <w:pPr>
              <w:ind w:firstLineChars="100" w:firstLine="260"/>
              <w:rPr>
                <w:color w:val="000000"/>
                <w:sz w:val="26"/>
                <w:szCs w:val="26"/>
              </w:rPr>
            </w:pPr>
            <w:r w:rsidRPr="00BF78BB">
              <w:rPr>
                <w:color w:val="000000"/>
                <w:sz w:val="26"/>
                <w:szCs w:val="26"/>
              </w:rPr>
              <w:t>полезный отпуск</w:t>
            </w:r>
          </w:p>
        </w:tc>
        <w:tc>
          <w:tcPr>
            <w:tcW w:w="992" w:type="dxa"/>
            <w:tcBorders>
              <w:top w:val="nil"/>
              <w:left w:val="nil"/>
              <w:bottom w:val="single" w:sz="4" w:space="0" w:color="auto"/>
              <w:right w:val="single" w:sz="4" w:space="0" w:color="auto"/>
            </w:tcBorders>
            <w:shd w:val="clear" w:color="auto" w:fill="auto"/>
            <w:noWrap/>
            <w:vAlign w:val="center"/>
            <w:hideMark/>
          </w:tcPr>
          <w:p w:rsidR="00A621F3" w:rsidRPr="00BF78BB" w:rsidRDefault="00A621F3">
            <w:pPr>
              <w:jc w:val="center"/>
              <w:rPr>
                <w:color w:val="000000"/>
                <w:sz w:val="26"/>
                <w:szCs w:val="26"/>
              </w:rPr>
            </w:pPr>
            <w:r w:rsidRPr="00BF78BB">
              <w:rPr>
                <w:color w:val="000000"/>
                <w:sz w:val="26"/>
                <w:szCs w:val="26"/>
              </w:rPr>
              <w:t>тыс. м3</w:t>
            </w:r>
          </w:p>
        </w:tc>
        <w:tc>
          <w:tcPr>
            <w:tcW w:w="1041" w:type="dxa"/>
            <w:tcBorders>
              <w:top w:val="nil"/>
              <w:left w:val="nil"/>
              <w:bottom w:val="single" w:sz="4" w:space="0" w:color="auto"/>
              <w:right w:val="single" w:sz="4" w:space="0" w:color="auto"/>
            </w:tcBorders>
            <w:shd w:val="clear" w:color="auto" w:fill="auto"/>
            <w:noWrap/>
            <w:vAlign w:val="center"/>
            <w:hideMark/>
          </w:tcPr>
          <w:p w:rsidR="00A621F3" w:rsidRPr="00BF78BB" w:rsidRDefault="00A621F3" w:rsidP="002C2361">
            <w:pPr>
              <w:jc w:val="center"/>
              <w:rPr>
                <w:color w:val="000000"/>
                <w:sz w:val="26"/>
                <w:szCs w:val="26"/>
              </w:rPr>
            </w:pPr>
            <w:r w:rsidRPr="00BF78BB">
              <w:rPr>
                <w:color w:val="000000"/>
                <w:sz w:val="26"/>
                <w:szCs w:val="26"/>
              </w:rPr>
              <w:t>3</w:t>
            </w:r>
            <w:r w:rsidR="00305F8D">
              <w:rPr>
                <w:color w:val="000000"/>
                <w:sz w:val="26"/>
                <w:szCs w:val="26"/>
              </w:rPr>
              <w:t>397,9</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621F3" w:rsidRPr="00BF78BB" w:rsidRDefault="00A621F3" w:rsidP="007572A2">
            <w:pPr>
              <w:jc w:val="center"/>
              <w:rPr>
                <w:color w:val="000000"/>
                <w:sz w:val="26"/>
                <w:szCs w:val="26"/>
              </w:rPr>
            </w:pPr>
            <w:r w:rsidRPr="00BF78BB">
              <w:rPr>
                <w:color w:val="000000"/>
                <w:sz w:val="26"/>
                <w:szCs w:val="26"/>
              </w:rPr>
              <w:t>3</w:t>
            </w:r>
            <w:r w:rsidR="00CE7E8C" w:rsidRPr="00BF78BB">
              <w:rPr>
                <w:color w:val="000000"/>
                <w:sz w:val="26"/>
                <w:szCs w:val="26"/>
              </w:rPr>
              <w:t>416,</w:t>
            </w:r>
            <w:r w:rsidR="00F065DD">
              <w:rPr>
                <w:color w:val="000000"/>
                <w:sz w:val="26"/>
                <w:szCs w:val="26"/>
              </w:rPr>
              <w:t>4</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621F3" w:rsidRPr="00BF78BB" w:rsidRDefault="00A621F3" w:rsidP="007572A2">
            <w:pPr>
              <w:jc w:val="center"/>
              <w:rPr>
                <w:color w:val="000000"/>
                <w:sz w:val="26"/>
                <w:szCs w:val="26"/>
              </w:rPr>
            </w:pPr>
            <w:r w:rsidRPr="00BF78BB">
              <w:rPr>
                <w:color w:val="000000"/>
                <w:sz w:val="26"/>
                <w:szCs w:val="26"/>
              </w:rPr>
              <w:t>3</w:t>
            </w:r>
            <w:r w:rsidR="00CE7E8C" w:rsidRPr="00BF78BB">
              <w:rPr>
                <w:color w:val="000000"/>
                <w:sz w:val="26"/>
                <w:szCs w:val="26"/>
              </w:rPr>
              <w:t> 816,</w:t>
            </w:r>
            <w:r w:rsidR="00F065DD">
              <w:rPr>
                <w:color w:val="000000"/>
                <w:sz w:val="26"/>
                <w:szCs w:val="26"/>
              </w:rPr>
              <w:t>9</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621F3" w:rsidRPr="00BF78BB" w:rsidRDefault="00A621F3" w:rsidP="00224991">
            <w:pPr>
              <w:jc w:val="center"/>
              <w:rPr>
                <w:color w:val="000000"/>
                <w:sz w:val="26"/>
                <w:szCs w:val="26"/>
              </w:rPr>
            </w:pPr>
            <w:r w:rsidRPr="00BF78BB">
              <w:rPr>
                <w:color w:val="000000"/>
                <w:sz w:val="26"/>
                <w:szCs w:val="26"/>
              </w:rPr>
              <w:t>3</w:t>
            </w:r>
            <w:r w:rsidR="00CE7E8C" w:rsidRPr="00BF78BB">
              <w:rPr>
                <w:color w:val="000000"/>
                <w:sz w:val="26"/>
                <w:szCs w:val="26"/>
              </w:rPr>
              <w:t>816,</w:t>
            </w:r>
            <w:r w:rsidR="00F065DD">
              <w:rPr>
                <w:color w:val="000000"/>
                <w:sz w:val="26"/>
                <w:szCs w:val="26"/>
              </w:rPr>
              <w:t>9</w:t>
            </w:r>
          </w:p>
        </w:tc>
        <w:tc>
          <w:tcPr>
            <w:tcW w:w="1134" w:type="dxa"/>
            <w:tcBorders>
              <w:top w:val="nil"/>
              <w:left w:val="nil"/>
              <w:bottom w:val="single" w:sz="4" w:space="0" w:color="auto"/>
              <w:right w:val="single" w:sz="4" w:space="0" w:color="auto"/>
            </w:tcBorders>
            <w:shd w:val="clear" w:color="auto" w:fill="auto"/>
            <w:noWrap/>
            <w:vAlign w:val="center"/>
            <w:hideMark/>
          </w:tcPr>
          <w:p w:rsidR="00A621F3" w:rsidRPr="00BF78BB" w:rsidRDefault="00CE7E8C" w:rsidP="00224991">
            <w:pPr>
              <w:jc w:val="center"/>
              <w:rPr>
                <w:color w:val="000000"/>
                <w:sz w:val="26"/>
                <w:szCs w:val="26"/>
              </w:rPr>
            </w:pPr>
            <w:r w:rsidRPr="00BF78BB">
              <w:rPr>
                <w:color w:val="000000"/>
                <w:sz w:val="26"/>
                <w:szCs w:val="26"/>
              </w:rPr>
              <w:t>3816,</w:t>
            </w:r>
            <w:r w:rsidR="00F065DD">
              <w:rPr>
                <w:color w:val="000000"/>
                <w:sz w:val="26"/>
                <w:szCs w:val="26"/>
              </w:rPr>
              <w:t>9</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621F3" w:rsidRPr="00BF78BB" w:rsidRDefault="00A621F3" w:rsidP="00224991">
            <w:pPr>
              <w:jc w:val="center"/>
              <w:rPr>
                <w:color w:val="000000"/>
                <w:sz w:val="26"/>
                <w:szCs w:val="26"/>
              </w:rPr>
            </w:pPr>
            <w:r w:rsidRPr="00BF78BB">
              <w:rPr>
                <w:color w:val="000000"/>
                <w:sz w:val="26"/>
                <w:szCs w:val="26"/>
              </w:rPr>
              <w:t>3</w:t>
            </w:r>
            <w:r w:rsidR="00CE7E8C" w:rsidRPr="00BF78BB">
              <w:rPr>
                <w:color w:val="000000"/>
                <w:sz w:val="26"/>
                <w:szCs w:val="26"/>
              </w:rPr>
              <w:t> </w:t>
            </w:r>
            <w:r w:rsidRPr="00BF78BB">
              <w:rPr>
                <w:color w:val="000000"/>
                <w:sz w:val="26"/>
                <w:szCs w:val="26"/>
              </w:rPr>
              <w:t>8</w:t>
            </w:r>
            <w:r w:rsidR="00CE7E8C" w:rsidRPr="00BF78BB">
              <w:rPr>
                <w:color w:val="000000"/>
                <w:sz w:val="26"/>
                <w:szCs w:val="26"/>
              </w:rPr>
              <w:t>16,</w:t>
            </w:r>
            <w:r w:rsidR="00F065DD">
              <w:rPr>
                <w:color w:val="000000"/>
                <w:sz w:val="26"/>
                <w:szCs w:val="26"/>
              </w:rPr>
              <w:t>9</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A621F3" w:rsidRPr="00BF78BB" w:rsidRDefault="00A621F3" w:rsidP="00224991">
            <w:pPr>
              <w:jc w:val="center"/>
              <w:rPr>
                <w:color w:val="000000"/>
                <w:sz w:val="26"/>
                <w:szCs w:val="26"/>
              </w:rPr>
            </w:pPr>
            <w:r w:rsidRPr="00BF78BB">
              <w:rPr>
                <w:color w:val="000000"/>
                <w:sz w:val="26"/>
                <w:szCs w:val="26"/>
              </w:rPr>
              <w:t>3</w:t>
            </w:r>
            <w:r w:rsidR="00CE7E8C" w:rsidRPr="00BF78BB">
              <w:rPr>
                <w:color w:val="000000"/>
                <w:sz w:val="26"/>
                <w:szCs w:val="26"/>
              </w:rPr>
              <w:t> </w:t>
            </w:r>
            <w:r w:rsidRPr="00BF78BB">
              <w:rPr>
                <w:color w:val="000000"/>
                <w:sz w:val="26"/>
                <w:szCs w:val="26"/>
              </w:rPr>
              <w:t>8</w:t>
            </w:r>
            <w:r w:rsidR="00CE7E8C" w:rsidRPr="00BF78BB">
              <w:rPr>
                <w:color w:val="000000"/>
                <w:sz w:val="26"/>
                <w:szCs w:val="26"/>
              </w:rPr>
              <w:t>16,</w:t>
            </w:r>
            <w:r w:rsidR="00F065DD">
              <w:rPr>
                <w:color w:val="000000"/>
                <w:sz w:val="26"/>
                <w:szCs w:val="26"/>
              </w:rPr>
              <w:t>9</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621F3" w:rsidRPr="00BF78BB" w:rsidRDefault="00A621F3" w:rsidP="00224991">
            <w:pPr>
              <w:jc w:val="center"/>
              <w:rPr>
                <w:color w:val="000000"/>
                <w:sz w:val="26"/>
                <w:szCs w:val="26"/>
              </w:rPr>
            </w:pPr>
            <w:r w:rsidRPr="00BF78BB">
              <w:rPr>
                <w:color w:val="000000"/>
                <w:sz w:val="26"/>
                <w:szCs w:val="26"/>
              </w:rPr>
              <w:t>3</w:t>
            </w:r>
            <w:r w:rsidR="00CE7E8C" w:rsidRPr="00BF78BB">
              <w:rPr>
                <w:color w:val="000000"/>
                <w:sz w:val="26"/>
                <w:szCs w:val="26"/>
              </w:rPr>
              <w:t> </w:t>
            </w:r>
            <w:r w:rsidRPr="00BF78BB">
              <w:rPr>
                <w:color w:val="000000"/>
                <w:sz w:val="26"/>
                <w:szCs w:val="26"/>
              </w:rPr>
              <w:t>8</w:t>
            </w:r>
            <w:r w:rsidR="00CE7E8C" w:rsidRPr="00BF78BB">
              <w:rPr>
                <w:color w:val="000000"/>
                <w:sz w:val="26"/>
                <w:szCs w:val="26"/>
              </w:rPr>
              <w:t>16,</w:t>
            </w:r>
            <w:r w:rsidR="00F065DD">
              <w:rPr>
                <w:color w:val="000000"/>
                <w:sz w:val="26"/>
                <w:szCs w:val="26"/>
              </w:rPr>
              <w:t>9</w:t>
            </w:r>
          </w:p>
        </w:tc>
      </w:tr>
      <w:tr w:rsidR="00A621F3" w:rsidRPr="00BF78BB" w:rsidTr="00161A90">
        <w:trPr>
          <w:gridAfter w:val="2"/>
          <w:wAfter w:w="1132" w:type="dxa"/>
          <w:trHeight w:val="276"/>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A621F3" w:rsidRPr="00BF78BB" w:rsidRDefault="00A621F3" w:rsidP="00FB3742">
            <w:pPr>
              <w:jc w:val="center"/>
              <w:rPr>
                <w:color w:val="000000"/>
                <w:sz w:val="26"/>
                <w:szCs w:val="26"/>
              </w:rPr>
            </w:pPr>
            <w:r w:rsidRPr="00BF78BB">
              <w:rPr>
                <w:color w:val="000000"/>
                <w:sz w:val="26"/>
                <w:szCs w:val="26"/>
              </w:rPr>
              <w:t> 3.</w:t>
            </w:r>
          </w:p>
        </w:tc>
        <w:tc>
          <w:tcPr>
            <w:tcW w:w="3038" w:type="dxa"/>
            <w:tcBorders>
              <w:top w:val="nil"/>
              <w:left w:val="nil"/>
              <w:bottom w:val="single" w:sz="4" w:space="0" w:color="auto"/>
              <w:right w:val="single" w:sz="4" w:space="0" w:color="auto"/>
            </w:tcBorders>
            <w:shd w:val="clear" w:color="auto" w:fill="auto"/>
            <w:vAlign w:val="center"/>
            <w:hideMark/>
          </w:tcPr>
          <w:p w:rsidR="00A621F3" w:rsidRPr="00BF78BB" w:rsidRDefault="00A621F3" w:rsidP="00BF78BB">
            <w:pPr>
              <w:ind w:firstLineChars="100" w:firstLine="260"/>
              <w:rPr>
                <w:color w:val="000000"/>
                <w:sz w:val="26"/>
                <w:szCs w:val="26"/>
              </w:rPr>
            </w:pPr>
            <w:r w:rsidRPr="00BF78BB">
              <w:rPr>
                <w:color w:val="000000"/>
                <w:sz w:val="26"/>
                <w:szCs w:val="26"/>
              </w:rPr>
              <w:t>собственные нужды</w:t>
            </w:r>
          </w:p>
        </w:tc>
        <w:tc>
          <w:tcPr>
            <w:tcW w:w="992" w:type="dxa"/>
            <w:tcBorders>
              <w:top w:val="nil"/>
              <w:left w:val="nil"/>
              <w:bottom w:val="single" w:sz="4" w:space="0" w:color="auto"/>
              <w:right w:val="single" w:sz="4" w:space="0" w:color="auto"/>
            </w:tcBorders>
            <w:shd w:val="clear" w:color="auto" w:fill="auto"/>
            <w:noWrap/>
            <w:vAlign w:val="center"/>
            <w:hideMark/>
          </w:tcPr>
          <w:p w:rsidR="00A621F3" w:rsidRPr="00BF78BB" w:rsidRDefault="00A621F3">
            <w:pPr>
              <w:jc w:val="center"/>
              <w:rPr>
                <w:color w:val="000000"/>
                <w:sz w:val="26"/>
                <w:szCs w:val="26"/>
              </w:rPr>
            </w:pPr>
            <w:r w:rsidRPr="00BF78BB">
              <w:rPr>
                <w:color w:val="000000"/>
                <w:sz w:val="26"/>
                <w:szCs w:val="26"/>
              </w:rPr>
              <w:t>тыс. м3</w:t>
            </w:r>
          </w:p>
        </w:tc>
        <w:tc>
          <w:tcPr>
            <w:tcW w:w="1041" w:type="dxa"/>
            <w:tcBorders>
              <w:top w:val="nil"/>
              <w:left w:val="nil"/>
              <w:bottom w:val="single" w:sz="4" w:space="0" w:color="auto"/>
              <w:right w:val="single" w:sz="4" w:space="0" w:color="auto"/>
            </w:tcBorders>
            <w:shd w:val="clear" w:color="auto" w:fill="auto"/>
            <w:noWrap/>
            <w:vAlign w:val="center"/>
            <w:hideMark/>
          </w:tcPr>
          <w:p w:rsidR="00A621F3" w:rsidRPr="00BF78BB" w:rsidRDefault="001C2EF0" w:rsidP="007572A2">
            <w:pPr>
              <w:jc w:val="center"/>
              <w:rPr>
                <w:color w:val="000000"/>
                <w:sz w:val="26"/>
                <w:szCs w:val="26"/>
              </w:rPr>
            </w:pPr>
            <w:r w:rsidRPr="00BF78BB">
              <w:rPr>
                <w:color w:val="000000"/>
                <w:sz w:val="26"/>
                <w:szCs w:val="26"/>
              </w:rPr>
              <w:t>3,</w:t>
            </w:r>
            <w:r w:rsidR="004B0384">
              <w:rPr>
                <w:color w:val="000000"/>
                <w:sz w:val="26"/>
                <w:szCs w:val="26"/>
              </w:rPr>
              <w:t>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621F3" w:rsidRPr="00BF78BB" w:rsidRDefault="00CE7E8C" w:rsidP="007572A2">
            <w:pPr>
              <w:jc w:val="center"/>
              <w:rPr>
                <w:color w:val="000000"/>
                <w:sz w:val="26"/>
                <w:szCs w:val="26"/>
              </w:rPr>
            </w:pPr>
            <w:r w:rsidRPr="00BF78BB">
              <w:rPr>
                <w:color w:val="000000"/>
                <w:sz w:val="26"/>
                <w:szCs w:val="26"/>
              </w:rPr>
              <w:t>3,</w:t>
            </w:r>
            <w:r w:rsidR="00F065DD">
              <w:rPr>
                <w:color w:val="000000"/>
                <w:sz w:val="26"/>
                <w:szCs w:val="26"/>
              </w:rPr>
              <w:t>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621F3" w:rsidRPr="00BF78BB" w:rsidRDefault="00CE7E8C" w:rsidP="007572A2">
            <w:pPr>
              <w:jc w:val="center"/>
              <w:rPr>
                <w:color w:val="000000"/>
                <w:sz w:val="26"/>
                <w:szCs w:val="26"/>
              </w:rPr>
            </w:pPr>
            <w:r w:rsidRPr="00BF78BB">
              <w:rPr>
                <w:color w:val="000000"/>
                <w:sz w:val="26"/>
                <w:szCs w:val="26"/>
              </w:rPr>
              <w:t>3,0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621F3" w:rsidRPr="00BF78BB" w:rsidRDefault="00CE7E8C" w:rsidP="00224991">
            <w:pPr>
              <w:jc w:val="center"/>
              <w:rPr>
                <w:color w:val="000000"/>
                <w:sz w:val="26"/>
                <w:szCs w:val="26"/>
              </w:rPr>
            </w:pPr>
            <w:r w:rsidRPr="00BF78BB">
              <w:rPr>
                <w:color w:val="000000"/>
                <w:sz w:val="26"/>
                <w:szCs w:val="26"/>
              </w:rPr>
              <w:t>3,0</w:t>
            </w:r>
          </w:p>
        </w:tc>
        <w:tc>
          <w:tcPr>
            <w:tcW w:w="1134" w:type="dxa"/>
            <w:tcBorders>
              <w:top w:val="nil"/>
              <w:left w:val="nil"/>
              <w:bottom w:val="single" w:sz="4" w:space="0" w:color="auto"/>
              <w:right w:val="single" w:sz="4" w:space="0" w:color="auto"/>
            </w:tcBorders>
            <w:shd w:val="clear" w:color="auto" w:fill="auto"/>
            <w:noWrap/>
            <w:vAlign w:val="center"/>
            <w:hideMark/>
          </w:tcPr>
          <w:p w:rsidR="00A621F3" w:rsidRPr="00BF78BB" w:rsidRDefault="00CE7E8C" w:rsidP="00224991">
            <w:pPr>
              <w:jc w:val="center"/>
              <w:rPr>
                <w:color w:val="000000"/>
                <w:sz w:val="26"/>
                <w:szCs w:val="26"/>
              </w:rPr>
            </w:pPr>
            <w:r w:rsidRPr="00BF78BB">
              <w:rPr>
                <w:color w:val="000000"/>
                <w:sz w:val="26"/>
                <w:szCs w:val="26"/>
              </w:rPr>
              <w:t>3,0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A621F3" w:rsidRPr="00BF78BB" w:rsidRDefault="00CE7E8C" w:rsidP="00224991">
            <w:pPr>
              <w:jc w:val="center"/>
              <w:rPr>
                <w:color w:val="000000"/>
                <w:sz w:val="26"/>
                <w:szCs w:val="26"/>
              </w:rPr>
            </w:pPr>
            <w:r w:rsidRPr="00BF78BB">
              <w:rPr>
                <w:color w:val="000000"/>
                <w:sz w:val="26"/>
                <w:szCs w:val="26"/>
              </w:rPr>
              <w:t>3,0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A621F3" w:rsidRPr="00BF78BB" w:rsidRDefault="00CE7E8C" w:rsidP="00224991">
            <w:pPr>
              <w:jc w:val="center"/>
              <w:rPr>
                <w:color w:val="000000"/>
                <w:sz w:val="26"/>
                <w:szCs w:val="26"/>
              </w:rPr>
            </w:pPr>
            <w:r w:rsidRPr="00BF78BB">
              <w:rPr>
                <w:color w:val="000000"/>
                <w:sz w:val="26"/>
                <w:szCs w:val="26"/>
              </w:rPr>
              <w:t>3,0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621F3" w:rsidRPr="00BF78BB" w:rsidRDefault="00CE7E8C" w:rsidP="00224991">
            <w:pPr>
              <w:jc w:val="center"/>
              <w:rPr>
                <w:color w:val="000000"/>
                <w:sz w:val="26"/>
                <w:szCs w:val="26"/>
              </w:rPr>
            </w:pPr>
            <w:r w:rsidRPr="00BF78BB">
              <w:rPr>
                <w:color w:val="000000"/>
                <w:sz w:val="26"/>
                <w:szCs w:val="26"/>
              </w:rPr>
              <w:t>3,0</w:t>
            </w:r>
          </w:p>
        </w:tc>
      </w:tr>
      <w:tr w:rsidR="00DF109E" w:rsidRPr="00BF78BB" w:rsidTr="009D2546">
        <w:trPr>
          <w:gridAfter w:val="2"/>
          <w:wAfter w:w="1132" w:type="dxa"/>
          <w:trHeight w:val="312"/>
        </w:trPr>
        <w:tc>
          <w:tcPr>
            <w:tcW w:w="14520" w:type="dxa"/>
            <w:gridSpan w:val="17"/>
            <w:tcBorders>
              <w:top w:val="nil"/>
              <w:left w:val="nil"/>
              <w:bottom w:val="nil"/>
              <w:right w:val="nil"/>
            </w:tcBorders>
            <w:shd w:val="clear" w:color="auto" w:fill="auto"/>
            <w:noWrap/>
            <w:vAlign w:val="center"/>
            <w:hideMark/>
          </w:tcPr>
          <w:p w:rsidR="00A621F3" w:rsidRPr="00BF78BB" w:rsidRDefault="00A621F3" w:rsidP="00DF109E">
            <w:pPr>
              <w:rPr>
                <w:color w:val="000000"/>
                <w:sz w:val="26"/>
                <w:szCs w:val="26"/>
              </w:rPr>
            </w:pPr>
          </w:p>
          <w:p w:rsidR="00DF109E" w:rsidRPr="00BF78BB" w:rsidRDefault="00A621F3" w:rsidP="00DF109E">
            <w:pPr>
              <w:rPr>
                <w:color w:val="000000"/>
                <w:sz w:val="26"/>
                <w:szCs w:val="26"/>
              </w:rPr>
            </w:pPr>
            <w:r w:rsidRPr="00BF78BB">
              <w:rPr>
                <w:color w:val="000000"/>
                <w:sz w:val="26"/>
                <w:szCs w:val="26"/>
              </w:rPr>
              <w:t>*ежегодно</w:t>
            </w:r>
          </w:p>
          <w:p w:rsidR="001C2EF0" w:rsidRPr="00BF78BB" w:rsidRDefault="001C2EF0" w:rsidP="00A621F3">
            <w:pPr>
              <w:rPr>
                <w:color w:val="000000"/>
                <w:sz w:val="26"/>
                <w:szCs w:val="26"/>
              </w:rPr>
            </w:pPr>
          </w:p>
          <w:p w:rsidR="00DF109E" w:rsidRPr="00BF78BB" w:rsidRDefault="00DF109E" w:rsidP="00A621F3">
            <w:pPr>
              <w:rPr>
                <w:color w:val="000000"/>
                <w:sz w:val="26"/>
                <w:szCs w:val="26"/>
              </w:rPr>
            </w:pPr>
            <w:r w:rsidRPr="00BF78BB">
              <w:rPr>
                <w:color w:val="000000"/>
                <w:sz w:val="26"/>
                <w:szCs w:val="26"/>
              </w:rPr>
              <w:t xml:space="preserve">Таблица  </w:t>
            </w:r>
            <w:r w:rsidR="00BF78BB">
              <w:rPr>
                <w:color w:val="000000"/>
                <w:sz w:val="26"/>
                <w:szCs w:val="26"/>
              </w:rPr>
              <w:t>32</w:t>
            </w:r>
            <w:r w:rsidRPr="00BF78BB">
              <w:rPr>
                <w:color w:val="000000"/>
                <w:sz w:val="26"/>
                <w:szCs w:val="26"/>
              </w:rPr>
              <w:t xml:space="preserve">  </w:t>
            </w:r>
            <w:r w:rsidR="00A621F3" w:rsidRPr="00BF78BB">
              <w:rPr>
                <w:color w:val="000000"/>
                <w:sz w:val="26"/>
                <w:szCs w:val="26"/>
              </w:rPr>
              <w:t xml:space="preserve">                                                        </w:t>
            </w:r>
            <w:r w:rsidRPr="00BF78BB">
              <w:rPr>
                <w:color w:val="000000"/>
                <w:sz w:val="26"/>
                <w:szCs w:val="26"/>
              </w:rPr>
              <w:t>Перспективные показатели спроса на услуги водоотведения</w:t>
            </w:r>
          </w:p>
        </w:tc>
      </w:tr>
      <w:tr w:rsidR="00DF109E" w:rsidTr="009D2546">
        <w:trPr>
          <w:trHeight w:val="312"/>
        </w:trPr>
        <w:tc>
          <w:tcPr>
            <w:tcW w:w="660" w:type="dxa"/>
            <w:tcBorders>
              <w:top w:val="nil"/>
              <w:left w:val="nil"/>
              <w:bottom w:val="nil"/>
              <w:right w:val="nil"/>
            </w:tcBorders>
            <w:shd w:val="clear" w:color="auto" w:fill="auto"/>
            <w:noWrap/>
            <w:vAlign w:val="center"/>
            <w:hideMark/>
          </w:tcPr>
          <w:p w:rsidR="00DF109E" w:rsidRDefault="00DF109E">
            <w:pPr>
              <w:rPr>
                <w:color w:val="000000"/>
              </w:rPr>
            </w:pPr>
          </w:p>
        </w:tc>
        <w:tc>
          <w:tcPr>
            <w:tcW w:w="3038" w:type="dxa"/>
            <w:tcBorders>
              <w:top w:val="nil"/>
              <w:left w:val="nil"/>
              <w:bottom w:val="nil"/>
              <w:right w:val="nil"/>
            </w:tcBorders>
            <w:shd w:val="clear" w:color="auto" w:fill="auto"/>
            <w:noWrap/>
            <w:vAlign w:val="bottom"/>
            <w:hideMark/>
          </w:tcPr>
          <w:p w:rsidR="00DF109E" w:rsidRDefault="00DF109E">
            <w:pPr>
              <w:rPr>
                <w:color w:val="000000"/>
              </w:rPr>
            </w:pPr>
          </w:p>
        </w:tc>
        <w:tc>
          <w:tcPr>
            <w:tcW w:w="992" w:type="dxa"/>
            <w:tcBorders>
              <w:top w:val="nil"/>
              <w:left w:val="nil"/>
              <w:bottom w:val="nil"/>
              <w:right w:val="nil"/>
            </w:tcBorders>
            <w:shd w:val="clear" w:color="auto" w:fill="auto"/>
            <w:noWrap/>
            <w:vAlign w:val="bottom"/>
            <w:hideMark/>
          </w:tcPr>
          <w:p w:rsidR="00DF109E" w:rsidRDefault="00DF109E">
            <w:pPr>
              <w:rPr>
                <w:color w:val="000000"/>
              </w:rPr>
            </w:pPr>
          </w:p>
        </w:tc>
        <w:tc>
          <w:tcPr>
            <w:tcW w:w="1739" w:type="dxa"/>
            <w:gridSpan w:val="2"/>
            <w:tcBorders>
              <w:top w:val="nil"/>
              <w:left w:val="nil"/>
              <w:bottom w:val="nil"/>
              <w:right w:val="nil"/>
            </w:tcBorders>
            <w:shd w:val="clear" w:color="auto" w:fill="auto"/>
            <w:noWrap/>
            <w:vAlign w:val="bottom"/>
            <w:hideMark/>
          </w:tcPr>
          <w:p w:rsidR="00DF109E" w:rsidRDefault="00DF109E">
            <w:pPr>
              <w:rPr>
                <w:color w:val="000000"/>
              </w:rPr>
            </w:pPr>
          </w:p>
        </w:tc>
        <w:tc>
          <w:tcPr>
            <w:tcW w:w="1440" w:type="dxa"/>
            <w:gridSpan w:val="2"/>
            <w:tcBorders>
              <w:top w:val="nil"/>
              <w:left w:val="nil"/>
              <w:bottom w:val="nil"/>
              <w:right w:val="nil"/>
            </w:tcBorders>
            <w:shd w:val="clear" w:color="auto" w:fill="auto"/>
            <w:noWrap/>
            <w:vAlign w:val="bottom"/>
            <w:hideMark/>
          </w:tcPr>
          <w:p w:rsidR="00DF109E" w:rsidRDefault="00DF109E">
            <w:pPr>
              <w:rPr>
                <w:color w:val="000000"/>
              </w:rPr>
            </w:pPr>
          </w:p>
        </w:tc>
        <w:tc>
          <w:tcPr>
            <w:tcW w:w="1420" w:type="dxa"/>
            <w:gridSpan w:val="2"/>
            <w:tcBorders>
              <w:top w:val="nil"/>
              <w:left w:val="nil"/>
              <w:bottom w:val="nil"/>
              <w:right w:val="nil"/>
            </w:tcBorders>
            <w:shd w:val="clear" w:color="auto" w:fill="auto"/>
            <w:noWrap/>
            <w:vAlign w:val="bottom"/>
            <w:hideMark/>
          </w:tcPr>
          <w:p w:rsidR="00DF109E" w:rsidRDefault="00DF109E">
            <w:pPr>
              <w:rPr>
                <w:color w:val="000000"/>
              </w:rPr>
            </w:pPr>
          </w:p>
        </w:tc>
        <w:tc>
          <w:tcPr>
            <w:tcW w:w="1420" w:type="dxa"/>
            <w:gridSpan w:val="3"/>
            <w:tcBorders>
              <w:top w:val="nil"/>
              <w:left w:val="nil"/>
              <w:bottom w:val="nil"/>
              <w:right w:val="nil"/>
            </w:tcBorders>
            <w:shd w:val="clear" w:color="auto" w:fill="auto"/>
            <w:noWrap/>
            <w:vAlign w:val="bottom"/>
            <w:hideMark/>
          </w:tcPr>
          <w:p w:rsidR="00DF109E" w:rsidRDefault="00DF109E">
            <w:pPr>
              <w:rPr>
                <w:color w:val="000000"/>
              </w:rPr>
            </w:pPr>
          </w:p>
        </w:tc>
        <w:tc>
          <w:tcPr>
            <w:tcW w:w="1420" w:type="dxa"/>
            <w:gridSpan w:val="2"/>
            <w:tcBorders>
              <w:top w:val="nil"/>
              <w:left w:val="nil"/>
              <w:bottom w:val="nil"/>
              <w:right w:val="nil"/>
            </w:tcBorders>
            <w:shd w:val="clear" w:color="auto" w:fill="auto"/>
            <w:noWrap/>
            <w:vAlign w:val="bottom"/>
            <w:hideMark/>
          </w:tcPr>
          <w:p w:rsidR="00DF109E" w:rsidRDefault="00DF109E">
            <w:pPr>
              <w:rPr>
                <w:color w:val="000000"/>
              </w:rPr>
            </w:pPr>
          </w:p>
        </w:tc>
        <w:tc>
          <w:tcPr>
            <w:tcW w:w="1420" w:type="dxa"/>
            <w:gridSpan w:val="2"/>
            <w:tcBorders>
              <w:top w:val="nil"/>
              <w:left w:val="nil"/>
              <w:bottom w:val="nil"/>
              <w:right w:val="nil"/>
            </w:tcBorders>
            <w:shd w:val="clear" w:color="auto" w:fill="auto"/>
            <w:noWrap/>
            <w:vAlign w:val="bottom"/>
            <w:hideMark/>
          </w:tcPr>
          <w:p w:rsidR="00DF109E" w:rsidRDefault="00DF109E">
            <w:pPr>
              <w:rPr>
                <w:color w:val="000000"/>
              </w:rPr>
            </w:pPr>
          </w:p>
        </w:tc>
        <w:tc>
          <w:tcPr>
            <w:tcW w:w="1420" w:type="dxa"/>
            <w:gridSpan w:val="2"/>
            <w:tcBorders>
              <w:top w:val="nil"/>
              <w:left w:val="nil"/>
              <w:bottom w:val="nil"/>
              <w:right w:val="nil"/>
            </w:tcBorders>
            <w:shd w:val="clear" w:color="auto" w:fill="auto"/>
            <w:noWrap/>
            <w:vAlign w:val="bottom"/>
            <w:hideMark/>
          </w:tcPr>
          <w:p w:rsidR="00DF109E" w:rsidRDefault="00DF109E">
            <w:pPr>
              <w:rPr>
                <w:color w:val="000000"/>
              </w:rPr>
            </w:pPr>
          </w:p>
        </w:tc>
        <w:tc>
          <w:tcPr>
            <w:tcW w:w="683" w:type="dxa"/>
            <w:tcBorders>
              <w:top w:val="nil"/>
              <w:left w:val="nil"/>
              <w:bottom w:val="nil"/>
              <w:right w:val="nil"/>
            </w:tcBorders>
            <w:shd w:val="clear" w:color="auto" w:fill="auto"/>
            <w:noWrap/>
            <w:vAlign w:val="bottom"/>
            <w:hideMark/>
          </w:tcPr>
          <w:p w:rsidR="00DF109E" w:rsidRDefault="00DF109E">
            <w:pPr>
              <w:rPr>
                <w:color w:val="000000"/>
              </w:rPr>
            </w:pPr>
          </w:p>
        </w:tc>
      </w:tr>
      <w:tr w:rsidR="00DF109E" w:rsidRPr="00BF78BB" w:rsidTr="009D2546">
        <w:trPr>
          <w:gridAfter w:val="2"/>
          <w:wAfter w:w="1132" w:type="dxa"/>
          <w:trHeight w:val="276"/>
        </w:trPr>
        <w:tc>
          <w:tcPr>
            <w:tcW w:w="6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F109E" w:rsidRPr="00BF78BB" w:rsidRDefault="00DF109E">
            <w:pPr>
              <w:jc w:val="center"/>
              <w:rPr>
                <w:color w:val="000000"/>
                <w:sz w:val="26"/>
                <w:szCs w:val="26"/>
              </w:rPr>
            </w:pPr>
            <w:r w:rsidRPr="00BF78BB">
              <w:rPr>
                <w:color w:val="000000"/>
                <w:sz w:val="26"/>
                <w:szCs w:val="26"/>
              </w:rPr>
              <w:t xml:space="preserve">№  </w:t>
            </w:r>
            <w:proofErr w:type="spellStart"/>
            <w:proofErr w:type="gramStart"/>
            <w:r w:rsidRPr="00BF78BB">
              <w:rPr>
                <w:color w:val="000000"/>
                <w:sz w:val="26"/>
                <w:szCs w:val="26"/>
              </w:rPr>
              <w:t>п</w:t>
            </w:r>
            <w:proofErr w:type="spellEnd"/>
            <w:proofErr w:type="gramEnd"/>
            <w:r w:rsidRPr="00BF78BB">
              <w:rPr>
                <w:color w:val="000000"/>
                <w:sz w:val="26"/>
                <w:szCs w:val="26"/>
              </w:rPr>
              <w:t>/</w:t>
            </w:r>
            <w:proofErr w:type="spellStart"/>
            <w:r w:rsidRPr="00BF78BB">
              <w:rPr>
                <w:color w:val="000000"/>
                <w:sz w:val="26"/>
                <w:szCs w:val="26"/>
              </w:rPr>
              <w:t>п</w:t>
            </w:r>
            <w:proofErr w:type="spellEnd"/>
          </w:p>
        </w:tc>
        <w:tc>
          <w:tcPr>
            <w:tcW w:w="30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109E" w:rsidRPr="00BF78BB" w:rsidRDefault="00DF109E">
            <w:pPr>
              <w:jc w:val="center"/>
              <w:rPr>
                <w:color w:val="000000"/>
                <w:sz w:val="26"/>
                <w:szCs w:val="26"/>
              </w:rPr>
            </w:pPr>
            <w:r w:rsidRPr="00BF78BB">
              <w:rPr>
                <w:color w:val="000000"/>
                <w:sz w:val="26"/>
                <w:szCs w:val="26"/>
              </w:rPr>
              <w:t>Наименование показателей</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109E" w:rsidRPr="00BF78BB" w:rsidRDefault="00DF109E">
            <w:pPr>
              <w:jc w:val="center"/>
              <w:rPr>
                <w:color w:val="000000"/>
                <w:sz w:val="26"/>
                <w:szCs w:val="26"/>
              </w:rPr>
            </w:pPr>
            <w:r w:rsidRPr="00BF78BB">
              <w:rPr>
                <w:color w:val="000000"/>
                <w:sz w:val="26"/>
                <w:szCs w:val="26"/>
              </w:rPr>
              <w:t xml:space="preserve">Ед. </w:t>
            </w:r>
            <w:proofErr w:type="spellStart"/>
            <w:r w:rsidRPr="00BF78BB">
              <w:rPr>
                <w:color w:val="000000"/>
                <w:sz w:val="26"/>
                <w:szCs w:val="26"/>
              </w:rPr>
              <w:t>изм</w:t>
            </w:r>
            <w:proofErr w:type="spellEnd"/>
            <w:r w:rsidRPr="00BF78BB">
              <w:rPr>
                <w:color w:val="000000"/>
                <w:sz w:val="26"/>
                <w:szCs w:val="26"/>
              </w:rPr>
              <w:t>.</w:t>
            </w:r>
          </w:p>
        </w:tc>
        <w:tc>
          <w:tcPr>
            <w:tcW w:w="9830" w:type="dxa"/>
            <w:gridSpan w:val="14"/>
            <w:tcBorders>
              <w:top w:val="single" w:sz="4" w:space="0" w:color="auto"/>
              <w:left w:val="nil"/>
              <w:bottom w:val="single" w:sz="4" w:space="0" w:color="auto"/>
              <w:right w:val="single" w:sz="4" w:space="0" w:color="auto"/>
            </w:tcBorders>
            <w:shd w:val="clear" w:color="auto" w:fill="auto"/>
            <w:vAlign w:val="center"/>
            <w:hideMark/>
          </w:tcPr>
          <w:p w:rsidR="00DF109E" w:rsidRPr="00BF78BB" w:rsidRDefault="00DF109E">
            <w:pPr>
              <w:rPr>
                <w:color w:val="000000"/>
                <w:sz w:val="26"/>
                <w:szCs w:val="26"/>
              </w:rPr>
            </w:pPr>
            <w:r w:rsidRPr="00BF78BB">
              <w:rPr>
                <w:color w:val="000000"/>
                <w:sz w:val="26"/>
                <w:szCs w:val="26"/>
              </w:rPr>
              <w:t> </w:t>
            </w:r>
          </w:p>
        </w:tc>
      </w:tr>
      <w:tr w:rsidR="00DF109E" w:rsidRPr="00BF78BB" w:rsidTr="009D2546">
        <w:trPr>
          <w:gridAfter w:val="2"/>
          <w:wAfter w:w="1132" w:type="dxa"/>
          <w:trHeight w:val="276"/>
        </w:trPr>
        <w:tc>
          <w:tcPr>
            <w:tcW w:w="660" w:type="dxa"/>
            <w:vMerge/>
            <w:tcBorders>
              <w:top w:val="single" w:sz="4" w:space="0" w:color="auto"/>
              <w:left w:val="single" w:sz="4" w:space="0" w:color="auto"/>
              <w:bottom w:val="single" w:sz="4" w:space="0" w:color="000000"/>
              <w:right w:val="single" w:sz="4" w:space="0" w:color="auto"/>
            </w:tcBorders>
            <w:vAlign w:val="center"/>
            <w:hideMark/>
          </w:tcPr>
          <w:p w:rsidR="00DF109E" w:rsidRPr="00BF78BB" w:rsidRDefault="00DF109E">
            <w:pPr>
              <w:rPr>
                <w:color w:val="000000"/>
                <w:sz w:val="26"/>
                <w:szCs w:val="26"/>
              </w:rPr>
            </w:pPr>
          </w:p>
        </w:tc>
        <w:tc>
          <w:tcPr>
            <w:tcW w:w="3038" w:type="dxa"/>
            <w:vMerge/>
            <w:tcBorders>
              <w:top w:val="single" w:sz="4" w:space="0" w:color="auto"/>
              <w:left w:val="single" w:sz="4" w:space="0" w:color="auto"/>
              <w:bottom w:val="single" w:sz="4" w:space="0" w:color="auto"/>
              <w:right w:val="single" w:sz="4" w:space="0" w:color="auto"/>
            </w:tcBorders>
            <w:vAlign w:val="center"/>
            <w:hideMark/>
          </w:tcPr>
          <w:p w:rsidR="00DF109E" w:rsidRPr="00BF78BB" w:rsidRDefault="00DF109E">
            <w:pPr>
              <w:rPr>
                <w:color w:val="000000"/>
                <w:sz w:val="26"/>
                <w:szCs w:val="2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F109E" w:rsidRPr="00BF78BB" w:rsidRDefault="00DF109E">
            <w:pPr>
              <w:rPr>
                <w:color w:val="000000"/>
                <w:sz w:val="26"/>
                <w:szCs w:val="26"/>
              </w:rPr>
            </w:pPr>
          </w:p>
        </w:tc>
        <w:tc>
          <w:tcPr>
            <w:tcW w:w="2175" w:type="dxa"/>
            <w:gridSpan w:val="3"/>
            <w:tcBorders>
              <w:top w:val="single" w:sz="4" w:space="0" w:color="auto"/>
              <w:left w:val="nil"/>
              <w:bottom w:val="single" w:sz="4" w:space="0" w:color="auto"/>
              <w:right w:val="single" w:sz="4" w:space="0" w:color="auto"/>
            </w:tcBorders>
            <w:shd w:val="clear" w:color="auto" w:fill="auto"/>
            <w:vAlign w:val="center"/>
            <w:hideMark/>
          </w:tcPr>
          <w:p w:rsidR="00DF109E" w:rsidRPr="00BF78BB" w:rsidRDefault="00DF109E">
            <w:pPr>
              <w:jc w:val="center"/>
              <w:rPr>
                <w:color w:val="000000"/>
                <w:sz w:val="26"/>
                <w:szCs w:val="26"/>
              </w:rPr>
            </w:pPr>
            <w:r w:rsidRPr="00BF78BB">
              <w:rPr>
                <w:color w:val="000000"/>
                <w:sz w:val="26"/>
                <w:szCs w:val="26"/>
              </w:rPr>
              <w:t>Факт</w:t>
            </w:r>
          </w:p>
        </w:tc>
        <w:tc>
          <w:tcPr>
            <w:tcW w:w="7655" w:type="dxa"/>
            <w:gridSpan w:val="11"/>
            <w:tcBorders>
              <w:top w:val="single" w:sz="4" w:space="0" w:color="auto"/>
              <w:left w:val="nil"/>
              <w:bottom w:val="single" w:sz="4" w:space="0" w:color="auto"/>
              <w:right w:val="single" w:sz="4" w:space="0" w:color="auto"/>
            </w:tcBorders>
            <w:shd w:val="clear" w:color="auto" w:fill="auto"/>
            <w:vAlign w:val="center"/>
            <w:hideMark/>
          </w:tcPr>
          <w:p w:rsidR="00DF109E" w:rsidRPr="00BF78BB" w:rsidRDefault="00DF109E">
            <w:pPr>
              <w:jc w:val="center"/>
              <w:rPr>
                <w:color w:val="000000"/>
                <w:sz w:val="26"/>
                <w:szCs w:val="26"/>
              </w:rPr>
            </w:pPr>
            <w:r w:rsidRPr="00BF78BB">
              <w:rPr>
                <w:color w:val="000000"/>
                <w:sz w:val="26"/>
                <w:szCs w:val="26"/>
              </w:rPr>
              <w:t>Прогноз</w:t>
            </w:r>
          </w:p>
        </w:tc>
      </w:tr>
      <w:tr w:rsidR="00DF109E" w:rsidRPr="00BF78BB" w:rsidTr="009D2546">
        <w:trPr>
          <w:gridAfter w:val="2"/>
          <w:wAfter w:w="1132" w:type="dxa"/>
          <w:trHeight w:val="276"/>
        </w:trPr>
        <w:tc>
          <w:tcPr>
            <w:tcW w:w="660" w:type="dxa"/>
            <w:vMerge/>
            <w:tcBorders>
              <w:top w:val="single" w:sz="4" w:space="0" w:color="auto"/>
              <w:left w:val="single" w:sz="4" w:space="0" w:color="auto"/>
              <w:bottom w:val="single" w:sz="4" w:space="0" w:color="000000"/>
              <w:right w:val="single" w:sz="4" w:space="0" w:color="auto"/>
            </w:tcBorders>
            <w:vAlign w:val="center"/>
            <w:hideMark/>
          </w:tcPr>
          <w:p w:rsidR="00DF109E" w:rsidRPr="00BF78BB" w:rsidRDefault="00DF109E">
            <w:pPr>
              <w:rPr>
                <w:color w:val="000000"/>
                <w:sz w:val="26"/>
                <w:szCs w:val="26"/>
              </w:rPr>
            </w:pPr>
          </w:p>
        </w:tc>
        <w:tc>
          <w:tcPr>
            <w:tcW w:w="3038" w:type="dxa"/>
            <w:vMerge/>
            <w:tcBorders>
              <w:top w:val="single" w:sz="4" w:space="0" w:color="auto"/>
              <w:left w:val="single" w:sz="4" w:space="0" w:color="auto"/>
              <w:bottom w:val="single" w:sz="4" w:space="0" w:color="auto"/>
              <w:right w:val="single" w:sz="4" w:space="0" w:color="auto"/>
            </w:tcBorders>
            <w:vAlign w:val="center"/>
            <w:hideMark/>
          </w:tcPr>
          <w:p w:rsidR="00DF109E" w:rsidRPr="00BF78BB" w:rsidRDefault="00DF109E">
            <w:pPr>
              <w:rPr>
                <w:color w:val="000000"/>
                <w:sz w:val="26"/>
                <w:szCs w:val="2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F109E" w:rsidRPr="00BF78BB" w:rsidRDefault="00DF109E">
            <w:pPr>
              <w:rPr>
                <w:color w:val="000000"/>
                <w:sz w:val="26"/>
                <w:szCs w:val="26"/>
              </w:rPr>
            </w:pPr>
          </w:p>
        </w:tc>
        <w:tc>
          <w:tcPr>
            <w:tcW w:w="1041" w:type="dxa"/>
            <w:tcBorders>
              <w:top w:val="nil"/>
              <w:left w:val="nil"/>
              <w:bottom w:val="single" w:sz="4" w:space="0" w:color="auto"/>
              <w:right w:val="single" w:sz="4" w:space="0" w:color="auto"/>
            </w:tcBorders>
            <w:shd w:val="clear" w:color="auto" w:fill="auto"/>
            <w:vAlign w:val="center"/>
            <w:hideMark/>
          </w:tcPr>
          <w:p w:rsidR="00DF109E" w:rsidRPr="00BF78BB" w:rsidRDefault="00DF109E">
            <w:pPr>
              <w:jc w:val="center"/>
              <w:rPr>
                <w:color w:val="000000"/>
                <w:sz w:val="26"/>
                <w:szCs w:val="26"/>
              </w:rPr>
            </w:pPr>
            <w:r w:rsidRPr="00BF78BB">
              <w:rPr>
                <w:color w:val="000000"/>
                <w:sz w:val="26"/>
                <w:szCs w:val="26"/>
              </w:rPr>
              <w:t>2020 г.</w:t>
            </w:r>
          </w:p>
        </w:tc>
        <w:tc>
          <w:tcPr>
            <w:tcW w:w="1134" w:type="dxa"/>
            <w:gridSpan w:val="2"/>
            <w:tcBorders>
              <w:top w:val="nil"/>
              <w:left w:val="nil"/>
              <w:bottom w:val="single" w:sz="4" w:space="0" w:color="auto"/>
              <w:right w:val="single" w:sz="4" w:space="0" w:color="auto"/>
            </w:tcBorders>
            <w:shd w:val="clear" w:color="auto" w:fill="auto"/>
            <w:vAlign w:val="center"/>
            <w:hideMark/>
          </w:tcPr>
          <w:p w:rsidR="00DF109E" w:rsidRPr="00BF78BB" w:rsidRDefault="00DF109E">
            <w:pPr>
              <w:jc w:val="center"/>
              <w:rPr>
                <w:color w:val="000000"/>
                <w:sz w:val="26"/>
                <w:szCs w:val="26"/>
              </w:rPr>
            </w:pPr>
            <w:r w:rsidRPr="00BF78BB">
              <w:rPr>
                <w:color w:val="000000"/>
                <w:sz w:val="26"/>
                <w:szCs w:val="26"/>
              </w:rPr>
              <w:t>2021 г.</w:t>
            </w:r>
          </w:p>
        </w:tc>
        <w:tc>
          <w:tcPr>
            <w:tcW w:w="1276" w:type="dxa"/>
            <w:gridSpan w:val="2"/>
            <w:tcBorders>
              <w:top w:val="nil"/>
              <w:left w:val="nil"/>
              <w:bottom w:val="single" w:sz="4" w:space="0" w:color="auto"/>
              <w:right w:val="single" w:sz="4" w:space="0" w:color="auto"/>
            </w:tcBorders>
            <w:shd w:val="clear" w:color="auto" w:fill="auto"/>
            <w:vAlign w:val="center"/>
            <w:hideMark/>
          </w:tcPr>
          <w:p w:rsidR="00DF109E" w:rsidRPr="00BF78BB" w:rsidRDefault="00DF109E">
            <w:pPr>
              <w:jc w:val="center"/>
              <w:rPr>
                <w:color w:val="000000"/>
                <w:sz w:val="26"/>
                <w:szCs w:val="26"/>
              </w:rPr>
            </w:pPr>
            <w:r w:rsidRPr="00BF78BB">
              <w:rPr>
                <w:color w:val="000000"/>
                <w:sz w:val="26"/>
                <w:szCs w:val="26"/>
              </w:rPr>
              <w:t>2022 г.</w:t>
            </w:r>
          </w:p>
        </w:tc>
        <w:tc>
          <w:tcPr>
            <w:tcW w:w="1276" w:type="dxa"/>
            <w:gridSpan w:val="2"/>
            <w:tcBorders>
              <w:top w:val="nil"/>
              <w:left w:val="nil"/>
              <w:bottom w:val="single" w:sz="4" w:space="0" w:color="auto"/>
              <w:right w:val="single" w:sz="4" w:space="0" w:color="auto"/>
            </w:tcBorders>
            <w:shd w:val="clear" w:color="auto" w:fill="auto"/>
            <w:vAlign w:val="center"/>
            <w:hideMark/>
          </w:tcPr>
          <w:p w:rsidR="00DF109E" w:rsidRPr="00BF78BB" w:rsidRDefault="00DF109E">
            <w:pPr>
              <w:jc w:val="center"/>
              <w:rPr>
                <w:color w:val="000000"/>
                <w:sz w:val="26"/>
                <w:szCs w:val="26"/>
              </w:rPr>
            </w:pPr>
            <w:r w:rsidRPr="00BF78BB">
              <w:rPr>
                <w:color w:val="000000"/>
                <w:sz w:val="26"/>
                <w:szCs w:val="26"/>
              </w:rPr>
              <w:t>2023 г.</w:t>
            </w:r>
          </w:p>
        </w:tc>
        <w:tc>
          <w:tcPr>
            <w:tcW w:w="1134" w:type="dxa"/>
            <w:tcBorders>
              <w:top w:val="nil"/>
              <w:left w:val="nil"/>
              <w:bottom w:val="single" w:sz="4" w:space="0" w:color="auto"/>
              <w:right w:val="single" w:sz="4" w:space="0" w:color="auto"/>
            </w:tcBorders>
            <w:shd w:val="clear" w:color="auto" w:fill="auto"/>
            <w:vAlign w:val="center"/>
            <w:hideMark/>
          </w:tcPr>
          <w:p w:rsidR="00DF109E" w:rsidRPr="00BF78BB" w:rsidRDefault="00DF109E">
            <w:pPr>
              <w:jc w:val="center"/>
              <w:rPr>
                <w:color w:val="000000"/>
                <w:sz w:val="26"/>
                <w:szCs w:val="26"/>
              </w:rPr>
            </w:pPr>
            <w:r w:rsidRPr="00BF78BB">
              <w:rPr>
                <w:color w:val="000000"/>
                <w:sz w:val="26"/>
                <w:szCs w:val="26"/>
              </w:rPr>
              <w:t>2024 г.</w:t>
            </w:r>
          </w:p>
        </w:tc>
        <w:tc>
          <w:tcPr>
            <w:tcW w:w="1276" w:type="dxa"/>
            <w:gridSpan w:val="2"/>
            <w:tcBorders>
              <w:top w:val="nil"/>
              <w:left w:val="nil"/>
              <w:bottom w:val="single" w:sz="4" w:space="0" w:color="auto"/>
              <w:right w:val="single" w:sz="4" w:space="0" w:color="auto"/>
            </w:tcBorders>
            <w:shd w:val="clear" w:color="auto" w:fill="auto"/>
            <w:vAlign w:val="center"/>
            <w:hideMark/>
          </w:tcPr>
          <w:p w:rsidR="00DF109E" w:rsidRPr="00BF78BB" w:rsidRDefault="00DF109E">
            <w:pPr>
              <w:jc w:val="center"/>
              <w:rPr>
                <w:color w:val="000000"/>
                <w:sz w:val="26"/>
                <w:szCs w:val="26"/>
              </w:rPr>
            </w:pPr>
            <w:r w:rsidRPr="00BF78BB">
              <w:rPr>
                <w:color w:val="000000"/>
                <w:sz w:val="26"/>
                <w:szCs w:val="26"/>
              </w:rPr>
              <w:t>2025 г.</w:t>
            </w:r>
          </w:p>
        </w:tc>
        <w:tc>
          <w:tcPr>
            <w:tcW w:w="1275" w:type="dxa"/>
            <w:gridSpan w:val="2"/>
            <w:tcBorders>
              <w:top w:val="nil"/>
              <w:left w:val="nil"/>
              <w:bottom w:val="single" w:sz="4" w:space="0" w:color="auto"/>
              <w:right w:val="single" w:sz="4" w:space="0" w:color="auto"/>
            </w:tcBorders>
            <w:shd w:val="clear" w:color="auto" w:fill="auto"/>
            <w:vAlign w:val="center"/>
            <w:hideMark/>
          </w:tcPr>
          <w:p w:rsidR="00DF109E" w:rsidRPr="00BF78BB" w:rsidRDefault="00DF109E">
            <w:pPr>
              <w:jc w:val="center"/>
              <w:rPr>
                <w:color w:val="000000"/>
                <w:sz w:val="26"/>
                <w:szCs w:val="26"/>
              </w:rPr>
            </w:pPr>
            <w:r w:rsidRPr="00BF78BB">
              <w:rPr>
                <w:color w:val="000000"/>
                <w:sz w:val="26"/>
                <w:szCs w:val="26"/>
              </w:rPr>
              <w:t>2026 г.</w:t>
            </w:r>
          </w:p>
        </w:tc>
        <w:tc>
          <w:tcPr>
            <w:tcW w:w="1418" w:type="dxa"/>
            <w:gridSpan w:val="2"/>
            <w:tcBorders>
              <w:top w:val="nil"/>
              <w:left w:val="nil"/>
              <w:bottom w:val="single" w:sz="4" w:space="0" w:color="auto"/>
              <w:right w:val="single" w:sz="4" w:space="0" w:color="auto"/>
            </w:tcBorders>
            <w:shd w:val="clear" w:color="auto" w:fill="auto"/>
            <w:vAlign w:val="center"/>
            <w:hideMark/>
          </w:tcPr>
          <w:p w:rsidR="00DF109E" w:rsidRPr="00BF78BB" w:rsidRDefault="00FE6302">
            <w:pPr>
              <w:jc w:val="center"/>
              <w:rPr>
                <w:color w:val="000000"/>
                <w:sz w:val="26"/>
                <w:szCs w:val="26"/>
              </w:rPr>
            </w:pPr>
            <w:r>
              <w:rPr>
                <w:color w:val="000000"/>
                <w:sz w:val="26"/>
                <w:szCs w:val="26"/>
              </w:rPr>
              <w:t>2027-204</w:t>
            </w:r>
            <w:r w:rsidR="00DF109E" w:rsidRPr="00BF78BB">
              <w:rPr>
                <w:color w:val="000000"/>
                <w:sz w:val="26"/>
                <w:szCs w:val="26"/>
              </w:rPr>
              <w:t>0 гг.</w:t>
            </w:r>
            <w:r w:rsidR="004D390C" w:rsidRPr="00BF78BB">
              <w:rPr>
                <w:color w:val="000000"/>
                <w:sz w:val="26"/>
                <w:szCs w:val="26"/>
              </w:rPr>
              <w:t>*</w:t>
            </w:r>
          </w:p>
        </w:tc>
      </w:tr>
      <w:tr w:rsidR="004D390C" w:rsidRPr="00BF78BB" w:rsidTr="009D2546">
        <w:trPr>
          <w:gridAfter w:val="2"/>
          <w:wAfter w:w="1132" w:type="dxa"/>
          <w:trHeight w:val="276"/>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4D390C" w:rsidRPr="00BF78BB" w:rsidRDefault="004D390C" w:rsidP="00FB3742">
            <w:pPr>
              <w:jc w:val="center"/>
              <w:rPr>
                <w:color w:val="000000"/>
                <w:sz w:val="26"/>
                <w:szCs w:val="26"/>
              </w:rPr>
            </w:pPr>
            <w:r w:rsidRPr="00BF78BB">
              <w:rPr>
                <w:color w:val="000000"/>
                <w:sz w:val="26"/>
                <w:szCs w:val="26"/>
              </w:rPr>
              <w:t>1.</w:t>
            </w:r>
          </w:p>
        </w:tc>
        <w:tc>
          <w:tcPr>
            <w:tcW w:w="3038" w:type="dxa"/>
            <w:tcBorders>
              <w:top w:val="nil"/>
              <w:left w:val="nil"/>
              <w:bottom w:val="single" w:sz="4" w:space="0" w:color="auto"/>
              <w:right w:val="single" w:sz="4" w:space="0" w:color="auto"/>
            </w:tcBorders>
            <w:shd w:val="clear" w:color="auto" w:fill="auto"/>
            <w:vAlign w:val="center"/>
            <w:hideMark/>
          </w:tcPr>
          <w:p w:rsidR="004D390C" w:rsidRPr="00BF78BB" w:rsidRDefault="004D390C">
            <w:pPr>
              <w:rPr>
                <w:color w:val="000000"/>
                <w:sz w:val="26"/>
                <w:szCs w:val="26"/>
              </w:rPr>
            </w:pPr>
            <w:r w:rsidRPr="00BF78BB">
              <w:rPr>
                <w:color w:val="000000"/>
                <w:sz w:val="26"/>
                <w:szCs w:val="26"/>
              </w:rPr>
              <w:t>Потребление всего</w:t>
            </w:r>
          </w:p>
        </w:tc>
        <w:tc>
          <w:tcPr>
            <w:tcW w:w="992" w:type="dxa"/>
            <w:tcBorders>
              <w:top w:val="nil"/>
              <w:left w:val="nil"/>
              <w:bottom w:val="single" w:sz="4" w:space="0" w:color="auto"/>
              <w:right w:val="single" w:sz="4" w:space="0" w:color="auto"/>
            </w:tcBorders>
            <w:shd w:val="clear" w:color="auto" w:fill="auto"/>
            <w:noWrap/>
            <w:vAlign w:val="center"/>
            <w:hideMark/>
          </w:tcPr>
          <w:p w:rsidR="004D390C" w:rsidRPr="00BF78BB" w:rsidRDefault="004D390C">
            <w:pPr>
              <w:jc w:val="center"/>
              <w:rPr>
                <w:color w:val="000000"/>
                <w:sz w:val="26"/>
                <w:szCs w:val="26"/>
              </w:rPr>
            </w:pPr>
            <w:r w:rsidRPr="00BF78BB">
              <w:rPr>
                <w:color w:val="000000"/>
                <w:sz w:val="26"/>
                <w:szCs w:val="26"/>
              </w:rPr>
              <w:t>тыс. м3</w:t>
            </w:r>
          </w:p>
        </w:tc>
        <w:tc>
          <w:tcPr>
            <w:tcW w:w="1041" w:type="dxa"/>
            <w:tcBorders>
              <w:top w:val="nil"/>
              <w:left w:val="nil"/>
              <w:bottom w:val="single" w:sz="4" w:space="0" w:color="auto"/>
              <w:right w:val="single" w:sz="4" w:space="0" w:color="auto"/>
            </w:tcBorders>
            <w:shd w:val="clear" w:color="auto" w:fill="auto"/>
            <w:noWrap/>
            <w:vAlign w:val="center"/>
            <w:hideMark/>
          </w:tcPr>
          <w:p w:rsidR="004D390C" w:rsidRPr="00BF78BB" w:rsidRDefault="00670458" w:rsidP="002A5EA1">
            <w:pPr>
              <w:jc w:val="center"/>
              <w:rPr>
                <w:sz w:val="26"/>
                <w:szCs w:val="26"/>
              </w:rPr>
            </w:pPr>
            <w:r w:rsidRPr="00BF78BB">
              <w:rPr>
                <w:sz w:val="26"/>
                <w:szCs w:val="26"/>
              </w:rPr>
              <w:t>2</w:t>
            </w:r>
            <w:r w:rsidR="00732445">
              <w:rPr>
                <w:sz w:val="26"/>
                <w:szCs w:val="26"/>
              </w:rPr>
              <w:t>774,5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D390C" w:rsidRPr="00BF78BB" w:rsidRDefault="00670458" w:rsidP="002A5EA1">
            <w:pPr>
              <w:jc w:val="center"/>
              <w:rPr>
                <w:sz w:val="26"/>
                <w:szCs w:val="26"/>
              </w:rPr>
            </w:pPr>
            <w:r w:rsidRPr="00BF78BB">
              <w:rPr>
                <w:sz w:val="26"/>
                <w:szCs w:val="26"/>
              </w:rPr>
              <w:t>2835,5</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D390C" w:rsidRPr="00BF78BB" w:rsidRDefault="00670458" w:rsidP="00F947D1">
            <w:pPr>
              <w:jc w:val="center"/>
              <w:rPr>
                <w:color w:val="000000"/>
                <w:sz w:val="26"/>
                <w:szCs w:val="26"/>
              </w:rPr>
            </w:pPr>
            <w:r w:rsidRPr="00BF78BB">
              <w:rPr>
                <w:color w:val="000000"/>
                <w:sz w:val="26"/>
                <w:szCs w:val="26"/>
              </w:rPr>
              <w:t>2988,6</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D390C" w:rsidRPr="00BF78BB" w:rsidRDefault="006B2913" w:rsidP="00224991">
            <w:pPr>
              <w:jc w:val="center"/>
              <w:rPr>
                <w:color w:val="000000"/>
                <w:sz w:val="26"/>
                <w:szCs w:val="26"/>
              </w:rPr>
            </w:pPr>
            <w:r w:rsidRPr="00BF78BB">
              <w:rPr>
                <w:color w:val="000000"/>
                <w:sz w:val="26"/>
                <w:szCs w:val="26"/>
              </w:rPr>
              <w:t>2988,6</w:t>
            </w:r>
          </w:p>
        </w:tc>
        <w:tc>
          <w:tcPr>
            <w:tcW w:w="1134" w:type="dxa"/>
            <w:tcBorders>
              <w:top w:val="nil"/>
              <w:left w:val="nil"/>
              <w:bottom w:val="single" w:sz="4" w:space="0" w:color="auto"/>
              <w:right w:val="single" w:sz="4" w:space="0" w:color="auto"/>
            </w:tcBorders>
            <w:shd w:val="clear" w:color="auto" w:fill="auto"/>
            <w:noWrap/>
            <w:vAlign w:val="center"/>
            <w:hideMark/>
          </w:tcPr>
          <w:p w:rsidR="004D390C" w:rsidRPr="00BF78BB" w:rsidRDefault="006B2913" w:rsidP="00224991">
            <w:pPr>
              <w:jc w:val="center"/>
              <w:rPr>
                <w:color w:val="000000"/>
                <w:sz w:val="26"/>
                <w:szCs w:val="26"/>
              </w:rPr>
            </w:pPr>
            <w:r w:rsidRPr="00BF78BB">
              <w:rPr>
                <w:color w:val="000000"/>
                <w:sz w:val="26"/>
                <w:szCs w:val="26"/>
              </w:rPr>
              <w:t>2988,6</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D390C" w:rsidRPr="00BF78BB" w:rsidRDefault="006B2913" w:rsidP="00224991">
            <w:pPr>
              <w:jc w:val="center"/>
              <w:rPr>
                <w:color w:val="000000"/>
                <w:sz w:val="26"/>
                <w:szCs w:val="26"/>
              </w:rPr>
            </w:pPr>
            <w:r w:rsidRPr="00BF78BB">
              <w:rPr>
                <w:color w:val="000000"/>
                <w:sz w:val="26"/>
                <w:szCs w:val="26"/>
              </w:rPr>
              <w:t>2988,6</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D390C" w:rsidRPr="00BF78BB" w:rsidRDefault="006B2913" w:rsidP="00224991">
            <w:pPr>
              <w:jc w:val="center"/>
              <w:rPr>
                <w:color w:val="000000"/>
                <w:sz w:val="26"/>
                <w:szCs w:val="26"/>
              </w:rPr>
            </w:pPr>
            <w:r w:rsidRPr="00BF78BB">
              <w:rPr>
                <w:color w:val="000000"/>
                <w:sz w:val="26"/>
                <w:szCs w:val="26"/>
              </w:rPr>
              <w:t>2988,6</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D390C" w:rsidRPr="00BF78BB" w:rsidRDefault="006B2913" w:rsidP="00224991">
            <w:pPr>
              <w:jc w:val="center"/>
              <w:rPr>
                <w:color w:val="000000"/>
                <w:sz w:val="26"/>
                <w:szCs w:val="26"/>
              </w:rPr>
            </w:pPr>
            <w:r w:rsidRPr="00BF78BB">
              <w:rPr>
                <w:color w:val="000000"/>
                <w:sz w:val="26"/>
                <w:szCs w:val="26"/>
              </w:rPr>
              <w:t>2988,6</w:t>
            </w:r>
          </w:p>
        </w:tc>
      </w:tr>
      <w:tr w:rsidR="004D390C" w:rsidRPr="00BF78BB" w:rsidTr="009D2546">
        <w:trPr>
          <w:gridAfter w:val="2"/>
          <w:wAfter w:w="1132" w:type="dxa"/>
          <w:trHeight w:val="276"/>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4D390C" w:rsidRPr="00BF78BB" w:rsidRDefault="004D390C" w:rsidP="00FB3742">
            <w:pPr>
              <w:jc w:val="center"/>
              <w:rPr>
                <w:color w:val="000000"/>
                <w:sz w:val="26"/>
                <w:szCs w:val="26"/>
              </w:rPr>
            </w:pPr>
            <w:r w:rsidRPr="00BF78BB">
              <w:rPr>
                <w:color w:val="000000"/>
                <w:sz w:val="26"/>
                <w:szCs w:val="26"/>
              </w:rPr>
              <w:t>1.1. </w:t>
            </w:r>
          </w:p>
        </w:tc>
        <w:tc>
          <w:tcPr>
            <w:tcW w:w="3038" w:type="dxa"/>
            <w:tcBorders>
              <w:top w:val="nil"/>
              <w:left w:val="nil"/>
              <w:bottom w:val="single" w:sz="4" w:space="0" w:color="auto"/>
              <w:right w:val="single" w:sz="4" w:space="0" w:color="auto"/>
            </w:tcBorders>
            <w:shd w:val="clear" w:color="auto" w:fill="auto"/>
            <w:vAlign w:val="center"/>
            <w:hideMark/>
          </w:tcPr>
          <w:p w:rsidR="004D390C" w:rsidRPr="00BF78BB" w:rsidRDefault="004D390C">
            <w:pPr>
              <w:rPr>
                <w:i/>
                <w:iCs/>
                <w:color w:val="000000"/>
                <w:sz w:val="26"/>
                <w:szCs w:val="26"/>
              </w:rPr>
            </w:pPr>
            <w:r w:rsidRPr="00BF78BB">
              <w:rPr>
                <w:i/>
                <w:iCs/>
                <w:color w:val="000000"/>
                <w:sz w:val="26"/>
                <w:szCs w:val="26"/>
              </w:rPr>
              <w:t>темп прироста относительный</w:t>
            </w:r>
          </w:p>
        </w:tc>
        <w:tc>
          <w:tcPr>
            <w:tcW w:w="992" w:type="dxa"/>
            <w:tcBorders>
              <w:top w:val="nil"/>
              <w:left w:val="nil"/>
              <w:bottom w:val="single" w:sz="4" w:space="0" w:color="auto"/>
              <w:right w:val="single" w:sz="4" w:space="0" w:color="auto"/>
            </w:tcBorders>
            <w:shd w:val="clear" w:color="auto" w:fill="auto"/>
            <w:noWrap/>
            <w:vAlign w:val="center"/>
            <w:hideMark/>
          </w:tcPr>
          <w:p w:rsidR="004D390C" w:rsidRPr="00BF78BB" w:rsidRDefault="004D390C">
            <w:pPr>
              <w:jc w:val="center"/>
              <w:rPr>
                <w:i/>
                <w:iCs/>
                <w:color w:val="000000"/>
                <w:sz w:val="26"/>
                <w:szCs w:val="26"/>
              </w:rPr>
            </w:pPr>
            <w:r w:rsidRPr="00BF78BB">
              <w:rPr>
                <w:i/>
                <w:iCs/>
                <w:color w:val="000000"/>
                <w:sz w:val="26"/>
                <w:szCs w:val="26"/>
              </w:rPr>
              <w:t xml:space="preserve"> %</w:t>
            </w:r>
          </w:p>
        </w:tc>
        <w:tc>
          <w:tcPr>
            <w:tcW w:w="1041" w:type="dxa"/>
            <w:tcBorders>
              <w:top w:val="nil"/>
              <w:left w:val="nil"/>
              <w:bottom w:val="single" w:sz="4" w:space="0" w:color="auto"/>
              <w:right w:val="single" w:sz="4" w:space="0" w:color="auto"/>
            </w:tcBorders>
            <w:shd w:val="clear" w:color="auto" w:fill="auto"/>
            <w:noWrap/>
            <w:vAlign w:val="center"/>
            <w:hideMark/>
          </w:tcPr>
          <w:p w:rsidR="004D390C" w:rsidRPr="00BF78BB" w:rsidRDefault="00732445" w:rsidP="002A5EA1">
            <w:pPr>
              <w:jc w:val="center"/>
              <w:rPr>
                <w:sz w:val="26"/>
                <w:szCs w:val="26"/>
              </w:rPr>
            </w:pPr>
            <w:r>
              <w:rPr>
                <w:sz w:val="26"/>
                <w:szCs w:val="26"/>
              </w:rPr>
              <w:t>7,1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D390C" w:rsidRPr="00BF78BB" w:rsidRDefault="00732445" w:rsidP="002A5EA1">
            <w:pPr>
              <w:jc w:val="center"/>
              <w:rPr>
                <w:sz w:val="26"/>
                <w:szCs w:val="26"/>
              </w:rPr>
            </w:pPr>
            <w:r>
              <w:rPr>
                <w:sz w:val="26"/>
                <w:szCs w:val="26"/>
              </w:rPr>
              <w:t>2,2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D390C" w:rsidRPr="00BF78BB" w:rsidRDefault="00DF4923" w:rsidP="00F947D1">
            <w:pPr>
              <w:jc w:val="center"/>
              <w:rPr>
                <w:color w:val="000000"/>
                <w:sz w:val="26"/>
                <w:szCs w:val="26"/>
              </w:rPr>
            </w:pPr>
            <w:r w:rsidRPr="00BF78BB">
              <w:rPr>
                <w:color w:val="000000"/>
                <w:sz w:val="26"/>
                <w:szCs w:val="26"/>
              </w:rPr>
              <w:t>5,4</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D390C" w:rsidRPr="00BF78BB" w:rsidRDefault="004D390C" w:rsidP="00224991">
            <w:pPr>
              <w:jc w:val="center"/>
              <w:rPr>
                <w:color w:val="000000"/>
                <w:sz w:val="26"/>
                <w:szCs w:val="26"/>
              </w:rPr>
            </w:pPr>
            <w:r w:rsidRPr="00BF78BB">
              <w:rPr>
                <w:color w:val="000000"/>
                <w:sz w:val="26"/>
                <w:szCs w:val="26"/>
              </w:rPr>
              <w:t>-</w:t>
            </w:r>
          </w:p>
        </w:tc>
        <w:tc>
          <w:tcPr>
            <w:tcW w:w="1134" w:type="dxa"/>
            <w:tcBorders>
              <w:top w:val="nil"/>
              <w:left w:val="nil"/>
              <w:bottom w:val="single" w:sz="4" w:space="0" w:color="auto"/>
              <w:right w:val="single" w:sz="4" w:space="0" w:color="auto"/>
            </w:tcBorders>
            <w:shd w:val="clear" w:color="auto" w:fill="auto"/>
            <w:noWrap/>
            <w:vAlign w:val="center"/>
            <w:hideMark/>
          </w:tcPr>
          <w:p w:rsidR="004D390C" w:rsidRPr="00BF78BB" w:rsidRDefault="004D390C" w:rsidP="00224991">
            <w:pPr>
              <w:jc w:val="center"/>
              <w:rPr>
                <w:color w:val="000000"/>
                <w:sz w:val="26"/>
                <w:szCs w:val="26"/>
              </w:rPr>
            </w:pPr>
            <w:r w:rsidRPr="00BF78BB">
              <w:rPr>
                <w:color w:val="000000"/>
                <w:sz w:val="26"/>
                <w:szCs w:val="26"/>
              </w:rPr>
              <w:t>-</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D390C" w:rsidRPr="00BF78BB" w:rsidRDefault="004D390C" w:rsidP="00224991">
            <w:pPr>
              <w:jc w:val="center"/>
              <w:rPr>
                <w:color w:val="000000"/>
                <w:sz w:val="26"/>
                <w:szCs w:val="26"/>
              </w:rPr>
            </w:pPr>
            <w:r w:rsidRPr="00BF78BB">
              <w:rPr>
                <w:color w:val="000000"/>
                <w:sz w:val="26"/>
                <w:szCs w:val="26"/>
              </w:rPr>
              <w:t>-</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D390C" w:rsidRPr="00BF78BB" w:rsidRDefault="004D390C" w:rsidP="00224991">
            <w:pPr>
              <w:jc w:val="center"/>
              <w:rPr>
                <w:color w:val="000000"/>
                <w:sz w:val="26"/>
                <w:szCs w:val="26"/>
              </w:rPr>
            </w:pPr>
            <w:r w:rsidRPr="00BF78BB">
              <w:rPr>
                <w:color w:val="000000"/>
                <w:sz w:val="26"/>
                <w:szCs w:val="26"/>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D390C" w:rsidRPr="00BF78BB" w:rsidRDefault="004D390C" w:rsidP="00224991">
            <w:pPr>
              <w:jc w:val="center"/>
              <w:rPr>
                <w:color w:val="000000"/>
                <w:sz w:val="26"/>
                <w:szCs w:val="26"/>
              </w:rPr>
            </w:pPr>
            <w:r w:rsidRPr="00BF78BB">
              <w:rPr>
                <w:color w:val="000000"/>
                <w:sz w:val="26"/>
                <w:szCs w:val="26"/>
              </w:rPr>
              <w:t>-</w:t>
            </w:r>
          </w:p>
        </w:tc>
      </w:tr>
      <w:tr w:rsidR="004D390C" w:rsidRPr="00BF78BB" w:rsidTr="009D2546">
        <w:trPr>
          <w:gridAfter w:val="2"/>
          <w:wAfter w:w="1132" w:type="dxa"/>
          <w:trHeight w:val="276"/>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4D390C" w:rsidRPr="00BF78BB" w:rsidRDefault="004D390C" w:rsidP="00FB3742">
            <w:pPr>
              <w:jc w:val="center"/>
              <w:rPr>
                <w:color w:val="000000"/>
                <w:sz w:val="26"/>
                <w:szCs w:val="26"/>
              </w:rPr>
            </w:pPr>
            <w:r w:rsidRPr="00BF78BB">
              <w:rPr>
                <w:color w:val="000000"/>
                <w:sz w:val="26"/>
                <w:szCs w:val="26"/>
              </w:rPr>
              <w:t> 1.2.</w:t>
            </w:r>
          </w:p>
        </w:tc>
        <w:tc>
          <w:tcPr>
            <w:tcW w:w="3038" w:type="dxa"/>
            <w:tcBorders>
              <w:top w:val="nil"/>
              <w:left w:val="nil"/>
              <w:bottom w:val="single" w:sz="4" w:space="0" w:color="auto"/>
              <w:right w:val="single" w:sz="4" w:space="0" w:color="auto"/>
            </w:tcBorders>
            <w:shd w:val="clear" w:color="auto" w:fill="auto"/>
            <w:vAlign w:val="center"/>
            <w:hideMark/>
          </w:tcPr>
          <w:p w:rsidR="004D390C" w:rsidRPr="00BF78BB" w:rsidRDefault="004D390C">
            <w:pPr>
              <w:rPr>
                <w:i/>
                <w:iCs/>
                <w:color w:val="000000"/>
                <w:sz w:val="26"/>
                <w:szCs w:val="26"/>
              </w:rPr>
            </w:pPr>
            <w:r w:rsidRPr="00BF78BB">
              <w:rPr>
                <w:i/>
                <w:iCs/>
                <w:color w:val="000000"/>
                <w:sz w:val="26"/>
                <w:szCs w:val="26"/>
              </w:rPr>
              <w:t>темп прироста абсолютный</w:t>
            </w:r>
          </w:p>
        </w:tc>
        <w:tc>
          <w:tcPr>
            <w:tcW w:w="992" w:type="dxa"/>
            <w:tcBorders>
              <w:top w:val="nil"/>
              <w:left w:val="nil"/>
              <w:bottom w:val="single" w:sz="4" w:space="0" w:color="auto"/>
              <w:right w:val="single" w:sz="4" w:space="0" w:color="auto"/>
            </w:tcBorders>
            <w:shd w:val="clear" w:color="auto" w:fill="auto"/>
            <w:noWrap/>
            <w:vAlign w:val="center"/>
            <w:hideMark/>
          </w:tcPr>
          <w:p w:rsidR="004D390C" w:rsidRPr="00BF78BB" w:rsidRDefault="004D390C">
            <w:pPr>
              <w:jc w:val="center"/>
              <w:rPr>
                <w:i/>
                <w:iCs/>
                <w:color w:val="000000"/>
                <w:sz w:val="26"/>
                <w:szCs w:val="26"/>
              </w:rPr>
            </w:pPr>
            <w:r w:rsidRPr="00BF78BB">
              <w:rPr>
                <w:i/>
                <w:iCs/>
                <w:color w:val="000000"/>
                <w:sz w:val="26"/>
                <w:szCs w:val="26"/>
              </w:rPr>
              <w:t>тыс. м3</w:t>
            </w:r>
          </w:p>
        </w:tc>
        <w:tc>
          <w:tcPr>
            <w:tcW w:w="1041" w:type="dxa"/>
            <w:tcBorders>
              <w:top w:val="nil"/>
              <w:left w:val="nil"/>
              <w:bottom w:val="single" w:sz="4" w:space="0" w:color="auto"/>
              <w:right w:val="single" w:sz="4" w:space="0" w:color="auto"/>
            </w:tcBorders>
            <w:shd w:val="clear" w:color="auto" w:fill="auto"/>
            <w:noWrap/>
            <w:vAlign w:val="center"/>
            <w:hideMark/>
          </w:tcPr>
          <w:p w:rsidR="004D390C" w:rsidRPr="00BF78BB" w:rsidRDefault="00732445" w:rsidP="006E1B6D">
            <w:pPr>
              <w:ind w:left="-108"/>
              <w:jc w:val="center"/>
              <w:rPr>
                <w:sz w:val="26"/>
                <w:szCs w:val="26"/>
              </w:rPr>
            </w:pPr>
            <w:r>
              <w:rPr>
                <w:sz w:val="26"/>
                <w:szCs w:val="26"/>
              </w:rPr>
              <w:t>183,8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D390C" w:rsidRPr="00BF78BB" w:rsidRDefault="00732445" w:rsidP="002A5EA1">
            <w:pPr>
              <w:jc w:val="center"/>
              <w:rPr>
                <w:sz w:val="26"/>
                <w:szCs w:val="26"/>
              </w:rPr>
            </w:pPr>
            <w:r>
              <w:rPr>
                <w:sz w:val="26"/>
                <w:szCs w:val="26"/>
              </w:rPr>
              <w:t>61,0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D390C" w:rsidRPr="00BF78BB" w:rsidRDefault="00DF4923" w:rsidP="00690237">
            <w:pPr>
              <w:jc w:val="center"/>
              <w:rPr>
                <w:color w:val="000000"/>
                <w:sz w:val="26"/>
                <w:szCs w:val="26"/>
              </w:rPr>
            </w:pPr>
            <w:r w:rsidRPr="00BF78BB">
              <w:rPr>
                <w:color w:val="000000"/>
                <w:sz w:val="26"/>
                <w:szCs w:val="26"/>
              </w:rPr>
              <w:t>153,1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D390C" w:rsidRPr="00BF78BB" w:rsidRDefault="004D390C" w:rsidP="00224991">
            <w:pPr>
              <w:jc w:val="center"/>
              <w:rPr>
                <w:color w:val="000000"/>
                <w:sz w:val="26"/>
                <w:szCs w:val="26"/>
              </w:rPr>
            </w:pPr>
            <w:r w:rsidRPr="00BF78BB">
              <w:rPr>
                <w:color w:val="000000"/>
                <w:sz w:val="26"/>
                <w:szCs w:val="26"/>
              </w:rPr>
              <w:t>-</w:t>
            </w:r>
          </w:p>
        </w:tc>
        <w:tc>
          <w:tcPr>
            <w:tcW w:w="1134" w:type="dxa"/>
            <w:tcBorders>
              <w:top w:val="nil"/>
              <w:left w:val="nil"/>
              <w:bottom w:val="single" w:sz="4" w:space="0" w:color="auto"/>
              <w:right w:val="single" w:sz="4" w:space="0" w:color="auto"/>
            </w:tcBorders>
            <w:shd w:val="clear" w:color="auto" w:fill="auto"/>
            <w:noWrap/>
            <w:vAlign w:val="center"/>
            <w:hideMark/>
          </w:tcPr>
          <w:p w:rsidR="004D390C" w:rsidRPr="00BF78BB" w:rsidRDefault="004D390C" w:rsidP="00224991">
            <w:pPr>
              <w:jc w:val="center"/>
              <w:rPr>
                <w:color w:val="000000"/>
                <w:sz w:val="26"/>
                <w:szCs w:val="26"/>
              </w:rPr>
            </w:pPr>
            <w:r w:rsidRPr="00BF78BB">
              <w:rPr>
                <w:color w:val="000000"/>
                <w:sz w:val="26"/>
                <w:szCs w:val="26"/>
              </w:rPr>
              <w:t>-</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D390C" w:rsidRPr="00BF78BB" w:rsidRDefault="004D390C" w:rsidP="00224991">
            <w:pPr>
              <w:jc w:val="center"/>
              <w:rPr>
                <w:color w:val="000000"/>
                <w:sz w:val="26"/>
                <w:szCs w:val="26"/>
              </w:rPr>
            </w:pPr>
            <w:r w:rsidRPr="00BF78BB">
              <w:rPr>
                <w:color w:val="000000"/>
                <w:sz w:val="26"/>
                <w:szCs w:val="26"/>
              </w:rPr>
              <w:t>-</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D390C" w:rsidRPr="00BF78BB" w:rsidRDefault="004D390C" w:rsidP="00224991">
            <w:pPr>
              <w:jc w:val="center"/>
              <w:rPr>
                <w:color w:val="000000"/>
                <w:sz w:val="26"/>
                <w:szCs w:val="26"/>
              </w:rPr>
            </w:pPr>
            <w:r w:rsidRPr="00BF78BB">
              <w:rPr>
                <w:color w:val="000000"/>
                <w:sz w:val="26"/>
                <w:szCs w:val="26"/>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D390C" w:rsidRPr="00BF78BB" w:rsidRDefault="004D390C" w:rsidP="00224991">
            <w:pPr>
              <w:jc w:val="center"/>
              <w:rPr>
                <w:color w:val="000000"/>
                <w:sz w:val="26"/>
                <w:szCs w:val="26"/>
              </w:rPr>
            </w:pPr>
            <w:r w:rsidRPr="00BF78BB">
              <w:rPr>
                <w:color w:val="000000"/>
                <w:sz w:val="26"/>
                <w:szCs w:val="26"/>
              </w:rPr>
              <w:t>-</w:t>
            </w:r>
          </w:p>
        </w:tc>
      </w:tr>
      <w:tr w:rsidR="004D390C" w:rsidRPr="00BF78BB" w:rsidTr="009D2546">
        <w:trPr>
          <w:gridAfter w:val="2"/>
          <w:wAfter w:w="1132" w:type="dxa"/>
          <w:trHeight w:val="276"/>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4D390C" w:rsidRPr="00BF78BB" w:rsidRDefault="004D390C" w:rsidP="00FB3742">
            <w:pPr>
              <w:jc w:val="center"/>
              <w:rPr>
                <w:color w:val="000000"/>
                <w:sz w:val="26"/>
                <w:szCs w:val="26"/>
              </w:rPr>
            </w:pPr>
            <w:r w:rsidRPr="00BF78BB">
              <w:rPr>
                <w:color w:val="000000"/>
                <w:sz w:val="26"/>
                <w:szCs w:val="26"/>
              </w:rPr>
              <w:t> 2.</w:t>
            </w:r>
          </w:p>
        </w:tc>
        <w:tc>
          <w:tcPr>
            <w:tcW w:w="3038" w:type="dxa"/>
            <w:tcBorders>
              <w:top w:val="nil"/>
              <w:left w:val="nil"/>
              <w:bottom w:val="single" w:sz="4" w:space="0" w:color="auto"/>
              <w:right w:val="single" w:sz="4" w:space="0" w:color="auto"/>
            </w:tcBorders>
            <w:shd w:val="clear" w:color="auto" w:fill="auto"/>
            <w:vAlign w:val="center"/>
            <w:hideMark/>
          </w:tcPr>
          <w:p w:rsidR="004D390C" w:rsidRPr="00BF78BB" w:rsidRDefault="004D390C" w:rsidP="00BF78BB">
            <w:pPr>
              <w:ind w:firstLineChars="100" w:firstLine="260"/>
              <w:rPr>
                <w:color w:val="000000"/>
                <w:sz w:val="26"/>
                <w:szCs w:val="26"/>
              </w:rPr>
            </w:pPr>
            <w:r w:rsidRPr="00BF78BB">
              <w:rPr>
                <w:color w:val="000000"/>
                <w:sz w:val="26"/>
                <w:szCs w:val="26"/>
              </w:rPr>
              <w:t>полезный отпуск</w:t>
            </w:r>
          </w:p>
        </w:tc>
        <w:tc>
          <w:tcPr>
            <w:tcW w:w="992" w:type="dxa"/>
            <w:tcBorders>
              <w:top w:val="nil"/>
              <w:left w:val="nil"/>
              <w:bottom w:val="single" w:sz="4" w:space="0" w:color="auto"/>
              <w:right w:val="single" w:sz="4" w:space="0" w:color="auto"/>
            </w:tcBorders>
            <w:shd w:val="clear" w:color="auto" w:fill="auto"/>
            <w:noWrap/>
            <w:vAlign w:val="center"/>
            <w:hideMark/>
          </w:tcPr>
          <w:p w:rsidR="004D390C" w:rsidRPr="00BF78BB" w:rsidRDefault="004D390C">
            <w:pPr>
              <w:jc w:val="center"/>
              <w:rPr>
                <w:color w:val="000000"/>
                <w:sz w:val="26"/>
                <w:szCs w:val="26"/>
              </w:rPr>
            </w:pPr>
            <w:r w:rsidRPr="00BF78BB">
              <w:rPr>
                <w:color w:val="000000"/>
                <w:sz w:val="26"/>
                <w:szCs w:val="26"/>
              </w:rPr>
              <w:t>тыс. м3</w:t>
            </w:r>
          </w:p>
        </w:tc>
        <w:tc>
          <w:tcPr>
            <w:tcW w:w="1041" w:type="dxa"/>
            <w:tcBorders>
              <w:top w:val="nil"/>
              <w:left w:val="nil"/>
              <w:bottom w:val="single" w:sz="4" w:space="0" w:color="auto"/>
              <w:right w:val="single" w:sz="4" w:space="0" w:color="auto"/>
            </w:tcBorders>
            <w:shd w:val="clear" w:color="auto" w:fill="auto"/>
            <w:noWrap/>
            <w:vAlign w:val="center"/>
            <w:hideMark/>
          </w:tcPr>
          <w:p w:rsidR="004D390C" w:rsidRPr="00BF78BB" w:rsidRDefault="004D390C" w:rsidP="00670458">
            <w:pPr>
              <w:jc w:val="center"/>
              <w:rPr>
                <w:sz w:val="26"/>
                <w:szCs w:val="26"/>
              </w:rPr>
            </w:pPr>
            <w:r w:rsidRPr="00BF78BB">
              <w:rPr>
                <w:sz w:val="26"/>
                <w:szCs w:val="26"/>
              </w:rPr>
              <w:t>2</w:t>
            </w:r>
            <w:r w:rsidR="00732445">
              <w:rPr>
                <w:sz w:val="26"/>
                <w:szCs w:val="26"/>
              </w:rPr>
              <w:t>771,3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D390C" w:rsidRPr="00BF78BB" w:rsidRDefault="00670458" w:rsidP="00670458">
            <w:pPr>
              <w:rPr>
                <w:sz w:val="26"/>
                <w:szCs w:val="26"/>
              </w:rPr>
            </w:pPr>
            <w:r w:rsidRPr="00BF78BB">
              <w:rPr>
                <w:sz w:val="26"/>
                <w:szCs w:val="26"/>
              </w:rPr>
              <w:t>2832,</w:t>
            </w:r>
            <w:r w:rsidR="00732445">
              <w:rPr>
                <w:sz w:val="26"/>
                <w:szCs w:val="26"/>
              </w:rPr>
              <w:t>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D390C" w:rsidRPr="00BF78BB" w:rsidRDefault="00670458" w:rsidP="00F947D1">
            <w:pPr>
              <w:jc w:val="center"/>
              <w:rPr>
                <w:color w:val="000000"/>
                <w:sz w:val="26"/>
                <w:szCs w:val="26"/>
              </w:rPr>
            </w:pPr>
            <w:r w:rsidRPr="00BF78BB">
              <w:rPr>
                <w:color w:val="000000"/>
                <w:sz w:val="26"/>
                <w:szCs w:val="26"/>
              </w:rPr>
              <w:t>2985,6</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D390C" w:rsidRPr="00BF78BB" w:rsidRDefault="00DF4923" w:rsidP="00224991">
            <w:pPr>
              <w:jc w:val="center"/>
              <w:rPr>
                <w:color w:val="000000"/>
                <w:sz w:val="26"/>
                <w:szCs w:val="26"/>
              </w:rPr>
            </w:pPr>
            <w:r w:rsidRPr="00BF78BB">
              <w:rPr>
                <w:color w:val="000000"/>
                <w:sz w:val="26"/>
                <w:szCs w:val="26"/>
              </w:rPr>
              <w:t>2985,6</w:t>
            </w:r>
          </w:p>
        </w:tc>
        <w:tc>
          <w:tcPr>
            <w:tcW w:w="1134" w:type="dxa"/>
            <w:tcBorders>
              <w:top w:val="nil"/>
              <w:left w:val="nil"/>
              <w:bottom w:val="single" w:sz="4" w:space="0" w:color="auto"/>
              <w:right w:val="single" w:sz="4" w:space="0" w:color="auto"/>
            </w:tcBorders>
            <w:shd w:val="clear" w:color="auto" w:fill="auto"/>
            <w:noWrap/>
            <w:vAlign w:val="center"/>
            <w:hideMark/>
          </w:tcPr>
          <w:p w:rsidR="004D390C" w:rsidRPr="00BF78BB" w:rsidRDefault="00DF4923" w:rsidP="00224991">
            <w:pPr>
              <w:jc w:val="center"/>
              <w:rPr>
                <w:color w:val="000000"/>
                <w:sz w:val="26"/>
                <w:szCs w:val="26"/>
              </w:rPr>
            </w:pPr>
            <w:r w:rsidRPr="00BF78BB">
              <w:rPr>
                <w:color w:val="000000"/>
                <w:sz w:val="26"/>
                <w:szCs w:val="26"/>
              </w:rPr>
              <w:t>2985,6</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D390C" w:rsidRPr="00BF78BB" w:rsidRDefault="00DF4923" w:rsidP="00224991">
            <w:pPr>
              <w:jc w:val="center"/>
              <w:rPr>
                <w:color w:val="000000"/>
                <w:sz w:val="26"/>
                <w:szCs w:val="26"/>
              </w:rPr>
            </w:pPr>
            <w:r w:rsidRPr="00BF78BB">
              <w:rPr>
                <w:color w:val="000000"/>
                <w:sz w:val="26"/>
                <w:szCs w:val="26"/>
              </w:rPr>
              <w:t>2985,6</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D390C" w:rsidRPr="00BF78BB" w:rsidRDefault="00DF4923" w:rsidP="00224991">
            <w:pPr>
              <w:jc w:val="center"/>
              <w:rPr>
                <w:color w:val="000000"/>
                <w:sz w:val="26"/>
                <w:szCs w:val="26"/>
              </w:rPr>
            </w:pPr>
            <w:r w:rsidRPr="00BF78BB">
              <w:rPr>
                <w:color w:val="000000"/>
                <w:sz w:val="26"/>
                <w:szCs w:val="26"/>
              </w:rPr>
              <w:t>2985,6</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D390C" w:rsidRPr="00BF78BB" w:rsidRDefault="00DF4923" w:rsidP="00224991">
            <w:pPr>
              <w:jc w:val="center"/>
              <w:rPr>
                <w:color w:val="000000"/>
                <w:sz w:val="26"/>
                <w:szCs w:val="26"/>
              </w:rPr>
            </w:pPr>
            <w:r w:rsidRPr="00BF78BB">
              <w:rPr>
                <w:color w:val="000000"/>
                <w:sz w:val="26"/>
                <w:szCs w:val="26"/>
              </w:rPr>
              <w:t>2985,6</w:t>
            </w:r>
          </w:p>
        </w:tc>
      </w:tr>
      <w:tr w:rsidR="004D390C" w:rsidRPr="00BF78BB" w:rsidTr="009D2546">
        <w:trPr>
          <w:gridAfter w:val="2"/>
          <w:wAfter w:w="1132" w:type="dxa"/>
          <w:trHeight w:val="276"/>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4D390C" w:rsidRPr="00BF78BB" w:rsidRDefault="004D390C" w:rsidP="00FB3742">
            <w:pPr>
              <w:jc w:val="center"/>
              <w:rPr>
                <w:color w:val="000000"/>
                <w:sz w:val="26"/>
                <w:szCs w:val="26"/>
              </w:rPr>
            </w:pPr>
            <w:r w:rsidRPr="00BF78BB">
              <w:rPr>
                <w:color w:val="000000"/>
                <w:sz w:val="26"/>
                <w:szCs w:val="26"/>
              </w:rPr>
              <w:t> 3.</w:t>
            </w:r>
          </w:p>
        </w:tc>
        <w:tc>
          <w:tcPr>
            <w:tcW w:w="3038" w:type="dxa"/>
            <w:tcBorders>
              <w:top w:val="nil"/>
              <w:left w:val="nil"/>
              <w:bottom w:val="single" w:sz="4" w:space="0" w:color="auto"/>
              <w:right w:val="single" w:sz="4" w:space="0" w:color="auto"/>
            </w:tcBorders>
            <w:shd w:val="clear" w:color="auto" w:fill="auto"/>
            <w:vAlign w:val="center"/>
            <w:hideMark/>
          </w:tcPr>
          <w:p w:rsidR="004D390C" w:rsidRPr="00BF78BB" w:rsidRDefault="004D390C" w:rsidP="00BF78BB">
            <w:pPr>
              <w:ind w:firstLineChars="100" w:firstLine="260"/>
              <w:rPr>
                <w:color w:val="000000"/>
                <w:sz w:val="26"/>
                <w:szCs w:val="26"/>
              </w:rPr>
            </w:pPr>
            <w:r w:rsidRPr="00BF78BB">
              <w:rPr>
                <w:color w:val="000000"/>
                <w:sz w:val="26"/>
                <w:szCs w:val="26"/>
              </w:rPr>
              <w:t>собственные нужды</w:t>
            </w:r>
          </w:p>
        </w:tc>
        <w:tc>
          <w:tcPr>
            <w:tcW w:w="992" w:type="dxa"/>
            <w:tcBorders>
              <w:top w:val="nil"/>
              <w:left w:val="nil"/>
              <w:bottom w:val="single" w:sz="4" w:space="0" w:color="auto"/>
              <w:right w:val="single" w:sz="4" w:space="0" w:color="auto"/>
            </w:tcBorders>
            <w:shd w:val="clear" w:color="auto" w:fill="auto"/>
            <w:noWrap/>
            <w:vAlign w:val="center"/>
            <w:hideMark/>
          </w:tcPr>
          <w:p w:rsidR="004D390C" w:rsidRPr="00BF78BB" w:rsidRDefault="004D390C">
            <w:pPr>
              <w:jc w:val="center"/>
              <w:rPr>
                <w:color w:val="000000"/>
                <w:sz w:val="26"/>
                <w:szCs w:val="26"/>
              </w:rPr>
            </w:pPr>
            <w:r w:rsidRPr="00BF78BB">
              <w:rPr>
                <w:color w:val="000000"/>
                <w:sz w:val="26"/>
                <w:szCs w:val="26"/>
              </w:rPr>
              <w:t>тыс. м3</w:t>
            </w:r>
          </w:p>
        </w:tc>
        <w:tc>
          <w:tcPr>
            <w:tcW w:w="1041" w:type="dxa"/>
            <w:tcBorders>
              <w:top w:val="nil"/>
              <w:left w:val="nil"/>
              <w:bottom w:val="single" w:sz="4" w:space="0" w:color="auto"/>
              <w:right w:val="single" w:sz="4" w:space="0" w:color="auto"/>
            </w:tcBorders>
            <w:shd w:val="clear" w:color="auto" w:fill="auto"/>
            <w:noWrap/>
            <w:vAlign w:val="center"/>
            <w:hideMark/>
          </w:tcPr>
          <w:p w:rsidR="004D390C" w:rsidRPr="00BF78BB" w:rsidRDefault="00670458" w:rsidP="002A5EA1">
            <w:pPr>
              <w:jc w:val="center"/>
              <w:rPr>
                <w:color w:val="000000"/>
                <w:sz w:val="26"/>
                <w:szCs w:val="26"/>
              </w:rPr>
            </w:pPr>
            <w:r w:rsidRPr="00BF78BB">
              <w:rPr>
                <w:color w:val="000000"/>
                <w:sz w:val="26"/>
                <w:szCs w:val="26"/>
              </w:rPr>
              <w:t>3,</w:t>
            </w:r>
            <w:r w:rsidR="00E046B3">
              <w:rPr>
                <w:color w:val="000000"/>
                <w:sz w:val="26"/>
                <w:szCs w:val="26"/>
              </w:rPr>
              <w:t>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D390C" w:rsidRPr="00BF78BB" w:rsidRDefault="00670458" w:rsidP="002A5EA1">
            <w:pPr>
              <w:jc w:val="center"/>
              <w:rPr>
                <w:color w:val="000000"/>
                <w:sz w:val="26"/>
                <w:szCs w:val="26"/>
              </w:rPr>
            </w:pPr>
            <w:r w:rsidRPr="00BF78BB">
              <w:rPr>
                <w:color w:val="000000"/>
                <w:sz w:val="26"/>
                <w:szCs w:val="26"/>
              </w:rPr>
              <w:t>3,</w:t>
            </w:r>
            <w:r w:rsidR="00E046B3">
              <w:rPr>
                <w:color w:val="000000"/>
                <w:sz w:val="26"/>
                <w:szCs w:val="26"/>
              </w:rPr>
              <w:t>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D390C" w:rsidRPr="00BF78BB" w:rsidRDefault="00670458" w:rsidP="003B6CAE">
            <w:pPr>
              <w:jc w:val="center"/>
              <w:rPr>
                <w:color w:val="000000"/>
                <w:sz w:val="26"/>
                <w:szCs w:val="26"/>
              </w:rPr>
            </w:pPr>
            <w:r w:rsidRPr="00BF78BB">
              <w:rPr>
                <w:color w:val="000000"/>
                <w:sz w:val="26"/>
                <w:szCs w:val="26"/>
              </w:rPr>
              <w:t>3,0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D390C" w:rsidRPr="00BF78BB" w:rsidRDefault="00670458" w:rsidP="00224991">
            <w:pPr>
              <w:jc w:val="center"/>
              <w:rPr>
                <w:color w:val="000000"/>
                <w:sz w:val="26"/>
                <w:szCs w:val="26"/>
              </w:rPr>
            </w:pPr>
            <w:r w:rsidRPr="00BF78BB">
              <w:rPr>
                <w:color w:val="000000"/>
                <w:sz w:val="26"/>
                <w:szCs w:val="26"/>
              </w:rPr>
              <w:t>3,0</w:t>
            </w:r>
          </w:p>
        </w:tc>
        <w:tc>
          <w:tcPr>
            <w:tcW w:w="1134" w:type="dxa"/>
            <w:tcBorders>
              <w:top w:val="nil"/>
              <w:left w:val="nil"/>
              <w:bottom w:val="single" w:sz="4" w:space="0" w:color="auto"/>
              <w:right w:val="single" w:sz="4" w:space="0" w:color="auto"/>
            </w:tcBorders>
            <w:shd w:val="clear" w:color="auto" w:fill="auto"/>
            <w:noWrap/>
            <w:vAlign w:val="center"/>
            <w:hideMark/>
          </w:tcPr>
          <w:p w:rsidR="004D390C" w:rsidRPr="00BF78BB" w:rsidRDefault="00670458" w:rsidP="00224991">
            <w:pPr>
              <w:jc w:val="center"/>
              <w:rPr>
                <w:color w:val="000000"/>
                <w:sz w:val="26"/>
                <w:szCs w:val="26"/>
              </w:rPr>
            </w:pPr>
            <w:r w:rsidRPr="00BF78BB">
              <w:rPr>
                <w:color w:val="000000"/>
                <w:sz w:val="26"/>
                <w:szCs w:val="26"/>
              </w:rPr>
              <w:t>3,0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D390C" w:rsidRPr="00BF78BB" w:rsidRDefault="00670458" w:rsidP="00224991">
            <w:pPr>
              <w:jc w:val="center"/>
              <w:rPr>
                <w:color w:val="000000"/>
                <w:sz w:val="26"/>
                <w:szCs w:val="26"/>
              </w:rPr>
            </w:pPr>
            <w:r w:rsidRPr="00BF78BB">
              <w:rPr>
                <w:color w:val="000000"/>
                <w:sz w:val="26"/>
                <w:szCs w:val="26"/>
              </w:rPr>
              <w:t>3,0</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4D390C" w:rsidRPr="00BF78BB" w:rsidRDefault="00670458" w:rsidP="00224991">
            <w:pPr>
              <w:jc w:val="center"/>
              <w:rPr>
                <w:color w:val="000000"/>
                <w:sz w:val="26"/>
                <w:szCs w:val="26"/>
              </w:rPr>
            </w:pPr>
            <w:r w:rsidRPr="00BF78BB">
              <w:rPr>
                <w:color w:val="000000"/>
                <w:sz w:val="26"/>
                <w:szCs w:val="26"/>
              </w:rPr>
              <w:t>3,0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D390C" w:rsidRPr="00BF78BB" w:rsidRDefault="00670458" w:rsidP="00224991">
            <w:pPr>
              <w:jc w:val="center"/>
              <w:rPr>
                <w:color w:val="000000"/>
                <w:sz w:val="26"/>
                <w:szCs w:val="26"/>
              </w:rPr>
            </w:pPr>
            <w:r w:rsidRPr="00BF78BB">
              <w:rPr>
                <w:color w:val="000000"/>
                <w:sz w:val="26"/>
                <w:szCs w:val="26"/>
              </w:rPr>
              <w:t>3,0</w:t>
            </w:r>
          </w:p>
        </w:tc>
      </w:tr>
    </w:tbl>
    <w:p w:rsidR="00EB62E0" w:rsidRPr="00BF78BB" w:rsidRDefault="00EB62E0">
      <w:pPr>
        <w:jc w:val="both"/>
        <w:rPr>
          <w:bCs/>
          <w:iCs/>
          <w:sz w:val="26"/>
          <w:szCs w:val="26"/>
        </w:rPr>
      </w:pPr>
    </w:p>
    <w:p w:rsidR="00EB62E0" w:rsidRPr="00BF78BB" w:rsidRDefault="004D390C">
      <w:pPr>
        <w:jc w:val="both"/>
        <w:rPr>
          <w:bCs/>
          <w:iCs/>
          <w:sz w:val="26"/>
          <w:szCs w:val="26"/>
        </w:rPr>
      </w:pPr>
      <w:r w:rsidRPr="00BF78BB">
        <w:rPr>
          <w:bCs/>
          <w:iCs/>
          <w:sz w:val="26"/>
          <w:szCs w:val="26"/>
        </w:rPr>
        <w:t>* ежегодно</w:t>
      </w:r>
    </w:p>
    <w:p w:rsidR="00EB62E0" w:rsidRDefault="00EB62E0">
      <w:pPr>
        <w:jc w:val="both"/>
        <w:rPr>
          <w:bCs/>
          <w:iCs/>
        </w:rPr>
      </w:pPr>
    </w:p>
    <w:p w:rsidR="00EB62E0" w:rsidRDefault="00EB62E0">
      <w:pPr>
        <w:jc w:val="both"/>
        <w:rPr>
          <w:bCs/>
          <w:iCs/>
        </w:rPr>
        <w:sectPr w:rsidR="00EB62E0" w:rsidSect="00EB62E0">
          <w:pgSz w:w="16838" w:h="11906" w:orient="landscape"/>
          <w:pgMar w:top="1701" w:right="1134" w:bottom="851" w:left="1134" w:header="709" w:footer="709" w:gutter="0"/>
          <w:cols w:space="708"/>
          <w:docGrid w:linePitch="360"/>
        </w:sectPr>
      </w:pPr>
    </w:p>
    <w:p w:rsidR="0032631B" w:rsidRPr="00876AC7" w:rsidRDefault="0032631B" w:rsidP="00876AC7">
      <w:pPr>
        <w:pStyle w:val="1"/>
      </w:pPr>
      <w:bookmarkStart w:id="28" w:name="_Toc531973337"/>
      <w:bookmarkStart w:id="29" w:name="_Toc117859118"/>
      <w:r w:rsidRPr="00876AC7">
        <w:lastRenderedPageBreak/>
        <w:t>III. Целевые показатели развития</w:t>
      </w:r>
      <w:bookmarkEnd w:id="28"/>
      <w:r w:rsidRPr="00876AC7">
        <w:t xml:space="preserve"> коммунальной инфраструктуры</w:t>
      </w:r>
      <w:bookmarkEnd w:id="29"/>
    </w:p>
    <w:p w:rsidR="0032631B" w:rsidRPr="009649DA" w:rsidRDefault="0032631B" w:rsidP="0032631B">
      <w:pPr>
        <w:ind w:firstLine="709"/>
        <w:jc w:val="both"/>
        <w:rPr>
          <w:szCs w:val="28"/>
        </w:rPr>
      </w:pPr>
    </w:p>
    <w:p w:rsidR="0032631B" w:rsidRPr="00BF78BB" w:rsidRDefault="0032631B" w:rsidP="0032631B">
      <w:pPr>
        <w:ind w:firstLine="709"/>
        <w:jc w:val="both"/>
        <w:rPr>
          <w:sz w:val="26"/>
          <w:szCs w:val="26"/>
        </w:rPr>
      </w:pPr>
      <w:r w:rsidRPr="00BF78BB">
        <w:rPr>
          <w:sz w:val="26"/>
          <w:szCs w:val="26"/>
        </w:rPr>
        <w:t>1. Результатом реализации программы является достижение к 2031 году целевых показателей развития систем коммунальной инфраструктуры.</w:t>
      </w:r>
    </w:p>
    <w:p w:rsidR="0032631B" w:rsidRPr="00BF78BB" w:rsidRDefault="0032631B" w:rsidP="0032631B">
      <w:pPr>
        <w:ind w:firstLine="709"/>
        <w:jc w:val="both"/>
        <w:rPr>
          <w:sz w:val="26"/>
          <w:szCs w:val="26"/>
        </w:rPr>
      </w:pPr>
      <w:r w:rsidRPr="00BF78BB">
        <w:rPr>
          <w:sz w:val="26"/>
          <w:szCs w:val="26"/>
        </w:rPr>
        <w:t>Основными группами показателей являются:</w:t>
      </w:r>
    </w:p>
    <w:p w:rsidR="0032631B" w:rsidRPr="00BF78BB" w:rsidRDefault="0032631B" w:rsidP="0032631B">
      <w:pPr>
        <w:pStyle w:val="a8"/>
        <w:numPr>
          <w:ilvl w:val="0"/>
          <w:numId w:val="34"/>
        </w:numPr>
        <w:tabs>
          <w:tab w:val="left" w:pos="993"/>
        </w:tabs>
        <w:ind w:left="0" w:firstLine="709"/>
        <w:jc w:val="both"/>
        <w:rPr>
          <w:sz w:val="26"/>
          <w:szCs w:val="26"/>
        </w:rPr>
      </w:pPr>
      <w:r w:rsidRPr="00BF78BB">
        <w:rPr>
          <w:sz w:val="26"/>
          <w:szCs w:val="26"/>
        </w:rPr>
        <w:t xml:space="preserve">критерии доступности для населения коммунальных услуг; </w:t>
      </w:r>
    </w:p>
    <w:p w:rsidR="0032631B" w:rsidRPr="00BF78BB" w:rsidRDefault="0032631B" w:rsidP="0032631B">
      <w:pPr>
        <w:pStyle w:val="a8"/>
        <w:numPr>
          <w:ilvl w:val="0"/>
          <w:numId w:val="34"/>
        </w:numPr>
        <w:tabs>
          <w:tab w:val="left" w:pos="993"/>
        </w:tabs>
        <w:ind w:left="0" w:firstLine="709"/>
        <w:jc w:val="both"/>
        <w:rPr>
          <w:sz w:val="26"/>
          <w:szCs w:val="26"/>
        </w:rPr>
      </w:pPr>
      <w:r w:rsidRPr="00BF78BB">
        <w:rPr>
          <w:sz w:val="26"/>
          <w:szCs w:val="26"/>
        </w:rPr>
        <w:t xml:space="preserve">показатели спроса на коммунальные ресурсы; </w:t>
      </w:r>
    </w:p>
    <w:p w:rsidR="0032631B" w:rsidRPr="00BF78BB" w:rsidRDefault="0032631B" w:rsidP="0032631B">
      <w:pPr>
        <w:pStyle w:val="a8"/>
        <w:numPr>
          <w:ilvl w:val="0"/>
          <w:numId w:val="34"/>
        </w:numPr>
        <w:tabs>
          <w:tab w:val="left" w:pos="993"/>
        </w:tabs>
        <w:ind w:left="0" w:firstLine="709"/>
        <w:jc w:val="both"/>
        <w:rPr>
          <w:sz w:val="26"/>
          <w:szCs w:val="26"/>
        </w:rPr>
      </w:pPr>
      <w:r w:rsidRPr="00BF78BB">
        <w:rPr>
          <w:sz w:val="26"/>
          <w:szCs w:val="26"/>
        </w:rPr>
        <w:t xml:space="preserve">показатели степени охвата потребителей приборами учёта; </w:t>
      </w:r>
    </w:p>
    <w:p w:rsidR="0032631B" w:rsidRPr="00BF78BB" w:rsidRDefault="0032631B" w:rsidP="0032631B">
      <w:pPr>
        <w:pStyle w:val="a8"/>
        <w:numPr>
          <w:ilvl w:val="0"/>
          <w:numId w:val="34"/>
        </w:numPr>
        <w:tabs>
          <w:tab w:val="left" w:pos="993"/>
        </w:tabs>
        <w:ind w:left="0" w:firstLine="709"/>
        <w:jc w:val="both"/>
        <w:rPr>
          <w:sz w:val="26"/>
          <w:szCs w:val="26"/>
        </w:rPr>
      </w:pPr>
      <w:r w:rsidRPr="00BF78BB">
        <w:rPr>
          <w:sz w:val="26"/>
          <w:szCs w:val="26"/>
        </w:rPr>
        <w:t xml:space="preserve">показатели надёжности по каждой системе </w:t>
      </w:r>
      <w:proofErr w:type="spellStart"/>
      <w:r w:rsidRPr="00BF78BB">
        <w:rPr>
          <w:sz w:val="26"/>
          <w:szCs w:val="26"/>
        </w:rPr>
        <w:t>ресурсоснабжения</w:t>
      </w:r>
      <w:proofErr w:type="spellEnd"/>
      <w:r w:rsidRPr="00BF78BB">
        <w:rPr>
          <w:sz w:val="26"/>
          <w:szCs w:val="26"/>
        </w:rPr>
        <w:t xml:space="preserve">; </w:t>
      </w:r>
    </w:p>
    <w:p w:rsidR="0032631B" w:rsidRPr="00BF78BB" w:rsidRDefault="0032631B" w:rsidP="0032631B">
      <w:pPr>
        <w:pStyle w:val="a8"/>
        <w:numPr>
          <w:ilvl w:val="0"/>
          <w:numId w:val="34"/>
        </w:numPr>
        <w:tabs>
          <w:tab w:val="left" w:pos="993"/>
        </w:tabs>
        <w:ind w:left="0" w:firstLine="709"/>
        <w:jc w:val="both"/>
        <w:rPr>
          <w:sz w:val="26"/>
          <w:szCs w:val="26"/>
        </w:rPr>
      </w:pPr>
      <w:r w:rsidRPr="00BF78BB">
        <w:rPr>
          <w:sz w:val="26"/>
          <w:szCs w:val="26"/>
        </w:rPr>
        <w:t xml:space="preserve">показатели эффективности производства и транспортировки ресурсов по каждой системе </w:t>
      </w:r>
      <w:proofErr w:type="spellStart"/>
      <w:r w:rsidRPr="00BF78BB">
        <w:rPr>
          <w:sz w:val="26"/>
          <w:szCs w:val="26"/>
        </w:rPr>
        <w:t>ресурсоснабжения</w:t>
      </w:r>
      <w:proofErr w:type="spellEnd"/>
      <w:r w:rsidRPr="00BF78BB">
        <w:rPr>
          <w:sz w:val="26"/>
          <w:szCs w:val="26"/>
        </w:rPr>
        <w:t xml:space="preserve">; </w:t>
      </w:r>
    </w:p>
    <w:p w:rsidR="0032631B" w:rsidRPr="00BF78BB" w:rsidRDefault="0032631B" w:rsidP="0032631B">
      <w:pPr>
        <w:pStyle w:val="a8"/>
        <w:numPr>
          <w:ilvl w:val="0"/>
          <w:numId w:val="34"/>
        </w:numPr>
        <w:tabs>
          <w:tab w:val="left" w:pos="993"/>
        </w:tabs>
        <w:ind w:left="0" w:firstLine="709"/>
        <w:jc w:val="both"/>
        <w:rPr>
          <w:sz w:val="26"/>
          <w:szCs w:val="26"/>
        </w:rPr>
      </w:pPr>
      <w:r w:rsidRPr="00BF78BB">
        <w:rPr>
          <w:sz w:val="26"/>
          <w:szCs w:val="26"/>
        </w:rPr>
        <w:t>показатели эффективности потребления каждого вида коммунального ресурса.</w:t>
      </w:r>
    </w:p>
    <w:p w:rsidR="0032631B" w:rsidRPr="00BF78BB" w:rsidRDefault="0032631B" w:rsidP="0032631B">
      <w:pPr>
        <w:ind w:firstLine="709"/>
        <w:jc w:val="both"/>
        <w:rPr>
          <w:sz w:val="26"/>
          <w:szCs w:val="26"/>
        </w:rPr>
      </w:pPr>
      <w:r w:rsidRPr="00BF78BB">
        <w:rPr>
          <w:sz w:val="26"/>
          <w:szCs w:val="26"/>
        </w:rPr>
        <w:t xml:space="preserve">Целевые показатели </w:t>
      </w:r>
      <w:proofErr w:type="gramStart"/>
      <w:r w:rsidRPr="00BF78BB">
        <w:rPr>
          <w:sz w:val="26"/>
          <w:szCs w:val="26"/>
        </w:rPr>
        <w:t xml:space="preserve">устанавливаются по каждой системе коммунальной инфраструктуры и </w:t>
      </w:r>
      <w:r w:rsidR="003E4847">
        <w:rPr>
          <w:sz w:val="26"/>
          <w:szCs w:val="26"/>
        </w:rPr>
        <w:t>подлежат</w:t>
      </w:r>
      <w:proofErr w:type="gramEnd"/>
      <w:r w:rsidR="003E4847">
        <w:rPr>
          <w:sz w:val="26"/>
          <w:szCs w:val="26"/>
        </w:rPr>
        <w:t xml:space="preserve"> ежегодной корректировке</w:t>
      </w:r>
      <w:r w:rsidRPr="00BF78BB">
        <w:rPr>
          <w:sz w:val="26"/>
          <w:szCs w:val="26"/>
        </w:rPr>
        <w:t xml:space="preserve">. </w:t>
      </w:r>
    </w:p>
    <w:p w:rsidR="0032631B" w:rsidRPr="00BF78BB" w:rsidRDefault="0032631B" w:rsidP="0032631B">
      <w:pPr>
        <w:ind w:firstLine="709"/>
        <w:jc w:val="both"/>
        <w:rPr>
          <w:sz w:val="26"/>
          <w:szCs w:val="26"/>
        </w:rPr>
      </w:pPr>
      <w:r w:rsidRPr="00BF78BB">
        <w:rPr>
          <w:sz w:val="26"/>
          <w:szCs w:val="26"/>
        </w:rPr>
        <w:t xml:space="preserve">Удельные расходы по потреблению коммунальных услуг отражают достаточный для поддержания жизнедеятельности объем потребления населением материального носителя коммунальных услуг. </w:t>
      </w:r>
    </w:p>
    <w:p w:rsidR="0032631B" w:rsidRPr="00BF78BB" w:rsidRDefault="0032631B" w:rsidP="0032631B">
      <w:pPr>
        <w:ind w:firstLine="709"/>
        <w:jc w:val="both"/>
        <w:rPr>
          <w:sz w:val="26"/>
          <w:szCs w:val="26"/>
        </w:rPr>
      </w:pPr>
      <w:r w:rsidRPr="00BF78BB">
        <w:rPr>
          <w:sz w:val="26"/>
          <w:szCs w:val="26"/>
        </w:rPr>
        <w:t xml:space="preserve">Охват потребителей услугами используется для оценки качества работы систем жизнеобеспечения. </w:t>
      </w:r>
    </w:p>
    <w:p w:rsidR="0032631B" w:rsidRPr="00BF78BB" w:rsidRDefault="0032631B" w:rsidP="0032631B">
      <w:pPr>
        <w:ind w:firstLine="709"/>
        <w:jc w:val="both"/>
        <w:rPr>
          <w:sz w:val="26"/>
          <w:szCs w:val="26"/>
        </w:rPr>
      </w:pPr>
      <w:r w:rsidRPr="00BF78BB">
        <w:rPr>
          <w:sz w:val="26"/>
          <w:szCs w:val="26"/>
        </w:rPr>
        <w:t xml:space="preserve">Уровень использования производственных мощностей, обеспеченность приборами учёта характеризуют сбалансированность систем. </w:t>
      </w:r>
    </w:p>
    <w:p w:rsidR="0032631B" w:rsidRPr="00BF78BB" w:rsidRDefault="0032631B" w:rsidP="0032631B">
      <w:pPr>
        <w:ind w:firstLine="709"/>
        <w:jc w:val="both"/>
        <w:rPr>
          <w:sz w:val="26"/>
          <w:szCs w:val="26"/>
        </w:rPr>
      </w:pPr>
      <w:r w:rsidRPr="00BF78BB">
        <w:rPr>
          <w:sz w:val="26"/>
          <w:szCs w:val="26"/>
        </w:rPr>
        <w:t>Надёжность обслуживания систем жизнеобеспечения характеризуется оценкой возможности функционирования коммунальных систем практически без аварий, повреждений, других нарушений в работе.</w:t>
      </w:r>
    </w:p>
    <w:p w:rsidR="0032631B" w:rsidRPr="00BF78BB" w:rsidRDefault="0032631B" w:rsidP="0032631B">
      <w:pPr>
        <w:ind w:firstLine="709"/>
        <w:jc w:val="both"/>
        <w:rPr>
          <w:sz w:val="26"/>
          <w:szCs w:val="26"/>
        </w:rPr>
      </w:pPr>
      <w:r w:rsidRPr="00BF78BB">
        <w:rPr>
          <w:sz w:val="26"/>
          <w:szCs w:val="26"/>
        </w:rPr>
        <w:t>Ресурсная эффективность, определяет рациональность использования ресурсов, характеризуется следующими показателями: удельный расход электроэнергии, удельный расход топлива.</w:t>
      </w:r>
    </w:p>
    <w:p w:rsidR="0032631B" w:rsidRPr="00BF78BB" w:rsidRDefault="0032631B" w:rsidP="0032631B">
      <w:pPr>
        <w:ind w:firstLine="709"/>
        <w:jc w:val="both"/>
        <w:rPr>
          <w:sz w:val="26"/>
          <w:szCs w:val="26"/>
        </w:rPr>
      </w:pPr>
      <w:r w:rsidRPr="00BF78BB">
        <w:rPr>
          <w:sz w:val="26"/>
          <w:szCs w:val="26"/>
        </w:rPr>
        <w:t>Целевые показатели развития по каждой сис</w:t>
      </w:r>
      <w:r w:rsidR="00D975D9" w:rsidRPr="00BF78BB">
        <w:rPr>
          <w:sz w:val="26"/>
          <w:szCs w:val="26"/>
        </w:rPr>
        <w:t>теме коммунальной инфраструктуре</w:t>
      </w:r>
      <w:r w:rsidRPr="00BF78BB">
        <w:rPr>
          <w:sz w:val="26"/>
          <w:szCs w:val="26"/>
        </w:rPr>
        <w:t xml:space="preserve"> представлены в </w:t>
      </w:r>
      <w:r w:rsidR="00BF78BB">
        <w:rPr>
          <w:sz w:val="26"/>
          <w:szCs w:val="26"/>
        </w:rPr>
        <w:t>таблицах</w:t>
      </w:r>
      <w:r w:rsidR="00004E7E">
        <w:rPr>
          <w:sz w:val="26"/>
          <w:szCs w:val="26"/>
        </w:rPr>
        <w:t xml:space="preserve"> 33-35</w:t>
      </w:r>
      <w:r w:rsidR="00BF78BB">
        <w:rPr>
          <w:sz w:val="26"/>
          <w:szCs w:val="26"/>
        </w:rPr>
        <w:t>.</w:t>
      </w:r>
    </w:p>
    <w:p w:rsidR="000F4F68" w:rsidRPr="00BF78BB" w:rsidRDefault="000F4F68" w:rsidP="004035F1">
      <w:pPr>
        <w:pStyle w:val="a8"/>
        <w:ind w:left="0"/>
        <w:jc w:val="both"/>
        <w:rPr>
          <w:bCs/>
          <w:sz w:val="26"/>
          <w:szCs w:val="26"/>
        </w:rPr>
      </w:pPr>
    </w:p>
    <w:p w:rsidR="000F4F68" w:rsidRPr="004035F1" w:rsidRDefault="000F4F68" w:rsidP="004035F1">
      <w:pPr>
        <w:pStyle w:val="a8"/>
        <w:ind w:left="0"/>
        <w:jc w:val="both"/>
        <w:rPr>
          <w:sz w:val="28"/>
          <w:szCs w:val="28"/>
        </w:rPr>
      </w:pPr>
    </w:p>
    <w:p w:rsidR="00D975D9" w:rsidRDefault="00D975D9">
      <w:pPr>
        <w:jc w:val="both"/>
        <w:rPr>
          <w:sz w:val="28"/>
          <w:szCs w:val="28"/>
        </w:rPr>
      </w:pPr>
      <w:r>
        <w:rPr>
          <w:sz w:val="28"/>
          <w:szCs w:val="28"/>
        </w:rPr>
        <w:br w:type="page"/>
      </w:r>
    </w:p>
    <w:p w:rsidR="00D975D9" w:rsidRDefault="00D975D9">
      <w:pPr>
        <w:jc w:val="both"/>
        <w:rPr>
          <w:sz w:val="28"/>
          <w:szCs w:val="28"/>
        </w:rPr>
        <w:sectPr w:rsidR="00D975D9" w:rsidSect="00276497">
          <w:pgSz w:w="11906" w:h="16838"/>
          <w:pgMar w:top="1134" w:right="850" w:bottom="1134" w:left="1701" w:header="708" w:footer="708" w:gutter="0"/>
          <w:cols w:space="708"/>
          <w:docGrid w:linePitch="360"/>
        </w:sectPr>
      </w:pPr>
    </w:p>
    <w:p w:rsidR="00BF78BB" w:rsidRDefault="00BF78BB" w:rsidP="00BF78BB">
      <w:pPr>
        <w:pStyle w:val="2"/>
        <w:spacing w:before="0" w:after="0" w:line="240" w:lineRule="auto"/>
        <w:rPr>
          <w:b w:val="0"/>
        </w:rPr>
      </w:pPr>
      <w:bookmarkStart w:id="30" w:name="_Toc117859119"/>
      <w:r w:rsidRPr="00BF78BB">
        <w:rPr>
          <w:b w:val="0"/>
        </w:rPr>
        <w:lastRenderedPageBreak/>
        <w:t>Таблица 33</w:t>
      </w:r>
      <w:r>
        <w:t xml:space="preserve"> </w:t>
      </w:r>
      <w:r>
        <w:tab/>
      </w:r>
      <w:r w:rsidR="006E2B77" w:rsidRPr="00BF78BB">
        <w:rPr>
          <w:b w:val="0"/>
        </w:rPr>
        <w:t>Целевые показатели ра</w:t>
      </w:r>
      <w:r w:rsidR="00922D26" w:rsidRPr="00BF78BB">
        <w:rPr>
          <w:b w:val="0"/>
        </w:rPr>
        <w:t>звития системы теплоснабжения городского округа</w:t>
      </w:r>
      <w:bookmarkEnd w:id="30"/>
      <w:r w:rsidR="00922D26" w:rsidRPr="00BF78BB">
        <w:rPr>
          <w:b w:val="0"/>
        </w:rPr>
        <w:t xml:space="preserve"> </w:t>
      </w:r>
      <w:r w:rsidR="006E2B77" w:rsidRPr="00BF78BB">
        <w:rPr>
          <w:b w:val="0"/>
        </w:rPr>
        <w:t xml:space="preserve"> </w:t>
      </w:r>
    </w:p>
    <w:p w:rsidR="006E2B77" w:rsidRDefault="006E2B77" w:rsidP="00BF78BB">
      <w:pPr>
        <w:pStyle w:val="2"/>
        <w:spacing w:before="0" w:after="0" w:line="240" w:lineRule="auto"/>
        <w:rPr>
          <w:b w:val="0"/>
        </w:rPr>
      </w:pPr>
      <w:bookmarkStart w:id="31" w:name="_Toc117859120"/>
      <w:r w:rsidRPr="00BF78BB">
        <w:rPr>
          <w:b w:val="0"/>
        </w:rPr>
        <w:t>город Переславль-Залесский</w:t>
      </w:r>
      <w:bookmarkEnd w:id="31"/>
    </w:p>
    <w:p w:rsidR="00BF78BB" w:rsidRPr="00BF78BB" w:rsidRDefault="00BF78BB" w:rsidP="00BF78BB"/>
    <w:tbl>
      <w:tblPr>
        <w:tblW w:w="4681" w:type="pct"/>
        <w:jc w:val="center"/>
        <w:tblInd w:w="-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1"/>
        <w:gridCol w:w="2577"/>
        <w:gridCol w:w="1547"/>
        <w:gridCol w:w="931"/>
        <w:gridCol w:w="931"/>
        <w:gridCol w:w="931"/>
        <w:gridCol w:w="931"/>
        <w:gridCol w:w="931"/>
        <w:gridCol w:w="931"/>
        <w:gridCol w:w="931"/>
        <w:gridCol w:w="931"/>
      </w:tblGrid>
      <w:tr w:rsidR="009A5918" w:rsidRPr="00BF78BB" w:rsidTr="00ED4412">
        <w:trPr>
          <w:trHeight w:val="300"/>
          <w:tblHeader/>
          <w:jc w:val="center"/>
        </w:trPr>
        <w:tc>
          <w:tcPr>
            <w:tcW w:w="649" w:type="pct"/>
            <w:vMerge w:val="restart"/>
            <w:shd w:val="clear" w:color="auto" w:fill="auto"/>
            <w:vAlign w:val="center"/>
            <w:hideMark/>
          </w:tcPr>
          <w:p w:rsidR="009A5918" w:rsidRPr="00BF78BB" w:rsidRDefault="009A5918" w:rsidP="00F1178A">
            <w:pPr>
              <w:jc w:val="center"/>
              <w:rPr>
                <w:bCs/>
                <w:sz w:val="26"/>
                <w:szCs w:val="26"/>
              </w:rPr>
            </w:pPr>
            <w:r w:rsidRPr="00BF78BB">
              <w:rPr>
                <w:bCs/>
                <w:sz w:val="26"/>
                <w:szCs w:val="26"/>
              </w:rPr>
              <w:t>Показатель</w:t>
            </w:r>
          </w:p>
        </w:tc>
        <w:tc>
          <w:tcPr>
            <w:tcW w:w="1284" w:type="pct"/>
            <w:vMerge w:val="restart"/>
            <w:shd w:val="clear" w:color="auto" w:fill="auto"/>
            <w:vAlign w:val="center"/>
            <w:hideMark/>
          </w:tcPr>
          <w:p w:rsidR="009A5918" w:rsidRPr="00BF78BB" w:rsidRDefault="009A5918" w:rsidP="00F1178A">
            <w:pPr>
              <w:jc w:val="center"/>
              <w:rPr>
                <w:bCs/>
                <w:sz w:val="26"/>
                <w:szCs w:val="26"/>
              </w:rPr>
            </w:pPr>
            <w:r w:rsidRPr="00BF78BB">
              <w:rPr>
                <w:bCs/>
                <w:sz w:val="26"/>
                <w:szCs w:val="26"/>
              </w:rPr>
              <w:t>Индикатор</w:t>
            </w:r>
          </w:p>
        </w:tc>
        <w:tc>
          <w:tcPr>
            <w:tcW w:w="448" w:type="pct"/>
            <w:vMerge w:val="restart"/>
            <w:shd w:val="clear" w:color="auto" w:fill="auto"/>
            <w:noWrap/>
            <w:vAlign w:val="center"/>
            <w:hideMark/>
          </w:tcPr>
          <w:p w:rsidR="009A5918" w:rsidRPr="00BF78BB" w:rsidRDefault="009A5918" w:rsidP="00F1178A">
            <w:pPr>
              <w:jc w:val="center"/>
              <w:rPr>
                <w:bCs/>
                <w:sz w:val="26"/>
                <w:szCs w:val="26"/>
              </w:rPr>
            </w:pPr>
            <w:r w:rsidRPr="00BF78BB">
              <w:rPr>
                <w:bCs/>
                <w:sz w:val="26"/>
                <w:szCs w:val="26"/>
              </w:rPr>
              <w:t xml:space="preserve">Ед. </w:t>
            </w:r>
            <w:proofErr w:type="spellStart"/>
            <w:r w:rsidRPr="00BF78BB">
              <w:rPr>
                <w:bCs/>
                <w:sz w:val="26"/>
                <w:szCs w:val="26"/>
              </w:rPr>
              <w:t>изм</w:t>
            </w:r>
            <w:proofErr w:type="spellEnd"/>
            <w:r w:rsidRPr="00BF78BB">
              <w:rPr>
                <w:bCs/>
                <w:sz w:val="26"/>
                <w:szCs w:val="26"/>
              </w:rPr>
              <w:t>.</w:t>
            </w:r>
          </w:p>
        </w:tc>
        <w:tc>
          <w:tcPr>
            <w:tcW w:w="2619" w:type="pct"/>
            <w:gridSpan w:val="8"/>
            <w:shd w:val="clear" w:color="auto" w:fill="auto"/>
            <w:vAlign w:val="center"/>
            <w:hideMark/>
          </w:tcPr>
          <w:p w:rsidR="009A5918" w:rsidRPr="00BF78BB" w:rsidRDefault="009A5918" w:rsidP="00F1178A">
            <w:pPr>
              <w:jc w:val="center"/>
              <w:rPr>
                <w:bCs/>
                <w:sz w:val="26"/>
                <w:szCs w:val="26"/>
              </w:rPr>
            </w:pPr>
            <w:r w:rsidRPr="00BF78BB">
              <w:rPr>
                <w:bCs/>
                <w:sz w:val="26"/>
                <w:szCs w:val="26"/>
              </w:rPr>
              <w:t>Значения по периодам</w:t>
            </w:r>
          </w:p>
        </w:tc>
      </w:tr>
      <w:tr w:rsidR="009A5918" w:rsidRPr="00BF78BB" w:rsidTr="00ED4412">
        <w:trPr>
          <w:trHeight w:val="300"/>
          <w:tblHeader/>
          <w:jc w:val="center"/>
        </w:trPr>
        <w:tc>
          <w:tcPr>
            <w:tcW w:w="649" w:type="pct"/>
            <w:vMerge/>
            <w:shd w:val="clear" w:color="auto" w:fill="auto"/>
            <w:vAlign w:val="center"/>
            <w:hideMark/>
          </w:tcPr>
          <w:p w:rsidR="009A5918" w:rsidRPr="00BF78BB" w:rsidRDefault="009A5918" w:rsidP="00F1178A">
            <w:pPr>
              <w:jc w:val="center"/>
              <w:rPr>
                <w:bCs/>
                <w:sz w:val="26"/>
                <w:szCs w:val="26"/>
              </w:rPr>
            </w:pPr>
          </w:p>
        </w:tc>
        <w:tc>
          <w:tcPr>
            <w:tcW w:w="1284" w:type="pct"/>
            <w:vMerge/>
            <w:shd w:val="clear" w:color="auto" w:fill="auto"/>
            <w:vAlign w:val="center"/>
            <w:hideMark/>
          </w:tcPr>
          <w:p w:rsidR="009A5918" w:rsidRPr="00BF78BB" w:rsidRDefault="009A5918" w:rsidP="00F1178A">
            <w:pPr>
              <w:jc w:val="center"/>
              <w:rPr>
                <w:bCs/>
                <w:sz w:val="26"/>
                <w:szCs w:val="26"/>
              </w:rPr>
            </w:pPr>
          </w:p>
        </w:tc>
        <w:tc>
          <w:tcPr>
            <w:tcW w:w="448" w:type="pct"/>
            <w:vMerge/>
            <w:shd w:val="clear" w:color="auto" w:fill="auto"/>
            <w:noWrap/>
            <w:vAlign w:val="center"/>
            <w:hideMark/>
          </w:tcPr>
          <w:p w:rsidR="009A5918" w:rsidRPr="00BF78BB" w:rsidRDefault="009A5918" w:rsidP="00F1178A">
            <w:pPr>
              <w:jc w:val="center"/>
              <w:rPr>
                <w:bCs/>
                <w:sz w:val="26"/>
                <w:szCs w:val="26"/>
              </w:rPr>
            </w:pPr>
          </w:p>
        </w:tc>
        <w:tc>
          <w:tcPr>
            <w:tcW w:w="648" w:type="pct"/>
            <w:gridSpan w:val="2"/>
            <w:shd w:val="clear" w:color="auto" w:fill="auto"/>
            <w:vAlign w:val="center"/>
            <w:hideMark/>
          </w:tcPr>
          <w:p w:rsidR="009A5918" w:rsidRPr="00BF78BB" w:rsidRDefault="009A5918" w:rsidP="00F1178A">
            <w:pPr>
              <w:jc w:val="center"/>
              <w:rPr>
                <w:bCs/>
                <w:sz w:val="26"/>
                <w:szCs w:val="26"/>
              </w:rPr>
            </w:pPr>
            <w:r w:rsidRPr="00BF78BB">
              <w:rPr>
                <w:bCs/>
                <w:sz w:val="26"/>
                <w:szCs w:val="26"/>
              </w:rPr>
              <w:t>Факт</w:t>
            </w:r>
          </w:p>
        </w:tc>
        <w:tc>
          <w:tcPr>
            <w:tcW w:w="1971" w:type="pct"/>
            <w:gridSpan w:val="6"/>
            <w:shd w:val="clear" w:color="auto" w:fill="auto"/>
            <w:vAlign w:val="center"/>
          </w:tcPr>
          <w:p w:rsidR="009A5918" w:rsidRPr="00BF78BB" w:rsidRDefault="009A5918" w:rsidP="00F1178A">
            <w:pPr>
              <w:jc w:val="center"/>
              <w:rPr>
                <w:bCs/>
                <w:sz w:val="26"/>
                <w:szCs w:val="26"/>
              </w:rPr>
            </w:pPr>
            <w:r w:rsidRPr="00BF78BB">
              <w:rPr>
                <w:bCs/>
                <w:sz w:val="26"/>
                <w:szCs w:val="26"/>
              </w:rPr>
              <w:t>Прогноз</w:t>
            </w:r>
          </w:p>
        </w:tc>
      </w:tr>
      <w:tr w:rsidR="009A5918" w:rsidRPr="00BF78BB" w:rsidTr="00ED4412">
        <w:trPr>
          <w:trHeight w:val="510"/>
          <w:tblHeader/>
          <w:jc w:val="center"/>
        </w:trPr>
        <w:tc>
          <w:tcPr>
            <w:tcW w:w="649" w:type="pct"/>
            <w:vMerge/>
            <w:shd w:val="clear" w:color="auto" w:fill="auto"/>
            <w:vAlign w:val="center"/>
            <w:hideMark/>
          </w:tcPr>
          <w:p w:rsidR="009A5918" w:rsidRPr="00BF78BB" w:rsidRDefault="009A5918" w:rsidP="00F1178A">
            <w:pPr>
              <w:rPr>
                <w:bCs/>
                <w:sz w:val="26"/>
                <w:szCs w:val="26"/>
              </w:rPr>
            </w:pPr>
          </w:p>
        </w:tc>
        <w:tc>
          <w:tcPr>
            <w:tcW w:w="1284" w:type="pct"/>
            <w:vMerge/>
            <w:shd w:val="clear" w:color="auto" w:fill="auto"/>
            <w:vAlign w:val="center"/>
            <w:hideMark/>
          </w:tcPr>
          <w:p w:rsidR="009A5918" w:rsidRPr="00BF78BB" w:rsidRDefault="009A5918" w:rsidP="00F1178A">
            <w:pPr>
              <w:rPr>
                <w:bCs/>
                <w:sz w:val="26"/>
                <w:szCs w:val="26"/>
              </w:rPr>
            </w:pPr>
          </w:p>
        </w:tc>
        <w:tc>
          <w:tcPr>
            <w:tcW w:w="448" w:type="pct"/>
            <w:vMerge/>
            <w:shd w:val="clear" w:color="auto" w:fill="auto"/>
            <w:vAlign w:val="center"/>
            <w:hideMark/>
          </w:tcPr>
          <w:p w:rsidR="009A5918" w:rsidRPr="00BF78BB" w:rsidRDefault="009A5918" w:rsidP="00F1178A">
            <w:pPr>
              <w:rPr>
                <w:bCs/>
                <w:sz w:val="26"/>
                <w:szCs w:val="26"/>
              </w:rPr>
            </w:pPr>
          </w:p>
        </w:tc>
        <w:tc>
          <w:tcPr>
            <w:tcW w:w="317" w:type="pct"/>
            <w:shd w:val="clear" w:color="auto" w:fill="auto"/>
            <w:vAlign w:val="center"/>
            <w:hideMark/>
          </w:tcPr>
          <w:p w:rsidR="009A5918" w:rsidRPr="00BF78BB" w:rsidRDefault="009A5918" w:rsidP="00F1178A">
            <w:pPr>
              <w:jc w:val="center"/>
              <w:rPr>
                <w:bCs/>
                <w:sz w:val="26"/>
                <w:szCs w:val="26"/>
              </w:rPr>
            </w:pPr>
            <w:r w:rsidRPr="00BF78BB">
              <w:rPr>
                <w:bCs/>
                <w:sz w:val="26"/>
                <w:szCs w:val="26"/>
              </w:rPr>
              <w:t>2020 г.</w:t>
            </w:r>
          </w:p>
        </w:tc>
        <w:tc>
          <w:tcPr>
            <w:tcW w:w="332" w:type="pct"/>
            <w:shd w:val="clear" w:color="auto" w:fill="auto"/>
            <w:vAlign w:val="center"/>
            <w:hideMark/>
          </w:tcPr>
          <w:p w:rsidR="009A5918" w:rsidRPr="00BF78BB" w:rsidRDefault="009A5918" w:rsidP="00F1178A">
            <w:pPr>
              <w:jc w:val="center"/>
              <w:rPr>
                <w:bCs/>
                <w:sz w:val="26"/>
                <w:szCs w:val="26"/>
              </w:rPr>
            </w:pPr>
            <w:r w:rsidRPr="00BF78BB">
              <w:rPr>
                <w:bCs/>
                <w:sz w:val="26"/>
                <w:szCs w:val="26"/>
              </w:rPr>
              <w:t>2021 г.</w:t>
            </w:r>
          </w:p>
        </w:tc>
        <w:tc>
          <w:tcPr>
            <w:tcW w:w="320" w:type="pct"/>
            <w:shd w:val="clear" w:color="auto" w:fill="auto"/>
            <w:vAlign w:val="center"/>
            <w:hideMark/>
          </w:tcPr>
          <w:p w:rsidR="009A5918" w:rsidRPr="00BF78BB" w:rsidRDefault="009A5918" w:rsidP="00F1178A">
            <w:pPr>
              <w:jc w:val="center"/>
              <w:rPr>
                <w:bCs/>
                <w:sz w:val="26"/>
                <w:szCs w:val="26"/>
              </w:rPr>
            </w:pPr>
            <w:r w:rsidRPr="00BF78BB">
              <w:rPr>
                <w:bCs/>
                <w:sz w:val="26"/>
                <w:szCs w:val="26"/>
              </w:rPr>
              <w:t>2022 г.</w:t>
            </w:r>
          </w:p>
        </w:tc>
        <w:tc>
          <w:tcPr>
            <w:tcW w:w="328" w:type="pct"/>
            <w:shd w:val="clear" w:color="auto" w:fill="auto"/>
            <w:vAlign w:val="center"/>
            <w:hideMark/>
          </w:tcPr>
          <w:p w:rsidR="009A5918" w:rsidRPr="00BF78BB" w:rsidRDefault="009A5918" w:rsidP="00F1178A">
            <w:pPr>
              <w:jc w:val="center"/>
              <w:rPr>
                <w:bCs/>
                <w:sz w:val="26"/>
                <w:szCs w:val="26"/>
              </w:rPr>
            </w:pPr>
            <w:r w:rsidRPr="00BF78BB">
              <w:rPr>
                <w:bCs/>
                <w:sz w:val="26"/>
                <w:szCs w:val="26"/>
              </w:rPr>
              <w:t>2023 г.</w:t>
            </w:r>
          </w:p>
        </w:tc>
        <w:tc>
          <w:tcPr>
            <w:tcW w:w="316" w:type="pct"/>
            <w:shd w:val="clear" w:color="auto" w:fill="auto"/>
            <w:vAlign w:val="center"/>
            <w:hideMark/>
          </w:tcPr>
          <w:p w:rsidR="009A5918" w:rsidRPr="00BF78BB" w:rsidRDefault="009A5918" w:rsidP="00F1178A">
            <w:pPr>
              <w:jc w:val="center"/>
              <w:rPr>
                <w:bCs/>
                <w:sz w:val="26"/>
                <w:szCs w:val="26"/>
              </w:rPr>
            </w:pPr>
            <w:r w:rsidRPr="00BF78BB">
              <w:rPr>
                <w:bCs/>
                <w:sz w:val="26"/>
                <w:szCs w:val="26"/>
              </w:rPr>
              <w:t>2024 г.</w:t>
            </w:r>
          </w:p>
        </w:tc>
        <w:tc>
          <w:tcPr>
            <w:tcW w:w="343" w:type="pct"/>
            <w:shd w:val="clear" w:color="auto" w:fill="auto"/>
            <w:vAlign w:val="center"/>
            <w:hideMark/>
          </w:tcPr>
          <w:p w:rsidR="009A5918" w:rsidRPr="00BF78BB" w:rsidRDefault="009A5918" w:rsidP="00F1178A">
            <w:pPr>
              <w:jc w:val="center"/>
              <w:rPr>
                <w:bCs/>
                <w:sz w:val="26"/>
                <w:szCs w:val="26"/>
              </w:rPr>
            </w:pPr>
            <w:r w:rsidRPr="00BF78BB">
              <w:rPr>
                <w:bCs/>
                <w:sz w:val="26"/>
                <w:szCs w:val="26"/>
              </w:rPr>
              <w:t>2025 г.</w:t>
            </w:r>
          </w:p>
        </w:tc>
        <w:tc>
          <w:tcPr>
            <w:tcW w:w="347" w:type="pct"/>
            <w:vAlign w:val="center"/>
          </w:tcPr>
          <w:p w:rsidR="009A5918" w:rsidRPr="00BF78BB" w:rsidRDefault="009A5918" w:rsidP="00F1178A">
            <w:pPr>
              <w:jc w:val="center"/>
              <w:rPr>
                <w:bCs/>
                <w:sz w:val="26"/>
                <w:szCs w:val="26"/>
              </w:rPr>
            </w:pPr>
            <w:r w:rsidRPr="00BF78BB">
              <w:rPr>
                <w:bCs/>
                <w:sz w:val="26"/>
                <w:szCs w:val="26"/>
              </w:rPr>
              <w:t>2026 г.</w:t>
            </w:r>
          </w:p>
        </w:tc>
        <w:tc>
          <w:tcPr>
            <w:tcW w:w="318" w:type="pct"/>
          </w:tcPr>
          <w:p w:rsidR="009A5918" w:rsidRPr="00BF78BB" w:rsidRDefault="00FE6302" w:rsidP="00F1178A">
            <w:pPr>
              <w:jc w:val="center"/>
              <w:rPr>
                <w:bCs/>
                <w:sz w:val="26"/>
                <w:szCs w:val="26"/>
              </w:rPr>
            </w:pPr>
            <w:r>
              <w:rPr>
                <w:bCs/>
                <w:sz w:val="26"/>
                <w:szCs w:val="26"/>
              </w:rPr>
              <w:t>2027-204</w:t>
            </w:r>
            <w:r w:rsidR="009A5918" w:rsidRPr="00BF78BB">
              <w:rPr>
                <w:bCs/>
                <w:sz w:val="26"/>
                <w:szCs w:val="26"/>
              </w:rPr>
              <w:t>0 гг.</w:t>
            </w:r>
          </w:p>
        </w:tc>
      </w:tr>
      <w:tr w:rsidR="009A5918" w:rsidRPr="00BF78BB" w:rsidTr="00ED4412">
        <w:trPr>
          <w:trHeight w:val="592"/>
          <w:jc w:val="center"/>
        </w:trPr>
        <w:tc>
          <w:tcPr>
            <w:tcW w:w="649" w:type="pct"/>
            <w:vMerge w:val="restart"/>
            <w:shd w:val="clear" w:color="auto" w:fill="auto"/>
            <w:vAlign w:val="center"/>
            <w:hideMark/>
          </w:tcPr>
          <w:p w:rsidR="009A5918" w:rsidRPr="00BF78BB" w:rsidRDefault="009A5918" w:rsidP="00F1178A">
            <w:pPr>
              <w:rPr>
                <w:sz w:val="26"/>
                <w:szCs w:val="26"/>
              </w:rPr>
            </w:pPr>
            <w:r w:rsidRPr="00BF78BB">
              <w:rPr>
                <w:sz w:val="26"/>
                <w:szCs w:val="26"/>
              </w:rPr>
              <w:t>Доступность услуг теплоснабжения</w:t>
            </w:r>
          </w:p>
        </w:tc>
        <w:tc>
          <w:tcPr>
            <w:tcW w:w="1284" w:type="pct"/>
            <w:shd w:val="clear" w:color="auto" w:fill="auto"/>
            <w:vAlign w:val="center"/>
            <w:hideMark/>
          </w:tcPr>
          <w:p w:rsidR="009A5918" w:rsidRPr="00BF78BB" w:rsidRDefault="009A5918" w:rsidP="000A09D2">
            <w:pPr>
              <w:rPr>
                <w:sz w:val="26"/>
                <w:szCs w:val="26"/>
              </w:rPr>
            </w:pPr>
            <w:r w:rsidRPr="00BF78BB">
              <w:rPr>
                <w:sz w:val="26"/>
                <w:szCs w:val="26"/>
              </w:rPr>
              <w:t>Доля жилищного фонда</w:t>
            </w:r>
            <w:r w:rsidR="000A09D2" w:rsidRPr="00BF78BB">
              <w:rPr>
                <w:sz w:val="26"/>
                <w:szCs w:val="26"/>
              </w:rPr>
              <w:t>, обеспеченного</w:t>
            </w:r>
            <w:r w:rsidRPr="00BF78BB">
              <w:rPr>
                <w:sz w:val="26"/>
                <w:szCs w:val="26"/>
              </w:rPr>
              <w:t xml:space="preserve"> теплоснабжени</w:t>
            </w:r>
            <w:r w:rsidR="000A09D2" w:rsidRPr="00BF78BB">
              <w:rPr>
                <w:sz w:val="26"/>
                <w:szCs w:val="26"/>
              </w:rPr>
              <w:t>ем</w:t>
            </w:r>
          </w:p>
        </w:tc>
        <w:tc>
          <w:tcPr>
            <w:tcW w:w="448" w:type="pct"/>
            <w:shd w:val="clear" w:color="auto" w:fill="auto"/>
            <w:noWrap/>
            <w:vAlign w:val="center"/>
            <w:hideMark/>
          </w:tcPr>
          <w:p w:rsidR="009A5918" w:rsidRPr="00BF78BB" w:rsidRDefault="009A5918" w:rsidP="000A09D2">
            <w:pPr>
              <w:jc w:val="center"/>
              <w:rPr>
                <w:sz w:val="26"/>
                <w:szCs w:val="26"/>
              </w:rPr>
            </w:pPr>
            <w:r w:rsidRPr="00BF78BB">
              <w:rPr>
                <w:sz w:val="26"/>
                <w:szCs w:val="26"/>
              </w:rPr>
              <w:t>%</w:t>
            </w:r>
          </w:p>
        </w:tc>
        <w:tc>
          <w:tcPr>
            <w:tcW w:w="317" w:type="pct"/>
            <w:shd w:val="clear" w:color="auto" w:fill="auto"/>
            <w:vAlign w:val="center"/>
          </w:tcPr>
          <w:p w:rsidR="009A5918" w:rsidRPr="00BF78BB" w:rsidRDefault="000A09D2" w:rsidP="00FB2DBB">
            <w:pPr>
              <w:jc w:val="center"/>
              <w:rPr>
                <w:sz w:val="26"/>
                <w:szCs w:val="26"/>
              </w:rPr>
            </w:pPr>
            <w:r w:rsidRPr="00BF78BB">
              <w:rPr>
                <w:sz w:val="26"/>
                <w:szCs w:val="26"/>
              </w:rPr>
              <w:t>6</w:t>
            </w:r>
            <w:r w:rsidR="00B30AEF" w:rsidRPr="00BF78BB">
              <w:rPr>
                <w:sz w:val="26"/>
                <w:szCs w:val="26"/>
              </w:rPr>
              <w:t>7,1</w:t>
            </w:r>
          </w:p>
        </w:tc>
        <w:tc>
          <w:tcPr>
            <w:tcW w:w="332" w:type="pct"/>
            <w:shd w:val="clear" w:color="auto" w:fill="auto"/>
            <w:vAlign w:val="center"/>
            <w:hideMark/>
          </w:tcPr>
          <w:p w:rsidR="009A5918" w:rsidRPr="00BF78BB" w:rsidRDefault="00B30AEF" w:rsidP="00FB2DBB">
            <w:pPr>
              <w:jc w:val="center"/>
              <w:rPr>
                <w:sz w:val="26"/>
                <w:szCs w:val="26"/>
              </w:rPr>
            </w:pPr>
            <w:r w:rsidRPr="00BF78BB">
              <w:rPr>
                <w:sz w:val="26"/>
                <w:szCs w:val="26"/>
              </w:rPr>
              <w:t>65,4</w:t>
            </w:r>
          </w:p>
        </w:tc>
        <w:tc>
          <w:tcPr>
            <w:tcW w:w="320" w:type="pct"/>
            <w:shd w:val="clear" w:color="auto" w:fill="auto"/>
            <w:vAlign w:val="center"/>
            <w:hideMark/>
          </w:tcPr>
          <w:p w:rsidR="009A5918" w:rsidRPr="00BF78BB" w:rsidRDefault="00B30AEF" w:rsidP="00FB2DBB">
            <w:pPr>
              <w:jc w:val="center"/>
              <w:rPr>
                <w:sz w:val="26"/>
                <w:szCs w:val="26"/>
              </w:rPr>
            </w:pPr>
            <w:r w:rsidRPr="00BF78BB">
              <w:rPr>
                <w:sz w:val="26"/>
                <w:szCs w:val="26"/>
              </w:rPr>
              <w:t>65,4</w:t>
            </w:r>
          </w:p>
        </w:tc>
        <w:tc>
          <w:tcPr>
            <w:tcW w:w="328" w:type="pct"/>
            <w:shd w:val="clear" w:color="auto" w:fill="auto"/>
            <w:vAlign w:val="center"/>
            <w:hideMark/>
          </w:tcPr>
          <w:p w:rsidR="009A5918" w:rsidRPr="00BF78BB" w:rsidRDefault="000A09D2" w:rsidP="00FB2DBB">
            <w:pPr>
              <w:jc w:val="center"/>
              <w:rPr>
                <w:sz w:val="26"/>
                <w:szCs w:val="26"/>
              </w:rPr>
            </w:pPr>
            <w:r w:rsidRPr="00BF78BB">
              <w:rPr>
                <w:sz w:val="26"/>
                <w:szCs w:val="26"/>
              </w:rPr>
              <w:t>6</w:t>
            </w:r>
            <w:r w:rsidR="00B30AEF" w:rsidRPr="00BF78BB">
              <w:rPr>
                <w:sz w:val="26"/>
                <w:szCs w:val="26"/>
              </w:rPr>
              <w:t>5,4</w:t>
            </w:r>
          </w:p>
        </w:tc>
        <w:tc>
          <w:tcPr>
            <w:tcW w:w="316" w:type="pct"/>
            <w:shd w:val="clear" w:color="auto" w:fill="auto"/>
            <w:vAlign w:val="center"/>
            <w:hideMark/>
          </w:tcPr>
          <w:p w:rsidR="009A5918" w:rsidRPr="00BF78BB" w:rsidRDefault="009368C0" w:rsidP="00FB2DBB">
            <w:pPr>
              <w:jc w:val="center"/>
              <w:rPr>
                <w:sz w:val="26"/>
                <w:szCs w:val="26"/>
              </w:rPr>
            </w:pPr>
            <w:r w:rsidRPr="00BF78BB">
              <w:rPr>
                <w:sz w:val="26"/>
                <w:szCs w:val="26"/>
              </w:rPr>
              <w:t>6</w:t>
            </w:r>
            <w:r w:rsidR="00B30AEF" w:rsidRPr="00BF78BB">
              <w:rPr>
                <w:sz w:val="26"/>
                <w:szCs w:val="26"/>
              </w:rPr>
              <w:t>5,4</w:t>
            </w:r>
          </w:p>
        </w:tc>
        <w:tc>
          <w:tcPr>
            <w:tcW w:w="343" w:type="pct"/>
            <w:shd w:val="clear" w:color="auto" w:fill="auto"/>
            <w:vAlign w:val="center"/>
            <w:hideMark/>
          </w:tcPr>
          <w:p w:rsidR="009A5918" w:rsidRPr="00BF78BB" w:rsidRDefault="009368C0" w:rsidP="00FB2DBB">
            <w:pPr>
              <w:jc w:val="center"/>
              <w:rPr>
                <w:sz w:val="26"/>
                <w:szCs w:val="26"/>
              </w:rPr>
            </w:pPr>
            <w:r w:rsidRPr="00BF78BB">
              <w:rPr>
                <w:sz w:val="26"/>
                <w:szCs w:val="26"/>
              </w:rPr>
              <w:t>6</w:t>
            </w:r>
            <w:r w:rsidR="00B30AEF" w:rsidRPr="00BF78BB">
              <w:rPr>
                <w:sz w:val="26"/>
                <w:szCs w:val="26"/>
              </w:rPr>
              <w:t>5,4</w:t>
            </w:r>
          </w:p>
        </w:tc>
        <w:tc>
          <w:tcPr>
            <w:tcW w:w="347" w:type="pct"/>
            <w:vAlign w:val="center"/>
          </w:tcPr>
          <w:p w:rsidR="009A5918" w:rsidRPr="00BF78BB" w:rsidRDefault="00B30AEF" w:rsidP="00FB2DBB">
            <w:pPr>
              <w:jc w:val="center"/>
              <w:rPr>
                <w:sz w:val="26"/>
                <w:szCs w:val="26"/>
              </w:rPr>
            </w:pPr>
            <w:r w:rsidRPr="00BF78BB">
              <w:rPr>
                <w:sz w:val="26"/>
                <w:szCs w:val="26"/>
              </w:rPr>
              <w:t>65,4</w:t>
            </w:r>
          </w:p>
        </w:tc>
        <w:tc>
          <w:tcPr>
            <w:tcW w:w="318" w:type="pct"/>
            <w:vAlign w:val="center"/>
          </w:tcPr>
          <w:p w:rsidR="009A5918" w:rsidRPr="00BF78BB" w:rsidRDefault="00B30AEF" w:rsidP="00FB2DBB">
            <w:pPr>
              <w:jc w:val="center"/>
              <w:rPr>
                <w:sz w:val="26"/>
                <w:szCs w:val="26"/>
              </w:rPr>
            </w:pPr>
            <w:r w:rsidRPr="00BF78BB">
              <w:rPr>
                <w:sz w:val="26"/>
                <w:szCs w:val="26"/>
              </w:rPr>
              <w:t>65,4</w:t>
            </w:r>
          </w:p>
        </w:tc>
      </w:tr>
      <w:tr w:rsidR="009A5918" w:rsidRPr="00BF78BB" w:rsidTr="00490651">
        <w:trPr>
          <w:trHeight w:val="545"/>
          <w:jc w:val="center"/>
        </w:trPr>
        <w:tc>
          <w:tcPr>
            <w:tcW w:w="649" w:type="pct"/>
            <w:vMerge/>
            <w:shd w:val="clear" w:color="auto" w:fill="auto"/>
            <w:vAlign w:val="center"/>
            <w:hideMark/>
          </w:tcPr>
          <w:p w:rsidR="009A5918" w:rsidRPr="00BF78BB" w:rsidRDefault="009A5918" w:rsidP="00F1178A">
            <w:pPr>
              <w:rPr>
                <w:sz w:val="26"/>
                <w:szCs w:val="26"/>
              </w:rPr>
            </w:pPr>
          </w:p>
        </w:tc>
        <w:tc>
          <w:tcPr>
            <w:tcW w:w="1284" w:type="pct"/>
            <w:shd w:val="clear" w:color="auto" w:fill="auto"/>
            <w:vAlign w:val="center"/>
            <w:hideMark/>
          </w:tcPr>
          <w:p w:rsidR="009A5918" w:rsidRPr="00BF78BB" w:rsidRDefault="009A5918" w:rsidP="00F1178A">
            <w:pPr>
              <w:rPr>
                <w:sz w:val="26"/>
                <w:szCs w:val="26"/>
              </w:rPr>
            </w:pPr>
            <w:r w:rsidRPr="00BF78BB">
              <w:rPr>
                <w:sz w:val="26"/>
                <w:szCs w:val="26"/>
              </w:rPr>
              <w:t>Доля расходов на оплату услуг теплоснабжения в совокупном доходе населения</w:t>
            </w:r>
          </w:p>
        </w:tc>
        <w:tc>
          <w:tcPr>
            <w:tcW w:w="448" w:type="pct"/>
            <w:shd w:val="clear" w:color="auto" w:fill="auto"/>
            <w:noWrap/>
            <w:vAlign w:val="center"/>
            <w:hideMark/>
          </w:tcPr>
          <w:p w:rsidR="009A5918" w:rsidRPr="00BF78BB" w:rsidRDefault="009A5918" w:rsidP="000A09D2">
            <w:pPr>
              <w:jc w:val="center"/>
              <w:rPr>
                <w:sz w:val="26"/>
                <w:szCs w:val="26"/>
              </w:rPr>
            </w:pPr>
            <w:r w:rsidRPr="00BF78BB">
              <w:rPr>
                <w:sz w:val="26"/>
                <w:szCs w:val="26"/>
              </w:rPr>
              <w:t>%</w:t>
            </w:r>
          </w:p>
        </w:tc>
        <w:tc>
          <w:tcPr>
            <w:tcW w:w="317" w:type="pct"/>
            <w:shd w:val="clear" w:color="auto" w:fill="FFFFFF" w:themeFill="background1"/>
            <w:vAlign w:val="center"/>
          </w:tcPr>
          <w:p w:rsidR="009A5918" w:rsidRPr="00490651" w:rsidRDefault="00072155" w:rsidP="00FB2DBB">
            <w:pPr>
              <w:jc w:val="center"/>
              <w:rPr>
                <w:sz w:val="26"/>
                <w:szCs w:val="26"/>
              </w:rPr>
            </w:pPr>
            <w:r w:rsidRPr="00490651">
              <w:rPr>
                <w:sz w:val="26"/>
                <w:szCs w:val="26"/>
              </w:rPr>
              <w:t>1,81</w:t>
            </w:r>
          </w:p>
        </w:tc>
        <w:tc>
          <w:tcPr>
            <w:tcW w:w="332" w:type="pct"/>
            <w:shd w:val="clear" w:color="auto" w:fill="FFFFFF" w:themeFill="background1"/>
            <w:vAlign w:val="center"/>
            <w:hideMark/>
          </w:tcPr>
          <w:p w:rsidR="009A5918" w:rsidRPr="00490651" w:rsidRDefault="00CE7112" w:rsidP="00FB2DBB">
            <w:pPr>
              <w:jc w:val="center"/>
              <w:rPr>
                <w:sz w:val="26"/>
                <w:szCs w:val="26"/>
              </w:rPr>
            </w:pPr>
            <w:r w:rsidRPr="00490651">
              <w:rPr>
                <w:sz w:val="26"/>
                <w:szCs w:val="26"/>
              </w:rPr>
              <w:t>1,</w:t>
            </w:r>
            <w:r w:rsidR="00490651" w:rsidRPr="00490651">
              <w:rPr>
                <w:sz w:val="26"/>
                <w:szCs w:val="26"/>
              </w:rPr>
              <w:t>89</w:t>
            </w:r>
          </w:p>
        </w:tc>
        <w:tc>
          <w:tcPr>
            <w:tcW w:w="320" w:type="pct"/>
            <w:shd w:val="clear" w:color="auto" w:fill="FFFFFF" w:themeFill="background1"/>
            <w:vAlign w:val="center"/>
            <w:hideMark/>
          </w:tcPr>
          <w:p w:rsidR="009A5918" w:rsidRPr="00490651" w:rsidRDefault="00CE7112" w:rsidP="00FB2DBB">
            <w:pPr>
              <w:jc w:val="center"/>
              <w:rPr>
                <w:sz w:val="26"/>
                <w:szCs w:val="26"/>
              </w:rPr>
            </w:pPr>
            <w:r w:rsidRPr="00490651">
              <w:rPr>
                <w:sz w:val="26"/>
                <w:szCs w:val="26"/>
              </w:rPr>
              <w:t>1,</w:t>
            </w:r>
            <w:r w:rsidR="00490651" w:rsidRPr="00490651">
              <w:rPr>
                <w:sz w:val="26"/>
                <w:szCs w:val="26"/>
              </w:rPr>
              <w:t>83</w:t>
            </w:r>
          </w:p>
        </w:tc>
        <w:tc>
          <w:tcPr>
            <w:tcW w:w="328" w:type="pct"/>
            <w:shd w:val="clear" w:color="auto" w:fill="FFFFFF" w:themeFill="background1"/>
            <w:vAlign w:val="center"/>
            <w:hideMark/>
          </w:tcPr>
          <w:p w:rsidR="009A5918" w:rsidRPr="00490651" w:rsidRDefault="00CE7112" w:rsidP="00FB2DBB">
            <w:pPr>
              <w:jc w:val="center"/>
              <w:rPr>
                <w:sz w:val="26"/>
                <w:szCs w:val="26"/>
              </w:rPr>
            </w:pPr>
            <w:r w:rsidRPr="00490651">
              <w:rPr>
                <w:sz w:val="26"/>
                <w:szCs w:val="26"/>
              </w:rPr>
              <w:t>1,</w:t>
            </w:r>
            <w:r w:rsidR="00490651" w:rsidRPr="00490651">
              <w:rPr>
                <w:sz w:val="26"/>
                <w:szCs w:val="26"/>
              </w:rPr>
              <w:t>77</w:t>
            </w:r>
          </w:p>
        </w:tc>
        <w:tc>
          <w:tcPr>
            <w:tcW w:w="316" w:type="pct"/>
            <w:shd w:val="clear" w:color="auto" w:fill="FFFFFF" w:themeFill="background1"/>
            <w:vAlign w:val="center"/>
            <w:hideMark/>
          </w:tcPr>
          <w:p w:rsidR="009A5918" w:rsidRPr="00490651" w:rsidRDefault="00CE7112" w:rsidP="00FB2DBB">
            <w:pPr>
              <w:jc w:val="center"/>
              <w:rPr>
                <w:sz w:val="26"/>
                <w:szCs w:val="26"/>
              </w:rPr>
            </w:pPr>
            <w:r w:rsidRPr="00490651">
              <w:rPr>
                <w:sz w:val="26"/>
                <w:szCs w:val="26"/>
              </w:rPr>
              <w:t>1,</w:t>
            </w:r>
            <w:r w:rsidR="00072155" w:rsidRPr="00490651">
              <w:rPr>
                <w:sz w:val="26"/>
                <w:szCs w:val="26"/>
              </w:rPr>
              <w:t>7</w:t>
            </w:r>
            <w:r w:rsidR="00490651" w:rsidRPr="00490651">
              <w:rPr>
                <w:sz w:val="26"/>
                <w:szCs w:val="26"/>
              </w:rPr>
              <w:t>4</w:t>
            </w:r>
          </w:p>
        </w:tc>
        <w:tc>
          <w:tcPr>
            <w:tcW w:w="343" w:type="pct"/>
            <w:shd w:val="clear" w:color="auto" w:fill="FFFFFF" w:themeFill="background1"/>
            <w:vAlign w:val="center"/>
            <w:hideMark/>
          </w:tcPr>
          <w:p w:rsidR="009A5918" w:rsidRPr="00490651" w:rsidRDefault="00CE7112" w:rsidP="00FB2DBB">
            <w:pPr>
              <w:jc w:val="center"/>
              <w:rPr>
                <w:sz w:val="26"/>
                <w:szCs w:val="26"/>
              </w:rPr>
            </w:pPr>
            <w:r w:rsidRPr="00490651">
              <w:rPr>
                <w:sz w:val="26"/>
                <w:szCs w:val="26"/>
              </w:rPr>
              <w:t>1,</w:t>
            </w:r>
            <w:r w:rsidR="00490651" w:rsidRPr="00490651">
              <w:rPr>
                <w:sz w:val="26"/>
                <w:szCs w:val="26"/>
              </w:rPr>
              <w:t>65</w:t>
            </w:r>
          </w:p>
        </w:tc>
        <w:tc>
          <w:tcPr>
            <w:tcW w:w="347" w:type="pct"/>
            <w:shd w:val="clear" w:color="auto" w:fill="FFFFFF" w:themeFill="background1"/>
            <w:vAlign w:val="center"/>
          </w:tcPr>
          <w:p w:rsidR="009A5918" w:rsidRPr="00490651" w:rsidRDefault="00CE7112" w:rsidP="00FB2DBB">
            <w:pPr>
              <w:jc w:val="center"/>
              <w:rPr>
                <w:sz w:val="26"/>
                <w:szCs w:val="26"/>
              </w:rPr>
            </w:pPr>
            <w:r w:rsidRPr="00490651">
              <w:rPr>
                <w:sz w:val="26"/>
                <w:szCs w:val="26"/>
              </w:rPr>
              <w:t>1,</w:t>
            </w:r>
            <w:r w:rsidR="00072155" w:rsidRPr="00490651">
              <w:rPr>
                <w:sz w:val="26"/>
                <w:szCs w:val="26"/>
              </w:rPr>
              <w:t>6</w:t>
            </w:r>
            <w:r w:rsidR="00490651" w:rsidRPr="00490651">
              <w:rPr>
                <w:sz w:val="26"/>
                <w:szCs w:val="26"/>
              </w:rPr>
              <w:t>2</w:t>
            </w:r>
          </w:p>
        </w:tc>
        <w:tc>
          <w:tcPr>
            <w:tcW w:w="318" w:type="pct"/>
            <w:shd w:val="clear" w:color="auto" w:fill="FFFFFF" w:themeFill="background1"/>
            <w:vAlign w:val="center"/>
          </w:tcPr>
          <w:p w:rsidR="009A5918" w:rsidRPr="00490651" w:rsidRDefault="00CE7112" w:rsidP="00FB2DBB">
            <w:pPr>
              <w:jc w:val="center"/>
              <w:rPr>
                <w:sz w:val="26"/>
                <w:szCs w:val="26"/>
              </w:rPr>
            </w:pPr>
            <w:r w:rsidRPr="00490651">
              <w:rPr>
                <w:sz w:val="26"/>
                <w:szCs w:val="26"/>
              </w:rPr>
              <w:t>1,</w:t>
            </w:r>
            <w:r w:rsidR="00490651" w:rsidRPr="00490651">
              <w:rPr>
                <w:sz w:val="26"/>
                <w:szCs w:val="26"/>
              </w:rPr>
              <w:t>57</w:t>
            </w:r>
          </w:p>
        </w:tc>
      </w:tr>
      <w:tr w:rsidR="005B7B5C" w:rsidRPr="00BF78BB" w:rsidTr="00ED4412">
        <w:trPr>
          <w:trHeight w:val="406"/>
          <w:jc w:val="center"/>
        </w:trPr>
        <w:tc>
          <w:tcPr>
            <w:tcW w:w="649" w:type="pct"/>
            <w:vMerge/>
            <w:shd w:val="clear" w:color="auto" w:fill="auto"/>
            <w:vAlign w:val="center"/>
            <w:hideMark/>
          </w:tcPr>
          <w:p w:rsidR="005B7B5C" w:rsidRPr="00BF78BB" w:rsidRDefault="005B7B5C" w:rsidP="00F1178A">
            <w:pPr>
              <w:rPr>
                <w:sz w:val="26"/>
                <w:szCs w:val="26"/>
              </w:rPr>
            </w:pPr>
          </w:p>
        </w:tc>
        <w:tc>
          <w:tcPr>
            <w:tcW w:w="1284" w:type="pct"/>
            <w:shd w:val="clear" w:color="auto" w:fill="auto"/>
            <w:vAlign w:val="center"/>
            <w:hideMark/>
          </w:tcPr>
          <w:p w:rsidR="005B7B5C" w:rsidRPr="00BF78BB" w:rsidRDefault="005B7B5C" w:rsidP="00F1178A">
            <w:pPr>
              <w:rPr>
                <w:sz w:val="26"/>
                <w:szCs w:val="26"/>
              </w:rPr>
            </w:pPr>
            <w:r w:rsidRPr="00BF78BB">
              <w:rPr>
                <w:sz w:val="26"/>
                <w:szCs w:val="26"/>
              </w:rPr>
              <w:t xml:space="preserve">Удельное теплопотребление  </w:t>
            </w:r>
          </w:p>
        </w:tc>
        <w:tc>
          <w:tcPr>
            <w:tcW w:w="448" w:type="pct"/>
            <w:shd w:val="clear" w:color="auto" w:fill="auto"/>
            <w:noWrap/>
            <w:vAlign w:val="center"/>
            <w:hideMark/>
          </w:tcPr>
          <w:p w:rsidR="005B7B5C" w:rsidRPr="00BF78BB" w:rsidRDefault="005B7B5C" w:rsidP="000A09D2">
            <w:pPr>
              <w:jc w:val="center"/>
              <w:rPr>
                <w:sz w:val="26"/>
                <w:szCs w:val="26"/>
              </w:rPr>
            </w:pPr>
            <w:r w:rsidRPr="00BF78BB">
              <w:rPr>
                <w:sz w:val="26"/>
                <w:szCs w:val="26"/>
              </w:rPr>
              <w:t>Гкал/чел.</w:t>
            </w:r>
          </w:p>
        </w:tc>
        <w:tc>
          <w:tcPr>
            <w:tcW w:w="317" w:type="pct"/>
            <w:tcBorders>
              <w:bottom w:val="single" w:sz="4" w:space="0" w:color="auto"/>
            </w:tcBorders>
            <w:shd w:val="clear" w:color="auto" w:fill="auto"/>
            <w:vAlign w:val="center"/>
          </w:tcPr>
          <w:p w:rsidR="005B7B5C" w:rsidRPr="00BF78BB" w:rsidRDefault="005B7B5C" w:rsidP="005B7B5C">
            <w:pPr>
              <w:jc w:val="center"/>
              <w:rPr>
                <w:sz w:val="26"/>
                <w:szCs w:val="26"/>
              </w:rPr>
            </w:pPr>
            <w:r w:rsidRPr="00BF78BB">
              <w:rPr>
                <w:sz w:val="26"/>
                <w:szCs w:val="26"/>
              </w:rPr>
              <w:t>22,49</w:t>
            </w:r>
          </w:p>
        </w:tc>
        <w:tc>
          <w:tcPr>
            <w:tcW w:w="332" w:type="pct"/>
            <w:tcBorders>
              <w:bottom w:val="single" w:sz="4" w:space="0" w:color="auto"/>
            </w:tcBorders>
            <w:shd w:val="clear" w:color="auto" w:fill="auto"/>
            <w:vAlign w:val="center"/>
            <w:hideMark/>
          </w:tcPr>
          <w:p w:rsidR="005B7B5C" w:rsidRPr="00BF78BB" w:rsidRDefault="005B7B5C" w:rsidP="005B7B5C">
            <w:pPr>
              <w:jc w:val="center"/>
              <w:rPr>
                <w:sz w:val="26"/>
                <w:szCs w:val="26"/>
              </w:rPr>
            </w:pPr>
            <w:r w:rsidRPr="00BF78BB">
              <w:rPr>
                <w:sz w:val="26"/>
                <w:szCs w:val="26"/>
              </w:rPr>
              <w:t>22,52</w:t>
            </w:r>
          </w:p>
        </w:tc>
        <w:tc>
          <w:tcPr>
            <w:tcW w:w="320" w:type="pct"/>
            <w:tcBorders>
              <w:bottom w:val="single" w:sz="4" w:space="0" w:color="auto"/>
            </w:tcBorders>
            <w:shd w:val="clear" w:color="auto" w:fill="auto"/>
            <w:vAlign w:val="center"/>
            <w:hideMark/>
          </w:tcPr>
          <w:p w:rsidR="005B7B5C" w:rsidRPr="00BF78BB" w:rsidRDefault="005B7B5C" w:rsidP="005B7B5C">
            <w:pPr>
              <w:jc w:val="center"/>
              <w:rPr>
                <w:sz w:val="26"/>
                <w:szCs w:val="26"/>
              </w:rPr>
            </w:pPr>
            <w:r w:rsidRPr="00BF78BB">
              <w:rPr>
                <w:sz w:val="26"/>
                <w:szCs w:val="26"/>
              </w:rPr>
              <w:t>22,5</w:t>
            </w:r>
          </w:p>
        </w:tc>
        <w:tc>
          <w:tcPr>
            <w:tcW w:w="328" w:type="pct"/>
            <w:tcBorders>
              <w:bottom w:val="single" w:sz="4" w:space="0" w:color="auto"/>
            </w:tcBorders>
            <w:shd w:val="clear" w:color="auto" w:fill="auto"/>
            <w:vAlign w:val="center"/>
            <w:hideMark/>
          </w:tcPr>
          <w:p w:rsidR="005B7B5C" w:rsidRPr="00BF78BB" w:rsidRDefault="005B7B5C" w:rsidP="005B7B5C">
            <w:pPr>
              <w:jc w:val="center"/>
              <w:rPr>
                <w:sz w:val="26"/>
                <w:szCs w:val="26"/>
              </w:rPr>
            </w:pPr>
            <w:r w:rsidRPr="00BF78BB">
              <w:rPr>
                <w:sz w:val="26"/>
                <w:szCs w:val="26"/>
              </w:rPr>
              <w:t>22,5</w:t>
            </w:r>
          </w:p>
        </w:tc>
        <w:tc>
          <w:tcPr>
            <w:tcW w:w="316" w:type="pct"/>
            <w:tcBorders>
              <w:bottom w:val="single" w:sz="4" w:space="0" w:color="auto"/>
            </w:tcBorders>
            <w:shd w:val="clear" w:color="auto" w:fill="auto"/>
            <w:vAlign w:val="center"/>
            <w:hideMark/>
          </w:tcPr>
          <w:p w:rsidR="005B7B5C" w:rsidRPr="00BF78BB" w:rsidRDefault="005B7B5C" w:rsidP="005B7B5C">
            <w:pPr>
              <w:jc w:val="center"/>
              <w:rPr>
                <w:sz w:val="26"/>
                <w:szCs w:val="26"/>
              </w:rPr>
            </w:pPr>
            <w:r w:rsidRPr="00BF78BB">
              <w:rPr>
                <w:sz w:val="26"/>
                <w:szCs w:val="26"/>
              </w:rPr>
              <w:t>22,5</w:t>
            </w:r>
          </w:p>
        </w:tc>
        <w:tc>
          <w:tcPr>
            <w:tcW w:w="343" w:type="pct"/>
            <w:tcBorders>
              <w:bottom w:val="single" w:sz="4" w:space="0" w:color="auto"/>
            </w:tcBorders>
            <w:shd w:val="clear" w:color="auto" w:fill="auto"/>
            <w:vAlign w:val="center"/>
            <w:hideMark/>
          </w:tcPr>
          <w:p w:rsidR="005B7B5C" w:rsidRPr="00BF78BB" w:rsidRDefault="005B7B5C" w:rsidP="005B7B5C">
            <w:pPr>
              <w:jc w:val="center"/>
              <w:rPr>
                <w:sz w:val="26"/>
                <w:szCs w:val="26"/>
              </w:rPr>
            </w:pPr>
            <w:r w:rsidRPr="00BF78BB">
              <w:rPr>
                <w:sz w:val="26"/>
                <w:szCs w:val="26"/>
              </w:rPr>
              <w:t>22,5</w:t>
            </w:r>
          </w:p>
        </w:tc>
        <w:tc>
          <w:tcPr>
            <w:tcW w:w="347" w:type="pct"/>
            <w:tcBorders>
              <w:bottom w:val="single" w:sz="4" w:space="0" w:color="auto"/>
            </w:tcBorders>
            <w:vAlign w:val="center"/>
          </w:tcPr>
          <w:p w:rsidR="005B7B5C" w:rsidRPr="00BF78BB" w:rsidRDefault="005B7B5C" w:rsidP="005B7B5C">
            <w:pPr>
              <w:jc w:val="center"/>
              <w:rPr>
                <w:sz w:val="26"/>
                <w:szCs w:val="26"/>
              </w:rPr>
            </w:pPr>
            <w:r w:rsidRPr="00BF78BB">
              <w:rPr>
                <w:sz w:val="26"/>
                <w:szCs w:val="26"/>
              </w:rPr>
              <w:t>22,5</w:t>
            </w:r>
          </w:p>
        </w:tc>
        <w:tc>
          <w:tcPr>
            <w:tcW w:w="318" w:type="pct"/>
            <w:tcBorders>
              <w:bottom w:val="single" w:sz="4" w:space="0" w:color="auto"/>
            </w:tcBorders>
            <w:vAlign w:val="center"/>
          </w:tcPr>
          <w:p w:rsidR="005B7B5C" w:rsidRPr="00BF78BB" w:rsidRDefault="005B7B5C" w:rsidP="005B7B5C">
            <w:pPr>
              <w:jc w:val="center"/>
              <w:rPr>
                <w:sz w:val="26"/>
                <w:szCs w:val="26"/>
              </w:rPr>
            </w:pPr>
            <w:r w:rsidRPr="00BF78BB">
              <w:rPr>
                <w:sz w:val="26"/>
                <w:szCs w:val="26"/>
              </w:rPr>
              <w:t>22,5</w:t>
            </w:r>
          </w:p>
        </w:tc>
      </w:tr>
      <w:tr w:rsidR="00ED4412" w:rsidRPr="00BF78BB" w:rsidTr="00ED4412">
        <w:trPr>
          <w:trHeight w:val="425"/>
          <w:jc w:val="center"/>
        </w:trPr>
        <w:tc>
          <w:tcPr>
            <w:tcW w:w="649" w:type="pct"/>
            <w:vMerge w:val="restart"/>
            <w:shd w:val="clear" w:color="auto" w:fill="auto"/>
            <w:vAlign w:val="center"/>
            <w:hideMark/>
          </w:tcPr>
          <w:p w:rsidR="00ED4412" w:rsidRPr="00BF78BB" w:rsidRDefault="00ED4412" w:rsidP="00F1178A">
            <w:pPr>
              <w:rPr>
                <w:sz w:val="26"/>
                <w:szCs w:val="26"/>
              </w:rPr>
            </w:pPr>
            <w:r w:rsidRPr="00BF78BB">
              <w:rPr>
                <w:sz w:val="26"/>
                <w:szCs w:val="26"/>
              </w:rPr>
              <w:t>Спрос на услуги теплоснабжения</w:t>
            </w:r>
          </w:p>
        </w:tc>
        <w:tc>
          <w:tcPr>
            <w:tcW w:w="1284" w:type="pct"/>
            <w:shd w:val="clear" w:color="auto" w:fill="auto"/>
            <w:vAlign w:val="center"/>
            <w:hideMark/>
          </w:tcPr>
          <w:p w:rsidR="00ED4412" w:rsidRPr="00BF78BB" w:rsidRDefault="00ED4412" w:rsidP="00F1178A">
            <w:pPr>
              <w:rPr>
                <w:sz w:val="26"/>
                <w:szCs w:val="26"/>
              </w:rPr>
            </w:pPr>
            <w:r w:rsidRPr="00BF78BB">
              <w:rPr>
                <w:sz w:val="26"/>
                <w:szCs w:val="26"/>
              </w:rPr>
              <w:t>Прирост потребления тепловой энергии всеми группами потребителей</w:t>
            </w:r>
          </w:p>
        </w:tc>
        <w:tc>
          <w:tcPr>
            <w:tcW w:w="448" w:type="pct"/>
            <w:shd w:val="clear" w:color="auto" w:fill="auto"/>
            <w:noWrap/>
            <w:vAlign w:val="center"/>
            <w:hideMark/>
          </w:tcPr>
          <w:p w:rsidR="00ED4412" w:rsidRPr="00BF78BB" w:rsidRDefault="00ED4412" w:rsidP="00F1178A">
            <w:pPr>
              <w:jc w:val="center"/>
              <w:rPr>
                <w:sz w:val="26"/>
                <w:szCs w:val="26"/>
              </w:rPr>
            </w:pPr>
            <w:r w:rsidRPr="00BF78BB">
              <w:rPr>
                <w:sz w:val="26"/>
                <w:szCs w:val="26"/>
              </w:rPr>
              <w:t>тыс. Гкал</w:t>
            </w:r>
          </w:p>
        </w:tc>
        <w:tc>
          <w:tcPr>
            <w:tcW w:w="317" w:type="pct"/>
            <w:tcBorders>
              <w:top w:val="single" w:sz="4" w:space="0" w:color="auto"/>
              <w:left w:val="nil"/>
              <w:bottom w:val="single" w:sz="4" w:space="0" w:color="auto"/>
              <w:right w:val="single" w:sz="4" w:space="0" w:color="auto"/>
            </w:tcBorders>
            <w:shd w:val="clear" w:color="auto" w:fill="auto"/>
            <w:vAlign w:val="center"/>
          </w:tcPr>
          <w:p w:rsidR="00ED4412" w:rsidRPr="00BF78BB" w:rsidRDefault="00ED4412" w:rsidP="00FB3742">
            <w:pPr>
              <w:jc w:val="center"/>
              <w:rPr>
                <w:sz w:val="26"/>
                <w:szCs w:val="26"/>
              </w:rPr>
            </w:pPr>
            <w:r w:rsidRPr="00BF78BB">
              <w:rPr>
                <w:sz w:val="26"/>
                <w:szCs w:val="26"/>
              </w:rPr>
              <w:t>-</w:t>
            </w:r>
            <w:r w:rsidR="00DE1F76" w:rsidRPr="00BF78BB">
              <w:rPr>
                <w:sz w:val="26"/>
                <w:szCs w:val="26"/>
              </w:rPr>
              <w:t>13,</w:t>
            </w:r>
            <w:r w:rsidR="0012030A">
              <w:rPr>
                <w:sz w:val="26"/>
                <w:szCs w:val="26"/>
              </w:rPr>
              <w:t>3</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ED4412" w:rsidRPr="00BF78BB" w:rsidRDefault="00DE1F76" w:rsidP="00FB3742">
            <w:pPr>
              <w:jc w:val="center"/>
              <w:rPr>
                <w:sz w:val="26"/>
                <w:szCs w:val="26"/>
              </w:rPr>
            </w:pPr>
            <w:r w:rsidRPr="00BF78BB">
              <w:rPr>
                <w:sz w:val="26"/>
                <w:szCs w:val="26"/>
              </w:rPr>
              <w:t>39,9</w:t>
            </w:r>
          </w:p>
        </w:tc>
        <w:tc>
          <w:tcPr>
            <w:tcW w:w="320" w:type="pct"/>
            <w:tcBorders>
              <w:top w:val="single" w:sz="4" w:space="0" w:color="auto"/>
              <w:left w:val="single" w:sz="4" w:space="0" w:color="auto"/>
              <w:bottom w:val="single" w:sz="4" w:space="0" w:color="auto"/>
              <w:right w:val="single" w:sz="4" w:space="0" w:color="auto"/>
            </w:tcBorders>
            <w:shd w:val="clear" w:color="auto" w:fill="auto"/>
            <w:vAlign w:val="center"/>
          </w:tcPr>
          <w:p w:rsidR="00ED4412" w:rsidRPr="00BF78BB" w:rsidRDefault="00ED4412" w:rsidP="00FB3742">
            <w:pPr>
              <w:jc w:val="center"/>
              <w:rPr>
                <w:sz w:val="26"/>
                <w:szCs w:val="26"/>
              </w:rPr>
            </w:pPr>
            <w:r w:rsidRPr="00BF78BB">
              <w:rPr>
                <w:sz w:val="26"/>
                <w:szCs w:val="26"/>
              </w:rPr>
              <w:t>-14,8</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ED4412" w:rsidRPr="00BF78BB" w:rsidRDefault="00ED4412" w:rsidP="00FB3742">
            <w:pPr>
              <w:jc w:val="center"/>
              <w:rPr>
                <w:sz w:val="26"/>
                <w:szCs w:val="26"/>
              </w:rPr>
            </w:pPr>
            <w:r w:rsidRPr="00BF78BB">
              <w:rPr>
                <w:sz w:val="26"/>
                <w:szCs w:val="26"/>
              </w:rPr>
              <w:t>0</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ED4412" w:rsidRPr="00BF78BB" w:rsidRDefault="00ED4412" w:rsidP="00FB3742">
            <w:pPr>
              <w:jc w:val="center"/>
              <w:rPr>
                <w:sz w:val="26"/>
                <w:szCs w:val="26"/>
              </w:rPr>
            </w:pPr>
            <w:r w:rsidRPr="00BF78BB">
              <w:rPr>
                <w:sz w:val="26"/>
                <w:szCs w:val="26"/>
              </w:rPr>
              <w:t>-4,</w:t>
            </w:r>
            <w:r w:rsidR="0012030A">
              <w:rPr>
                <w:sz w:val="26"/>
                <w:szCs w:val="26"/>
              </w:rPr>
              <w:t>4</w:t>
            </w: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ED4412" w:rsidRPr="00BF78BB" w:rsidRDefault="00ED4412" w:rsidP="00FB3742">
            <w:pPr>
              <w:jc w:val="center"/>
              <w:rPr>
                <w:sz w:val="26"/>
                <w:szCs w:val="26"/>
              </w:rPr>
            </w:pPr>
            <w:r w:rsidRPr="00BF78BB">
              <w:rPr>
                <w:sz w:val="26"/>
                <w:szCs w:val="26"/>
              </w:rPr>
              <w:t>-4,3</w:t>
            </w:r>
          </w:p>
        </w:tc>
        <w:tc>
          <w:tcPr>
            <w:tcW w:w="347" w:type="pct"/>
            <w:tcBorders>
              <w:top w:val="single" w:sz="4" w:space="0" w:color="auto"/>
              <w:left w:val="single" w:sz="4" w:space="0" w:color="auto"/>
              <w:bottom w:val="single" w:sz="4" w:space="0" w:color="auto"/>
              <w:right w:val="single" w:sz="4" w:space="0" w:color="auto"/>
            </w:tcBorders>
            <w:vAlign w:val="center"/>
          </w:tcPr>
          <w:p w:rsidR="00ED4412" w:rsidRPr="00BF78BB" w:rsidRDefault="00ED4412" w:rsidP="00FB3742">
            <w:pPr>
              <w:jc w:val="center"/>
              <w:rPr>
                <w:sz w:val="26"/>
                <w:szCs w:val="26"/>
              </w:rPr>
            </w:pPr>
            <w:r w:rsidRPr="00BF78BB">
              <w:rPr>
                <w:sz w:val="26"/>
                <w:szCs w:val="26"/>
              </w:rPr>
              <w:t>-4,</w:t>
            </w:r>
            <w:r w:rsidR="0012030A">
              <w:rPr>
                <w:sz w:val="26"/>
                <w:szCs w:val="26"/>
              </w:rPr>
              <w:t>3</w:t>
            </w:r>
          </w:p>
        </w:tc>
        <w:tc>
          <w:tcPr>
            <w:tcW w:w="318" w:type="pct"/>
            <w:tcBorders>
              <w:top w:val="single" w:sz="4" w:space="0" w:color="auto"/>
              <w:left w:val="single" w:sz="4" w:space="0" w:color="auto"/>
              <w:bottom w:val="single" w:sz="4" w:space="0" w:color="auto"/>
              <w:right w:val="single" w:sz="4" w:space="0" w:color="auto"/>
            </w:tcBorders>
            <w:vAlign w:val="center"/>
          </w:tcPr>
          <w:p w:rsidR="00ED4412" w:rsidRPr="00BF78BB" w:rsidRDefault="00ED4412" w:rsidP="00FB3742">
            <w:pPr>
              <w:jc w:val="center"/>
              <w:rPr>
                <w:sz w:val="26"/>
                <w:szCs w:val="26"/>
              </w:rPr>
            </w:pPr>
            <w:r w:rsidRPr="00BF78BB">
              <w:rPr>
                <w:sz w:val="26"/>
                <w:szCs w:val="26"/>
              </w:rPr>
              <w:t>-4,2</w:t>
            </w:r>
          </w:p>
        </w:tc>
      </w:tr>
      <w:tr w:rsidR="00ED4412" w:rsidRPr="00BF78BB" w:rsidTr="00ED4412">
        <w:trPr>
          <w:trHeight w:val="425"/>
          <w:jc w:val="center"/>
        </w:trPr>
        <w:tc>
          <w:tcPr>
            <w:tcW w:w="649" w:type="pct"/>
            <w:vMerge/>
            <w:shd w:val="clear" w:color="auto" w:fill="auto"/>
            <w:vAlign w:val="center"/>
            <w:hideMark/>
          </w:tcPr>
          <w:p w:rsidR="00ED4412" w:rsidRPr="00BF78BB" w:rsidRDefault="00ED4412" w:rsidP="00F1178A">
            <w:pPr>
              <w:rPr>
                <w:sz w:val="26"/>
                <w:szCs w:val="26"/>
              </w:rPr>
            </w:pPr>
          </w:p>
        </w:tc>
        <w:tc>
          <w:tcPr>
            <w:tcW w:w="1284" w:type="pct"/>
            <w:shd w:val="clear" w:color="auto" w:fill="auto"/>
            <w:vAlign w:val="center"/>
            <w:hideMark/>
          </w:tcPr>
          <w:p w:rsidR="00ED4412" w:rsidRPr="00BF78BB" w:rsidRDefault="00ED4412" w:rsidP="00F1178A">
            <w:pPr>
              <w:rPr>
                <w:sz w:val="26"/>
                <w:szCs w:val="26"/>
              </w:rPr>
            </w:pPr>
            <w:r w:rsidRPr="00BF78BB">
              <w:rPr>
                <w:sz w:val="26"/>
                <w:szCs w:val="26"/>
              </w:rPr>
              <w:t>Прирост тепловой нагрузки</w:t>
            </w:r>
          </w:p>
        </w:tc>
        <w:tc>
          <w:tcPr>
            <w:tcW w:w="448" w:type="pct"/>
            <w:shd w:val="clear" w:color="auto" w:fill="auto"/>
            <w:noWrap/>
            <w:vAlign w:val="center"/>
            <w:hideMark/>
          </w:tcPr>
          <w:p w:rsidR="00ED4412" w:rsidRPr="00BF78BB" w:rsidRDefault="00ED4412" w:rsidP="00F1178A">
            <w:pPr>
              <w:jc w:val="center"/>
              <w:rPr>
                <w:sz w:val="26"/>
                <w:szCs w:val="26"/>
              </w:rPr>
            </w:pPr>
            <w:r w:rsidRPr="00BF78BB">
              <w:rPr>
                <w:sz w:val="26"/>
                <w:szCs w:val="26"/>
              </w:rPr>
              <w:t>Гкал/</w:t>
            </w:r>
            <w:proofErr w:type="gramStart"/>
            <w:r w:rsidRPr="00BF78BB">
              <w:rPr>
                <w:sz w:val="26"/>
                <w:szCs w:val="26"/>
              </w:rPr>
              <w:t>ч</w:t>
            </w:r>
            <w:proofErr w:type="gramEnd"/>
          </w:p>
        </w:tc>
        <w:tc>
          <w:tcPr>
            <w:tcW w:w="317" w:type="pct"/>
            <w:tcBorders>
              <w:top w:val="single" w:sz="4" w:space="0" w:color="auto"/>
              <w:left w:val="nil"/>
              <w:bottom w:val="single" w:sz="4" w:space="0" w:color="auto"/>
              <w:right w:val="single" w:sz="4" w:space="0" w:color="auto"/>
            </w:tcBorders>
            <w:shd w:val="clear" w:color="auto" w:fill="auto"/>
            <w:vAlign w:val="center"/>
          </w:tcPr>
          <w:p w:rsidR="00ED4412" w:rsidRPr="00BF78BB" w:rsidRDefault="00ED4412" w:rsidP="00FB3742">
            <w:pPr>
              <w:jc w:val="center"/>
              <w:rPr>
                <w:sz w:val="26"/>
                <w:szCs w:val="26"/>
              </w:rPr>
            </w:pPr>
            <w:r w:rsidRPr="00BF78BB">
              <w:rPr>
                <w:sz w:val="26"/>
                <w:szCs w:val="26"/>
              </w:rPr>
              <w:t>-1,9</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ED4412" w:rsidRPr="00BF78BB" w:rsidRDefault="00ED4412" w:rsidP="00FB3742">
            <w:pPr>
              <w:jc w:val="center"/>
              <w:rPr>
                <w:sz w:val="26"/>
                <w:szCs w:val="26"/>
              </w:rPr>
            </w:pPr>
            <w:r w:rsidRPr="00BF78BB">
              <w:rPr>
                <w:sz w:val="26"/>
                <w:szCs w:val="26"/>
              </w:rPr>
              <w:t>0,7</w:t>
            </w:r>
          </w:p>
        </w:tc>
        <w:tc>
          <w:tcPr>
            <w:tcW w:w="320" w:type="pct"/>
            <w:tcBorders>
              <w:top w:val="single" w:sz="4" w:space="0" w:color="auto"/>
              <w:left w:val="single" w:sz="4" w:space="0" w:color="auto"/>
              <w:bottom w:val="single" w:sz="4" w:space="0" w:color="auto"/>
              <w:right w:val="single" w:sz="4" w:space="0" w:color="auto"/>
            </w:tcBorders>
            <w:shd w:val="clear" w:color="auto" w:fill="auto"/>
            <w:vAlign w:val="center"/>
          </w:tcPr>
          <w:p w:rsidR="00ED4412" w:rsidRPr="00BF78BB" w:rsidRDefault="00ED4412" w:rsidP="00FB3742">
            <w:pPr>
              <w:jc w:val="center"/>
              <w:rPr>
                <w:sz w:val="26"/>
                <w:szCs w:val="26"/>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ED4412" w:rsidRPr="00BF78BB" w:rsidRDefault="00ED4412" w:rsidP="00FB3742">
            <w:pPr>
              <w:jc w:val="center"/>
              <w:rPr>
                <w:sz w:val="26"/>
                <w:szCs w:val="26"/>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ED4412" w:rsidRPr="00BF78BB" w:rsidRDefault="00ED4412" w:rsidP="00FB3742">
            <w:pPr>
              <w:jc w:val="center"/>
              <w:rPr>
                <w:sz w:val="26"/>
                <w:szCs w:val="26"/>
              </w:rPr>
            </w:pPr>
          </w:p>
        </w:tc>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rsidR="00ED4412" w:rsidRPr="00BF78BB" w:rsidRDefault="00ED4412" w:rsidP="00FB3742">
            <w:pPr>
              <w:jc w:val="center"/>
              <w:rPr>
                <w:sz w:val="26"/>
                <w:szCs w:val="26"/>
              </w:rPr>
            </w:pPr>
          </w:p>
        </w:tc>
        <w:tc>
          <w:tcPr>
            <w:tcW w:w="347" w:type="pct"/>
            <w:tcBorders>
              <w:top w:val="single" w:sz="4" w:space="0" w:color="auto"/>
              <w:left w:val="single" w:sz="4" w:space="0" w:color="auto"/>
              <w:bottom w:val="single" w:sz="4" w:space="0" w:color="auto"/>
              <w:right w:val="single" w:sz="4" w:space="0" w:color="auto"/>
            </w:tcBorders>
            <w:vAlign w:val="center"/>
          </w:tcPr>
          <w:p w:rsidR="00ED4412" w:rsidRPr="00BF78BB" w:rsidRDefault="00ED4412" w:rsidP="00FB3742">
            <w:pPr>
              <w:jc w:val="center"/>
              <w:rPr>
                <w:sz w:val="26"/>
                <w:szCs w:val="26"/>
              </w:rPr>
            </w:pPr>
          </w:p>
        </w:tc>
        <w:tc>
          <w:tcPr>
            <w:tcW w:w="318" w:type="pct"/>
            <w:tcBorders>
              <w:top w:val="single" w:sz="4" w:space="0" w:color="auto"/>
              <w:left w:val="single" w:sz="4" w:space="0" w:color="auto"/>
              <w:bottom w:val="single" w:sz="4" w:space="0" w:color="auto"/>
              <w:right w:val="single" w:sz="4" w:space="0" w:color="auto"/>
            </w:tcBorders>
            <w:vAlign w:val="center"/>
          </w:tcPr>
          <w:p w:rsidR="00ED4412" w:rsidRPr="00BF78BB" w:rsidRDefault="00ED4412" w:rsidP="00FB3742">
            <w:pPr>
              <w:jc w:val="center"/>
              <w:rPr>
                <w:sz w:val="26"/>
                <w:szCs w:val="26"/>
              </w:rPr>
            </w:pPr>
          </w:p>
        </w:tc>
      </w:tr>
      <w:tr w:rsidR="00ED4412" w:rsidRPr="00BF78BB" w:rsidTr="00ED4412">
        <w:trPr>
          <w:trHeight w:val="425"/>
          <w:jc w:val="center"/>
        </w:trPr>
        <w:tc>
          <w:tcPr>
            <w:tcW w:w="649" w:type="pct"/>
            <w:vMerge/>
            <w:shd w:val="clear" w:color="auto" w:fill="auto"/>
            <w:vAlign w:val="center"/>
            <w:hideMark/>
          </w:tcPr>
          <w:p w:rsidR="00ED4412" w:rsidRPr="00BF78BB" w:rsidRDefault="00ED4412" w:rsidP="00F1178A">
            <w:pPr>
              <w:rPr>
                <w:sz w:val="26"/>
                <w:szCs w:val="26"/>
              </w:rPr>
            </w:pPr>
          </w:p>
        </w:tc>
        <w:tc>
          <w:tcPr>
            <w:tcW w:w="1284" w:type="pct"/>
            <w:shd w:val="clear" w:color="auto" w:fill="auto"/>
            <w:vAlign w:val="center"/>
            <w:hideMark/>
          </w:tcPr>
          <w:p w:rsidR="00ED4412" w:rsidRPr="00BF78BB" w:rsidRDefault="00ED4412" w:rsidP="00F1178A">
            <w:pPr>
              <w:rPr>
                <w:sz w:val="26"/>
                <w:szCs w:val="26"/>
              </w:rPr>
            </w:pPr>
            <w:r w:rsidRPr="00BF78BB">
              <w:rPr>
                <w:sz w:val="26"/>
                <w:szCs w:val="26"/>
              </w:rPr>
              <w:t xml:space="preserve">Обеспеченность источников тепловой энергии и потребление </w:t>
            </w:r>
            <w:r w:rsidRPr="00BF78BB">
              <w:rPr>
                <w:sz w:val="26"/>
                <w:szCs w:val="26"/>
              </w:rPr>
              <w:lastRenderedPageBreak/>
              <w:t>тепловой энергии приборами учёта</w:t>
            </w:r>
          </w:p>
        </w:tc>
        <w:tc>
          <w:tcPr>
            <w:tcW w:w="448" w:type="pct"/>
            <w:shd w:val="clear" w:color="auto" w:fill="auto"/>
            <w:noWrap/>
            <w:vAlign w:val="center"/>
            <w:hideMark/>
          </w:tcPr>
          <w:p w:rsidR="00ED4412" w:rsidRPr="00BF78BB" w:rsidRDefault="00ED4412" w:rsidP="00F1178A">
            <w:pPr>
              <w:jc w:val="center"/>
              <w:rPr>
                <w:sz w:val="26"/>
                <w:szCs w:val="26"/>
              </w:rPr>
            </w:pPr>
            <w:r w:rsidRPr="00BF78BB">
              <w:rPr>
                <w:sz w:val="26"/>
                <w:szCs w:val="26"/>
              </w:rPr>
              <w:lastRenderedPageBreak/>
              <w:t xml:space="preserve">% </w:t>
            </w:r>
          </w:p>
        </w:tc>
        <w:tc>
          <w:tcPr>
            <w:tcW w:w="317" w:type="pct"/>
            <w:tcBorders>
              <w:top w:val="single" w:sz="4" w:space="0" w:color="auto"/>
            </w:tcBorders>
            <w:shd w:val="clear" w:color="auto" w:fill="auto"/>
            <w:vAlign w:val="center"/>
          </w:tcPr>
          <w:p w:rsidR="00ED4412" w:rsidRPr="00BF78BB" w:rsidRDefault="00ED4412" w:rsidP="00FB3742">
            <w:pPr>
              <w:jc w:val="center"/>
              <w:rPr>
                <w:sz w:val="26"/>
                <w:szCs w:val="26"/>
              </w:rPr>
            </w:pPr>
            <w:r w:rsidRPr="00BF78BB">
              <w:rPr>
                <w:sz w:val="26"/>
                <w:szCs w:val="26"/>
              </w:rPr>
              <w:t>61,0</w:t>
            </w:r>
          </w:p>
        </w:tc>
        <w:tc>
          <w:tcPr>
            <w:tcW w:w="332" w:type="pct"/>
            <w:tcBorders>
              <w:top w:val="single" w:sz="4" w:space="0" w:color="auto"/>
            </w:tcBorders>
            <w:shd w:val="clear" w:color="auto" w:fill="auto"/>
            <w:vAlign w:val="center"/>
            <w:hideMark/>
          </w:tcPr>
          <w:p w:rsidR="00ED4412" w:rsidRPr="00BF78BB" w:rsidRDefault="00ED4412" w:rsidP="00FB3742">
            <w:pPr>
              <w:jc w:val="center"/>
              <w:rPr>
                <w:sz w:val="26"/>
                <w:szCs w:val="26"/>
              </w:rPr>
            </w:pPr>
            <w:r w:rsidRPr="00BF78BB">
              <w:rPr>
                <w:sz w:val="26"/>
                <w:szCs w:val="26"/>
              </w:rPr>
              <w:t>63,</w:t>
            </w:r>
            <w:r w:rsidR="0012030A">
              <w:rPr>
                <w:sz w:val="26"/>
                <w:szCs w:val="26"/>
              </w:rPr>
              <w:t>6</w:t>
            </w:r>
          </w:p>
        </w:tc>
        <w:tc>
          <w:tcPr>
            <w:tcW w:w="320" w:type="pct"/>
            <w:tcBorders>
              <w:top w:val="single" w:sz="4" w:space="0" w:color="auto"/>
            </w:tcBorders>
            <w:shd w:val="clear" w:color="auto" w:fill="auto"/>
            <w:vAlign w:val="center"/>
          </w:tcPr>
          <w:p w:rsidR="00ED4412" w:rsidRPr="00BF78BB" w:rsidRDefault="00ED4412" w:rsidP="00FB3742">
            <w:pPr>
              <w:jc w:val="center"/>
              <w:rPr>
                <w:sz w:val="26"/>
                <w:szCs w:val="26"/>
              </w:rPr>
            </w:pPr>
            <w:r w:rsidRPr="00BF78BB">
              <w:rPr>
                <w:sz w:val="26"/>
                <w:szCs w:val="26"/>
              </w:rPr>
              <w:t>65</w:t>
            </w:r>
          </w:p>
        </w:tc>
        <w:tc>
          <w:tcPr>
            <w:tcW w:w="328" w:type="pct"/>
            <w:tcBorders>
              <w:top w:val="single" w:sz="4" w:space="0" w:color="auto"/>
            </w:tcBorders>
            <w:shd w:val="clear" w:color="auto" w:fill="auto"/>
            <w:vAlign w:val="center"/>
          </w:tcPr>
          <w:p w:rsidR="00ED4412" w:rsidRPr="00BF78BB" w:rsidRDefault="00ED4412" w:rsidP="00FB3742">
            <w:pPr>
              <w:jc w:val="center"/>
              <w:rPr>
                <w:sz w:val="26"/>
                <w:szCs w:val="26"/>
              </w:rPr>
            </w:pPr>
            <w:r w:rsidRPr="00BF78BB">
              <w:rPr>
                <w:sz w:val="26"/>
                <w:szCs w:val="26"/>
              </w:rPr>
              <w:t>70</w:t>
            </w:r>
          </w:p>
        </w:tc>
        <w:tc>
          <w:tcPr>
            <w:tcW w:w="316" w:type="pct"/>
            <w:tcBorders>
              <w:top w:val="single" w:sz="4" w:space="0" w:color="auto"/>
            </w:tcBorders>
            <w:shd w:val="clear" w:color="auto" w:fill="auto"/>
            <w:vAlign w:val="center"/>
          </w:tcPr>
          <w:p w:rsidR="00ED4412" w:rsidRPr="00BF78BB" w:rsidRDefault="00ED4412" w:rsidP="00FB3742">
            <w:pPr>
              <w:jc w:val="center"/>
              <w:rPr>
                <w:sz w:val="26"/>
                <w:szCs w:val="26"/>
              </w:rPr>
            </w:pPr>
            <w:r w:rsidRPr="00BF78BB">
              <w:rPr>
                <w:sz w:val="26"/>
                <w:szCs w:val="26"/>
              </w:rPr>
              <w:t>75</w:t>
            </w:r>
          </w:p>
        </w:tc>
        <w:tc>
          <w:tcPr>
            <w:tcW w:w="343" w:type="pct"/>
            <w:tcBorders>
              <w:top w:val="single" w:sz="4" w:space="0" w:color="auto"/>
            </w:tcBorders>
            <w:shd w:val="clear" w:color="auto" w:fill="auto"/>
            <w:vAlign w:val="center"/>
          </w:tcPr>
          <w:p w:rsidR="00ED4412" w:rsidRPr="00BF78BB" w:rsidRDefault="00ED4412" w:rsidP="00FB3742">
            <w:pPr>
              <w:jc w:val="center"/>
              <w:rPr>
                <w:sz w:val="26"/>
                <w:szCs w:val="26"/>
              </w:rPr>
            </w:pPr>
            <w:r w:rsidRPr="00BF78BB">
              <w:rPr>
                <w:sz w:val="26"/>
                <w:szCs w:val="26"/>
              </w:rPr>
              <w:t>75</w:t>
            </w:r>
          </w:p>
        </w:tc>
        <w:tc>
          <w:tcPr>
            <w:tcW w:w="347" w:type="pct"/>
            <w:tcBorders>
              <w:top w:val="single" w:sz="4" w:space="0" w:color="auto"/>
            </w:tcBorders>
            <w:vAlign w:val="center"/>
          </w:tcPr>
          <w:p w:rsidR="00ED4412" w:rsidRPr="00BF78BB" w:rsidRDefault="00ED4412" w:rsidP="00FB3742">
            <w:pPr>
              <w:jc w:val="center"/>
              <w:rPr>
                <w:sz w:val="26"/>
                <w:szCs w:val="26"/>
              </w:rPr>
            </w:pPr>
            <w:r w:rsidRPr="00BF78BB">
              <w:rPr>
                <w:sz w:val="26"/>
                <w:szCs w:val="26"/>
              </w:rPr>
              <w:t>75</w:t>
            </w:r>
          </w:p>
        </w:tc>
        <w:tc>
          <w:tcPr>
            <w:tcW w:w="318" w:type="pct"/>
            <w:tcBorders>
              <w:top w:val="single" w:sz="4" w:space="0" w:color="auto"/>
            </w:tcBorders>
            <w:vAlign w:val="center"/>
          </w:tcPr>
          <w:p w:rsidR="00ED4412" w:rsidRPr="00BF78BB" w:rsidRDefault="00ED4412" w:rsidP="00FB3742">
            <w:pPr>
              <w:jc w:val="center"/>
              <w:rPr>
                <w:sz w:val="26"/>
                <w:szCs w:val="26"/>
              </w:rPr>
            </w:pPr>
            <w:r w:rsidRPr="00BF78BB">
              <w:rPr>
                <w:sz w:val="26"/>
                <w:szCs w:val="26"/>
              </w:rPr>
              <w:t>75</w:t>
            </w:r>
          </w:p>
        </w:tc>
      </w:tr>
      <w:tr w:rsidR="005B7B5C" w:rsidRPr="00BF78BB" w:rsidTr="00ED4412">
        <w:trPr>
          <w:trHeight w:val="425"/>
          <w:jc w:val="center"/>
        </w:trPr>
        <w:tc>
          <w:tcPr>
            <w:tcW w:w="649" w:type="pct"/>
            <w:vMerge w:val="restart"/>
            <w:shd w:val="clear" w:color="auto" w:fill="auto"/>
            <w:vAlign w:val="center"/>
            <w:hideMark/>
          </w:tcPr>
          <w:p w:rsidR="005B7B5C" w:rsidRPr="00BF78BB" w:rsidRDefault="005B7B5C" w:rsidP="00F1178A">
            <w:pPr>
              <w:rPr>
                <w:sz w:val="26"/>
                <w:szCs w:val="26"/>
              </w:rPr>
            </w:pPr>
          </w:p>
          <w:p w:rsidR="005B7B5C" w:rsidRPr="00BF78BB" w:rsidRDefault="005B7B5C" w:rsidP="00F1178A">
            <w:pPr>
              <w:rPr>
                <w:sz w:val="26"/>
                <w:szCs w:val="26"/>
              </w:rPr>
            </w:pPr>
            <w:r w:rsidRPr="00BF78BB">
              <w:rPr>
                <w:sz w:val="26"/>
                <w:szCs w:val="26"/>
              </w:rPr>
              <w:t xml:space="preserve">Эффективность производства, передачи и потребления </w:t>
            </w:r>
          </w:p>
        </w:tc>
        <w:tc>
          <w:tcPr>
            <w:tcW w:w="1284" w:type="pct"/>
            <w:shd w:val="clear" w:color="auto" w:fill="auto"/>
            <w:vAlign w:val="center"/>
            <w:hideMark/>
          </w:tcPr>
          <w:p w:rsidR="005B7B5C" w:rsidRPr="00BF78BB" w:rsidRDefault="005B7B5C" w:rsidP="00F1178A">
            <w:pPr>
              <w:rPr>
                <w:sz w:val="26"/>
                <w:szCs w:val="26"/>
              </w:rPr>
            </w:pPr>
            <w:r w:rsidRPr="00BF78BB">
              <w:rPr>
                <w:sz w:val="26"/>
                <w:szCs w:val="26"/>
              </w:rPr>
              <w:t>Эффективность использования топлива (газ)</w:t>
            </w:r>
          </w:p>
        </w:tc>
        <w:tc>
          <w:tcPr>
            <w:tcW w:w="448" w:type="pct"/>
            <w:shd w:val="clear" w:color="auto" w:fill="auto"/>
            <w:noWrap/>
            <w:vAlign w:val="center"/>
            <w:hideMark/>
          </w:tcPr>
          <w:p w:rsidR="005B7B5C" w:rsidRPr="00BF78BB" w:rsidRDefault="005B7B5C" w:rsidP="00F1178A">
            <w:pPr>
              <w:jc w:val="center"/>
              <w:rPr>
                <w:sz w:val="26"/>
                <w:szCs w:val="26"/>
              </w:rPr>
            </w:pPr>
            <w:proofErr w:type="gramStart"/>
            <w:r w:rsidRPr="00BF78BB">
              <w:rPr>
                <w:sz w:val="26"/>
                <w:szCs w:val="26"/>
              </w:rPr>
              <w:t>кг</w:t>
            </w:r>
            <w:proofErr w:type="gramEnd"/>
            <w:r w:rsidRPr="00BF78BB">
              <w:rPr>
                <w:sz w:val="26"/>
                <w:szCs w:val="26"/>
              </w:rPr>
              <w:t xml:space="preserve"> у. т./Гкал</w:t>
            </w:r>
          </w:p>
        </w:tc>
        <w:tc>
          <w:tcPr>
            <w:tcW w:w="317" w:type="pct"/>
            <w:shd w:val="clear" w:color="auto" w:fill="auto"/>
            <w:vAlign w:val="center"/>
          </w:tcPr>
          <w:p w:rsidR="005B7B5C" w:rsidRPr="00BF78BB" w:rsidRDefault="005B7B5C" w:rsidP="005B7B5C">
            <w:pPr>
              <w:jc w:val="center"/>
              <w:rPr>
                <w:sz w:val="26"/>
                <w:szCs w:val="26"/>
              </w:rPr>
            </w:pPr>
            <w:r w:rsidRPr="00BF78BB">
              <w:rPr>
                <w:sz w:val="26"/>
                <w:szCs w:val="26"/>
              </w:rPr>
              <w:t>158,53</w:t>
            </w:r>
          </w:p>
        </w:tc>
        <w:tc>
          <w:tcPr>
            <w:tcW w:w="332" w:type="pct"/>
            <w:shd w:val="clear" w:color="auto" w:fill="auto"/>
            <w:vAlign w:val="center"/>
            <w:hideMark/>
          </w:tcPr>
          <w:p w:rsidR="005B7B5C" w:rsidRPr="00BF78BB" w:rsidRDefault="005B7B5C" w:rsidP="005B7B5C">
            <w:pPr>
              <w:jc w:val="center"/>
              <w:rPr>
                <w:sz w:val="26"/>
                <w:szCs w:val="26"/>
              </w:rPr>
            </w:pPr>
            <w:r w:rsidRPr="00BF78BB">
              <w:rPr>
                <w:sz w:val="26"/>
                <w:szCs w:val="26"/>
              </w:rPr>
              <w:t>161,29</w:t>
            </w:r>
          </w:p>
        </w:tc>
        <w:tc>
          <w:tcPr>
            <w:tcW w:w="320" w:type="pct"/>
            <w:shd w:val="clear" w:color="auto" w:fill="auto"/>
            <w:vAlign w:val="center"/>
            <w:hideMark/>
          </w:tcPr>
          <w:p w:rsidR="005B7B5C" w:rsidRPr="00BF78BB" w:rsidRDefault="005B7B5C" w:rsidP="005B7B5C">
            <w:pPr>
              <w:jc w:val="center"/>
              <w:rPr>
                <w:sz w:val="26"/>
                <w:szCs w:val="26"/>
              </w:rPr>
            </w:pPr>
            <w:r w:rsidRPr="00BF78BB">
              <w:rPr>
                <w:sz w:val="26"/>
                <w:szCs w:val="26"/>
              </w:rPr>
              <w:t>161,29</w:t>
            </w:r>
          </w:p>
        </w:tc>
        <w:tc>
          <w:tcPr>
            <w:tcW w:w="328" w:type="pct"/>
            <w:shd w:val="clear" w:color="auto" w:fill="auto"/>
            <w:vAlign w:val="center"/>
            <w:hideMark/>
          </w:tcPr>
          <w:p w:rsidR="005B7B5C" w:rsidRPr="00BF78BB" w:rsidRDefault="005B7B5C" w:rsidP="005B7B5C">
            <w:pPr>
              <w:jc w:val="center"/>
              <w:rPr>
                <w:sz w:val="26"/>
                <w:szCs w:val="26"/>
              </w:rPr>
            </w:pPr>
            <w:r w:rsidRPr="00BF78BB">
              <w:rPr>
                <w:sz w:val="26"/>
                <w:szCs w:val="26"/>
              </w:rPr>
              <w:t>161,29</w:t>
            </w:r>
          </w:p>
        </w:tc>
        <w:tc>
          <w:tcPr>
            <w:tcW w:w="316" w:type="pct"/>
            <w:shd w:val="clear" w:color="auto" w:fill="auto"/>
            <w:vAlign w:val="center"/>
            <w:hideMark/>
          </w:tcPr>
          <w:p w:rsidR="005B7B5C" w:rsidRPr="00BF78BB" w:rsidRDefault="005B7B5C" w:rsidP="005B7B5C">
            <w:pPr>
              <w:jc w:val="center"/>
              <w:rPr>
                <w:sz w:val="26"/>
                <w:szCs w:val="26"/>
              </w:rPr>
            </w:pPr>
            <w:r w:rsidRPr="00BF78BB">
              <w:rPr>
                <w:sz w:val="26"/>
                <w:szCs w:val="26"/>
              </w:rPr>
              <w:t>161,29</w:t>
            </w:r>
          </w:p>
        </w:tc>
        <w:tc>
          <w:tcPr>
            <w:tcW w:w="343" w:type="pct"/>
            <w:shd w:val="clear" w:color="auto" w:fill="auto"/>
            <w:vAlign w:val="center"/>
            <w:hideMark/>
          </w:tcPr>
          <w:p w:rsidR="005B7B5C" w:rsidRPr="00BF78BB" w:rsidRDefault="005B7B5C" w:rsidP="005B7B5C">
            <w:pPr>
              <w:jc w:val="center"/>
              <w:rPr>
                <w:sz w:val="26"/>
                <w:szCs w:val="26"/>
              </w:rPr>
            </w:pPr>
            <w:r w:rsidRPr="00BF78BB">
              <w:rPr>
                <w:sz w:val="26"/>
                <w:szCs w:val="26"/>
              </w:rPr>
              <w:t>161,29</w:t>
            </w:r>
          </w:p>
        </w:tc>
        <w:tc>
          <w:tcPr>
            <w:tcW w:w="347" w:type="pct"/>
            <w:vAlign w:val="center"/>
          </w:tcPr>
          <w:p w:rsidR="005B7B5C" w:rsidRPr="00BF78BB" w:rsidRDefault="005B7B5C" w:rsidP="005B7B5C">
            <w:pPr>
              <w:jc w:val="center"/>
              <w:rPr>
                <w:sz w:val="26"/>
                <w:szCs w:val="26"/>
              </w:rPr>
            </w:pPr>
            <w:r w:rsidRPr="00BF78BB">
              <w:rPr>
                <w:sz w:val="26"/>
                <w:szCs w:val="26"/>
              </w:rPr>
              <w:t>161,29</w:t>
            </w:r>
          </w:p>
        </w:tc>
        <w:tc>
          <w:tcPr>
            <w:tcW w:w="318" w:type="pct"/>
            <w:vAlign w:val="center"/>
          </w:tcPr>
          <w:p w:rsidR="005B7B5C" w:rsidRPr="00BF78BB" w:rsidRDefault="005B7B5C" w:rsidP="005B7B5C">
            <w:pPr>
              <w:jc w:val="center"/>
              <w:rPr>
                <w:sz w:val="26"/>
                <w:szCs w:val="26"/>
              </w:rPr>
            </w:pPr>
            <w:r w:rsidRPr="00BF78BB">
              <w:rPr>
                <w:sz w:val="26"/>
                <w:szCs w:val="26"/>
              </w:rPr>
              <w:t>161,29</w:t>
            </w:r>
          </w:p>
        </w:tc>
      </w:tr>
      <w:tr w:rsidR="005B7B5C" w:rsidRPr="00BF78BB" w:rsidTr="00ED4412">
        <w:trPr>
          <w:trHeight w:val="425"/>
          <w:jc w:val="center"/>
        </w:trPr>
        <w:tc>
          <w:tcPr>
            <w:tcW w:w="649" w:type="pct"/>
            <w:vMerge/>
            <w:shd w:val="clear" w:color="auto" w:fill="auto"/>
            <w:vAlign w:val="center"/>
          </w:tcPr>
          <w:p w:rsidR="005B7B5C" w:rsidRPr="00BF78BB" w:rsidRDefault="005B7B5C" w:rsidP="00F1178A">
            <w:pPr>
              <w:rPr>
                <w:sz w:val="26"/>
                <w:szCs w:val="26"/>
              </w:rPr>
            </w:pPr>
          </w:p>
        </w:tc>
        <w:tc>
          <w:tcPr>
            <w:tcW w:w="1284" w:type="pct"/>
            <w:shd w:val="clear" w:color="auto" w:fill="auto"/>
            <w:vAlign w:val="center"/>
          </w:tcPr>
          <w:p w:rsidR="005B7B5C" w:rsidRPr="00BF78BB" w:rsidRDefault="005B7B5C" w:rsidP="00F1178A">
            <w:pPr>
              <w:rPr>
                <w:sz w:val="26"/>
                <w:szCs w:val="26"/>
              </w:rPr>
            </w:pPr>
            <w:r w:rsidRPr="00BF78BB">
              <w:rPr>
                <w:sz w:val="26"/>
                <w:szCs w:val="26"/>
              </w:rPr>
              <w:t>Эффективность использования топлива (мазут)</w:t>
            </w:r>
          </w:p>
        </w:tc>
        <w:tc>
          <w:tcPr>
            <w:tcW w:w="448" w:type="pct"/>
            <w:shd w:val="clear" w:color="auto" w:fill="auto"/>
            <w:noWrap/>
            <w:vAlign w:val="center"/>
          </w:tcPr>
          <w:p w:rsidR="005B7B5C" w:rsidRPr="00BF78BB" w:rsidRDefault="005B7B5C" w:rsidP="00F1178A">
            <w:pPr>
              <w:jc w:val="center"/>
              <w:rPr>
                <w:sz w:val="26"/>
                <w:szCs w:val="26"/>
              </w:rPr>
            </w:pPr>
            <w:proofErr w:type="gramStart"/>
            <w:r w:rsidRPr="00BF78BB">
              <w:rPr>
                <w:sz w:val="26"/>
                <w:szCs w:val="26"/>
              </w:rPr>
              <w:t>кг</w:t>
            </w:r>
            <w:proofErr w:type="gramEnd"/>
            <w:r w:rsidRPr="00BF78BB">
              <w:rPr>
                <w:sz w:val="26"/>
                <w:szCs w:val="26"/>
              </w:rPr>
              <w:t xml:space="preserve"> у. т./Гкал</w:t>
            </w:r>
          </w:p>
        </w:tc>
        <w:tc>
          <w:tcPr>
            <w:tcW w:w="317" w:type="pct"/>
            <w:shd w:val="clear" w:color="auto" w:fill="auto"/>
            <w:vAlign w:val="center"/>
          </w:tcPr>
          <w:p w:rsidR="005B7B5C" w:rsidRPr="00BF78BB" w:rsidRDefault="005B7B5C" w:rsidP="005B7B5C">
            <w:pPr>
              <w:jc w:val="center"/>
              <w:rPr>
                <w:sz w:val="26"/>
                <w:szCs w:val="26"/>
              </w:rPr>
            </w:pPr>
            <w:r w:rsidRPr="00BF78BB">
              <w:rPr>
                <w:sz w:val="26"/>
                <w:szCs w:val="26"/>
              </w:rPr>
              <w:t>174,86</w:t>
            </w:r>
          </w:p>
        </w:tc>
        <w:tc>
          <w:tcPr>
            <w:tcW w:w="332" w:type="pct"/>
            <w:shd w:val="clear" w:color="auto" w:fill="auto"/>
            <w:vAlign w:val="center"/>
          </w:tcPr>
          <w:p w:rsidR="005B7B5C" w:rsidRPr="00BF78BB" w:rsidRDefault="005B7B5C" w:rsidP="005B7B5C">
            <w:pPr>
              <w:jc w:val="center"/>
              <w:rPr>
                <w:sz w:val="26"/>
                <w:szCs w:val="26"/>
              </w:rPr>
            </w:pPr>
            <w:r w:rsidRPr="00BF78BB">
              <w:rPr>
                <w:sz w:val="26"/>
                <w:szCs w:val="26"/>
              </w:rPr>
              <w:t>175,12</w:t>
            </w:r>
          </w:p>
        </w:tc>
        <w:tc>
          <w:tcPr>
            <w:tcW w:w="320" w:type="pct"/>
            <w:shd w:val="clear" w:color="auto" w:fill="auto"/>
            <w:vAlign w:val="center"/>
          </w:tcPr>
          <w:p w:rsidR="005B7B5C" w:rsidRPr="00BF78BB" w:rsidRDefault="005B7B5C" w:rsidP="005B7B5C">
            <w:pPr>
              <w:jc w:val="center"/>
              <w:rPr>
                <w:sz w:val="26"/>
                <w:szCs w:val="26"/>
              </w:rPr>
            </w:pPr>
            <w:r w:rsidRPr="00BF78BB">
              <w:rPr>
                <w:sz w:val="26"/>
                <w:szCs w:val="26"/>
              </w:rPr>
              <w:t>175,12</w:t>
            </w:r>
          </w:p>
        </w:tc>
        <w:tc>
          <w:tcPr>
            <w:tcW w:w="328" w:type="pct"/>
            <w:shd w:val="clear" w:color="auto" w:fill="auto"/>
            <w:vAlign w:val="center"/>
          </w:tcPr>
          <w:p w:rsidR="005B7B5C" w:rsidRPr="00BF78BB" w:rsidRDefault="005B7B5C" w:rsidP="005B7B5C">
            <w:pPr>
              <w:jc w:val="center"/>
              <w:rPr>
                <w:sz w:val="26"/>
                <w:szCs w:val="26"/>
              </w:rPr>
            </w:pPr>
            <w:r w:rsidRPr="00BF78BB">
              <w:rPr>
                <w:sz w:val="26"/>
                <w:szCs w:val="26"/>
              </w:rPr>
              <w:t>175,12</w:t>
            </w:r>
          </w:p>
        </w:tc>
        <w:tc>
          <w:tcPr>
            <w:tcW w:w="316" w:type="pct"/>
            <w:shd w:val="clear" w:color="auto" w:fill="auto"/>
            <w:vAlign w:val="center"/>
          </w:tcPr>
          <w:p w:rsidR="005B7B5C" w:rsidRPr="00BF78BB" w:rsidRDefault="005B7B5C" w:rsidP="005B7B5C">
            <w:pPr>
              <w:jc w:val="center"/>
              <w:rPr>
                <w:sz w:val="26"/>
                <w:szCs w:val="26"/>
              </w:rPr>
            </w:pPr>
            <w:r w:rsidRPr="00BF78BB">
              <w:rPr>
                <w:sz w:val="26"/>
                <w:szCs w:val="26"/>
              </w:rPr>
              <w:t>175,12</w:t>
            </w:r>
          </w:p>
        </w:tc>
        <w:tc>
          <w:tcPr>
            <w:tcW w:w="343" w:type="pct"/>
            <w:shd w:val="clear" w:color="auto" w:fill="auto"/>
            <w:vAlign w:val="center"/>
          </w:tcPr>
          <w:p w:rsidR="005B7B5C" w:rsidRPr="00BF78BB" w:rsidRDefault="005B7B5C" w:rsidP="005B7B5C">
            <w:pPr>
              <w:jc w:val="center"/>
              <w:rPr>
                <w:sz w:val="26"/>
                <w:szCs w:val="26"/>
              </w:rPr>
            </w:pPr>
            <w:r w:rsidRPr="00BF78BB">
              <w:rPr>
                <w:sz w:val="26"/>
                <w:szCs w:val="26"/>
              </w:rPr>
              <w:t>175,12</w:t>
            </w:r>
          </w:p>
        </w:tc>
        <w:tc>
          <w:tcPr>
            <w:tcW w:w="347" w:type="pct"/>
            <w:vAlign w:val="center"/>
          </w:tcPr>
          <w:p w:rsidR="005B7B5C" w:rsidRPr="00BF78BB" w:rsidRDefault="005B7B5C" w:rsidP="005B7B5C">
            <w:pPr>
              <w:jc w:val="center"/>
              <w:rPr>
                <w:sz w:val="26"/>
                <w:szCs w:val="26"/>
              </w:rPr>
            </w:pPr>
            <w:r w:rsidRPr="00BF78BB">
              <w:rPr>
                <w:sz w:val="26"/>
                <w:szCs w:val="26"/>
              </w:rPr>
              <w:t>175,12</w:t>
            </w:r>
          </w:p>
        </w:tc>
        <w:tc>
          <w:tcPr>
            <w:tcW w:w="318" w:type="pct"/>
            <w:vAlign w:val="center"/>
          </w:tcPr>
          <w:p w:rsidR="005B7B5C" w:rsidRPr="00BF78BB" w:rsidRDefault="005B7B5C" w:rsidP="005B7B5C">
            <w:pPr>
              <w:jc w:val="center"/>
              <w:rPr>
                <w:sz w:val="26"/>
                <w:szCs w:val="26"/>
              </w:rPr>
            </w:pPr>
            <w:r w:rsidRPr="00BF78BB">
              <w:rPr>
                <w:sz w:val="26"/>
                <w:szCs w:val="26"/>
              </w:rPr>
              <w:t>175,12</w:t>
            </w:r>
          </w:p>
        </w:tc>
      </w:tr>
      <w:tr w:rsidR="005B7B5C" w:rsidRPr="00BF78BB" w:rsidTr="00ED4412">
        <w:trPr>
          <w:trHeight w:val="425"/>
          <w:jc w:val="center"/>
        </w:trPr>
        <w:tc>
          <w:tcPr>
            <w:tcW w:w="649" w:type="pct"/>
            <w:vMerge/>
            <w:shd w:val="clear" w:color="auto" w:fill="auto"/>
            <w:vAlign w:val="center"/>
          </w:tcPr>
          <w:p w:rsidR="005B7B5C" w:rsidRPr="00BF78BB" w:rsidRDefault="005B7B5C" w:rsidP="00F1178A">
            <w:pPr>
              <w:rPr>
                <w:sz w:val="26"/>
                <w:szCs w:val="26"/>
              </w:rPr>
            </w:pPr>
          </w:p>
        </w:tc>
        <w:tc>
          <w:tcPr>
            <w:tcW w:w="1284" w:type="pct"/>
            <w:shd w:val="clear" w:color="auto" w:fill="auto"/>
            <w:vAlign w:val="center"/>
          </w:tcPr>
          <w:p w:rsidR="005B7B5C" w:rsidRPr="00BF78BB" w:rsidRDefault="005B7B5C" w:rsidP="00F1178A">
            <w:pPr>
              <w:rPr>
                <w:sz w:val="26"/>
                <w:szCs w:val="26"/>
              </w:rPr>
            </w:pPr>
            <w:r w:rsidRPr="00BF78BB">
              <w:rPr>
                <w:sz w:val="26"/>
                <w:szCs w:val="26"/>
              </w:rPr>
              <w:t>Эффективность использования топлива (</w:t>
            </w:r>
            <w:proofErr w:type="spellStart"/>
            <w:r w:rsidRPr="00BF78BB">
              <w:rPr>
                <w:sz w:val="26"/>
                <w:szCs w:val="26"/>
              </w:rPr>
              <w:t>ээ</w:t>
            </w:r>
            <w:proofErr w:type="spellEnd"/>
            <w:r w:rsidRPr="00BF78BB">
              <w:rPr>
                <w:sz w:val="26"/>
                <w:szCs w:val="26"/>
              </w:rPr>
              <w:t>)</w:t>
            </w:r>
          </w:p>
        </w:tc>
        <w:tc>
          <w:tcPr>
            <w:tcW w:w="448" w:type="pct"/>
            <w:shd w:val="clear" w:color="auto" w:fill="auto"/>
            <w:noWrap/>
            <w:vAlign w:val="center"/>
          </w:tcPr>
          <w:p w:rsidR="005B7B5C" w:rsidRPr="00BF78BB" w:rsidRDefault="005B7B5C" w:rsidP="00F1178A">
            <w:pPr>
              <w:jc w:val="center"/>
              <w:rPr>
                <w:sz w:val="26"/>
                <w:szCs w:val="26"/>
              </w:rPr>
            </w:pPr>
            <w:proofErr w:type="gramStart"/>
            <w:r w:rsidRPr="00BF78BB">
              <w:rPr>
                <w:sz w:val="26"/>
                <w:szCs w:val="26"/>
              </w:rPr>
              <w:t>кг</w:t>
            </w:r>
            <w:proofErr w:type="gramEnd"/>
            <w:r w:rsidRPr="00BF78BB">
              <w:rPr>
                <w:sz w:val="26"/>
                <w:szCs w:val="26"/>
              </w:rPr>
              <w:t xml:space="preserve"> у. т./Гкал</w:t>
            </w:r>
          </w:p>
        </w:tc>
        <w:tc>
          <w:tcPr>
            <w:tcW w:w="317" w:type="pct"/>
            <w:shd w:val="clear" w:color="auto" w:fill="auto"/>
            <w:vAlign w:val="center"/>
          </w:tcPr>
          <w:p w:rsidR="005B7B5C" w:rsidRPr="00BF78BB" w:rsidRDefault="005B7B5C" w:rsidP="005B7B5C">
            <w:pPr>
              <w:jc w:val="center"/>
              <w:rPr>
                <w:sz w:val="26"/>
                <w:szCs w:val="26"/>
              </w:rPr>
            </w:pPr>
            <w:r w:rsidRPr="00BF78BB">
              <w:rPr>
                <w:sz w:val="26"/>
                <w:szCs w:val="26"/>
              </w:rPr>
              <w:t>146,05</w:t>
            </w:r>
          </w:p>
        </w:tc>
        <w:tc>
          <w:tcPr>
            <w:tcW w:w="332" w:type="pct"/>
            <w:shd w:val="clear" w:color="auto" w:fill="auto"/>
            <w:vAlign w:val="center"/>
          </w:tcPr>
          <w:p w:rsidR="005B7B5C" w:rsidRPr="00BF78BB" w:rsidRDefault="005B7B5C" w:rsidP="005B7B5C">
            <w:pPr>
              <w:jc w:val="center"/>
              <w:rPr>
                <w:sz w:val="26"/>
                <w:szCs w:val="26"/>
              </w:rPr>
            </w:pPr>
            <w:r w:rsidRPr="00BF78BB">
              <w:rPr>
                <w:sz w:val="26"/>
                <w:szCs w:val="26"/>
              </w:rPr>
              <w:t>146,05</w:t>
            </w:r>
          </w:p>
        </w:tc>
        <w:tc>
          <w:tcPr>
            <w:tcW w:w="320" w:type="pct"/>
            <w:shd w:val="clear" w:color="auto" w:fill="auto"/>
            <w:vAlign w:val="center"/>
          </w:tcPr>
          <w:p w:rsidR="005B7B5C" w:rsidRPr="00BF78BB" w:rsidRDefault="005B7B5C" w:rsidP="005B7B5C">
            <w:pPr>
              <w:jc w:val="center"/>
              <w:rPr>
                <w:sz w:val="26"/>
                <w:szCs w:val="26"/>
              </w:rPr>
            </w:pPr>
            <w:r w:rsidRPr="00BF78BB">
              <w:rPr>
                <w:sz w:val="26"/>
                <w:szCs w:val="26"/>
              </w:rPr>
              <w:t>146,05</w:t>
            </w:r>
          </w:p>
        </w:tc>
        <w:tc>
          <w:tcPr>
            <w:tcW w:w="328" w:type="pct"/>
            <w:shd w:val="clear" w:color="auto" w:fill="auto"/>
            <w:vAlign w:val="center"/>
          </w:tcPr>
          <w:p w:rsidR="005B7B5C" w:rsidRPr="00BF78BB" w:rsidRDefault="005B7B5C" w:rsidP="005B7B5C">
            <w:pPr>
              <w:jc w:val="center"/>
              <w:rPr>
                <w:sz w:val="26"/>
                <w:szCs w:val="26"/>
              </w:rPr>
            </w:pPr>
            <w:r w:rsidRPr="00BF78BB">
              <w:rPr>
                <w:sz w:val="26"/>
                <w:szCs w:val="26"/>
              </w:rPr>
              <w:t>146,05</w:t>
            </w:r>
          </w:p>
        </w:tc>
        <w:tc>
          <w:tcPr>
            <w:tcW w:w="316" w:type="pct"/>
            <w:shd w:val="clear" w:color="auto" w:fill="auto"/>
            <w:vAlign w:val="center"/>
          </w:tcPr>
          <w:p w:rsidR="005B7B5C" w:rsidRPr="00BF78BB" w:rsidRDefault="005B7B5C" w:rsidP="005B7B5C">
            <w:pPr>
              <w:jc w:val="center"/>
              <w:rPr>
                <w:sz w:val="26"/>
                <w:szCs w:val="26"/>
              </w:rPr>
            </w:pPr>
            <w:r w:rsidRPr="00BF78BB">
              <w:rPr>
                <w:sz w:val="26"/>
                <w:szCs w:val="26"/>
              </w:rPr>
              <w:t>146,05</w:t>
            </w:r>
          </w:p>
        </w:tc>
        <w:tc>
          <w:tcPr>
            <w:tcW w:w="343" w:type="pct"/>
            <w:shd w:val="clear" w:color="auto" w:fill="auto"/>
            <w:vAlign w:val="center"/>
          </w:tcPr>
          <w:p w:rsidR="005B7B5C" w:rsidRPr="00BF78BB" w:rsidRDefault="005B7B5C" w:rsidP="005B7B5C">
            <w:pPr>
              <w:jc w:val="center"/>
              <w:rPr>
                <w:sz w:val="26"/>
                <w:szCs w:val="26"/>
              </w:rPr>
            </w:pPr>
            <w:r w:rsidRPr="00BF78BB">
              <w:rPr>
                <w:sz w:val="26"/>
                <w:szCs w:val="26"/>
              </w:rPr>
              <w:t>146,05</w:t>
            </w:r>
          </w:p>
        </w:tc>
        <w:tc>
          <w:tcPr>
            <w:tcW w:w="347" w:type="pct"/>
            <w:vAlign w:val="center"/>
          </w:tcPr>
          <w:p w:rsidR="005B7B5C" w:rsidRPr="00BF78BB" w:rsidRDefault="005B7B5C" w:rsidP="005B7B5C">
            <w:pPr>
              <w:jc w:val="center"/>
              <w:rPr>
                <w:sz w:val="26"/>
                <w:szCs w:val="26"/>
              </w:rPr>
            </w:pPr>
            <w:r w:rsidRPr="00BF78BB">
              <w:rPr>
                <w:sz w:val="26"/>
                <w:szCs w:val="26"/>
              </w:rPr>
              <w:t>146,05</w:t>
            </w:r>
          </w:p>
        </w:tc>
        <w:tc>
          <w:tcPr>
            <w:tcW w:w="318" w:type="pct"/>
            <w:vAlign w:val="center"/>
          </w:tcPr>
          <w:p w:rsidR="005B7B5C" w:rsidRPr="00BF78BB" w:rsidRDefault="005B7B5C" w:rsidP="005B7B5C">
            <w:pPr>
              <w:jc w:val="center"/>
              <w:rPr>
                <w:sz w:val="26"/>
                <w:szCs w:val="26"/>
              </w:rPr>
            </w:pPr>
            <w:r w:rsidRPr="00BF78BB">
              <w:rPr>
                <w:sz w:val="26"/>
                <w:szCs w:val="26"/>
              </w:rPr>
              <w:t>146,05</w:t>
            </w:r>
          </w:p>
        </w:tc>
      </w:tr>
      <w:tr w:rsidR="005B7B5C" w:rsidRPr="00BF78BB" w:rsidTr="00ED4412">
        <w:trPr>
          <w:trHeight w:val="407"/>
          <w:jc w:val="center"/>
        </w:trPr>
        <w:tc>
          <w:tcPr>
            <w:tcW w:w="649" w:type="pct"/>
            <w:vMerge/>
            <w:shd w:val="clear" w:color="auto" w:fill="auto"/>
            <w:vAlign w:val="center"/>
            <w:hideMark/>
          </w:tcPr>
          <w:p w:rsidR="005B7B5C" w:rsidRPr="00BF78BB" w:rsidRDefault="005B7B5C" w:rsidP="00F1178A">
            <w:pPr>
              <w:rPr>
                <w:sz w:val="26"/>
                <w:szCs w:val="26"/>
              </w:rPr>
            </w:pPr>
          </w:p>
        </w:tc>
        <w:tc>
          <w:tcPr>
            <w:tcW w:w="1284" w:type="pct"/>
            <w:shd w:val="clear" w:color="auto" w:fill="auto"/>
            <w:vAlign w:val="center"/>
            <w:hideMark/>
          </w:tcPr>
          <w:p w:rsidR="005B7B5C" w:rsidRPr="00BF78BB" w:rsidRDefault="005B7B5C" w:rsidP="00F1178A">
            <w:pPr>
              <w:rPr>
                <w:sz w:val="26"/>
                <w:szCs w:val="26"/>
              </w:rPr>
            </w:pPr>
            <w:r w:rsidRPr="00BF78BB">
              <w:rPr>
                <w:sz w:val="26"/>
                <w:szCs w:val="26"/>
              </w:rPr>
              <w:t>Эффективность использования воды</w:t>
            </w:r>
          </w:p>
        </w:tc>
        <w:tc>
          <w:tcPr>
            <w:tcW w:w="448" w:type="pct"/>
            <w:shd w:val="clear" w:color="auto" w:fill="auto"/>
            <w:noWrap/>
            <w:vAlign w:val="center"/>
            <w:hideMark/>
          </w:tcPr>
          <w:p w:rsidR="005B7B5C" w:rsidRPr="00BF78BB" w:rsidRDefault="005B7B5C" w:rsidP="00F1178A">
            <w:pPr>
              <w:jc w:val="center"/>
              <w:rPr>
                <w:sz w:val="26"/>
                <w:szCs w:val="26"/>
              </w:rPr>
            </w:pPr>
            <w:r w:rsidRPr="00BF78BB">
              <w:rPr>
                <w:sz w:val="26"/>
                <w:szCs w:val="26"/>
              </w:rPr>
              <w:t>куб. м/Гкал</w:t>
            </w:r>
          </w:p>
        </w:tc>
        <w:tc>
          <w:tcPr>
            <w:tcW w:w="317" w:type="pct"/>
            <w:shd w:val="clear" w:color="auto" w:fill="auto"/>
            <w:vAlign w:val="center"/>
          </w:tcPr>
          <w:p w:rsidR="005B7B5C" w:rsidRPr="00BF78BB" w:rsidRDefault="005B7B5C" w:rsidP="005B7B5C">
            <w:pPr>
              <w:jc w:val="center"/>
              <w:rPr>
                <w:sz w:val="26"/>
                <w:szCs w:val="26"/>
              </w:rPr>
            </w:pPr>
            <w:r w:rsidRPr="00BF78BB">
              <w:rPr>
                <w:sz w:val="26"/>
                <w:szCs w:val="26"/>
              </w:rPr>
              <w:t>6,1</w:t>
            </w:r>
          </w:p>
        </w:tc>
        <w:tc>
          <w:tcPr>
            <w:tcW w:w="332" w:type="pct"/>
            <w:shd w:val="clear" w:color="auto" w:fill="auto"/>
            <w:vAlign w:val="center"/>
            <w:hideMark/>
          </w:tcPr>
          <w:p w:rsidR="005B7B5C" w:rsidRPr="00BF78BB" w:rsidRDefault="005B7B5C" w:rsidP="005B7B5C">
            <w:pPr>
              <w:jc w:val="center"/>
              <w:rPr>
                <w:sz w:val="26"/>
                <w:szCs w:val="26"/>
              </w:rPr>
            </w:pPr>
            <w:r w:rsidRPr="00BF78BB">
              <w:rPr>
                <w:sz w:val="26"/>
                <w:szCs w:val="26"/>
              </w:rPr>
              <w:t>4,5</w:t>
            </w:r>
          </w:p>
        </w:tc>
        <w:tc>
          <w:tcPr>
            <w:tcW w:w="320" w:type="pct"/>
            <w:shd w:val="clear" w:color="auto" w:fill="auto"/>
            <w:vAlign w:val="center"/>
            <w:hideMark/>
          </w:tcPr>
          <w:p w:rsidR="005B7B5C" w:rsidRPr="00BF78BB" w:rsidRDefault="005B7B5C" w:rsidP="005B7B5C">
            <w:pPr>
              <w:jc w:val="center"/>
              <w:rPr>
                <w:sz w:val="26"/>
                <w:szCs w:val="26"/>
              </w:rPr>
            </w:pPr>
            <w:r w:rsidRPr="00BF78BB">
              <w:rPr>
                <w:sz w:val="26"/>
                <w:szCs w:val="26"/>
              </w:rPr>
              <w:t>4,5</w:t>
            </w:r>
          </w:p>
        </w:tc>
        <w:tc>
          <w:tcPr>
            <w:tcW w:w="328" w:type="pct"/>
            <w:shd w:val="clear" w:color="auto" w:fill="auto"/>
            <w:vAlign w:val="center"/>
            <w:hideMark/>
          </w:tcPr>
          <w:p w:rsidR="005B7B5C" w:rsidRPr="00BF78BB" w:rsidRDefault="005B7B5C" w:rsidP="005B7B5C">
            <w:pPr>
              <w:jc w:val="center"/>
              <w:rPr>
                <w:sz w:val="26"/>
                <w:szCs w:val="26"/>
              </w:rPr>
            </w:pPr>
            <w:r w:rsidRPr="00BF78BB">
              <w:rPr>
                <w:sz w:val="26"/>
                <w:szCs w:val="26"/>
              </w:rPr>
              <w:t>4,5</w:t>
            </w:r>
          </w:p>
        </w:tc>
        <w:tc>
          <w:tcPr>
            <w:tcW w:w="316" w:type="pct"/>
            <w:shd w:val="clear" w:color="auto" w:fill="auto"/>
            <w:vAlign w:val="center"/>
            <w:hideMark/>
          </w:tcPr>
          <w:p w:rsidR="005B7B5C" w:rsidRPr="00BF78BB" w:rsidRDefault="005B7B5C" w:rsidP="005B7B5C">
            <w:pPr>
              <w:jc w:val="center"/>
              <w:rPr>
                <w:sz w:val="26"/>
                <w:szCs w:val="26"/>
              </w:rPr>
            </w:pPr>
            <w:r w:rsidRPr="00BF78BB">
              <w:rPr>
                <w:sz w:val="26"/>
                <w:szCs w:val="26"/>
              </w:rPr>
              <w:t>4,5</w:t>
            </w:r>
          </w:p>
        </w:tc>
        <w:tc>
          <w:tcPr>
            <w:tcW w:w="343" w:type="pct"/>
            <w:shd w:val="clear" w:color="auto" w:fill="auto"/>
            <w:vAlign w:val="center"/>
            <w:hideMark/>
          </w:tcPr>
          <w:p w:rsidR="005B7B5C" w:rsidRPr="00BF78BB" w:rsidRDefault="005B7B5C" w:rsidP="005B7B5C">
            <w:pPr>
              <w:jc w:val="center"/>
              <w:rPr>
                <w:sz w:val="26"/>
                <w:szCs w:val="26"/>
              </w:rPr>
            </w:pPr>
            <w:r w:rsidRPr="00BF78BB">
              <w:rPr>
                <w:sz w:val="26"/>
                <w:szCs w:val="26"/>
              </w:rPr>
              <w:t>4,5</w:t>
            </w:r>
          </w:p>
        </w:tc>
        <w:tc>
          <w:tcPr>
            <w:tcW w:w="347" w:type="pct"/>
            <w:vAlign w:val="center"/>
          </w:tcPr>
          <w:p w:rsidR="005B7B5C" w:rsidRPr="00BF78BB" w:rsidRDefault="005B7B5C" w:rsidP="005B7B5C">
            <w:pPr>
              <w:jc w:val="center"/>
              <w:rPr>
                <w:sz w:val="26"/>
                <w:szCs w:val="26"/>
              </w:rPr>
            </w:pPr>
            <w:r w:rsidRPr="00BF78BB">
              <w:rPr>
                <w:sz w:val="26"/>
                <w:szCs w:val="26"/>
              </w:rPr>
              <w:t>4,5</w:t>
            </w:r>
          </w:p>
        </w:tc>
        <w:tc>
          <w:tcPr>
            <w:tcW w:w="318" w:type="pct"/>
            <w:vAlign w:val="center"/>
          </w:tcPr>
          <w:p w:rsidR="005B7B5C" w:rsidRPr="00BF78BB" w:rsidRDefault="005B7B5C" w:rsidP="005B7B5C">
            <w:pPr>
              <w:jc w:val="center"/>
              <w:rPr>
                <w:sz w:val="26"/>
                <w:szCs w:val="26"/>
              </w:rPr>
            </w:pPr>
            <w:r w:rsidRPr="00BF78BB">
              <w:rPr>
                <w:sz w:val="26"/>
                <w:szCs w:val="26"/>
              </w:rPr>
              <w:t>4,5</w:t>
            </w:r>
          </w:p>
        </w:tc>
      </w:tr>
      <w:tr w:rsidR="005B7B5C" w:rsidRPr="00BF78BB" w:rsidTr="00ED4412">
        <w:trPr>
          <w:trHeight w:val="423"/>
          <w:jc w:val="center"/>
        </w:trPr>
        <w:tc>
          <w:tcPr>
            <w:tcW w:w="649" w:type="pct"/>
            <w:vMerge/>
            <w:shd w:val="clear" w:color="auto" w:fill="auto"/>
            <w:vAlign w:val="center"/>
            <w:hideMark/>
          </w:tcPr>
          <w:p w:rsidR="005B7B5C" w:rsidRPr="00BF78BB" w:rsidRDefault="005B7B5C" w:rsidP="00F1178A">
            <w:pPr>
              <w:rPr>
                <w:sz w:val="26"/>
                <w:szCs w:val="26"/>
              </w:rPr>
            </w:pPr>
          </w:p>
        </w:tc>
        <w:tc>
          <w:tcPr>
            <w:tcW w:w="1284" w:type="pct"/>
            <w:shd w:val="clear" w:color="auto" w:fill="auto"/>
            <w:vAlign w:val="center"/>
            <w:hideMark/>
          </w:tcPr>
          <w:p w:rsidR="005B7B5C" w:rsidRPr="00BF78BB" w:rsidRDefault="005B7B5C" w:rsidP="00F1178A">
            <w:pPr>
              <w:rPr>
                <w:sz w:val="26"/>
                <w:szCs w:val="26"/>
              </w:rPr>
            </w:pPr>
            <w:r w:rsidRPr="00BF78BB">
              <w:rPr>
                <w:sz w:val="26"/>
                <w:szCs w:val="26"/>
              </w:rPr>
              <w:t>Эффективность использования электрической энергии</w:t>
            </w:r>
          </w:p>
        </w:tc>
        <w:tc>
          <w:tcPr>
            <w:tcW w:w="448" w:type="pct"/>
            <w:shd w:val="clear" w:color="auto" w:fill="auto"/>
            <w:noWrap/>
            <w:vAlign w:val="center"/>
            <w:hideMark/>
          </w:tcPr>
          <w:p w:rsidR="005B7B5C" w:rsidRPr="00BF78BB" w:rsidRDefault="005B7B5C" w:rsidP="00F1178A">
            <w:pPr>
              <w:jc w:val="center"/>
              <w:rPr>
                <w:sz w:val="26"/>
                <w:szCs w:val="26"/>
              </w:rPr>
            </w:pPr>
            <w:r w:rsidRPr="00BF78BB">
              <w:rPr>
                <w:sz w:val="26"/>
                <w:szCs w:val="26"/>
              </w:rPr>
              <w:t xml:space="preserve">кВт </w:t>
            </w:r>
            <w:proofErr w:type="gramStart"/>
            <w:r w:rsidRPr="00BF78BB">
              <w:rPr>
                <w:sz w:val="26"/>
                <w:szCs w:val="26"/>
              </w:rPr>
              <w:t>ч</w:t>
            </w:r>
            <w:proofErr w:type="gramEnd"/>
            <w:r w:rsidRPr="00BF78BB">
              <w:rPr>
                <w:sz w:val="26"/>
                <w:szCs w:val="26"/>
              </w:rPr>
              <w:t>/Гкал</w:t>
            </w:r>
          </w:p>
        </w:tc>
        <w:tc>
          <w:tcPr>
            <w:tcW w:w="317" w:type="pct"/>
            <w:shd w:val="clear" w:color="auto" w:fill="auto"/>
            <w:vAlign w:val="center"/>
          </w:tcPr>
          <w:p w:rsidR="005B7B5C" w:rsidRPr="00BF78BB" w:rsidRDefault="005B7B5C" w:rsidP="005B7B5C">
            <w:pPr>
              <w:jc w:val="center"/>
              <w:rPr>
                <w:sz w:val="26"/>
                <w:szCs w:val="26"/>
              </w:rPr>
            </w:pPr>
            <w:r w:rsidRPr="00BF78BB">
              <w:rPr>
                <w:sz w:val="26"/>
                <w:szCs w:val="26"/>
              </w:rPr>
              <w:t>63,9</w:t>
            </w:r>
          </w:p>
        </w:tc>
        <w:tc>
          <w:tcPr>
            <w:tcW w:w="332" w:type="pct"/>
            <w:shd w:val="clear" w:color="auto" w:fill="auto"/>
            <w:vAlign w:val="center"/>
            <w:hideMark/>
          </w:tcPr>
          <w:p w:rsidR="005B7B5C" w:rsidRPr="00BF78BB" w:rsidRDefault="005B7B5C" w:rsidP="005B7B5C">
            <w:pPr>
              <w:jc w:val="center"/>
              <w:rPr>
                <w:sz w:val="26"/>
                <w:szCs w:val="26"/>
              </w:rPr>
            </w:pPr>
            <w:r w:rsidRPr="00BF78BB">
              <w:rPr>
                <w:sz w:val="26"/>
                <w:szCs w:val="26"/>
              </w:rPr>
              <w:t>60,98</w:t>
            </w:r>
          </w:p>
        </w:tc>
        <w:tc>
          <w:tcPr>
            <w:tcW w:w="320" w:type="pct"/>
            <w:shd w:val="clear" w:color="auto" w:fill="auto"/>
            <w:vAlign w:val="center"/>
            <w:hideMark/>
          </w:tcPr>
          <w:p w:rsidR="005B7B5C" w:rsidRPr="00BF78BB" w:rsidRDefault="005B7B5C" w:rsidP="005B7B5C">
            <w:pPr>
              <w:jc w:val="center"/>
              <w:rPr>
                <w:sz w:val="26"/>
                <w:szCs w:val="26"/>
              </w:rPr>
            </w:pPr>
            <w:r w:rsidRPr="00BF78BB">
              <w:rPr>
                <w:sz w:val="26"/>
                <w:szCs w:val="26"/>
              </w:rPr>
              <w:t>60,98</w:t>
            </w:r>
          </w:p>
        </w:tc>
        <w:tc>
          <w:tcPr>
            <w:tcW w:w="328" w:type="pct"/>
            <w:shd w:val="clear" w:color="auto" w:fill="auto"/>
            <w:vAlign w:val="center"/>
            <w:hideMark/>
          </w:tcPr>
          <w:p w:rsidR="005B7B5C" w:rsidRPr="00BF78BB" w:rsidRDefault="005B7B5C" w:rsidP="005B7B5C">
            <w:pPr>
              <w:jc w:val="center"/>
              <w:rPr>
                <w:sz w:val="26"/>
                <w:szCs w:val="26"/>
              </w:rPr>
            </w:pPr>
            <w:r w:rsidRPr="00BF78BB">
              <w:rPr>
                <w:sz w:val="26"/>
                <w:szCs w:val="26"/>
              </w:rPr>
              <w:t>60,98</w:t>
            </w:r>
          </w:p>
        </w:tc>
        <w:tc>
          <w:tcPr>
            <w:tcW w:w="316" w:type="pct"/>
            <w:shd w:val="clear" w:color="auto" w:fill="auto"/>
            <w:vAlign w:val="center"/>
            <w:hideMark/>
          </w:tcPr>
          <w:p w:rsidR="005B7B5C" w:rsidRPr="00BF78BB" w:rsidRDefault="005B7B5C" w:rsidP="005B7B5C">
            <w:pPr>
              <w:jc w:val="center"/>
              <w:rPr>
                <w:sz w:val="26"/>
                <w:szCs w:val="26"/>
              </w:rPr>
            </w:pPr>
            <w:r w:rsidRPr="00BF78BB">
              <w:rPr>
                <w:sz w:val="26"/>
                <w:szCs w:val="26"/>
              </w:rPr>
              <w:t>60,98</w:t>
            </w:r>
          </w:p>
        </w:tc>
        <w:tc>
          <w:tcPr>
            <w:tcW w:w="343" w:type="pct"/>
            <w:shd w:val="clear" w:color="auto" w:fill="auto"/>
            <w:vAlign w:val="center"/>
            <w:hideMark/>
          </w:tcPr>
          <w:p w:rsidR="005B7B5C" w:rsidRPr="00BF78BB" w:rsidRDefault="005B7B5C" w:rsidP="005B7B5C">
            <w:pPr>
              <w:jc w:val="center"/>
              <w:rPr>
                <w:sz w:val="26"/>
                <w:szCs w:val="26"/>
              </w:rPr>
            </w:pPr>
            <w:r w:rsidRPr="00BF78BB">
              <w:rPr>
                <w:sz w:val="26"/>
                <w:szCs w:val="26"/>
              </w:rPr>
              <w:t>60,98</w:t>
            </w:r>
          </w:p>
        </w:tc>
        <w:tc>
          <w:tcPr>
            <w:tcW w:w="347" w:type="pct"/>
            <w:vAlign w:val="center"/>
          </w:tcPr>
          <w:p w:rsidR="005B7B5C" w:rsidRPr="00BF78BB" w:rsidRDefault="005B7B5C" w:rsidP="005B7B5C">
            <w:pPr>
              <w:jc w:val="center"/>
              <w:rPr>
                <w:sz w:val="26"/>
                <w:szCs w:val="26"/>
              </w:rPr>
            </w:pPr>
            <w:r w:rsidRPr="00BF78BB">
              <w:rPr>
                <w:sz w:val="26"/>
                <w:szCs w:val="26"/>
              </w:rPr>
              <w:t>60,98</w:t>
            </w:r>
          </w:p>
        </w:tc>
        <w:tc>
          <w:tcPr>
            <w:tcW w:w="318" w:type="pct"/>
            <w:vAlign w:val="center"/>
          </w:tcPr>
          <w:p w:rsidR="005B7B5C" w:rsidRPr="00BF78BB" w:rsidRDefault="005B7B5C" w:rsidP="005B7B5C">
            <w:pPr>
              <w:jc w:val="center"/>
              <w:rPr>
                <w:sz w:val="26"/>
                <w:szCs w:val="26"/>
              </w:rPr>
            </w:pPr>
            <w:r w:rsidRPr="00BF78BB">
              <w:rPr>
                <w:sz w:val="26"/>
                <w:szCs w:val="26"/>
              </w:rPr>
              <w:t>60,98</w:t>
            </w:r>
          </w:p>
        </w:tc>
      </w:tr>
      <w:tr w:rsidR="005B7B5C" w:rsidRPr="00BF78BB" w:rsidTr="00ED4412">
        <w:trPr>
          <w:trHeight w:val="388"/>
          <w:jc w:val="center"/>
        </w:trPr>
        <w:tc>
          <w:tcPr>
            <w:tcW w:w="649" w:type="pct"/>
            <w:vMerge w:val="restart"/>
            <w:shd w:val="clear" w:color="auto" w:fill="auto"/>
            <w:vAlign w:val="center"/>
            <w:hideMark/>
          </w:tcPr>
          <w:p w:rsidR="005B7B5C" w:rsidRPr="00BF78BB" w:rsidRDefault="005B7B5C" w:rsidP="00F1178A">
            <w:pPr>
              <w:rPr>
                <w:sz w:val="26"/>
                <w:szCs w:val="26"/>
              </w:rPr>
            </w:pPr>
            <w:r w:rsidRPr="00BF78BB">
              <w:rPr>
                <w:sz w:val="26"/>
                <w:szCs w:val="26"/>
              </w:rPr>
              <w:t>Надёжность (бесперебойность) теплоснабжения потребителей</w:t>
            </w:r>
          </w:p>
        </w:tc>
        <w:tc>
          <w:tcPr>
            <w:tcW w:w="1284" w:type="pct"/>
            <w:shd w:val="clear" w:color="auto" w:fill="auto"/>
            <w:vAlign w:val="center"/>
            <w:hideMark/>
          </w:tcPr>
          <w:p w:rsidR="005B7B5C" w:rsidRPr="00BF78BB" w:rsidRDefault="005B7B5C" w:rsidP="00F1178A">
            <w:pPr>
              <w:rPr>
                <w:sz w:val="26"/>
                <w:szCs w:val="26"/>
              </w:rPr>
            </w:pPr>
            <w:r w:rsidRPr="00BF78BB">
              <w:rPr>
                <w:sz w:val="26"/>
                <w:szCs w:val="26"/>
              </w:rPr>
              <w:t>Аварийность системы теплоснабжения</w:t>
            </w:r>
          </w:p>
        </w:tc>
        <w:tc>
          <w:tcPr>
            <w:tcW w:w="448" w:type="pct"/>
            <w:shd w:val="clear" w:color="auto" w:fill="auto"/>
            <w:noWrap/>
            <w:vAlign w:val="center"/>
            <w:hideMark/>
          </w:tcPr>
          <w:p w:rsidR="005B7B5C" w:rsidRPr="00BF78BB" w:rsidRDefault="005B7B5C" w:rsidP="00F1178A">
            <w:pPr>
              <w:jc w:val="center"/>
              <w:rPr>
                <w:sz w:val="26"/>
                <w:szCs w:val="26"/>
              </w:rPr>
            </w:pPr>
            <w:r w:rsidRPr="00BF78BB">
              <w:rPr>
                <w:sz w:val="26"/>
                <w:szCs w:val="26"/>
              </w:rPr>
              <w:t>ед./</w:t>
            </w:r>
            <w:proofErr w:type="gramStart"/>
            <w:r w:rsidRPr="00BF78BB">
              <w:rPr>
                <w:sz w:val="26"/>
                <w:szCs w:val="26"/>
              </w:rPr>
              <w:t>км</w:t>
            </w:r>
            <w:proofErr w:type="gramEnd"/>
          </w:p>
        </w:tc>
        <w:tc>
          <w:tcPr>
            <w:tcW w:w="317" w:type="pct"/>
            <w:shd w:val="clear" w:color="auto" w:fill="auto"/>
            <w:noWrap/>
            <w:vAlign w:val="center"/>
          </w:tcPr>
          <w:p w:rsidR="005B7B5C" w:rsidRPr="00BF78BB" w:rsidRDefault="005B7B5C" w:rsidP="005B7B5C">
            <w:pPr>
              <w:jc w:val="center"/>
              <w:rPr>
                <w:sz w:val="26"/>
                <w:szCs w:val="26"/>
              </w:rPr>
            </w:pPr>
            <w:r w:rsidRPr="00BF78BB">
              <w:rPr>
                <w:sz w:val="26"/>
                <w:szCs w:val="26"/>
              </w:rPr>
              <w:t>0,048</w:t>
            </w:r>
          </w:p>
        </w:tc>
        <w:tc>
          <w:tcPr>
            <w:tcW w:w="332" w:type="pct"/>
            <w:shd w:val="clear" w:color="auto" w:fill="auto"/>
            <w:noWrap/>
            <w:vAlign w:val="center"/>
            <w:hideMark/>
          </w:tcPr>
          <w:p w:rsidR="005B7B5C" w:rsidRPr="00BF78BB" w:rsidRDefault="005B7B5C" w:rsidP="005B7B5C">
            <w:pPr>
              <w:jc w:val="center"/>
              <w:rPr>
                <w:sz w:val="26"/>
                <w:szCs w:val="26"/>
              </w:rPr>
            </w:pPr>
            <w:r w:rsidRPr="00BF78BB">
              <w:rPr>
                <w:sz w:val="26"/>
                <w:szCs w:val="26"/>
              </w:rPr>
              <w:t>0,048</w:t>
            </w:r>
          </w:p>
        </w:tc>
        <w:tc>
          <w:tcPr>
            <w:tcW w:w="320" w:type="pct"/>
            <w:shd w:val="clear" w:color="auto" w:fill="auto"/>
            <w:noWrap/>
            <w:vAlign w:val="center"/>
            <w:hideMark/>
          </w:tcPr>
          <w:p w:rsidR="005B7B5C" w:rsidRPr="00BF78BB" w:rsidRDefault="005B7B5C" w:rsidP="005B7B5C">
            <w:pPr>
              <w:jc w:val="center"/>
              <w:rPr>
                <w:sz w:val="26"/>
                <w:szCs w:val="26"/>
              </w:rPr>
            </w:pPr>
            <w:r w:rsidRPr="00BF78BB">
              <w:rPr>
                <w:sz w:val="26"/>
                <w:szCs w:val="26"/>
              </w:rPr>
              <w:t>0,048</w:t>
            </w:r>
          </w:p>
        </w:tc>
        <w:tc>
          <w:tcPr>
            <w:tcW w:w="328" w:type="pct"/>
            <w:shd w:val="clear" w:color="auto" w:fill="auto"/>
            <w:noWrap/>
            <w:vAlign w:val="center"/>
            <w:hideMark/>
          </w:tcPr>
          <w:p w:rsidR="005B7B5C" w:rsidRPr="00BF78BB" w:rsidRDefault="005B7B5C" w:rsidP="005B7B5C">
            <w:pPr>
              <w:jc w:val="center"/>
              <w:rPr>
                <w:sz w:val="26"/>
                <w:szCs w:val="26"/>
              </w:rPr>
            </w:pPr>
            <w:r w:rsidRPr="00BF78BB">
              <w:rPr>
                <w:sz w:val="26"/>
                <w:szCs w:val="26"/>
              </w:rPr>
              <w:t>0,047</w:t>
            </w:r>
          </w:p>
        </w:tc>
        <w:tc>
          <w:tcPr>
            <w:tcW w:w="316" w:type="pct"/>
            <w:shd w:val="clear" w:color="auto" w:fill="auto"/>
            <w:noWrap/>
            <w:vAlign w:val="center"/>
            <w:hideMark/>
          </w:tcPr>
          <w:p w:rsidR="005B7B5C" w:rsidRPr="00BF78BB" w:rsidRDefault="005B7B5C" w:rsidP="005B7B5C">
            <w:pPr>
              <w:jc w:val="center"/>
              <w:rPr>
                <w:sz w:val="26"/>
                <w:szCs w:val="26"/>
              </w:rPr>
            </w:pPr>
            <w:r w:rsidRPr="00BF78BB">
              <w:rPr>
                <w:sz w:val="26"/>
                <w:szCs w:val="26"/>
              </w:rPr>
              <w:t>0,047</w:t>
            </w:r>
          </w:p>
        </w:tc>
        <w:tc>
          <w:tcPr>
            <w:tcW w:w="343" w:type="pct"/>
            <w:shd w:val="clear" w:color="auto" w:fill="auto"/>
            <w:noWrap/>
            <w:vAlign w:val="center"/>
            <w:hideMark/>
          </w:tcPr>
          <w:p w:rsidR="005B7B5C" w:rsidRPr="00BF78BB" w:rsidRDefault="005B7B5C" w:rsidP="005B7B5C">
            <w:pPr>
              <w:jc w:val="center"/>
              <w:rPr>
                <w:sz w:val="26"/>
                <w:szCs w:val="26"/>
              </w:rPr>
            </w:pPr>
            <w:r w:rsidRPr="00BF78BB">
              <w:rPr>
                <w:sz w:val="26"/>
                <w:szCs w:val="26"/>
              </w:rPr>
              <w:t>0,047</w:t>
            </w:r>
          </w:p>
        </w:tc>
        <w:tc>
          <w:tcPr>
            <w:tcW w:w="347" w:type="pct"/>
            <w:vAlign w:val="center"/>
          </w:tcPr>
          <w:p w:rsidR="005B7B5C" w:rsidRPr="00BF78BB" w:rsidRDefault="005B7B5C" w:rsidP="005B7B5C">
            <w:pPr>
              <w:jc w:val="center"/>
              <w:rPr>
                <w:sz w:val="26"/>
                <w:szCs w:val="26"/>
              </w:rPr>
            </w:pPr>
            <w:r w:rsidRPr="00BF78BB">
              <w:rPr>
                <w:sz w:val="26"/>
                <w:szCs w:val="26"/>
              </w:rPr>
              <w:t>0,046</w:t>
            </w:r>
          </w:p>
        </w:tc>
        <w:tc>
          <w:tcPr>
            <w:tcW w:w="318" w:type="pct"/>
            <w:vAlign w:val="center"/>
          </w:tcPr>
          <w:p w:rsidR="005B7B5C" w:rsidRPr="00BF78BB" w:rsidRDefault="005B7B5C" w:rsidP="005B7B5C">
            <w:pPr>
              <w:jc w:val="center"/>
              <w:rPr>
                <w:sz w:val="26"/>
                <w:szCs w:val="26"/>
              </w:rPr>
            </w:pPr>
            <w:r w:rsidRPr="00BF78BB">
              <w:rPr>
                <w:sz w:val="26"/>
                <w:szCs w:val="26"/>
              </w:rPr>
              <w:t>0,046</w:t>
            </w:r>
          </w:p>
        </w:tc>
      </w:tr>
      <w:tr w:rsidR="005B7B5C" w:rsidRPr="00BF78BB" w:rsidTr="00ED4412">
        <w:trPr>
          <w:trHeight w:val="549"/>
          <w:jc w:val="center"/>
        </w:trPr>
        <w:tc>
          <w:tcPr>
            <w:tcW w:w="649" w:type="pct"/>
            <w:vMerge/>
            <w:shd w:val="clear" w:color="auto" w:fill="auto"/>
            <w:vAlign w:val="center"/>
            <w:hideMark/>
          </w:tcPr>
          <w:p w:rsidR="005B7B5C" w:rsidRPr="00BF78BB" w:rsidRDefault="005B7B5C" w:rsidP="00F1178A">
            <w:pPr>
              <w:rPr>
                <w:sz w:val="26"/>
                <w:szCs w:val="26"/>
              </w:rPr>
            </w:pPr>
          </w:p>
        </w:tc>
        <w:tc>
          <w:tcPr>
            <w:tcW w:w="1284" w:type="pct"/>
            <w:shd w:val="clear" w:color="auto" w:fill="auto"/>
            <w:vAlign w:val="center"/>
            <w:hideMark/>
          </w:tcPr>
          <w:p w:rsidR="005B7B5C" w:rsidRPr="00BF78BB" w:rsidRDefault="005B7B5C" w:rsidP="00F1178A">
            <w:pPr>
              <w:rPr>
                <w:sz w:val="26"/>
                <w:szCs w:val="26"/>
              </w:rPr>
            </w:pPr>
            <w:r w:rsidRPr="00BF78BB">
              <w:rPr>
                <w:sz w:val="26"/>
                <w:szCs w:val="26"/>
              </w:rPr>
              <w:t>Продолжительность (бесперебойность) теплоснабжения</w:t>
            </w:r>
          </w:p>
        </w:tc>
        <w:tc>
          <w:tcPr>
            <w:tcW w:w="448" w:type="pct"/>
            <w:shd w:val="clear" w:color="auto" w:fill="auto"/>
            <w:noWrap/>
            <w:vAlign w:val="center"/>
            <w:hideMark/>
          </w:tcPr>
          <w:p w:rsidR="005B7B5C" w:rsidRPr="00BF78BB" w:rsidRDefault="005B7B5C" w:rsidP="00F1178A">
            <w:pPr>
              <w:jc w:val="center"/>
              <w:rPr>
                <w:sz w:val="26"/>
                <w:szCs w:val="26"/>
              </w:rPr>
            </w:pPr>
            <w:r w:rsidRPr="00BF78BB">
              <w:rPr>
                <w:sz w:val="26"/>
                <w:szCs w:val="26"/>
              </w:rPr>
              <w:t>час/дней</w:t>
            </w:r>
          </w:p>
        </w:tc>
        <w:tc>
          <w:tcPr>
            <w:tcW w:w="317" w:type="pct"/>
            <w:shd w:val="clear" w:color="auto" w:fill="auto"/>
            <w:noWrap/>
            <w:vAlign w:val="center"/>
          </w:tcPr>
          <w:p w:rsidR="005B7B5C" w:rsidRPr="00BF78BB" w:rsidRDefault="005B7B5C" w:rsidP="005B7B5C">
            <w:pPr>
              <w:jc w:val="center"/>
              <w:rPr>
                <w:sz w:val="26"/>
                <w:szCs w:val="26"/>
              </w:rPr>
            </w:pPr>
            <w:r w:rsidRPr="00BF78BB">
              <w:rPr>
                <w:sz w:val="26"/>
                <w:szCs w:val="26"/>
              </w:rPr>
              <w:t>0,17</w:t>
            </w:r>
          </w:p>
        </w:tc>
        <w:tc>
          <w:tcPr>
            <w:tcW w:w="332" w:type="pct"/>
            <w:shd w:val="clear" w:color="auto" w:fill="auto"/>
            <w:noWrap/>
            <w:vAlign w:val="center"/>
            <w:hideMark/>
          </w:tcPr>
          <w:p w:rsidR="005B7B5C" w:rsidRPr="00BF78BB" w:rsidRDefault="005B7B5C" w:rsidP="005B7B5C">
            <w:pPr>
              <w:jc w:val="center"/>
              <w:rPr>
                <w:sz w:val="26"/>
                <w:szCs w:val="26"/>
              </w:rPr>
            </w:pPr>
            <w:r w:rsidRPr="00BF78BB">
              <w:rPr>
                <w:sz w:val="26"/>
                <w:szCs w:val="26"/>
              </w:rPr>
              <w:t>0,17</w:t>
            </w:r>
          </w:p>
        </w:tc>
        <w:tc>
          <w:tcPr>
            <w:tcW w:w="320" w:type="pct"/>
            <w:shd w:val="clear" w:color="auto" w:fill="auto"/>
            <w:noWrap/>
            <w:vAlign w:val="center"/>
            <w:hideMark/>
          </w:tcPr>
          <w:p w:rsidR="005B7B5C" w:rsidRPr="00BF78BB" w:rsidRDefault="005B7B5C" w:rsidP="005B7B5C">
            <w:pPr>
              <w:jc w:val="center"/>
              <w:rPr>
                <w:sz w:val="26"/>
                <w:szCs w:val="26"/>
              </w:rPr>
            </w:pPr>
            <w:r w:rsidRPr="00BF78BB">
              <w:rPr>
                <w:sz w:val="26"/>
                <w:szCs w:val="26"/>
              </w:rPr>
              <w:t>0,17</w:t>
            </w:r>
          </w:p>
        </w:tc>
        <w:tc>
          <w:tcPr>
            <w:tcW w:w="328" w:type="pct"/>
            <w:shd w:val="clear" w:color="auto" w:fill="auto"/>
            <w:noWrap/>
            <w:vAlign w:val="center"/>
            <w:hideMark/>
          </w:tcPr>
          <w:p w:rsidR="005B7B5C" w:rsidRPr="00BF78BB" w:rsidRDefault="005B7B5C" w:rsidP="005B7B5C">
            <w:pPr>
              <w:jc w:val="center"/>
              <w:rPr>
                <w:sz w:val="26"/>
                <w:szCs w:val="26"/>
              </w:rPr>
            </w:pPr>
            <w:r w:rsidRPr="00BF78BB">
              <w:rPr>
                <w:sz w:val="26"/>
                <w:szCs w:val="26"/>
              </w:rPr>
              <w:t>0,16</w:t>
            </w:r>
          </w:p>
        </w:tc>
        <w:tc>
          <w:tcPr>
            <w:tcW w:w="316" w:type="pct"/>
            <w:shd w:val="clear" w:color="auto" w:fill="auto"/>
            <w:noWrap/>
            <w:vAlign w:val="center"/>
            <w:hideMark/>
          </w:tcPr>
          <w:p w:rsidR="005B7B5C" w:rsidRPr="00BF78BB" w:rsidRDefault="005B7B5C" w:rsidP="005B7B5C">
            <w:pPr>
              <w:jc w:val="center"/>
              <w:rPr>
                <w:sz w:val="26"/>
                <w:szCs w:val="26"/>
              </w:rPr>
            </w:pPr>
            <w:r w:rsidRPr="00BF78BB">
              <w:rPr>
                <w:sz w:val="26"/>
                <w:szCs w:val="26"/>
              </w:rPr>
              <w:t>0,16</w:t>
            </w:r>
          </w:p>
        </w:tc>
        <w:tc>
          <w:tcPr>
            <w:tcW w:w="343" w:type="pct"/>
            <w:shd w:val="clear" w:color="auto" w:fill="auto"/>
            <w:noWrap/>
            <w:vAlign w:val="center"/>
            <w:hideMark/>
          </w:tcPr>
          <w:p w:rsidR="005B7B5C" w:rsidRPr="00BF78BB" w:rsidRDefault="005B7B5C" w:rsidP="005B7B5C">
            <w:pPr>
              <w:jc w:val="center"/>
              <w:rPr>
                <w:sz w:val="26"/>
                <w:szCs w:val="26"/>
              </w:rPr>
            </w:pPr>
            <w:r w:rsidRPr="00BF78BB">
              <w:rPr>
                <w:sz w:val="26"/>
                <w:szCs w:val="26"/>
              </w:rPr>
              <w:t>0,16</w:t>
            </w:r>
          </w:p>
        </w:tc>
        <w:tc>
          <w:tcPr>
            <w:tcW w:w="347" w:type="pct"/>
            <w:vAlign w:val="center"/>
          </w:tcPr>
          <w:p w:rsidR="005B7B5C" w:rsidRPr="00BF78BB" w:rsidRDefault="005B7B5C" w:rsidP="005B7B5C">
            <w:pPr>
              <w:jc w:val="center"/>
              <w:rPr>
                <w:sz w:val="26"/>
                <w:szCs w:val="26"/>
              </w:rPr>
            </w:pPr>
            <w:r w:rsidRPr="00BF78BB">
              <w:rPr>
                <w:sz w:val="26"/>
                <w:szCs w:val="26"/>
              </w:rPr>
              <w:t>0,15</w:t>
            </w:r>
          </w:p>
        </w:tc>
        <w:tc>
          <w:tcPr>
            <w:tcW w:w="318" w:type="pct"/>
            <w:vAlign w:val="center"/>
          </w:tcPr>
          <w:p w:rsidR="005B7B5C" w:rsidRPr="00BF78BB" w:rsidRDefault="005B7B5C" w:rsidP="005B7B5C">
            <w:pPr>
              <w:jc w:val="center"/>
              <w:rPr>
                <w:sz w:val="26"/>
                <w:szCs w:val="26"/>
              </w:rPr>
            </w:pPr>
            <w:r w:rsidRPr="00BF78BB">
              <w:rPr>
                <w:sz w:val="26"/>
                <w:szCs w:val="26"/>
              </w:rPr>
              <w:t>0,15</w:t>
            </w:r>
          </w:p>
        </w:tc>
      </w:tr>
      <w:tr w:rsidR="005B7B5C" w:rsidRPr="00BF78BB" w:rsidTr="00ED4412">
        <w:trPr>
          <w:trHeight w:val="287"/>
          <w:jc w:val="center"/>
        </w:trPr>
        <w:tc>
          <w:tcPr>
            <w:tcW w:w="649" w:type="pct"/>
            <w:vMerge/>
            <w:shd w:val="clear" w:color="auto" w:fill="auto"/>
            <w:vAlign w:val="center"/>
            <w:hideMark/>
          </w:tcPr>
          <w:p w:rsidR="005B7B5C" w:rsidRPr="00BF78BB" w:rsidRDefault="005B7B5C" w:rsidP="00F1178A">
            <w:pPr>
              <w:rPr>
                <w:sz w:val="26"/>
                <w:szCs w:val="26"/>
              </w:rPr>
            </w:pPr>
          </w:p>
        </w:tc>
        <w:tc>
          <w:tcPr>
            <w:tcW w:w="1284" w:type="pct"/>
            <w:shd w:val="clear" w:color="auto" w:fill="auto"/>
            <w:vAlign w:val="center"/>
            <w:hideMark/>
          </w:tcPr>
          <w:p w:rsidR="005B7B5C" w:rsidRPr="00BF78BB" w:rsidRDefault="005B7B5C" w:rsidP="00F1178A">
            <w:pPr>
              <w:rPr>
                <w:sz w:val="26"/>
                <w:szCs w:val="26"/>
              </w:rPr>
            </w:pPr>
            <w:r w:rsidRPr="00BF78BB">
              <w:rPr>
                <w:sz w:val="26"/>
                <w:szCs w:val="26"/>
              </w:rPr>
              <w:t>Уровень потерь тепловой энергии</w:t>
            </w:r>
          </w:p>
        </w:tc>
        <w:tc>
          <w:tcPr>
            <w:tcW w:w="448" w:type="pct"/>
            <w:shd w:val="clear" w:color="auto" w:fill="auto"/>
            <w:noWrap/>
            <w:vAlign w:val="center"/>
            <w:hideMark/>
          </w:tcPr>
          <w:p w:rsidR="005B7B5C" w:rsidRPr="00BF78BB" w:rsidRDefault="005B7B5C" w:rsidP="00F1178A">
            <w:pPr>
              <w:jc w:val="center"/>
              <w:rPr>
                <w:sz w:val="26"/>
                <w:szCs w:val="26"/>
              </w:rPr>
            </w:pPr>
            <w:r w:rsidRPr="00BF78BB">
              <w:rPr>
                <w:sz w:val="26"/>
                <w:szCs w:val="26"/>
              </w:rPr>
              <w:t>%</w:t>
            </w:r>
          </w:p>
        </w:tc>
        <w:tc>
          <w:tcPr>
            <w:tcW w:w="317" w:type="pct"/>
            <w:shd w:val="clear" w:color="auto" w:fill="auto"/>
            <w:noWrap/>
            <w:vAlign w:val="center"/>
          </w:tcPr>
          <w:p w:rsidR="005B7B5C" w:rsidRPr="00BF78BB" w:rsidRDefault="005B7B5C" w:rsidP="005B7B5C">
            <w:pPr>
              <w:jc w:val="center"/>
              <w:rPr>
                <w:sz w:val="26"/>
                <w:szCs w:val="26"/>
              </w:rPr>
            </w:pPr>
            <w:r w:rsidRPr="00BF78BB">
              <w:rPr>
                <w:sz w:val="26"/>
                <w:szCs w:val="26"/>
              </w:rPr>
              <w:t>31</w:t>
            </w:r>
          </w:p>
        </w:tc>
        <w:tc>
          <w:tcPr>
            <w:tcW w:w="332" w:type="pct"/>
            <w:shd w:val="clear" w:color="auto" w:fill="auto"/>
            <w:noWrap/>
            <w:vAlign w:val="center"/>
            <w:hideMark/>
          </w:tcPr>
          <w:p w:rsidR="005B7B5C" w:rsidRPr="00BF78BB" w:rsidRDefault="005B7B5C" w:rsidP="005B7B5C">
            <w:pPr>
              <w:jc w:val="center"/>
              <w:rPr>
                <w:sz w:val="26"/>
                <w:szCs w:val="26"/>
              </w:rPr>
            </w:pPr>
            <w:r w:rsidRPr="00BF78BB">
              <w:rPr>
                <w:sz w:val="26"/>
                <w:szCs w:val="26"/>
              </w:rPr>
              <w:t>32</w:t>
            </w:r>
          </w:p>
        </w:tc>
        <w:tc>
          <w:tcPr>
            <w:tcW w:w="320" w:type="pct"/>
            <w:shd w:val="clear" w:color="auto" w:fill="auto"/>
            <w:noWrap/>
            <w:vAlign w:val="center"/>
            <w:hideMark/>
          </w:tcPr>
          <w:p w:rsidR="005B7B5C" w:rsidRPr="00BF78BB" w:rsidRDefault="005B7B5C" w:rsidP="005B7B5C">
            <w:pPr>
              <w:jc w:val="center"/>
              <w:rPr>
                <w:sz w:val="26"/>
                <w:szCs w:val="26"/>
              </w:rPr>
            </w:pPr>
            <w:r w:rsidRPr="00BF78BB">
              <w:rPr>
                <w:sz w:val="26"/>
                <w:szCs w:val="26"/>
              </w:rPr>
              <w:t>33</w:t>
            </w:r>
          </w:p>
        </w:tc>
        <w:tc>
          <w:tcPr>
            <w:tcW w:w="328" w:type="pct"/>
            <w:shd w:val="clear" w:color="auto" w:fill="auto"/>
            <w:noWrap/>
            <w:vAlign w:val="center"/>
            <w:hideMark/>
          </w:tcPr>
          <w:p w:rsidR="005B7B5C" w:rsidRPr="00BF78BB" w:rsidRDefault="005B7B5C" w:rsidP="005B7B5C">
            <w:pPr>
              <w:jc w:val="center"/>
              <w:rPr>
                <w:sz w:val="26"/>
                <w:szCs w:val="26"/>
              </w:rPr>
            </w:pPr>
            <w:r w:rsidRPr="00BF78BB">
              <w:rPr>
                <w:sz w:val="26"/>
                <w:szCs w:val="26"/>
              </w:rPr>
              <w:t>34</w:t>
            </w:r>
          </w:p>
        </w:tc>
        <w:tc>
          <w:tcPr>
            <w:tcW w:w="316" w:type="pct"/>
            <w:shd w:val="clear" w:color="auto" w:fill="auto"/>
            <w:noWrap/>
            <w:vAlign w:val="center"/>
            <w:hideMark/>
          </w:tcPr>
          <w:p w:rsidR="005B7B5C" w:rsidRPr="00BF78BB" w:rsidRDefault="005B7B5C" w:rsidP="005B7B5C">
            <w:pPr>
              <w:jc w:val="center"/>
              <w:rPr>
                <w:sz w:val="26"/>
                <w:szCs w:val="26"/>
              </w:rPr>
            </w:pPr>
            <w:r w:rsidRPr="00BF78BB">
              <w:rPr>
                <w:sz w:val="26"/>
                <w:szCs w:val="26"/>
              </w:rPr>
              <w:t>3</w:t>
            </w:r>
            <w:r w:rsidR="00DE1F76" w:rsidRPr="00BF78BB">
              <w:rPr>
                <w:sz w:val="26"/>
                <w:szCs w:val="26"/>
              </w:rPr>
              <w:t>4</w:t>
            </w:r>
          </w:p>
        </w:tc>
        <w:tc>
          <w:tcPr>
            <w:tcW w:w="343" w:type="pct"/>
            <w:shd w:val="clear" w:color="auto" w:fill="auto"/>
            <w:noWrap/>
            <w:vAlign w:val="center"/>
            <w:hideMark/>
          </w:tcPr>
          <w:p w:rsidR="005B7B5C" w:rsidRPr="00BF78BB" w:rsidRDefault="005B7B5C" w:rsidP="005B7B5C">
            <w:pPr>
              <w:jc w:val="center"/>
              <w:rPr>
                <w:sz w:val="26"/>
                <w:szCs w:val="26"/>
              </w:rPr>
            </w:pPr>
            <w:r w:rsidRPr="00BF78BB">
              <w:rPr>
                <w:sz w:val="26"/>
                <w:szCs w:val="26"/>
              </w:rPr>
              <w:t>3</w:t>
            </w:r>
            <w:r w:rsidR="00DE1F76" w:rsidRPr="00BF78BB">
              <w:rPr>
                <w:sz w:val="26"/>
                <w:szCs w:val="26"/>
              </w:rPr>
              <w:t>4</w:t>
            </w:r>
          </w:p>
        </w:tc>
        <w:tc>
          <w:tcPr>
            <w:tcW w:w="347" w:type="pct"/>
            <w:vAlign w:val="center"/>
          </w:tcPr>
          <w:p w:rsidR="005B7B5C" w:rsidRPr="00BF78BB" w:rsidRDefault="005B7B5C" w:rsidP="005B7B5C">
            <w:pPr>
              <w:jc w:val="center"/>
              <w:rPr>
                <w:sz w:val="26"/>
                <w:szCs w:val="26"/>
              </w:rPr>
            </w:pPr>
            <w:r w:rsidRPr="00BF78BB">
              <w:rPr>
                <w:sz w:val="26"/>
                <w:szCs w:val="26"/>
              </w:rPr>
              <w:t>3</w:t>
            </w:r>
            <w:r w:rsidR="00DE1F76" w:rsidRPr="00BF78BB">
              <w:rPr>
                <w:sz w:val="26"/>
                <w:szCs w:val="26"/>
              </w:rPr>
              <w:t>4</w:t>
            </w:r>
          </w:p>
        </w:tc>
        <w:tc>
          <w:tcPr>
            <w:tcW w:w="318" w:type="pct"/>
            <w:vAlign w:val="center"/>
          </w:tcPr>
          <w:p w:rsidR="005B7B5C" w:rsidRPr="00BF78BB" w:rsidRDefault="005B7B5C" w:rsidP="005B7B5C">
            <w:pPr>
              <w:jc w:val="center"/>
              <w:rPr>
                <w:sz w:val="26"/>
                <w:szCs w:val="26"/>
              </w:rPr>
            </w:pPr>
            <w:r w:rsidRPr="00BF78BB">
              <w:rPr>
                <w:sz w:val="26"/>
                <w:szCs w:val="26"/>
              </w:rPr>
              <w:t>3</w:t>
            </w:r>
            <w:r w:rsidR="00DE1F76" w:rsidRPr="00BF78BB">
              <w:rPr>
                <w:sz w:val="26"/>
                <w:szCs w:val="26"/>
              </w:rPr>
              <w:t>4</w:t>
            </w:r>
          </w:p>
        </w:tc>
      </w:tr>
      <w:tr w:rsidR="005B7B5C" w:rsidRPr="00BF78BB" w:rsidTr="00ED4412">
        <w:trPr>
          <w:trHeight w:val="547"/>
          <w:jc w:val="center"/>
        </w:trPr>
        <w:tc>
          <w:tcPr>
            <w:tcW w:w="649" w:type="pct"/>
            <w:vMerge/>
            <w:shd w:val="clear" w:color="auto" w:fill="auto"/>
            <w:vAlign w:val="center"/>
            <w:hideMark/>
          </w:tcPr>
          <w:p w:rsidR="005B7B5C" w:rsidRPr="00BF78BB" w:rsidRDefault="005B7B5C" w:rsidP="00F1178A">
            <w:pPr>
              <w:rPr>
                <w:sz w:val="26"/>
                <w:szCs w:val="26"/>
              </w:rPr>
            </w:pPr>
          </w:p>
        </w:tc>
        <w:tc>
          <w:tcPr>
            <w:tcW w:w="1284" w:type="pct"/>
            <w:shd w:val="clear" w:color="auto" w:fill="auto"/>
            <w:vAlign w:val="center"/>
            <w:hideMark/>
          </w:tcPr>
          <w:p w:rsidR="005B7B5C" w:rsidRPr="00BF78BB" w:rsidRDefault="005B7B5C" w:rsidP="00F1178A">
            <w:pPr>
              <w:rPr>
                <w:sz w:val="26"/>
                <w:szCs w:val="26"/>
              </w:rPr>
            </w:pPr>
            <w:r w:rsidRPr="00BF78BB">
              <w:rPr>
                <w:sz w:val="26"/>
                <w:szCs w:val="26"/>
              </w:rPr>
              <w:t>Удельный вес тепловых сетей, нуждающихся в замене</w:t>
            </w:r>
          </w:p>
        </w:tc>
        <w:tc>
          <w:tcPr>
            <w:tcW w:w="448" w:type="pct"/>
            <w:shd w:val="clear" w:color="auto" w:fill="auto"/>
            <w:noWrap/>
            <w:vAlign w:val="center"/>
            <w:hideMark/>
          </w:tcPr>
          <w:p w:rsidR="005B7B5C" w:rsidRPr="00BF78BB" w:rsidRDefault="005B7B5C" w:rsidP="00F1178A">
            <w:pPr>
              <w:jc w:val="center"/>
              <w:rPr>
                <w:sz w:val="26"/>
                <w:szCs w:val="26"/>
              </w:rPr>
            </w:pPr>
            <w:r w:rsidRPr="00BF78BB">
              <w:rPr>
                <w:sz w:val="26"/>
                <w:szCs w:val="26"/>
              </w:rPr>
              <w:t>%</w:t>
            </w:r>
          </w:p>
        </w:tc>
        <w:tc>
          <w:tcPr>
            <w:tcW w:w="317" w:type="pct"/>
            <w:shd w:val="clear" w:color="auto" w:fill="auto"/>
            <w:noWrap/>
            <w:vAlign w:val="center"/>
          </w:tcPr>
          <w:p w:rsidR="005B7B5C" w:rsidRPr="009D5A7E" w:rsidRDefault="005B7B5C" w:rsidP="005B7B5C">
            <w:pPr>
              <w:jc w:val="center"/>
              <w:rPr>
                <w:sz w:val="26"/>
                <w:szCs w:val="26"/>
              </w:rPr>
            </w:pPr>
            <w:r w:rsidRPr="009D5A7E">
              <w:rPr>
                <w:sz w:val="26"/>
                <w:szCs w:val="26"/>
              </w:rPr>
              <w:t>10</w:t>
            </w:r>
          </w:p>
        </w:tc>
        <w:tc>
          <w:tcPr>
            <w:tcW w:w="332" w:type="pct"/>
            <w:shd w:val="clear" w:color="auto" w:fill="auto"/>
            <w:noWrap/>
            <w:vAlign w:val="center"/>
            <w:hideMark/>
          </w:tcPr>
          <w:p w:rsidR="005B7B5C" w:rsidRPr="009D5A7E" w:rsidRDefault="005B7B5C" w:rsidP="005B7B5C">
            <w:pPr>
              <w:jc w:val="center"/>
              <w:rPr>
                <w:sz w:val="26"/>
                <w:szCs w:val="26"/>
              </w:rPr>
            </w:pPr>
            <w:r w:rsidRPr="009D5A7E">
              <w:rPr>
                <w:sz w:val="26"/>
                <w:szCs w:val="26"/>
              </w:rPr>
              <w:t>10</w:t>
            </w:r>
          </w:p>
        </w:tc>
        <w:tc>
          <w:tcPr>
            <w:tcW w:w="320" w:type="pct"/>
            <w:shd w:val="clear" w:color="auto" w:fill="auto"/>
            <w:noWrap/>
            <w:vAlign w:val="center"/>
            <w:hideMark/>
          </w:tcPr>
          <w:p w:rsidR="005B7B5C" w:rsidRPr="009D5A7E" w:rsidRDefault="005B7B5C" w:rsidP="005B7B5C">
            <w:pPr>
              <w:jc w:val="center"/>
              <w:rPr>
                <w:sz w:val="26"/>
                <w:szCs w:val="26"/>
              </w:rPr>
            </w:pPr>
            <w:r w:rsidRPr="009D5A7E">
              <w:rPr>
                <w:sz w:val="26"/>
                <w:szCs w:val="26"/>
              </w:rPr>
              <w:t>10</w:t>
            </w:r>
          </w:p>
        </w:tc>
        <w:tc>
          <w:tcPr>
            <w:tcW w:w="328" w:type="pct"/>
            <w:shd w:val="clear" w:color="auto" w:fill="auto"/>
            <w:noWrap/>
            <w:vAlign w:val="center"/>
            <w:hideMark/>
          </w:tcPr>
          <w:p w:rsidR="005B7B5C" w:rsidRPr="009D5A7E" w:rsidRDefault="005B7B5C" w:rsidP="005B7B5C">
            <w:pPr>
              <w:jc w:val="center"/>
              <w:rPr>
                <w:sz w:val="26"/>
                <w:szCs w:val="26"/>
              </w:rPr>
            </w:pPr>
            <w:r w:rsidRPr="009D5A7E">
              <w:rPr>
                <w:sz w:val="26"/>
                <w:szCs w:val="26"/>
              </w:rPr>
              <w:t>10</w:t>
            </w:r>
          </w:p>
        </w:tc>
        <w:tc>
          <w:tcPr>
            <w:tcW w:w="316" w:type="pct"/>
            <w:shd w:val="clear" w:color="auto" w:fill="auto"/>
            <w:noWrap/>
            <w:vAlign w:val="center"/>
            <w:hideMark/>
          </w:tcPr>
          <w:p w:rsidR="005B7B5C" w:rsidRPr="009D5A7E" w:rsidRDefault="005B7B5C" w:rsidP="005B7B5C">
            <w:pPr>
              <w:jc w:val="center"/>
              <w:rPr>
                <w:sz w:val="26"/>
                <w:szCs w:val="26"/>
              </w:rPr>
            </w:pPr>
            <w:r w:rsidRPr="009D5A7E">
              <w:rPr>
                <w:sz w:val="26"/>
                <w:szCs w:val="26"/>
              </w:rPr>
              <w:t>10</w:t>
            </w:r>
          </w:p>
        </w:tc>
        <w:tc>
          <w:tcPr>
            <w:tcW w:w="343" w:type="pct"/>
            <w:shd w:val="clear" w:color="auto" w:fill="auto"/>
            <w:noWrap/>
            <w:vAlign w:val="center"/>
            <w:hideMark/>
          </w:tcPr>
          <w:p w:rsidR="005B7B5C" w:rsidRPr="009D5A7E" w:rsidRDefault="005B7B5C" w:rsidP="005B7B5C">
            <w:pPr>
              <w:jc w:val="center"/>
              <w:rPr>
                <w:sz w:val="26"/>
                <w:szCs w:val="26"/>
              </w:rPr>
            </w:pPr>
            <w:r w:rsidRPr="009D5A7E">
              <w:rPr>
                <w:sz w:val="26"/>
                <w:szCs w:val="26"/>
              </w:rPr>
              <w:t>10</w:t>
            </w:r>
          </w:p>
        </w:tc>
        <w:tc>
          <w:tcPr>
            <w:tcW w:w="347" w:type="pct"/>
            <w:vAlign w:val="center"/>
          </w:tcPr>
          <w:p w:rsidR="005B7B5C" w:rsidRPr="009D5A7E" w:rsidRDefault="005B7B5C" w:rsidP="005B7B5C">
            <w:pPr>
              <w:jc w:val="center"/>
              <w:rPr>
                <w:sz w:val="26"/>
                <w:szCs w:val="26"/>
              </w:rPr>
            </w:pPr>
            <w:r w:rsidRPr="009D5A7E">
              <w:rPr>
                <w:sz w:val="26"/>
                <w:szCs w:val="26"/>
              </w:rPr>
              <w:t>10</w:t>
            </w:r>
          </w:p>
        </w:tc>
        <w:tc>
          <w:tcPr>
            <w:tcW w:w="318" w:type="pct"/>
            <w:vAlign w:val="center"/>
          </w:tcPr>
          <w:p w:rsidR="005B7B5C" w:rsidRPr="009D5A7E" w:rsidRDefault="005B7B5C" w:rsidP="005B7B5C">
            <w:pPr>
              <w:jc w:val="center"/>
              <w:rPr>
                <w:sz w:val="26"/>
                <w:szCs w:val="26"/>
              </w:rPr>
            </w:pPr>
            <w:r w:rsidRPr="009D5A7E">
              <w:rPr>
                <w:sz w:val="26"/>
                <w:szCs w:val="26"/>
              </w:rPr>
              <w:t>10</w:t>
            </w:r>
          </w:p>
        </w:tc>
      </w:tr>
    </w:tbl>
    <w:p w:rsidR="009A5918" w:rsidRPr="009A5918" w:rsidRDefault="009A5918" w:rsidP="009A5918"/>
    <w:p w:rsidR="00BF78BB" w:rsidRDefault="00BF78BB" w:rsidP="00BF78BB">
      <w:pPr>
        <w:pStyle w:val="2"/>
        <w:spacing w:line="240" w:lineRule="auto"/>
        <w:rPr>
          <w:b w:val="0"/>
        </w:rPr>
      </w:pPr>
    </w:p>
    <w:p w:rsidR="00D975D9" w:rsidRPr="00BF78BB" w:rsidRDefault="00BF78BB" w:rsidP="00BF78BB">
      <w:pPr>
        <w:pStyle w:val="2"/>
        <w:spacing w:line="240" w:lineRule="auto"/>
        <w:rPr>
          <w:b w:val="0"/>
        </w:rPr>
      </w:pPr>
      <w:bookmarkStart w:id="32" w:name="_Toc117859121"/>
      <w:r w:rsidRPr="00BF78BB">
        <w:rPr>
          <w:b w:val="0"/>
        </w:rPr>
        <w:t xml:space="preserve">Таблица 34 </w:t>
      </w:r>
      <w:r w:rsidR="00876AC7" w:rsidRPr="00BF78BB">
        <w:rPr>
          <w:b w:val="0"/>
        </w:rPr>
        <w:t xml:space="preserve"> </w:t>
      </w:r>
      <w:r w:rsidR="00D975D9" w:rsidRPr="00BF78BB">
        <w:rPr>
          <w:b w:val="0"/>
        </w:rPr>
        <w:t>Целевые показатели р</w:t>
      </w:r>
      <w:r w:rsidR="00922D26" w:rsidRPr="00BF78BB">
        <w:rPr>
          <w:b w:val="0"/>
        </w:rPr>
        <w:t>азвития системы водоснабжения городского округа</w:t>
      </w:r>
      <w:r w:rsidR="00D975D9" w:rsidRPr="00BF78BB">
        <w:rPr>
          <w:b w:val="0"/>
        </w:rPr>
        <w:t xml:space="preserve"> город Переславль-Залесский</w:t>
      </w:r>
      <w:bookmarkEnd w:id="32"/>
    </w:p>
    <w:p w:rsidR="00D975D9" w:rsidRPr="009649DA" w:rsidRDefault="00D975D9" w:rsidP="00D975D9">
      <w:pPr>
        <w:pStyle w:val="a8"/>
        <w:ind w:left="0"/>
        <w:jc w:val="both"/>
        <w:rPr>
          <w:szCs w:val="28"/>
        </w:rPr>
      </w:pPr>
    </w:p>
    <w:tbl>
      <w:tblPr>
        <w:tblW w:w="5011" w:type="pct"/>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9"/>
        <w:gridCol w:w="3334"/>
        <w:gridCol w:w="907"/>
        <w:gridCol w:w="1135"/>
        <w:gridCol w:w="1005"/>
        <w:gridCol w:w="990"/>
        <w:gridCol w:w="981"/>
        <w:gridCol w:w="993"/>
        <w:gridCol w:w="1144"/>
        <w:gridCol w:w="1103"/>
        <w:gridCol w:w="1248"/>
      </w:tblGrid>
      <w:tr w:rsidR="00D975D9" w:rsidRPr="00BF78BB" w:rsidTr="00DE1F76">
        <w:trPr>
          <w:trHeight w:val="300"/>
          <w:tblHeader/>
          <w:jc w:val="center"/>
        </w:trPr>
        <w:tc>
          <w:tcPr>
            <w:tcW w:w="668" w:type="pct"/>
            <w:vMerge w:val="restart"/>
            <w:shd w:val="clear" w:color="auto" w:fill="auto"/>
            <w:vAlign w:val="center"/>
            <w:hideMark/>
          </w:tcPr>
          <w:p w:rsidR="00D975D9" w:rsidRPr="00BF78BB" w:rsidRDefault="00D975D9" w:rsidP="00323A88">
            <w:pPr>
              <w:jc w:val="center"/>
              <w:rPr>
                <w:bCs/>
                <w:sz w:val="26"/>
                <w:szCs w:val="26"/>
              </w:rPr>
            </w:pPr>
            <w:r w:rsidRPr="00BF78BB">
              <w:rPr>
                <w:bCs/>
                <w:sz w:val="26"/>
                <w:szCs w:val="26"/>
              </w:rPr>
              <w:t>Показатель</w:t>
            </w:r>
          </w:p>
        </w:tc>
        <w:tc>
          <w:tcPr>
            <w:tcW w:w="1125" w:type="pct"/>
            <w:vMerge w:val="restart"/>
            <w:shd w:val="clear" w:color="auto" w:fill="auto"/>
            <w:vAlign w:val="center"/>
            <w:hideMark/>
          </w:tcPr>
          <w:p w:rsidR="00D975D9" w:rsidRPr="00BF78BB" w:rsidRDefault="00D975D9" w:rsidP="00323A88">
            <w:pPr>
              <w:jc w:val="center"/>
              <w:rPr>
                <w:bCs/>
                <w:sz w:val="26"/>
                <w:szCs w:val="26"/>
              </w:rPr>
            </w:pPr>
            <w:r w:rsidRPr="00BF78BB">
              <w:rPr>
                <w:bCs/>
                <w:sz w:val="26"/>
                <w:szCs w:val="26"/>
              </w:rPr>
              <w:t>Индикатор</w:t>
            </w:r>
          </w:p>
        </w:tc>
        <w:tc>
          <w:tcPr>
            <w:tcW w:w="306" w:type="pct"/>
            <w:vMerge w:val="restart"/>
            <w:shd w:val="clear" w:color="auto" w:fill="auto"/>
            <w:noWrap/>
            <w:vAlign w:val="center"/>
            <w:hideMark/>
          </w:tcPr>
          <w:p w:rsidR="00D975D9" w:rsidRPr="00BF78BB" w:rsidRDefault="00D975D9" w:rsidP="00323A88">
            <w:pPr>
              <w:jc w:val="center"/>
              <w:rPr>
                <w:bCs/>
                <w:sz w:val="26"/>
                <w:szCs w:val="26"/>
              </w:rPr>
            </w:pPr>
            <w:r w:rsidRPr="00BF78BB">
              <w:rPr>
                <w:bCs/>
                <w:sz w:val="26"/>
                <w:szCs w:val="26"/>
              </w:rPr>
              <w:t xml:space="preserve">Ед. </w:t>
            </w:r>
            <w:proofErr w:type="spellStart"/>
            <w:r w:rsidRPr="00BF78BB">
              <w:rPr>
                <w:bCs/>
                <w:sz w:val="26"/>
                <w:szCs w:val="26"/>
              </w:rPr>
              <w:t>изм</w:t>
            </w:r>
            <w:proofErr w:type="spellEnd"/>
            <w:r w:rsidRPr="00BF78BB">
              <w:rPr>
                <w:bCs/>
                <w:sz w:val="26"/>
                <w:szCs w:val="26"/>
              </w:rPr>
              <w:t>.</w:t>
            </w:r>
          </w:p>
        </w:tc>
        <w:tc>
          <w:tcPr>
            <w:tcW w:w="2901" w:type="pct"/>
            <w:gridSpan w:val="8"/>
            <w:shd w:val="clear" w:color="auto" w:fill="auto"/>
            <w:vAlign w:val="center"/>
            <w:hideMark/>
          </w:tcPr>
          <w:p w:rsidR="00D975D9" w:rsidRPr="00BF78BB" w:rsidRDefault="00D975D9" w:rsidP="00323A88">
            <w:pPr>
              <w:jc w:val="center"/>
              <w:rPr>
                <w:bCs/>
                <w:sz w:val="26"/>
                <w:szCs w:val="26"/>
              </w:rPr>
            </w:pPr>
            <w:r w:rsidRPr="00BF78BB">
              <w:rPr>
                <w:bCs/>
                <w:sz w:val="26"/>
                <w:szCs w:val="26"/>
              </w:rPr>
              <w:t>Значения по периодам</w:t>
            </w:r>
          </w:p>
        </w:tc>
      </w:tr>
      <w:tr w:rsidR="00D975D9" w:rsidRPr="00BF78BB" w:rsidTr="00DE1F76">
        <w:trPr>
          <w:trHeight w:val="300"/>
          <w:tblHeader/>
          <w:jc w:val="center"/>
        </w:trPr>
        <w:tc>
          <w:tcPr>
            <w:tcW w:w="668" w:type="pct"/>
            <w:vMerge/>
            <w:shd w:val="clear" w:color="auto" w:fill="auto"/>
            <w:vAlign w:val="center"/>
            <w:hideMark/>
          </w:tcPr>
          <w:p w:rsidR="00D975D9" w:rsidRPr="00BF78BB" w:rsidRDefault="00D975D9" w:rsidP="00323A88">
            <w:pPr>
              <w:jc w:val="center"/>
              <w:rPr>
                <w:bCs/>
                <w:sz w:val="26"/>
                <w:szCs w:val="26"/>
              </w:rPr>
            </w:pPr>
          </w:p>
        </w:tc>
        <w:tc>
          <w:tcPr>
            <w:tcW w:w="1125" w:type="pct"/>
            <w:vMerge/>
            <w:shd w:val="clear" w:color="auto" w:fill="auto"/>
            <w:vAlign w:val="center"/>
            <w:hideMark/>
          </w:tcPr>
          <w:p w:rsidR="00D975D9" w:rsidRPr="00BF78BB" w:rsidRDefault="00D975D9" w:rsidP="00323A88">
            <w:pPr>
              <w:jc w:val="center"/>
              <w:rPr>
                <w:bCs/>
                <w:sz w:val="26"/>
                <w:szCs w:val="26"/>
              </w:rPr>
            </w:pPr>
          </w:p>
        </w:tc>
        <w:tc>
          <w:tcPr>
            <w:tcW w:w="306" w:type="pct"/>
            <w:vMerge/>
            <w:shd w:val="clear" w:color="auto" w:fill="auto"/>
            <w:noWrap/>
            <w:vAlign w:val="center"/>
            <w:hideMark/>
          </w:tcPr>
          <w:p w:rsidR="00D975D9" w:rsidRPr="00BF78BB" w:rsidRDefault="00D975D9" w:rsidP="00323A88">
            <w:pPr>
              <w:jc w:val="center"/>
              <w:rPr>
                <w:bCs/>
                <w:sz w:val="26"/>
                <w:szCs w:val="26"/>
              </w:rPr>
            </w:pPr>
          </w:p>
        </w:tc>
        <w:tc>
          <w:tcPr>
            <w:tcW w:w="722" w:type="pct"/>
            <w:gridSpan w:val="2"/>
            <w:shd w:val="clear" w:color="auto" w:fill="auto"/>
            <w:vAlign w:val="center"/>
            <w:hideMark/>
          </w:tcPr>
          <w:p w:rsidR="00D975D9" w:rsidRPr="00BF78BB" w:rsidRDefault="00D975D9" w:rsidP="00323A88">
            <w:pPr>
              <w:jc w:val="center"/>
              <w:rPr>
                <w:bCs/>
                <w:sz w:val="26"/>
                <w:szCs w:val="26"/>
              </w:rPr>
            </w:pPr>
            <w:r w:rsidRPr="00BF78BB">
              <w:rPr>
                <w:bCs/>
                <w:sz w:val="26"/>
                <w:szCs w:val="26"/>
              </w:rPr>
              <w:t>Факт</w:t>
            </w:r>
          </w:p>
        </w:tc>
        <w:tc>
          <w:tcPr>
            <w:tcW w:w="2179" w:type="pct"/>
            <w:gridSpan w:val="6"/>
            <w:vAlign w:val="center"/>
          </w:tcPr>
          <w:p w:rsidR="00D975D9" w:rsidRPr="00BF78BB" w:rsidRDefault="00D975D9" w:rsidP="00323A88">
            <w:pPr>
              <w:jc w:val="center"/>
              <w:rPr>
                <w:bCs/>
                <w:sz w:val="26"/>
                <w:szCs w:val="26"/>
              </w:rPr>
            </w:pPr>
            <w:r w:rsidRPr="00BF78BB">
              <w:rPr>
                <w:bCs/>
                <w:sz w:val="26"/>
                <w:szCs w:val="26"/>
              </w:rPr>
              <w:t>Прогноз</w:t>
            </w:r>
          </w:p>
        </w:tc>
      </w:tr>
      <w:tr w:rsidR="00D975D9" w:rsidRPr="00BF78BB" w:rsidTr="00DE1F76">
        <w:trPr>
          <w:trHeight w:val="510"/>
          <w:tblHeader/>
          <w:jc w:val="center"/>
        </w:trPr>
        <w:tc>
          <w:tcPr>
            <w:tcW w:w="668" w:type="pct"/>
            <w:vMerge/>
            <w:shd w:val="clear" w:color="auto" w:fill="auto"/>
            <w:vAlign w:val="center"/>
            <w:hideMark/>
          </w:tcPr>
          <w:p w:rsidR="00D975D9" w:rsidRPr="00BF78BB" w:rsidRDefault="00D975D9" w:rsidP="00323A88">
            <w:pPr>
              <w:rPr>
                <w:bCs/>
                <w:sz w:val="26"/>
                <w:szCs w:val="26"/>
              </w:rPr>
            </w:pPr>
          </w:p>
        </w:tc>
        <w:tc>
          <w:tcPr>
            <w:tcW w:w="1125" w:type="pct"/>
            <w:vMerge/>
            <w:shd w:val="clear" w:color="auto" w:fill="auto"/>
            <w:vAlign w:val="center"/>
            <w:hideMark/>
          </w:tcPr>
          <w:p w:rsidR="00D975D9" w:rsidRPr="00BF78BB" w:rsidRDefault="00D975D9" w:rsidP="00323A88">
            <w:pPr>
              <w:rPr>
                <w:bCs/>
                <w:sz w:val="26"/>
                <w:szCs w:val="26"/>
              </w:rPr>
            </w:pPr>
          </w:p>
        </w:tc>
        <w:tc>
          <w:tcPr>
            <w:tcW w:w="306" w:type="pct"/>
            <w:vMerge/>
            <w:shd w:val="clear" w:color="auto" w:fill="auto"/>
            <w:vAlign w:val="center"/>
            <w:hideMark/>
          </w:tcPr>
          <w:p w:rsidR="00D975D9" w:rsidRPr="00BF78BB" w:rsidRDefault="00D975D9" w:rsidP="00323A88">
            <w:pPr>
              <w:jc w:val="center"/>
              <w:rPr>
                <w:bCs/>
                <w:sz w:val="26"/>
                <w:szCs w:val="26"/>
              </w:rPr>
            </w:pPr>
          </w:p>
        </w:tc>
        <w:tc>
          <w:tcPr>
            <w:tcW w:w="383" w:type="pct"/>
            <w:shd w:val="clear" w:color="auto" w:fill="auto"/>
            <w:vAlign w:val="center"/>
            <w:hideMark/>
          </w:tcPr>
          <w:p w:rsidR="00D975D9" w:rsidRPr="00BF78BB" w:rsidRDefault="00D975D9" w:rsidP="00323A88">
            <w:pPr>
              <w:jc w:val="center"/>
              <w:rPr>
                <w:bCs/>
                <w:sz w:val="26"/>
                <w:szCs w:val="26"/>
              </w:rPr>
            </w:pPr>
            <w:r w:rsidRPr="00BF78BB">
              <w:rPr>
                <w:bCs/>
                <w:sz w:val="26"/>
                <w:szCs w:val="26"/>
              </w:rPr>
              <w:t>2020 г.</w:t>
            </w:r>
          </w:p>
        </w:tc>
        <w:tc>
          <w:tcPr>
            <w:tcW w:w="339" w:type="pct"/>
            <w:shd w:val="clear" w:color="auto" w:fill="auto"/>
            <w:vAlign w:val="center"/>
            <w:hideMark/>
          </w:tcPr>
          <w:p w:rsidR="00D975D9" w:rsidRPr="00BF78BB" w:rsidRDefault="00D975D9" w:rsidP="00323A88">
            <w:pPr>
              <w:jc w:val="center"/>
              <w:rPr>
                <w:bCs/>
                <w:sz w:val="26"/>
                <w:szCs w:val="26"/>
              </w:rPr>
            </w:pPr>
            <w:r w:rsidRPr="00BF78BB">
              <w:rPr>
                <w:bCs/>
                <w:sz w:val="26"/>
                <w:szCs w:val="26"/>
              </w:rPr>
              <w:t>2021 г.</w:t>
            </w:r>
          </w:p>
        </w:tc>
        <w:tc>
          <w:tcPr>
            <w:tcW w:w="334" w:type="pct"/>
            <w:shd w:val="clear" w:color="auto" w:fill="auto"/>
            <w:vAlign w:val="center"/>
            <w:hideMark/>
          </w:tcPr>
          <w:p w:rsidR="00D975D9" w:rsidRPr="00BF78BB" w:rsidRDefault="00D975D9" w:rsidP="00323A88">
            <w:pPr>
              <w:jc w:val="center"/>
              <w:rPr>
                <w:bCs/>
                <w:sz w:val="26"/>
                <w:szCs w:val="26"/>
              </w:rPr>
            </w:pPr>
            <w:r w:rsidRPr="00BF78BB">
              <w:rPr>
                <w:bCs/>
                <w:sz w:val="26"/>
                <w:szCs w:val="26"/>
              </w:rPr>
              <w:t>2022 г.</w:t>
            </w:r>
          </w:p>
        </w:tc>
        <w:tc>
          <w:tcPr>
            <w:tcW w:w="331" w:type="pct"/>
            <w:shd w:val="clear" w:color="auto" w:fill="auto"/>
            <w:vAlign w:val="center"/>
            <w:hideMark/>
          </w:tcPr>
          <w:p w:rsidR="00D975D9" w:rsidRPr="00BF78BB" w:rsidRDefault="00D975D9" w:rsidP="00323A88">
            <w:pPr>
              <w:jc w:val="center"/>
              <w:rPr>
                <w:bCs/>
                <w:sz w:val="26"/>
                <w:szCs w:val="26"/>
              </w:rPr>
            </w:pPr>
            <w:r w:rsidRPr="00BF78BB">
              <w:rPr>
                <w:bCs/>
                <w:sz w:val="26"/>
                <w:szCs w:val="26"/>
              </w:rPr>
              <w:t>2023 г.</w:t>
            </w:r>
          </w:p>
        </w:tc>
        <w:tc>
          <w:tcPr>
            <w:tcW w:w="335" w:type="pct"/>
            <w:shd w:val="clear" w:color="auto" w:fill="auto"/>
            <w:vAlign w:val="center"/>
            <w:hideMark/>
          </w:tcPr>
          <w:p w:rsidR="00D975D9" w:rsidRPr="00BF78BB" w:rsidRDefault="00D975D9" w:rsidP="00323A88">
            <w:pPr>
              <w:jc w:val="center"/>
              <w:rPr>
                <w:bCs/>
                <w:sz w:val="26"/>
                <w:szCs w:val="26"/>
              </w:rPr>
            </w:pPr>
            <w:r w:rsidRPr="00BF78BB">
              <w:rPr>
                <w:bCs/>
                <w:sz w:val="26"/>
                <w:szCs w:val="26"/>
              </w:rPr>
              <w:t>2024 г.</w:t>
            </w:r>
          </w:p>
        </w:tc>
        <w:tc>
          <w:tcPr>
            <w:tcW w:w="386" w:type="pct"/>
            <w:shd w:val="clear" w:color="auto" w:fill="auto"/>
            <w:vAlign w:val="center"/>
            <w:hideMark/>
          </w:tcPr>
          <w:p w:rsidR="00D975D9" w:rsidRPr="00BF78BB" w:rsidRDefault="00D975D9" w:rsidP="00323A88">
            <w:pPr>
              <w:jc w:val="center"/>
              <w:rPr>
                <w:bCs/>
                <w:sz w:val="26"/>
                <w:szCs w:val="26"/>
              </w:rPr>
            </w:pPr>
            <w:r w:rsidRPr="00BF78BB">
              <w:rPr>
                <w:bCs/>
                <w:sz w:val="26"/>
                <w:szCs w:val="26"/>
              </w:rPr>
              <w:t>2025 г.</w:t>
            </w:r>
          </w:p>
        </w:tc>
        <w:tc>
          <w:tcPr>
            <w:tcW w:w="372" w:type="pct"/>
            <w:vAlign w:val="center"/>
          </w:tcPr>
          <w:p w:rsidR="00D975D9" w:rsidRPr="00BF78BB" w:rsidRDefault="00D975D9" w:rsidP="00323A88">
            <w:pPr>
              <w:jc w:val="center"/>
              <w:rPr>
                <w:bCs/>
                <w:sz w:val="26"/>
                <w:szCs w:val="26"/>
              </w:rPr>
            </w:pPr>
            <w:r w:rsidRPr="00BF78BB">
              <w:rPr>
                <w:bCs/>
                <w:sz w:val="26"/>
                <w:szCs w:val="26"/>
              </w:rPr>
              <w:t>2026 г.</w:t>
            </w:r>
          </w:p>
        </w:tc>
        <w:tc>
          <w:tcPr>
            <w:tcW w:w="421" w:type="pct"/>
          </w:tcPr>
          <w:p w:rsidR="00D975D9" w:rsidRPr="00BF78BB" w:rsidRDefault="00FE6302" w:rsidP="00323A88">
            <w:pPr>
              <w:jc w:val="center"/>
              <w:rPr>
                <w:bCs/>
                <w:sz w:val="26"/>
                <w:szCs w:val="26"/>
              </w:rPr>
            </w:pPr>
            <w:r>
              <w:rPr>
                <w:bCs/>
                <w:sz w:val="26"/>
                <w:szCs w:val="26"/>
              </w:rPr>
              <w:t>2027-204</w:t>
            </w:r>
            <w:r w:rsidR="00D975D9" w:rsidRPr="00BF78BB">
              <w:rPr>
                <w:bCs/>
                <w:sz w:val="26"/>
                <w:szCs w:val="26"/>
              </w:rPr>
              <w:t>0 гг.</w:t>
            </w:r>
          </w:p>
        </w:tc>
      </w:tr>
      <w:tr w:rsidR="00D975D9" w:rsidRPr="00BF78BB" w:rsidTr="00DE1F76">
        <w:trPr>
          <w:trHeight w:val="592"/>
          <w:jc w:val="center"/>
        </w:trPr>
        <w:tc>
          <w:tcPr>
            <w:tcW w:w="668" w:type="pct"/>
            <w:vMerge w:val="restart"/>
            <w:shd w:val="clear" w:color="auto" w:fill="auto"/>
            <w:vAlign w:val="center"/>
            <w:hideMark/>
          </w:tcPr>
          <w:p w:rsidR="00D975D9" w:rsidRPr="00BF78BB" w:rsidRDefault="00D975D9" w:rsidP="00323A88">
            <w:pPr>
              <w:rPr>
                <w:sz w:val="26"/>
                <w:szCs w:val="26"/>
              </w:rPr>
            </w:pPr>
            <w:r w:rsidRPr="00BF78BB">
              <w:rPr>
                <w:sz w:val="26"/>
                <w:szCs w:val="26"/>
              </w:rPr>
              <w:t>Доступность услуг водоснабжения</w:t>
            </w:r>
          </w:p>
        </w:tc>
        <w:tc>
          <w:tcPr>
            <w:tcW w:w="1125" w:type="pct"/>
            <w:shd w:val="clear" w:color="auto" w:fill="auto"/>
            <w:vAlign w:val="center"/>
            <w:hideMark/>
          </w:tcPr>
          <w:p w:rsidR="00D975D9" w:rsidRPr="00BF78BB" w:rsidRDefault="00D975D9" w:rsidP="00E1231B">
            <w:pPr>
              <w:rPr>
                <w:sz w:val="26"/>
                <w:szCs w:val="26"/>
              </w:rPr>
            </w:pPr>
            <w:r w:rsidRPr="00BF78BB">
              <w:rPr>
                <w:sz w:val="26"/>
                <w:szCs w:val="26"/>
              </w:rPr>
              <w:t>Доля жилищного фонда</w:t>
            </w:r>
            <w:r w:rsidR="00E1231B" w:rsidRPr="00BF78BB">
              <w:rPr>
                <w:sz w:val="26"/>
                <w:szCs w:val="26"/>
              </w:rPr>
              <w:t>, обеспеченного</w:t>
            </w:r>
            <w:r w:rsidRPr="00BF78BB">
              <w:rPr>
                <w:sz w:val="26"/>
                <w:szCs w:val="26"/>
              </w:rPr>
              <w:t xml:space="preserve"> водоснабжени</w:t>
            </w:r>
            <w:r w:rsidR="00E1231B" w:rsidRPr="00BF78BB">
              <w:rPr>
                <w:sz w:val="26"/>
                <w:szCs w:val="26"/>
              </w:rPr>
              <w:t>ем</w:t>
            </w:r>
          </w:p>
        </w:tc>
        <w:tc>
          <w:tcPr>
            <w:tcW w:w="306" w:type="pct"/>
            <w:shd w:val="clear" w:color="auto" w:fill="auto"/>
            <w:noWrap/>
            <w:vAlign w:val="center"/>
            <w:hideMark/>
          </w:tcPr>
          <w:p w:rsidR="00D975D9" w:rsidRPr="00BF78BB" w:rsidRDefault="00D975D9" w:rsidP="00323A88">
            <w:pPr>
              <w:jc w:val="center"/>
              <w:rPr>
                <w:sz w:val="26"/>
                <w:szCs w:val="26"/>
              </w:rPr>
            </w:pPr>
            <w:r w:rsidRPr="00BF78BB">
              <w:rPr>
                <w:sz w:val="26"/>
                <w:szCs w:val="26"/>
              </w:rPr>
              <w:t xml:space="preserve">% </w:t>
            </w:r>
          </w:p>
        </w:tc>
        <w:tc>
          <w:tcPr>
            <w:tcW w:w="383" w:type="pct"/>
            <w:shd w:val="clear" w:color="auto" w:fill="auto"/>
            <w:vAlign w:val="center"/>
          </w:tcPr>
          <w:p w:rsidR="00D975D9" w:rsidRPr="00BF78BB" w:rsidRDefault="00224991" w:rsidP="00E1231B">
            <w:pPr>
              <w:jc w:val="center"/>
              <w:rPr>
                <w:sz w:val="26"/>
                <w:szCs w:val="26"/>
                <w:highlight w:val="yellow"/>
              </w:rPr>
            </w:pPr>
            <w:r w:rsidRPr="00BF78BB">
              <w:rPr>
                <w:sz w:val="26"/>
                <w:szCs w:val="26"/>
              </w:rPr>
              <w:t>69,6</w:t>
            </w:r>
          </w:p>
        </w:tc>
        <w:tc>
          <w:tcPr>
            <w:tcW w:w="339" w:type="pct"/>
            <w:shd w:val="clear" w:color="auto" w:fill="auto"/>
            <w:vAlign w:val="center"/>
            <w:hideMark/>
          </w:tcPr>
          <w:p w:rsidR="00D975D9" w:rsidRPr="00BF78BB" w:rsidRDefault="00224991" w:rsidP="00E1231B">
            <w:pPr>
              <w:jc w:val="center"/>
              <w:rPr>
                <w:sz w:val="26"/>
                <w:szCs w:val="26"/>
              </w:rPr>
            </w:pPr>
            <w:r w:rsidRPr="00BF78BB">
              <w:rPr>
                <w:sz w:val="26"/>
                <w:szCs w:val="26"/>
              </w:rPr>
              <w:t>68,5</w:t>
            </w:r>
          </w:p>
        </w:tc>
        <w:tc>
          <w:tcPr>
            <w:tcW w:w="334" w:type="pct"/>
            <w:shd w:val="clear" w:color="auto" w:fill="auto"/>
            <w:vAlign w:val="center"/>
            <w:hideMark/>
          </w:tcPr>
          <w:p w:rsidR="00D975D9" w:rsidRPr="00BF78BB" w:rsidRDefault="00224991" w:rsidP="00E1231B">
            <w:pPr>
              <w:jc w:val="center"/>
              <w:rPr>
                <w:sz w:val="26"/>
                <w:szCs w:val="26"/>
              </w:rPr>
            </w:pPr>
            <w:r w:rsidRPr="00BF78BB">
              <w:rPr>
                <w:sz w:val="26"/>
                <w:szCs w:val="26"/>
              </w:rPr>
              <w:t>70,0</w:t>
            </w:r>
          </w:p>
        </w:tc>
        <w:tc>
          <w:tcPr>
            <w:tcW w:w="331" w:type="pct"/>
            <w:shd w:val="clear" w:color="auto" w:fill="auto"/>
            <w:vAlign w:val="center"/>
            <w:hideMark/>
          </w:tcPr>
          <w:p w:rsidR="00D975D9" w:rsidRPr="00BF78BB" w:rsidRDefault="00224991" w:rsidP="00E1231B">
            <w:pPr>
              <w:jc w:val="center"/>
              <w:rPr>
                <w:sz w:val="26"/>
                <w:szCs w:val="26"/>
              </w:rPr>
            </w:pPr>
            <w:r w:rsidRPr="00BF78BB">
              <w:rPr>
                <w:sz w:val="26"/>
                <w:szCs w:val="26"/>
              </w:rPr>
              <w:t>71</w:t>
            </w:r>
          </w:p>
        </w:tc>
        <w:tc>
          <w:tcPr>
            <w:tcW w:w="335" w:type="pct"/>
            <w:shd w:val="clear" w:color="auto" w:fill="auto"/>
            <w:vAlign w:val="center"/>
            <w:hideMark/>
          </w:tcPr>
          <w:p w:rsidR="00D975D9" w:rsidRPr="00BF78BB" w:rsidRDefault="00224991" w:rsidP="00E1231B">
            <w:pPr>
              <w:jc w:val="center"/>
              <w:rPr>
                <w:sz w:val="26"/>
                <w:szCs w:val="26"/>
              </w:rPr>
            </w:pPr>
            <w:r w:rsidRPr="00BF78BB">
              <w:rPr>
                <w:sz w:val="26"/>
                <w:szCs w:val="26"/>
              </w:rPr>
              <w:t>72</w:t>
            </w:r>
          </w:p>
        </w:tc>
        <w:tc>
          <w:tcPr>
            <w:tcW w:w="386" w:type="pct"/>
            <w:shd w:val="clear" w:color="auto" w:fill="auto"/>
            <w:vAlign w:val="center"/>
            <w:hideMark/>
          </w:tcPr>
          <w:p w:rsidR="00D975D9" w:rsidRPr="00BF78BB" w:rsidRDefault="00224991" w:rsidP="00E1231B">
            <w:pPr>
              <w:jc w:val="center"/>
              <w:rPr>
                <w:sz w:val="26"/>
                <w:szCs w:val="26"/>
              </w:rPr>
            </w:pPr>
            <w:r w:rsidRPr="00BF78BB">
              <w:rPr>
                <w:sz w:val="26"/>
                <w:szCs w:val="26"/>
              </w:rPr>
              <w:t>73</w:t>
            </w:r>
          </w:p>
        </w:tc>
        <w:tc>
          <w:tcPr>
            <w:tcW w:w="372" w:type="pct"/>
            <w:vAlign w:val="center"/>
          </w:tcPr>
          <w:p w:rsidR="00D975D9" w:rsidRPr="00BF78BB" w:rsidRDefault="00224991" w:rsidP="00E1231B">
            <w:pPr>
              <w:jc w:val="center"/>
              <w:rPr>
                <w:sz w:val="26"/>
                <w:szCs w:val="26"/>
              </w:rPr>
            </w:pPr>
            <w:r w:rsidRPr="00BF78BB">
              <w:rPr>
                <w:sz w:val="26"/>
                <w:szCs w:val="26"/>
              </w:rPr>
              <w:t>74</w:t>
            </w:r>
          </w:p>
        </w:tc>
        <w:tc>
          <w:tcPr>
            <w:tcW w:w="421" w:type="pct"/>
            <w:vAlign w:val="center"/>
          </w:tcPr>
          <w:p w:rsidR="00D975D9" w:rsidRPr="00BF78BB" w:rsidRDefault="00224991" w:rsidP="00E1231B">
            <w:pPr>
              <w:jc w:val="center"/>
              <w:rPr>
                <w:sz w:val="26"/>
                <w:szCs w:val="26"/>
              </w:rPr>
            </w:pPr>
            <w:r w:rsidRPr="00BF78BB">
              <w:rPr>
                <w:sz w:val="26"/>
                <w:szCs w:val="26"/>
              </w:rPr>
              <w:t>75</w:t>
            </w:r>
          </w:p>
        </w:tc>
      </w:tr>
      <w:tr w:rsidR="00D975D9" w:rsidRPr="00BF78BB" w:rsidTr="00591909">
        <w:trPr>
          <w:trHeight w:val="545"/>
          <w:jc w:val="center"/>
        </w:trPr>
        <w:tc>
          <w:tcPr>
            <w:tcW w:w="668" w:type="pct"/>
            <w:vMerge/>
            <w:shd w:val="clear" w:color="auto" w:fill="auto"/>
            <w:vAlign w:val="center"/>
            <w:hideMark/>
          </w:tcPr>
          <w:p w:rsidR="00D975D9" w:rsidRPr="00BF78BB" w:rsidRDefault="00D975D9" w:rsidP="00323A88">
            <w:pPr>
              <w:rPr>
                <w:sz w:val="26"/>
                <w:szCs w:val="26"/>
              </w:rPr>
            </w:pPr>
          </w:p>
        </w:tc>
        <w:tc>
          <w:tcPr>
            <w:tcW w:w="1125" w:type="pct"/>
            <w:shd w:val="clear" w:color="auto" w:fill="auto"/>
            <w:vAlign w:val="center"/>
            <w:hideMark/>
          </w:tcPr>
          <w:p w:rsidR="00D975D9" w:rsidRPr="00BF78BB" w:rsidRDefault="00D975D9" w:rsidP="00323A88">
            <w:pPr>
              <w:rPr>
                <w:sz w:val="26"/>
                <w:szCs w:val="26"/>
              </w:rPr>
            </w:pPr>
            <w:r w:rsidRPr="00BF78BB">
              <w:rPr>
                <w:sz w:val="26"/>
                <w:szCs w:val="26"/>
              </w:rPr>
              <w:t>Доля расходов на оплату услуг водоснабжения в совокупном доходе населения</w:t>
            </w:r>
          </w:p>
        </w:tc>
        <w:tc>
          <w:tcPr>
            <w:tcW w:w="306" w:type="pct"/>
            <w:shd w:val="clear" w:color="auto" w:fill="auto"/>
            <w:noWrap/>
            <w:vAlign w:val="center"/>
            <w:hideMark/>
          </w:tcPr>
          <w:p w:rsidR="00D975D9" w:rsidRPr="00BF78BB" w:rsidRDefault="00D975D9" w:rsidP="00323A88">
            <w:pPr>
              <w:jc w:val="center"/>
              <w:rPr>
                <w:sz w:val="26"/>
                <w:szCs w:val="26"/>
              </w:rPr>
            </w:pPr>
            <w:r w:rsidRPr="00BF78BB">
              <w:rPr>
                <w:sz w:val="26"/>
                <w:szCs w:val="26"/>
              </w:rPr>
              <w:t xml:space="preserve">% </w:t>
            </w:r>
          </w:p>
        </w:tc>
        <w:tc>
          <w:tcPr>
            <w:tcW w:w="383" w:type="pct"/>
            <w:shd w:val="clear" w:color="auto" w:fill="FFFFFF" w:themeFill="background1"/>
            <w:vAlign w:val="center"/>
          </w:tcPr>
          <w:p w:rsidR="00D975D9" w:rsidRPr="00591909" w:rsidRDefault="00FA7722" w:rsidP="00FA7722">
            <w:pPr>
              <w:jc w:val="center"/>
              <w:rPr>
                <w:sz w:val="26"/>
                <w:szCs w:val="26"/>
              </w:rPr>
            </w:pPr>
            <w:r w:rsidRPr="00591909">
              <w:rPr>
                <w:sz w:val="26"/>
                <w:szCs w:val="26"/>
              </w:rPr>
              <w:t>0,</w:t>
            </w:r>
            <w:r w:rsidR="0063646F" w:rsidRPr="00591909">
              <w:rPr>
                <w:sz w:val="26"/>
                <w:szCs w:val="26"/>
              </w:rPr>
              <w:t>65</w:t>
            </w:r>
          </w:p>
        </w:tc>
        <w:tc>
          <w:tcPr>
            <w:tcW w:w="339" w:type="pct"/>
            <w:shd w:val="clear" w:color="auto" w:fill="FFFFFF" w:themeFill="background1"/>
            <w:vAlign w:val="center"/>
            <w:hideMark/>
          </w:tcPr>
          <w:p w:rsidR="00D975D9" w:rsidRPr="00591909" w:rsidRDefault="00FA7722" w:rsidP="00FA7722">
            <w:pPr>
              <w:jc w:val="center"/>
              <w:rPr>
                <w:sz w:val="26"/>
                <w:szCs w:val="26"/>
              </w:rPr>
            </w:pPr>
            <w:r w:rsidRPr="00591909">
              <w:rPr>
                <w:sz w:val="26"/>
                <w:szCs w:val="26"/>
              </w:rPr>
              <w:t>0,</w:t>
            </w:r>
            <w:r w:rsidR="00591909" w:rsidRPr="00591909">
              <w:rPr>
                <w:sz w:val="26"/>
                <w:szCs w:val="26"/>
              </w:rPr>
              <w:t>58</w:t>
            </w:r>
          </w:p>
        </w:tc>
        <w:tc>
          <w:tcPr>
            <w:tcW w:w="334" w:type="pct"/>
            <w:shd w:val="clear" w:color="auto" w:fill="FFFFFF" w:themeFill="background1"/>
            <w:vAlign w:val="center"/>
            <w:hideMark/>
          </w:tcPr>
          <w:p w:rsidR="00D975D9" w:rsidRPr="00591909" w:rsidRDefault="00FA7722" w:rsidP="00FA7722">
            <w:pPr>
              <w:jc w:val="center"/>
              <w:rPr>
                <w:sz w:val="26"/>
                <w:szCs w:val="26"/>
              </w:rPr>
            </w:pPr>
            <w:r w:rsidRPr="00591909">
              <w:rPr>
                <w:sz w:val="26"/>
                <w:szCs w:val="26"/>
              </w:rPr>
              <w:t>0,5</w:t>
            </w:r>
            <w:r w:rsidR="00591909" w:rsidRPr="00591909">
              <w:rPr>
                <w:sz w:val="26"/>
                <w:szCs w:val="26"/>
              </w:rPr>
              <w:t>6</w:t>
            </w:r>
          </w:p>
        </w:tc>
        <w:tc>
          <w:tcPr>
            <w:tcW w:w="331" w:type="pct"/>
            <w:shd w:val="clear" w:color="auto" w:fill="FFFFFF" w:themeFill="background1"/>
            <w:vAlign w:val="center"/>
            <w:hideMark/>
          </w:tcPr>
          <w:p w:rsidR="00D975D9" w:rsidRPr="00591909" w:rsidRDefault="00FA7722" w:rsidP="00FA7722">
            <w:pPr>
              <w:jc w:val="center"/>
              <w:rPr>
                <w:sz w:val="26"/>
                <w:szCs w:val="26"/>
              </w:rPr>
            </w:pPr>
            <w:r w:rsidRPr="00591909">
              <w:rPr>
                <w:sz w:val="26"/>
                <w:szCs w:val="26"/>
              </w:rPr>
              <w:t>0,5</w:t>
            </w:r>
            <w:r w:rsidR="00591909" w:rsidRPr="00591909">
              <w:rPr>
                <w:sz w:val="26"/>
                <w:szCs w:val="26"/>
              </w:rPr>
              <w:t>4</w:t>
            </w:r>
          </w:p>
        </w:tc>
        <w:tc>
          <w:tcPr>
            <w:tcW w:w="335" w:type="pct"/>
            <w:shd w:val="clear" w:color="auto" w:fill="FFFFFF" w:themeFill="background1"/>
            <w:vAlign w:val="center"/>
            <w:hideMark/>
          </w:tcPr>
          <w:p w:rsidR="00D975D9" w:rsidRPr="00591909" w:rsidRDefault="00FA7722" w:rsidP="00FA7722">
            <w:pPr>
              <w:jc w:val="center"/>
              <w:rPr>
                <w:sz w:val="26"/>
                <w:szCs w:val="26"/>
              </w:rPr>
            </w:pPr>
            <w:r w:rsidRPr="00591909">
              <w:rPr>
                <w:sz w:val="26"/>
                <w:szCs w:val="26"/>
              </w:rPr>
              <w:t>0,5</w:t>
            </w:r>
            <w:r w:rsidR="00591909" w:rsidRPr="00591909">
              <w:rPr>
                <w:sz w:val="26"/>
                <w:szCs w:val="26"/>
              </w:rPr>
              <w:t>3</w:t>
            </w:r>
          </w:p>
        </w:tc>
        <w:tc>
          <w:tcPr>
            <w:tcW w:w="386" w:type="pct"/>
            <w:shd w:val="clear" w:color="auto" w:fill="FFFFFF" w:themeFill="background1"/>
            <w:vAlign w:val="center"/>
            <w:hideMark/>
          </w:tcPr>
          <w:p w:rsidR="00D975D9" w:rsidRPr="00591909" w:rsidRDefault="00FA7722" w:rsidP="00FA7722">
            <w:pPr>
              <w:jc w:val="center"/>
              <w:rPr>
                <w:sz w:val="26"/>
                <w:szCs w:val="26"/>
              </w:rPr>
            </w:pPr>
            <w:r w:rsidRPr="00591909">
              <w:rPr>
                <w:sz w:val="26"/>
                <w:szCs w:val="26"/>
              </w:rPr>
              <w:t>0,</w:t>
            </w:r>
            <w:r w:rsidR="0063646F" w:rsidRPr="00591909">
              <w:rPr>
                <w:sz w:val="26"/>
                <w:szCs w:val="26"/>
              </w:rPr>
              <w:t>5</w:t>
            </w:r>
            <w:r w:rsidR="00591909" w:rsidRPr="00591909">
              <w:rPr>
                <w:sz w:val="26"/>
                <w:szCs w:val="26"/>
              </w:rPr>
              <w:t>0</w:t>
            </w:r>
          </w:p>
        </w:tc>
        <w:tc>
          <w:tcPr>
            <w:tcW w:w="372" w:type="pct"/>
            <w:shd w:val="clear" w:color="auto" w:fill="FFFFFF" w:themeFill="background1"/>
            <w:vAlign w:val="center"/>
          </w:tcPr>
          <w:p w:rsidR="00D975D9" w:rsidRPr="00591909" w:rsidRDefault="00FA7722" w:rsidP="00FA7722">
            <w:pPr>
              <w:jc w:val="center"/>
              <w:rPr>
                <w:sz w:val="26"/>
                <w:szCs w:val="26"/>
              </w:rPr>
            </w:pPr>
            <w:r w:rsidRPr="00591909">
              <w:rPr>
                <w:sz w:val="26"/>
                <w:szCs w:val="26"/>
              </w:rPr>
              <w:t>0,</w:t>
            </w:r>
            <w:r w:rsidR="0063646F" w:rsidRPr="00591909">
              <w:rPr>
                <w:sz w:val="26"/>
                <w:szCs w:val="26"/>
              </w:rPr>
              <w:t>5</w:t>
            </w:r>
            <w:r w:rsidR="00591909" w:rsidRPr="00591909">
              <w:rPr>
                <w:sz w:val="26"/>
                <w:szCs w:val="26"/>
              </w:rPr>
              <w:t>0</w:t>
            </w:r>
          </w:p>
        </w:tc>
        <w:tc>
          <w:tcPr>
            <w:tcW w:w="421" w:type="pct"/>
            <w:shd w:val="clear" w:color="auto" w:fill="FFFFFF" w:themeFill="background1"/>
            <w:vAlign w:val="center"/>
          </w:tcPr>
          <w:p w:rsidR="00D975D9" w:rsidRPr="00591909" w:rsidRDefault="00FA7722" w:rsidP="00FA7722">
            <w:pPr>
              <w:jc w:val="center"/>
              <w:rPr>
                <w:sz w:val="26"/>
                <w:szCs w:val="26"/>
              </w:rPr>
            </w:pPr>
            <w:r w:rsidRPr="00591909">
              <w:rPr>
                <w:sz w:val="26"/>
                <w:szCs w:val="26"/>
              </w:rPr>
              <w:t>0,</w:t>
            </w:r>
            <w:r w:rsidR="00591909" w:rsidRPr="00591909">
              <w:rPr>
                <w:sz w:val="26"/>
                <w:szCs w:val="26"/>
              </w:rPr>
              <w:t>48</w:t>
            </w:r>
          </w:p>
        </w:tc>
      </w:tr>
      <w:tr w:rsidR="00D975D9" w:rsidRPr="00BF78BB" w:rsidTr="00DE1F76">
        <w:trPr>
          <w:trHeight w:val="406"/>
          <w:jc w:val="center"/>
        </w:trPr>
        <w:tc>
          <w:tcPr>
            <w:tcW w:w="668" w:type="pct"/>
            <w:vMerge/>
            <w:shd w:val="clear" w:color="auto" w:fill="auto"/>
            <w:vAlign w:val="center"/>
            <w:hideMark/>
          </w:tcPr>
          <w:p w:rsidR="00D975D9" w:rsidRPr="00BF78BB" w:rsidRDefault="00D975D9" w:rsidP="00323A88">
            <w:pPr>
              <w:rPr>
                <w:sz w:val="26"/>
                <w:szCs w:val="26"/>
              </w:rPr>
            </w:pPr>
          </w:p>
        </w:tc>
        <w:tc>
          <w:tcPr>
            <w:tcW w:w="1125" w:type="pct"/>
            <w:shd w:val="clear" w:color="auto" w:fill="auto"/>
            <w:vAlign w:val="center"/>
            <w:hideMark/>
          </w:tcPr>
          <w:p w:rsidR="00D975D9" w:rsidRPr="00BF78BB" w:rsidRDefault="00D975D9" w:rsidP="00323A88">
            <w:pPr>
              <w:rPr>
                <w:sz w:val="26"/>
                <w:szCs w:val="26"/>
              </w:rPr>
            </w:pPr>
            <w:r w:rsidRPr="00BF78BB">
              <w:rPr>
                <w:sz w:val="26"/>
                <w:szCs w:val="26"/>
              </w:rPr>
              <w:t>Удельное водоснабжение</w:t>
            </w:r>
          </w:p>
        </w:tc>
        <w:tc>
          <w:tcPr>
            <w:tcW w:w="306" w:type="pct"/>
            <w:shd w:val="clear" w:color="auto" w:fill="auto"/>
            <w:noWrap/>
            <w:vAlign w:val="center"/>
            <w:hideMark/>
          </w:tcPr>
          <w:p w:rsidR="00D975D9" w:rsidRPr="00BF78BB" w:rsidRDefault="00D975D9" w:rsidP="00323A88">
            <w:pPr>
              <w:jc w:val="center"/>
              <w:rPr>
                <w:sz w:val="26"/>
                <w:szCs w:val="26"/>
              </w:rPr>
            </w:pPr>
            <w:r w:rsidRPr="00BF78BB">
              <w:rPr>
                <w:sz w:val="26"/>
                <w:szCs w:val="26"/>
              </w:rPr>
              <w:t>м3/че</w:t>
            </w:r>
            <w:r w:rsidRPr="00BF78BB">
              <w:rPr>
                <w:sz w:val="26"/>
                <w:szCs w:val="26"/>
              </w:rPr>
              <w:lastRenderedPageBreak/>
              <w:t>л.</w:t>
            </w:r>
          </w:p>
        </w:tc>
        <w:tc>
          <w:tcPr>
            <w:tcW w:w="383" w:type="pct"/>
            <w:tcBorders>
              <w:bottom w:val="single" w:sz="4" w:space="0" w:color="auto"/>
            </w:tcBorders>
            <w:shd w:val="clear" w:color="auto" w:fill="auto"/>
            <w:vAlign w:val="center"/>
          </w:tcPr>
          <w:p w:rsidR="00D975D9" w:rsidRPr="00BF78BB" w:rsidRDefault="00C37F72" w:rsidP="00D975D9">
            <w:pPr>
              <w:jc w:val="center"/>
              <w:rPr>
                <w:sz w:val="26"/>
                <w:szCs w:val="26"/>
              </w:rPr>
            </w:pPr>
            <w:r>
              <w:rPr>
                <w:sz w:val="26"/>
                <w:szCs w:val="26"/>
              </w:rPr>
              <w:lastRenderedPageBreak/>
              <w:t>32,86</w:t>
            </w:r>
          </w:p>
        </w:tc>
        <w:tc>
          <w:tcPr>
            <w:tcW w:w="339" w:type="pct"/>
            <w:tcBorders>
              <w:bottom w:val="single" w:sz="4" w:space="0" w:color="auto"/>
            </w:tcBorders>
            <w:shd w:val="clear" w:color="auto" w:fill="auto"/>
            <w:vAlign w:val="center"/>
            <w:hideMark/>
          </w:tcPr>
          <w:p w:rsidR="00D975D9" w:rsidRPr="00BF78BB" w:rsidRDefault="00C37F72" w:rsidP="00D975D9">
            <w:pPr>
              <w:jc w:val="center"/>
              <w:rPr>
                <w:sz w:val="26"/>
                <w:szCs w:val="26"/>
              </w:rPr>
            </w:pPr>
            <w:r>
              <w:rPr>
                <w:sz w:val="26"/>
                <w:szCs w:val="26"/>
              </w:rPr>
              <w:t>33,71</w:t>
            </w:r>
          </w:p>
        </w:tc>
        <w:tc>
          <w:tcPr>
            <w:tcW w:w="334" w:type="pct"/>
            <w:tcBorders>
              <w:bottom w:val="single" w:sz="4" w:space="0" w:color="auto"/>
            </w:tcBorders>
            <w:shd w:val="clear" w:color="auto" w:fill="auto"/>
            <w:vAlign w:val="center"/>
            <w:hideMark/>
          </w:tcPr>
          <w:p w:rsidR="00D975D9" w:rsidRPr="00BF78BB" w:rsidRDefault="00C37F72" w:rsidP="00D975D9">
            <w:pPr>
              <w:jc w:val="center"/>
              <w:rPr>
                <w:sz w:val="26"/>
                <w:szCs w:val="26"/>
              </w:rPr>
            </w:pPr>
            <w:r>
              <w:rPr>
                <w:sz w:val="26"/>
                <w:szCs w:val="26"/>
              </w:rPr>
              <w:t>35,26</w:t>
            </w:r>
          </w:p>
        </w:tc>
        <w:tc>
          <w:tcPr>
            <w:tcW w:w="331" w:type="pct"/>
            <w:tcBorders>
              <w:bottom w:val="single" w:sz="4" w:space="0" w:color="auto"/>
            </w:tcBorders>
            <w:shd w:val="clear" w:color="auto" w:fill="auto"/>
            <w:vAlign w:val="center"/>
            <w:hideMark/>
          </w:tcPr>
          <w:p w:rsidR="00D975D9" w:rsidRPr="00BF78BB" w:rsidRDefault="00C37F72" w:rsidP="00D975D9">
            <w:pPr>
              <w:jc w:val="center"/>
              <w:rPr>
                <w:sz w:val="26"/>
                <w:szCs w:val="26"/>
              </w:rPr>
            </w:pPr>
            <w:r>
              <w:rPr>
                <w:sz w:val="26"/>
                <w:szCs w:val="26"/>
              </w:rPr>
              <w:t>35,26</w:t>
            </w:r>
          </w:p>
        </w:tc>
        <w:tc>
          <w:tcPr>
            <w:tcW w:w="335" w:type="pct"/>
            <w:tcBorders>
              <w:bottom w:val="single" w:sz="4" w:space="0" w:color="auto"/>
            </w:tcBorders>
            <w:shd w:val="clear" w:color="auto" w:fill="auto"/>
            <w:vAlign w:val="center"/>
            <w:hideMark/>
          </w:tcPr>
          <w:p w:rsidR="00D975D9" w:rsidRPr="00BF78BB" w:rsidRDefault="00C37F72" w:rsidP="00D975D9">
            <w:pPr>
              <w:jc w:val="center"/>
              <w:rPr>
                <w:sz w:val="26"/>
                <w:szCs w:val="26"/>
              </w:rPr>
            </w:pPr>
            <w:r>
              <w:rPr>
                <w:sz w:val="26"/>
                <w:szCs w:val="26"/>
              </w:rPr>
              <w:t>35,26</w:t>
            </w:r>
          </w:p>
        </w:tc>
        <w:tc>
          <w:tcPr>
            <w:tcW w:w="386" w:type="pct"/>
            <w:tcBorders>
              <w:bottom w:val="single" w:sz="4" w:space="0" w:color="auto"/>
            </w:tcBorders>
            <w:shd w:val="clear" w:color="auto" w:fill="auto"/>
            <w:vAlign w:val="center"/>
            <w:hideMark/>
          </w:tcPr>
          <w:p w:rsidR="00D975D9" w:rsidRPr="00BF78BB" w:rsidRDefault="00C37F72" w:rsidP="00D975D9">
            <w:pPr>
              <w:jc w:val="center"/>
              <w:rPr>
                <w:sz w:val="26"/>
                <w:szCs w:val="26"/>
              </w:rPr>
            </w:pPr>
            <w:r>
              <w:rPr>
                <w:sz w:val="26"/>
                <w:szCs w:val="26"/>
              </w:rPr>
              <w:t>35,26</w:t>
            </w:r>
          </w:p>
        </w:tc>
        <w:tc>
          <w:tcPr>
            <w:tcW w:w="372" w:type="pct"/>
            <w:tcBorders>
              <w:bottom w:val="single" w:sz="4" w:space="0" w:color="auto"/>
            </w:tcBorders>
            <w:vAlign w:val="center"/>
          </w:tcPr>
          <w:p w:rsidR="00D975D9" w:rsidRPr="00BF78BB" w:rsidRDefault="00C37F72" w:rsidP="00D975D9">
            <w:pPr>
              <w:jc w:val="center"/>
              <w:rPr>
                <w:sz w:val="26"/>
                <w:szCs w:val="26"/>
              </w:rPr>
            </w:pPr>
            <w:r>
              <w:rPr>
                <w:sz w:val="26"/>
                <w:szCs w:val="26"/>
              </w:rPr>
              <w:t>35,26</w:t>
            </w:r>
          </w:p>
        </w:tc>
        <w:tc>
          <w:tcPr>
            <w:tcW w:w="421" w:type="pct"/>
            <w:tcBorders>
              <w:bottom w:val="single" w:sz="4" w:space="0" w:color="auto"/>
            </w:tcBorders>
            <w:vAlign w:val="center"/>
          </w:tcPr>
          <w:p w:rsidR="00D975D9" w:rsidRPr="00BF78BB" w:rsidRDefault="00C37F72" w:rsidP="00D975D9">
            <w:pPr>
              <w:jc w:val="center"/>
              <w:rPr>
                <w:sz w:val="26"/>
                <w:szCs w:val="26"/>
              </w:rPr>
            </w:pPr>
            <w:r>
              <w:rPr>
                <w:sz w:val="26"/>
                <w:szCs w:val="26"/>
              </w:rPr>
              <w:t>35,26</w:t>
            </w:r>
          </w:p>
        </w:tc>
      </w:tr>
      <w:tr w:rsidR="00292B60" w:rsidRPr="00BF78BB" w:rsidTr="00DE1F76">
        <w:trPr>
          <w:trHeight w:val="467"/>
          <w:jc w:val="center"/>
        </w:trPr>
        <w:tc>
          <w:tcPr>
            <w:tcW w:w="668" w:type="pct"/>
            <w:vMerge w:val="restart"/>
            <w:shd w:val="clear" w:color="auto" w:fill="auto"/>
            <w:vAlign w:val="center"/>
            <w:hideMark/>
          </w:tcPr>
          <w:p w:rsidR="00292B60" w:rsidRPr="00BF78BB" w:rsidRDefault="00292B60" w:rsidP="00323A88">
            <w:pPr>
              <w:rPr>
                <w:sz w:val="26"/>
                <w:szCs w:val="26"/>
              </w:rPr>
            </w:pPr>
            <w:r w:rsidRPr="00BF78BB">
              <w:rPr>
                <w:sz w:val="26"/>
                <w:szCs w:val="26"/>
              </w:rPr>
              <w:lastRenderedPageBreak/>
              <w:t>Спрос на услуги водоснабжения</w:t>
            </w:r>
          </w:p>
        </w:tc>
        <w:tc>
          <w:tcPr>
            <w:tcW w:w="1125" w:type="pct"/>
            <w:shd w:val="clear" w:color="auto" w:fill="auto"/>
            <w:vAlign w:val="center"/>
            <w:hideMark/>
          </w:tcPr>
          <w:p w:rsidR="00292B60" w:rsidRPr="00BF78BB" w:rsidRDefault="00292B60" w:rsidP="00BF78BB">
            <w:pPr>
              <w:rPr>
                <w:sz w:val="26"/>
                <w:szCs w:val="26"/>
              </w:rPr>
            </w:pPr>
            <w:r w:rsidRPr="00BF78BB">
              <w:rPr>
                <w:sz w:val="26"/>
                <w:szCs w:val="26"/>
              </w:rPr>
              <w:t>Прирост потреблени</w:t>
            </w:r>
            <w:r w:rsidR="00BF78BB">
              <w:rPr>
                <w:sz w:val="26"/>
                <w:szCs w:val="26"/>
              </w:rPr>
              <w:t>я</w:t>
            </w:r>
            <w:r w:rsidRPr="00BF78BB">
              <w:rPr>
                <w:sz w:val="26"/>
                <w:szCs w:val="26"/>
              </w:rPr>
              <w:t xml:space="preserve"> холодной воды всеми группами потребителей</w:t>
            </w:r>
          </w:p>
        </w:tc>
        <w:tc>
          <w:tcPr>
            <w:tcW w:w="306" w:type="pct"/>
            <w:shd w:val="clear" w:color="auto" w:fill="auto"/>
            <w:noWrap/>
            <w:vAlign w:val="center"/>
            <w:hideMark/>
          </w:tcPr>
          <w:p w:rsidR="00292B60" w:rsidRPr="00BF78BB" w:rsidRDefault="00292B60" w:rsidP="00323A88">
            <w:pPr>
              <w:jc w:val="center"/>
              <w:rPr>
                <w:sz w:val="26"/>
                <w:szCs w:val="26"/>
              </w:rPr>
            </w:pPr>
            <w:r w:rsidRPr="00BF78BB">
              <w:rPr>
                <w:sz w:val="26"/>
                <w:szCs w:val="26"/>
              </w:rPr>
              <w:t>тыс</w:t>
            </w:r>
            <w:proofErr w:type="gramStart"/>
            <w:r w:rsidRPr="00BF78BB">
              <w:rPr>
                <w:sz w:val="26"/>
                <w:szCs w:val="26"/>
              </w:rPr>
              <w:t>.м</w:t>
            </w:r>
            <w:proofErr w:type="gramEnd"/>
            <w:r w:rsidRPr="00BF78BB">
              <w:rPr>
                <w:sz w:val="26"/>
                <w:szCs w:val="26"/>
              </w:rPr>
              <w:t>3</w:t>
            </w:r>
          </w:p>
        </w:tc>
        <w:tc>
          <w:tcPr>
            <w:tcW w:w="383" w:type="pct"/>
            <w:tcBorders>
              <w:top w:val="single" w:sz="4" w:space="0" w:color="auto"/>
              <w:left w:val="nil"/>
              <w:bottom w:val="single" w:sz="4" w:space="0" w:color="auto"/>
              <w:right w:val="single" w:sz="4" w:space="0" w:color="auto"/>
            </w:tcBorders>
            <w:shd w:val="clear" w:color="auto" w:fill="auto"/>
            <w:vAlign w:val="bottom"/>
          </w:tcPr>
          <w:p w:rsidR="00292B60" w:rsidRPr="00BF78BB" w:rsidRDefault="00292B60" w:rsidP="00B56CF4">
            <w:pPr>
              <w:jc w:val="center"/>
              <w:rPr>
                <w:color w:val="000000"/>
                <w:sz w:val="26"/>
                <w:szCs w:val="26"/>
              </w:rPr>
            </w:pPr>
            <w:r w:rsidRPr="00BF78BB">
              <w:rPr>
                <w:color w:val="000000"/>
                <w:sz w:val="26"/>
                <w:szCs w:val="26"/>
              </w:rPr>
              <w:t>-</w:t>
            </w:r>
            <w:r w:rsidR="00D812CF">
              <w:rPr>
                <w:color w:val="000000"/>
                <w:sz w:val="26"/>
                <w:szCs w:val="26"/>
              </w:rPr>
              <w:t xml:space="preserve"> 14,1</w:t>
            </w:r>
          </w:p>
        </w:tc>
        <w:tc>
          <w:tcPr>
            <w:tcW w:w="339" w:type="pct"/>
            <w:tcBorders>
              <w:top w:val="single" w:sz="4" w:space="0" w:color="auto"/>
              <w:left w:val="single" w:sz="4" w:space="0" w:color="auto"/>
              <w:bottom w:val="single" w:sz="4" w:space="0" w:color="auto"/>
              <w:right w:val="single" w:sz="4" w:space="0" w:color="auto"/>
            </w:tcBorders>
            <w:shd w:val="clear" w:color="auto" w:fill="auto"/>
            <w:vAlign w:val="bottom"/>
          </w:tcPr>
          <w:p w:rsidR="00292B60" w:rsidRPr="00BF78BB" w:rsidRDefault="00292B60" w:rsidP="00B56CF4">
            <w:pPr>
              <w:jc w:val="center"/>
              <w:rPr>
                <w:color w:val="000000"/>
                <w:sz w:val="26"/>
                <w:szCs w:val="26"/>
              </w:rPr>
            </w:pPr>
            <w:r w:rsidRPr="00BF78BB">
              <w:rPr>
                <w:color w:val="000000"/>
                <w:sz w:val="26"/>
                <w:szCs w:val="26"/>
              </w:rPr>
              <w:t>1</w:t>
            </w:r>
            <w:r w:rsidR="00D812CF">
              <w:rPr>
                <w:color w:val="000000"/>
                <w:sz w:val="26"/>
                <w:szCs w:val="26"/>
              </w:rPr>
              <w:t>8,5</w:t>
            </w:r>
          </w:p>
        </w:tc>
        <w:tc>
          <w:tcPr>
            <w:tcW w:w="334" w:type="pct"/>
            <w:tcBorders>
              <w:top w:val="single" w:sz="4" w:space="0" w:color="auto"/>
              <w:left w:val="single" w:sz="4" w:space="0" w:color="auto"/>
              <w:bottom w:val="single" w:sz="4" w:space="0" w:color="auto"/>
              <w:right w:val="single" w:sz="4" w:space="0" w:color="auto"/>
            </w:tcBorders>
            <w:shd w:val="clear" w:color="auto" w:fill="auto"/>
            <w:vAlign w:val="bottom"/>
          </w:tcPr>
          <w:p w:rsidR="00292B60" w:rsidRPr="00BF78BB" w:rsidRDefault="00292B60" w:rsidP="00B56CF4">
            <w:pPr>
              <w:jc w:val="center"/>
              <w:rPr>
                <w:color w:val="000000"/>
                <w:sz w:val="26"/>
                <w:szCs w:val="26"/>
              </w:rPr>
            </w:pPr>
            <w:r w:rsidRPr="00BF78BB">
              <w:rPr>
                <w:color w:val="000000"/>
                <w:sz w:val="26"/>
                <w:szCs w:val="26"/>
              </w:rPr>
              <w:t>400,3</w:t>
            </w:r>
          </w:p>
        </w:tc>
        <w:tc>
          <w:tcPr>
            <w:tcW w:w="331" w:type="pct"/>
            <w:tcBorders>
              <w:top w:val="single" w:sz="4" w:space="0" w:color="auto"/>
              <w:left w:val="single" w:sz="4" w:space="0" w:color="auto"/>
              <w:bottom w:val="single" w:sz="4" w:space="0" w:color="auto"/>
              <w:right w:val="single" w:sz="4" w:space="0" w:color="auto"/>
            </w:tcBorders>
            <w:shd w:val="clear" w:color="auto" w:fill="auto"/>
            <w:vAlign w:val="bottom"/>
          </w:tcPr>
          <w:p w:rsidR="00292B60" w:rsidRPr="00BF78BB" w:rsidRDefault="00292B60" w:rsidP="00B56CF4">
            <w:pPr>
              <w:jc w:val="center"/>
              <w:rPr>
                <w:color w:val="000000"/>
                <w:sz w:val="26"/>
                <w:szCs w:val="26"/>
              </w:rPr>
            </w:pPr>
            <w:r w:rsidRPr="00BF78BB">
              <w:rPr>
                <w:color w:val="000000"/>
                <w:sz w:val="26"/>
                <w:szCs w:val="26"/>
              </w:rPr>
              <w:t>-</w:t>
            </w:r>
          </w:p>
        </w:tc>
        <w:tc>
          <w:tcPr>
            <w:tcW w:w="335" w:type="pct"/>
            <w:tcBorders>
              <w:top w:val="single" w:sz="4" w:space="0" w:color="auto"/>
              <w:left w:val="single" w:sz="4" w:space="0" w:color="auto"/>
              <w:bottom w:val="single" w:sz="4" w:space="0" w:color="auto"/>
              <w:right w:val="single" w:sz="4" w:space="0" w:color="auto"/>
            </w:tcBorders>
            <w:shd w:val="clear" w:color="auto" w:fill="auto"/>
            <w:vAlign w:val="bottom"/>
          </w:tcPr>
          <w:p w:rsidR="00292B60" w:rsidRPr="00BF78BB" w:rsidRDefault="00292B60" w:rsidP="00B56CF4">
            <w:pPr>
              <w:jc w:val="center"/>
              <w:rPr>
                <w:color w:val="000000"/>
                <w:sz w:val="26"/>
                <w:szCs w:val="26"/>
              </w:rPr>
            </w:pPr>
            <w:r w:rsidRPr="00BF78BB">
              <w:rPr>
                <w:color w:val="000000"/>
                <w:sz w:val="26"/>
                <w:szCs w:val="26"/>
              </w:rPr>
              <w:t>-</w:t>
            </w:r>
          </w:p>
        </w:tc>
        <w:tc>
          <w:tcPr>
            <w:tcW w:w="386" w:type="pct"/>
            <w:tcBorders>
              <w:top w:val="single" w:sz="4" w:space="0" w:color="auto"/>
              <w:left w:val="single" w:sz="4" w:space="0" w:color="auto"/>
              <w:bottom w:val="single" w:sz="4" w:space="0" w:color="auto"/>
              <w:right w:val="single" w:sz="4" w:space="0" w:color="auto"/>
            </w:tcBorders>
            <w:shd w:val="clear" w:color="auto" w:fill="auto"/>
            <w:vAlign w:val="bottom"/>
          </w:tcPr>
          <w:p w:rsidR="00292B60" w:rsidRPr="00BF78BB" w:rsidRDefault="00292B60" w:rsidP="00B56CF4">
            <w:pPr>
              <w:jc w:val="center"/>
              <w:rPr>
                <w:color w:val="000000"/>
                <w:sz w:val="26"/>
                <w:szCs w:val="26"/>
              </w:rPr>
            </w:pPr>
            <w:r w:rsidRPr="00BF78BB">
              <w:rPr>
                <w:color w:val="000000"/>
                <w:sz w:val="26"/>
                <w:szCs w:val="26"/>
              </w:rPr>
              <w:t>-</w:t>
            </w:r>
          </w:p>
        </w:tc>
        <w:tc>
          <w:tcPr>
            <w:tcW w:w="372" w:type="pct"/>
            <w:tcBorders>
              <w:top w:val="single" w:sz="4" w:space="0" w:color="auto"/>
              <w:left w:val="single" w:sz="4" w:space="0" w:color="auto"/>
              <w:bottom w:val="single" w:sz="4" w:space="0" w:color="auto"/>
              <w:right w:val="single" w:sz="4" w:space="0" w:color="auto"/>
            </w:tcBorders>
            <w:vAlign w:val="bottom"/>
          </w:tcPr>
          <w:p w:rsidR="00292B60" w:rsidRPr="00BF78BB" w:rsidRDefault="00292B60" w:rsidP="00B56CF4">
            <w:pPr>
              <w:jc w:val="center"/>
              <w:rPr>
                <w:color w:val="000000"/>
                <w:sz w:val="26"/>
                <w:szCs w:val="26"/>
              </w:rPr>
            </w:pPr>
            <w:r w:rsidRPr="00BF78BB">
              <w:rPr>
                <w:color w:val="000000"/>
                <w:sz w:val="26"/>
                <w:szCs w:val="26"/>
              </w:rPr>
              <w:t>-</w:t>
            </w:r>
          </w:p>
        </w:tc>
        <w:tc>
          <w:tcPr>
            <w:tcW w:w="421" w:type="pct"/>
            <w:tcBorders>
              <w:top w:val="single" w:sz="4" w:space="0" w:color="auto"/>
              <w:left w:val="single" w:sz="4" w:space="0" w:color="auto"/>
              <w:bottom w:val="single" w:sz="4" w:space="0" w:color="auto"/>
              <w:right w:val="single" w:sz="4" w:space="0" w:color="auto"/>
            </w:tcBorders>
            <w:vAlign w:val="bottom"/>
          </w:tcPr>
          <w:p w:rsidR="00292B60" w:rsidRPr="00BF78BB" w:rsidRDefault="00292B60" w:rsidP="00B56CF4">
            <w:pPr>
              <w:jc w:val="center"/>
              <w:rPr>
                <w:color w:val="000000"/>
                <w:sz w:val="26"/>
                <w:szCs w:val="26"/>
              </w:rPr>
            </w:pPr>
            <w:r w:rsidRPr="00BF78BB">
              <w:rPr>
                <w:color w:val="000000"/>
                <w:sz w:val="26"/>
                <w:szCs w:val="26"/>
              </w:rPr>
              <w:t>-</w:t>
            </w:r>
          </w:p>
        </w:tc>
      </w:tr>
      <w:tr w:rsidR="00292B60" w:rsidRPr="00BF78BB" w:rsidTr="00DE1F76">
        <w:trPr>
          <w:trHeight w:val="425"/>
          <w:jc w:val="center"/>
        </w:trPr>
        <w:tc>
          <w:tcPr>
            <w:tcW w:w="668" w:type="pct"/>
            <w:vMerge/>
            <w:shd w:val="clear" w:color="auto" w:fill="auto"/>
            <w:vAlign w:val="center"/>
            <w:hideMark/>
          </w:tcPr>
          <w:p w:rsidR="00292B60" w:rsidRPr="00BF78BB" w:rsidRDefault="00292B60" w:rsidP="00323A88">
            <w:pPr>
              <w:rPr>
                <w:sz w:val="26"/>
                <w:szCs w:val="26"/>
              </w:rPr>
            </w:pPr>
          </w:p>
        </w:tc>
        <w:tc>
          <w:tcPr>
            <w:tcW w:w="1125" w:type="pct"/>
            <w:shd w:val="clear" w:color="auto" w:fill="auto"/>
            <w:vAlign w:val="center"/>
            <w:hideMark/>
          </w:tcPr>
          <w:p w:rsidR="00292B60" w:rsidRPr="00BF78BB" w:rsidRDefault="00292B60" w:rsidP="00323A88">
            <w:pPr>
              <w:rPr>
                <w:sz w:val="26"/>
                <w:szCs w:val="26"/>
              </w:rPr>
            </w:pPr>
            <w:r w:rsidRPr="00BF78BB">
              <w:rPr>
                <w:sz w:val="26"/>
                <w:szCs w:val="26"/>
              </w:rPr>
              <w:t>Обеспеченность потребления системы водоснабжения приборами учёта (город)</w:t>
            </w:r>
          </w:p>
        </w:tc>
        <w:tc>
          <w:tcPr>
            <w:tcW w:w="306" w:type="pct"/>
            <w:vMerge w:val="restart"/>
            <w:shd w:val="clear" w:color="auto" w:fill="auto"/>
            <w:noWrap/>
            <w:vAlign w:val="center"/>
            <w:hideMark/>
          </w:tcPr>
          <w:p w:rsidR="00292B60" w:rsidRPr="00BF78BB" w:rsidRDefault="00292B60" w:rsidP="00323A88">
            <w:pPr>
              <w:jc w:val="center"/>
              <w:rPr>
                <w:sz w:val="26"/>
                <w:szCs w:val="26"/>
              </w:rPr>
            </w:pPr>
            <w:r w:rsidRPr="00BF78BB">
              <w:rPr>
                <w:sz w:val="26"/>
                <w:szCs w:val="26"/>
              </w:rPr>
              <w:t xml:space="preserve">% </w:t>
            </w:r>
          </w:p>
        </w:tc>
        <w:tc>
          <w:tcPr>
            <w:tcW w:w="383" w:type="pct"/>
            <w:tcBorders>
              <w:top w:val="single" w:sz="4" w:space="0" w:color="auto"/>
            </w:tcBorders>
            <w:shd w:val="clear" w:color="auto" w:fill="auto"/>
            <w:vAlign w:val="center"/>
          </w:tcPr>
          <w:p w:rsidR="00292B60" w:rsidRPr="00BF78BB" w:rsidRDefault="00292B60" w:rsidP="00D975D9">
            <w:pPr>
              <w:jc w:val="center"/>
              <w:rPr>
                <w:sz w:val="26"/>
                <w:szCs w:val="26"/>
              </w:rPr>
            </w:pPr>
            <w:r w:rsidRPr="00BF78BB">
              <w:rPr>
                <w:sz w:val="26"/>
                <w:szCs w:val="26"/>
              </w:rPr>
              <w:t>81,9</w:t>
            </w:r>
          </w:p>
        </w:tc>
        <w:tc>
          <w:tcPr>
            <w:tcW w:w="339" w:type="pct"/>
            <w:tcBorders>
              <w:top w:val="single" w:sz="4" w:space="0" w:color="auto"/>
            </w:tcBorders>
            <w:shd w:val="clear" w:color="auto" w:fill="auto"/>
            <w:vAlign w:val="center"/>
            <w:hideMark/>
          </w:tcPr>
          <w:p w:rsidR="00292B60" w:rsidRPr="00BF78BB" w:rsidRDefault="00292B60" w:rsidP="00D975D9">
            <w:pPr>
              <w:jc w:val="center"/>
              <w:rPr>
                <w:sz w:val="26"/>
                <w:szCs w:val="26"/>
              </w:rPr>
            </w:pPr>
            <w:r w:rsidRPr="00BF78BB">
              <w:rPr>
                <w:sz w:val="26"/>
                <w:szCs w:val="26"/>
              </w:rPr>
              <w:t>81,9</w:t>
            </w:r>
          </w:p>
        </w:tc>
        <w:tc>
          <w:tcPr>
            <w:tcW w:w="334" w:type="pct"/>
            <w:tcBorders>
              <w:top w:val="single" w:sz="4" w:space="0" w:color="auto"/>
            </w:tcBorders>
            <w:shd w:val="clear" w:color="auto" w:fill="auto"/>
            <w:vAlign w:val="center"/>
            <w:hideMark/>
          </w:tcPr>
          <w:p w:rsidR="00292B60" w:rsidRPr="00BF78BB" w:rsidRDefault="00292B60" w:rsidP="00D975D9">
            <w:pPr>
              <w:jc w:val="center"/>
              <w:rPr>
                <w:sz w:val="26"/>
                <w:szCs w:val="26"/>
              </w:rPr>
            </w:pPr>
            <w:r w:rsidRPr="00BF78BB">
              <w:rPr>
                <w:sz w:val="26"/>
                <w:szCs w:val="26"/>
              </w:rPr>
              <w:t>82</w:t>
            </w:r>
          </w:p>
        </w:tc>
        <w:tc>
          <w:tcPr>
            <w:tcW w:w="331" w:type="pct"/>
            <w:tcBorders>
              <w:top w:val="single" w:sz="4" w:space="0" w:color="auto"/>
            </w:tcBorders>
            <w:shd w:val="clear" w:color="auto" w:fill="auto"/>
            <w:vAlign w:val="center"/>
            <w:hideMark/>
          </w:tcPr>
          <w:p w:rsidR="00292B60" w:rsidRPr="00BF78BB" w:rsidRDefault="00292B60" w:rsidP="00D975D9">
            <w:pPr>
              <w:jc w:val="center"/>
              <w:rPr>
                <w:sz w:val="26"/>
                <w:szCs w:val="26"/>
              </w:rPr>
            </w:pPr>
            <w:r w:rsidRPr="00BF78BB">
              <w:rPr>
                <w:sz w:val="26"/>
                <w:szCs w:val="26"/>
              </w:rPr>
              <w:t>83</w:t>
            </w:r>
          </w:p>
        </w:tc>
        <w:tc>
          <w:tcPr>
            <w:tcW w:w="335" w:type="pct"/>
            <w:tcBorders>
              <w:top w:val="single" w:sz="4" w:space="0" w:color="auto"/>
            </w:tcBorders>
            <w:shd w:val="clear" w:color="auto" w:fill="auto"/>
            <w:vAlign w:val="center"/>
            <w:hideMark/>
          </w:tcPr>
          <w:p w:rsidR="00292B60" w:rsidRPr="00BF78BB" w:rsidRDefault="00292B60" w:rsidP="00D975D9">
            <w:pPr>
              <w:jc w:val="center"/>
              <w:rPr>
                <w:sz w:val="26"/>
                <w:szCs w:val="26"/>
              </w:rPr>
            </w:pPr>
            <w:r w:rsidRPr="00BF78BB">
              <w:rPr>
                <w:sz w:val="26"/>
                <w:szCs w:val="26"/>
              </w:rPr>
              <w:t>84</w:t>
            </w:r>
          </w:p>
        </w:tc>
        <w:tc>
          <w:tcPr>
            <w:tcW w:w="386" w:type="pct"/>
            <w:tcBorders>
              <w:top w:val="single" w:sz="4" w:space="0" w:color="auto"/>
            </w:tcBorders>
            <w:shd w:val="clear" w:color="auto" w:fill="auto"/>
            <w:vAlign w:val="center"/>
            <w:hideMark/>
          </w:tcPr>
          <w:p w:rsidR="00292B60" w:rsidRPr="00BF78BB" w:rsidRDefault="00292B60" w:rsidP="00D975D9">
            <w:pPr>
              <w:jc w:val="center"/>
              <w:rPr>
                <w:sz w:val="26"/>
                <w:szCs w:val="26"/>
              </w:rPr>
            </w:pPr>
            <w:r w:rsidRPr="00BF78BB">
              <w:rPr>
                <w:sz w:val="26"/>
                <w:szCs w:val="26"/>
              </w:rPr>
              <w:t>85</w:t>
            </w:r>
          </w:p>
        </w:tc>
        <w:tc>
          <w:tcPr>
            <w:tcW w:w="372" w:type="pct"/>
            <w:tcBorders>
              <w:top w:val="single" w:sz="4" w:space="0" w:color="auto"/>
            </w:tcBorders>
            <w:vAlign w:val="center"/>
          </w:tcPr>
          <w:p w:rsidR="00292B60" w:rsidRPr="00BF78BB" w:rsidRDefault="00292B60" w:rsidP="00D975D9">
            <w:pPr>
              <w:jc w:val="center"/>
              <w:rPr>
                <w:sz w:val="26"/>
                <w:szCs w:val="26"/>
              </w:rPr>
            </w:pPr>
            <w:r w:rsidRPr="00BF78BB">
              <w:rPr>
                <w:sz w:val="26"/>
                <w:szCs w:val="26"/>
              </w:rPr>
              <w:t>86</w:t>
            </w:r>
          </w:p>
        </w:tc>
        <w:tc>
          <w:tcPr>
            <w:tcW w:w="421" w:type="pct"/>
            <w:tcBorders>
              <w:top w:val="single" w:sz="4" w:space="0" w:color="auto"/>
            </w:tcBorders>
            <w:vAlign w:val="center"/>
          </w:tcPr>
          <w:p w:rsidR="00292B60" w:rsidRPr="00BF78BB" w:rsidRDefault="00292B60" w:rsidP="00D975D9">
            <w:pPr>
              <w:jc w:val="center"/>
              <w:rPr>
                <w:sz w:val="26"/>
                <w:szCs w:val="26"/>
              </w:rPr>
            </w:pPr>
            <w:r w:rsidRPr="00BF78BB">
              <w:rPr>
                <w:sz w:val="26"/>
                <w:szCs w:val="26"/>
              </w:rPr>
              <w:t>87</w:t>
            </w:r>
          </w:p>
        </w:tc>
      </w:tr>
      <w:tr w:rsidR="00292B60" w:rsidRPr="00BF78BB" w:rsidTr="00DE1F76">
        <w:trPr>
          <w:trHeight w:val="425"/>
          <w:jc w:val="center"/>
        </w:trPr>
        <w:tc>
          <w:tcPr>
            <w:tcW w:w="668" w:type="pct"/>
            <w:vMerge/>
            <w:shd w:val="clear" w:color="auto" w:fill="auto"/>
            <w:vAlign w:val="center"/>
            <w:hideMark/>
          </w:tcPr>
          <w:p w:rsidR="00292B60" w:rsidRPr="00BF78BB" w:rsidRDefault="00292B60" w:rsidP="00323A88">
            <w:pPr>
              <w:rPr>
                <w:sz w:val="26"/>
                <w:szCs w:val="26"/>
              </w:rPr>
            </w:pPr>
          </w:p>
        </w:tc>
        <w:tc>
          <w:tcPr>
            <w:tcW w:w="1125" w:type="pct"/>
            <w:shd w:val="clear" w:color="auto" w:fill="auto"/>
            <w:vAlign w:val="center"/>
            <w:hideMark/>
          </w:tcPr>
          <w:p w:rsidR="00292B60" w:rsidRPr="00BF78BB" w:rsidRDefault="00292B60" w:rsidP="00323A88">
            <w:pPr>
              <w:rPr>
                <w:sz w:val="26"/>
                <w:szCs w:val="26"/>
              </w:rPr>
            </w:pPr>
            <w:r w:rsidRPr="00BF78BB">
              <w:rPr>
                <w:sz w:val="26"/>
                <w:szCs w:val="26"/>
              </w:rPr>
              <w:t>Обеспеченность потребления системы водоснабжения приборами учёта (сельские округа)</w:t>
            </w:r>
          </w:p>
        </w:tc>
        <w:tc>
          <w:tcPr>
            <w:tcW w:w="306" w:type="pct"/>
            <w:vMerge/>
            <w:shd w:val="clear" w:color="auto" w:fill="auto"/>
            <w:noWrap/>
            <w:vAlign w:val="center"/>
            <w:hideMark/>
          </w:tcPr>
          <w:p w:rsidR="00292B60" w:rsidRPr="00BF78BB" w:rsidRDefault="00292B60" w:rsidP="00323A88">
            <w:pPr>
              <w:jc w:val="center"/>
              <w:rPr>
                <w:sz w:val="26"/>
                <w:szCs w:val="26"/>
              </w:rPr>
            </w:pPr>
          </w:p>
        </w:tc>
        <w:tc>
          <w:tcPr>
            <w:tcW w:w="383" w:type="pct"/>
            <w:tcBorders>
              <w:top w:val="single" w:sz="4" w:space="0" w:color="auto"/>
            </w:tcBorders>
            <w:shd w:val="clear" w:color="auto" w:fill="auto"/>
            <w:vAlign w:val="center"/>
          </w:tcPr>
          <w:p w:rsidR="00292B60" w:rsidRPr="00BF78BB" w:rsidRDefault="00292B60" w:rsidP="00D975D9">
            <w:pPr>
              <w:jc w:val="center"/>
              <w:rPr>
                <w:sz w:val="26"/>
                <w:szCs w:val="26"/>
              </w:rPr>
            </w:pPr>
            <w:r w:rsidRPr="00BF78BB">
              <w:rPr>
                <w:sz w:val="26"/>
                <w:szCs w:val="26"/>
              </w:rPr>
              <w:t>51</w:t>
            </w:r>
          </w:p>
        </w:tc>
        <w:tc>
          <w:tcPr>
            <w:tcW w:w="339" w:type="pct"/>
            <w:tcBorders>
              <w:top w:val="single" w:sz="4" w:space="0" w:color="auto"/>
            </w:tcBorders>
            <w:shd w:val="clear" w:color="auto" w:fill="auto"/>
            <w:vAlign w:val="center"/>
            <w:hideMark/>
          </w:tcPr>
          <w:p w:rsidR="00292B60" w:rsidRPr="00BF78BB" w:rsidRDefault="00292B60" w:rsidP="00D975D9">
            <w:pPr>
              <w:jc w:val="center"/>
              <w:rPr>
                <w:sz w:val="26"/>
                <w:szCs w:val="26"/>
              </w:rPr>
            </w:pPr>
            <w:r w:rsidRPr="00BF78BB">
              <w:rPr>
                <w:sz w:val="26"/>
                <w:szCs w:val="26"/>
              </w:rPr>
              <w:t>51</w:t>
            </w:r>
          </w:p>
        </w:tc>
        <w:tc>
          <w:tcPr>
            <w:tcW w:w="334" w:type="pct"/>
            <w:tcBorders>
              <w:top w:val="single" w:sz="4" w:space="0" w:color="auto"/>
            </w:tcBorders>
            <w:shd w:val="clear" w:color="auto" w:fill="auto"/>
            <w:vAlign w:val="center"/>
            <w:hideMark/>
          </w:tcPr>
          <w:p w:rsidR="00292B60" w:rsidRPr="00BF78BB" w:rsidRDefault="00292B60" w:rsidP="00D975D9">
            <w:pPr>
              <w:jc w:val="center"/>
              <w:rPr>
                <w:sz w:val="26"/>
                <w:szCs w:val="26"/>
              </w:rPr>
            </w:pPr>
            <w:r w:rsidRPr="00BF78BB">
              <w:rPr>
                <w:sz w:val="26"/>
                <w:szCs w:val="26"/>
              </w:rPr>
              <w:t>67</w:t>
            </w:r>
          </w:p>
        </w:tc>
        <w:tc>
          <w:tcPr>
            <w:tcW w:w="331" w:type="pct"/>
            <w:tcBorders>
              <w:top w:val="single" w:sz="4" w:space="0" w:color="auto"/>
            </w:tcBorders>
            <w:shd w:val="clear" w:color="auto" w:fill="auto"/>
            <w:vAlign w:val="center"/>
            <w:hideMark/>
          </w:tcPr>
          <w:p w:rsidR="00292B60" w:rsidRPr="00BF78BB" w:rsidRDefault="00292B60" w:rsidP="00D975D9">
            <w:pPr>
              <w:jc w:val="center"/>
              <w:rPr>
                <w:sz w:val="26"/>
                <w:szCs w:val="26"/>
              </w:rPr>
            </w:pPr>
            <w:r w:rsidRPr="00BF78BB">
              <w:rPr>
                <w:sz w:val="26"/>
                <w:szCs w:val="26"/>
              </w:rPr>
              <w:t>68</w:t>
            </w:r>
          </w:p>
        </w:tc>
        <w:tc>
          <w:tcPr>
            <w:tcW w:w="335" w:type="pct"/>
            <w:tcBorders>
              <w:top w:val="single" w:sz="4" w:space="0" w:color="auto"/>
            </w:tcBorders>
            <w:shd w:val="clear" w:color="auto" w:fill="auto"/>
            <w:vAlign w:val="center"/>
            <w:hideMark/>
          </w:tcPr>
          <w:p w:rsidR="00292B60" w:rsidRPr="00BF78BB" w:rsidRDefault="00292B60" w:rsidP="00D975D9">
            <w:pPr>
              <w:jc w:val="center"/>
              <w:rPr>
                <w:sz w:val="26"/>
                <w:szCs w:val="26"/>
              </w:rPr>
            </w:pPr>
            <w:r w:rsidRPr="00BF78BB">
              <w:rPr>
                <w:sz w:val="26"/>
                <w:szCs w:val="26"/>
              </w:rPr>
              <w:t>69</w:t>
            </w:r>
          </w:p>
        </w:tc>
        <w:tc>
          <w:tcPr>
            <w:tcW w:w="386" w:type="pct"/>
            <w:tcBorders>
              <w:top w:val="single" w:sz="4" w:space="0" w:color="auto"/>
            </w:tcBorders>
            <w:shd w:val="clear" w:color="auto" w:fill="auto"/>
            <w:vAlign w:val="center"/>
            <w:hideMark/>
          </w:tcPr>
          <w:p w:rsidR="00292B60" w:rsidRPr="00BF78BB" w:rsidRDefault="00292B60" w:rsidP="00D975D9">
            <w:pPr>
              <w:jc w:val="center"/>
              <w:rPr>
                <w:sz w:val="26"/>
                <w:szCs w:val="26"/>
              </w:rPr>
            </w:pPr>
            <w:r w:rsidRPr="00BF78BB">
              <w:rPr>
                <w:sz w:val="26"/>
                <w:szCs w:val="26"/>
              </w:rPr>
              <w:t>70</w:t>
            </w:r>
          </w:p>
        </w:tc>
        <w:tc>
          <w:tcPr>
            <w:tcW w:w="372" w:type="pct"/>
            <w:tcBorders>
              <w:top w:val="single" w:sz="4" w:space="0" w:color="auto"/>
            </w:tcBorders>
            <w:vAlign w:val="center"/>
          </w:tcPr>
          <w:p w:rsidR="00292B60" w:rsidRPr="00BF78BB" w:rsidRDefault="00292B60" w:rsidP="00D975D9">
            <w:pPr>
              <w:jc w:val="center"/>
              <w:rPr>
                <w:sz w:val="26"/>
                <w:szCs w:val="26"/>
              </w:rPr>
            </w:pPr>
            <w:r w:rsidRPr="00BF78BB">
              <w:rPr>
                <w:sz w:val="26"/>
                <w:szCs w:val="26"/>
              </w:rPr>
              <w:t>71</w:t>
            </w:r>
          </w:p>
        </w:tc>
        <w:tc>
          <w:tcPr>
            <w:tcW w:w="421" w:type="pct"/>
            <w:tcBorders>
              <w:top w:val="single" w:sz="4" w:space="0" w:color="auto"/>
            </w:tcBorders>
            <w:vAlign w:val="center"/>
          </w:tcPr>
          <w:p w:rsidR="00292B60" w:rsidRPr="00BF78BB" w:rsidRDefault="00292B60" w:rsidP="00292B60">
            <w:pPr>
              <w:jc w:val="center"/>
              <w:rPr>
                <w:sz w:val="26"/>
                <w:szCs w:val="26"/>
              </w:rPr>
            </w:pPr>
            <w:r w:rsidRPr="00BF78BB">
              <w:rPr>
                <w:sz w:val="26"/>
                <w:szCs w:val="26"/>
              </w:rPr>
              <w:t>72</w:t>
            </w:r>
          </w:p>
        </w:tc>
      </w:tr>
      <w:tr w:rsidR="00D975D9" w:rsidRPr="00BF78BB" w:rsidTr="00DE1F76">
        <w:trPr>
          <w:trHeight w:val="407"/>
          <w:jc w:val="center"/>
        </w:trPr>
        <w:tc>
          <w:tcPr>
            <w:tcW w:w="668" w:type="pct"/>
            <w:vMerge w:val="restart"/>
            <w:shd w:val="clear" w:color="auto" w:fill="auto"/>
            <w:vAlign w:val="center"/>
            <w:hideMark/>
          </w:tcPr>
          <w:p w:rsidR="00D975D9" w:rsidRPr="00BF78BB" w:rsidRDefault="00D975D9" w:rsidP="00323A88">
            <w:pPr>
              <w:rPr>
                <w:sz w:val="26"/>
                <w:szCs w:val="26"/>
              </w:rPr>
            </w:pPr>
            <w:r w:rsidRPr="00BF78BB">
              <w:rPr>
                <w:sz w:val="26"/>
                <w:szCs w:val="26"/>
              </w:rPr>
              <w:t>Эффективность производства, передачи и потребления</w:t>
            </w:r>
          </w:p>
        </w:tc>
        <w:tc>
          <w:tcPr>
            <w:tcW w:w="1125" w:type="pct"/>
            <w:shd w:val="clear" w:color="auto" w:fill="auto"/>
            <w:vAlign w:val="center"/>
            <w:hideMark/>
          </w:tcPr>
          <w:p w:rsidR="00D975D9" w:rsidRPr="00BF78BB" w:rsidRDefault="00D975D9" w:rsidP="00323A88">
            <w:pPr>
              <w:rPr>
                <w:sz w:val="26"/>
                <w:szCs w:val="26"/>
              </w:rPr>
            </w:pPr>
            <w:r w:rsidRPr="00BF78BB">
              <w:rPr>
                <w:sz w:val="26"/>
                <w:szCs w:val="26"/>
              </w:rPr>
              <w:t xml:space="preserve">Соответствие качества воды нормативным требованиям </w:t>
            </w:r>
          </w:p>
        </w:tc>
        <w:tc>
          <w:tcPr>
            <w:tcW w:w="306" w:type="pct"/>
            <w:shd w:val="clear" w:color="auto" w:fill="auto"/>
            <w:noWrap/>
            <w:vAlign w:val="center"/>
            <w:hideMark/>
          </w:tcPr>
          <w:p w:rsidR="00D975D9" w:rsidRPr="00BF78BB" w:rsidRDefault="00D975D9" w:rsidP="00323A88">
            <w:pPr>
              <w:jc w:val="center"/>
              <w:rPr>
                <w:sz w:val="26"/>
                <w:szCs w:val="26"/>
              </w:rPr>
            </w:pPr>
            <w:r w:rsidRPr="00BF78BB">
              <w:rPr>
                <w:sz w:val="26"/>
                <w:szCs w:val="26"/>
              </w:rPr>
              <w:t xml:space="preserve">% </w:t>
            </w:r>
          </w:p>
        </w:tc>
        <w:tc>
          <w:tcPr>
            <w:tcW w:w="383" w:type="pct"/>
            <w:shd w:val="clear" w:color="auto" w:fill="auto"/>
            <w:vAlign w:val="center"/>
          </w:tcPr>
          <w:p w:rsidR="00D975D9" w:rsidRPr="00BF78BB" w:rsidRDefault="00922D26" w:rsidP="00D975D9">
            <w:pPr>
              <w:jc w:val="center"/>
              <w:rPr>
                <w:sz w:val="26"/>
                <w:szCs w:val="26"/>
              </w:rPr>
            </w:pPr>
            <w:r w:rsidRPr="00BF78BB">
              <w:rPr>
                <w:sz w:val="26"/>
                <w:szCs w:val="26"/>
              </w:rPr>
              <w:t>96</w:t>
            </w:r>
          </w:p>
        </w:tc>
        <w:tc>
          <w:tcPr>
            <w:tcW w:w="339" w:type="pct"/>
            <w:shd w:val="clear" w:color="auto" w:fill="auto"/>
            <w:vAlign w:val="center"/>
            <w:hideMark/>
          </w:tcPr>
          <w:p w:rsidR="00D975D9" w:rsidRPr="00BF78BB" w:rsidRDefault="00922D26" w:rsidP="00D975D9">
            <w:pPr>
              <w:jc w:val="center"/>
              <w:rPr>
                <w:sz w:val="26"/>
                <w:szCs w:val="26"/>
              </w:rPr>
            </w:pPr>
            <w:r w:rsidRPr="00BF78BB">
              <w:rPr>
                <w:sz w:val="26"/>
                <w:szCs w:val="26"/>
              </w:rPr>
              <w:t>96</w:t>
            </w:r>
          </w:p>
        </w:tc>
        <w:tc>
          <w:tcPr>
            <w:tcW w:w="334" w:type="pct"/>
            <w:shd w:val="clear" w:color="auto" w:fill="auto"/>
            <w:vAlign w:val="center"/>
            <w:hideMark/>
          </w:tcPr>
          <w:p w:rsidR="00D975D9" w:rsidRPr="00BF78BB" w:rsidRDefault="00D975D9" w:rsidP="00D975D9">
            <w:pPr>
              <w:jc w:val="center"/>
              <w:rPr>
                <w:sz w:val="26"/>
                <w:szCs w:val="26"/>
              </w:rPr>
            </w:pPr>
            <w:r w:rsidRPr="00BF78BB">
              <w:rPr>
                <w:sz w:val="26"/>
                <w:szCs w:val="26"/>
              </w:rPr>
              <w:t>96</w:t>
            </w:r>
          </w:p>
        </w:tc>
        <w:tc>
          <w:tcPr>
            <w:tcW w:w="331" w:type="pct"/>
            <w:shd w:val="clear" w:color="auto" w:fill="auto"/>
            <w:vAlign w:val="center"/>
            <w:hideMark/>
          </w:tcPr>
          <w:p w:rsidR="00D975D9" w:rsidRPr="00BF78BB" w:rsidRDefault="00D975D9" w:rsidP="00D975D9">
            <w:pPr>
              <w:jc w:val="center"/>
              <w:rPr>
                <w:sz w:val="26"/>
                <w:szCs w:val="26"/>
              </w:rPr>
            </w:pPr>
            <w:r w:rsidRPr="00BF78BB">
              <w:rPr>
                <w:sz w:val="26"/>
                <w:szCs w:val="26"/>
              </w:rPr>
              <w:t>96</w:t>
            </w:r>
          </w:p>
        </w:tc>
        <w:tc>
          <w:tcPr>
            <w:tcW w:w="335" w:type="pct"/>
            <w:shd w:val="clear" w:color="auto" w:fill="auto"/>
            <w:vAlign w:val="center"/>
            <w:hideMark/>
          </w:tcPr>
          <w:p w:rsidR="00D975D9" w:rsidRPr="00BF78BB" w:rsidRDefault="00D975D9" w:rsidP="00D975D9">
            <w:pPr>
              <w:jc w:val="center"/>
              <w:rPr>
                <w:sz w:val="26"/>
                <w:szCs w:val="26"/>
              </w:rPr>
            </w:pPr>
            <w:r w:rsidRPr="00BF78BB">
              <w:rPr>
                <w:sz w:val="26"/>
                <w:szCs w:val="26"/>
              </w:rPr>
              <w:t>96</w:t>
            </w:r>
          </w:p>
        </w:tc>
        <w:tc>
          <w:tcPr>
            <w:tcW w:w="386" w:type="pct"/>
            <w:shd w:val="clear" w:color="auto" w:fill="auto"/>
            <w:vAlign w:val="center"/>
            <w:hideMark/>
          </w:tcPr>
          <w:p w:rsidR="00D975D9" w:rsidRPr="00BF78BB" w:rsidRDefault="00D975D9" w:rsidP="00D975D9">
            <w:pPr>
              <w:jc w:val="center"/>
              <w:rPr>
                <w:sz w:val="26"/>
                <w:szCs w:val="26"/>
              </w:rPr>
            </w:pPr>
            <w:r w:rsidRPr="00BF78BB">
              <w:rPr>
                <w:sz w:val="26"/>
                <w:szCs w:val="26"/>
              </w:rPr>
              <w:t>96</w:t>
            </w:r>
          </w:p>
        </w:tc>
        <w:tc>
          <w:tcPr>
            <w:tcW w:w="372" w:type="pct"/>
            <w:vAlign w:val="center"/>
          </w:tcPr>
          <w:p w:rsidR="00D975D9" w:rsidRPr="00BF78BB" w:rsidRDefault="00D975D9" w:rsidP="00D975D9">
            <w:pPr>
              <w:jc w:val="center"/>
              <w:rPr>
                <w:sz w:val="26"/>
                <w:szCs w:val="26"/>
              </w:rPr>
            </w:pPr>
            <w:r w:rsidRPr="00BF78BB">
              <w:rPr>
                <w:sz w:val="26"/>
                <w:szCs w:val="26"/>
              </w:rPr>
              <w:t>96</w:t>
            </w:r>
          </w:p>
        </w:tc>
        <w:tc>
          <w:tcPr>
            <w:tcW w:w="421" w:type="pct"/>
            <w:vAlign w:val="center"/>
          </w:tcPr>
          <w:p w:rsidR="00D975D9" w:rsidRPr="00BF78BB" w:rsidRDefault="00D975D9" w:rsidP="00D975D9">
            <w:pPr>
              <w:jc w:val="center"/>
              <w:rPr>
                <w:sz w:val="26"/>
                <w:szCs w:val="26"/>
              </w:rPr>
            </w:pPr>
            <w:r w:rsidRPr="00BF78BB">
              <w:rPr>
                <w:sz w:val="26"/>
                <w:szCs w:val="26"/>
              </w:rPr>
              <w:t>96</w:t>
            </w:r>
          </w:p>
        </w:tc>
      </w:tr>
      <w:tr w:rsidR="00D975D9" w:rsidRPr="00BF78BB" w:rsidTr="00DE1F76">
        <w:trPr>
          <w:trHeight w:val="423"/>
          <w:jc w:val="center"/>
        </w:trPr>
        <w:tc>
          <w:tcPr>
            <w:tcW w:w="668" w:type="pct"/>
            <w:vMerge/>
            <w:shd w:val="clear" w:color="auto" w:fill="auto"/>
            <w:vAlign w:val="center"/>
            <w:hideMark/>
          </w:tcPr>
          <w:p w:rsidR="00D975D9" w:rsidRPr="00BF78BB" w:rsidRDefault="00D975D9" w:rsidP="00323A88">
            <w:pPr>
              <w:rPr>
                <w:sz w:val="26"/>
                <w:szCs w:val="26"/>
              </w:rPr>
            </w:pPr>
          </w:p>
        </w:tc>
        <w:tc>
          <w:tcPr>
            <w:tcW w:w="1125" w:type="pct"/>
            <w:shd w:val="clear" w:color="auto" w:fill="auto"/>
            <w:vAlign w:val="center"/>
            <w:hideMark/>
          </w:tcPr>
          <w:p w:rsidR="00D975D9" w:rsidRPr="00BF78BB" w:rsidRDefault="00D975D9" w:rsidP="00323A88">
            <w:pPr>
              <w:rPr>
                <w:sz w:val="26"/>
                <w:szCs w:val="26"/>
              </w:rPr>
            </w:pPr>
            <w:r w:rsidRPr="00BF78BB">
              <w:rPr>
                <w:sz w:val="26"/>
                <w:szCs w:val="26"/>
              </w:rPr>
              <w:t>Эффективность использования электрической энергии</w:t>
            </w:r>
          </w:p>
        </w:tc>
        <w:tc>
          <w:tcPr>
            <w:tcW w:w="306" w:type="pct"/>
            <w:shd w:val="clear" w:color="auto" w:fill="auto"/>
            <w:noWrap/>
            <w:vAlign w:val="center"/>
            <w:hideMark/>
          </w:tcPr>
          <w:p w:rsidR="00D975D9" w:rsidRPr="00BF78BB" w:rsidRDefault="00D975D9" w:rsidP="00237291">
            <w:pPr>
              <w:rPr>
                <w:sz w:val="26"/>
                <w:szCs w:val="26"/>
              </w:rPr>
            </w:pPr>
            <w:r w:rsidRPr="00BF78BB">
              <w:rPr>
                <w:sz w:val="26"/>
                <w:szCs w:val="26"/>
              </w:rPr>
              <w:t xml:space="preserve">кВт </w:t>
            </w:r>
            <w:proofErr w:type="gramStart"/>
            <w:r w:rsidRPr="00BF78BB">
              <w:rPr>
                <w:sz w:val="26"/>
                <w:szCs w:val="26"/>
              </w:rPr>
              <w:t>ч</w:t>
            </w:r>
            <w:proofErr w:type="gramEnd"/>
            <w:r w:rsidRPr="00BF78BB">
              <w:rPr>
                <w:sz w:val="26"/>
                <w:szCs w:val="26"/>
              </w:rPr>
              <w:t>/ м3</w:t>
            </w:r>
          </w:p>
        </w:tc>
        <w:tc>
          <w:tcPr>
            <w:tcW w:w="383" w:type="pct"/>
            <w:shd w:val="clear" w:color="auto" w:fill="auto"/>
            <w:vAlign w:val="center"/>
          </w:tcPr>
          <w:p w:rsidR="00D975D9" w:rsidRPr="00BF78BB" w:rsidRDefault="00D75BC0" w:rsidP="005E0622">
            <w:pPr>
              <w:jc w:val="center"/>
              <w:rPr>
                <w:sz w:val="26"/>
                <w:szCs w:val="26"/>
              </w:rPr>
            </w:pPr>
            <w:r>
              <w:rPr>
                <w:sz w:val="26"/>
                <w:szCs w:val="26"/>
              </w:rPr>
              <w:t>0,755</w:t>
            </w:r>
          </w:p>
        </w:tc>
        <w:tc>
          <w:tcPr>
            <w:tcW w:w="339" w:type="pct"/>
            <w:shd w:val="clear" w:color="auto" w:fill="auto"/>
            <w:vAlign w:val="center"/>
            <w:hideMark/>
          </w:tcPr>
          <w:p w:rsidR="00D975D9" w:rsidRPr="00BF78BB" w:rsidRDefault="00D75BC0" w:rsidP="005E0622">
            <w:pPr>
              <w:jc w:val="center"/>
              <w:rPr>
                <w:sz w:val="26"/>
                <w:szCs w:val="26"/>
              </w:rPr>
            </w:pPr>
            <w:r>
              <w:rPr>
                <w:sz w:val="26"/>
                <w:szCs w:val="26"/>
              </w:rPr>
              <w:t>0,755</w:t>
            </w:r>
          </w:p>
        </w:tc>
        <w:tc>
          <w:tcPr>
            <w:tcW w:w="334" w:type="pct"/>
            <w:shd w:val="clear" w:color="auto" w:fill="auto"/>
            <w:vAlign w:val="center"/>
            <w:hideMark/>
          </w:tcPr>
          <w:p w:rsidR="00D975D9" w:rsidRPr="00BF78BB" w:rsidRDefault="00D975D9" w:rsidP="005E0622">
            <w:pPr>
              <w:jc w:val="center"/>
              <w:rPr>
                <w:sz w:val="26"/>
                <w:szCs w:val="26"/>
              </w:rPr>
            </w:pPr>
            <w:r w:rsidRPr="00BF78BB">
              <w:rPr>
                <w:sz w:val="26"/>
                <w:szCs w:val="26"/>
              </w:rPr>
              <w:t>0,755</w:t>
            </w:r>
          </w:p>
        </w:tc>
        <w:tc>
          <w:tcPr>
            <w:tcW w:w="331" w:type="pct"/>
            <w:shd w:val="clear" w:color="auto" w:fill="auto"/>
            <w:vAlign w:val="center"/>
            <w:hideMark/>
          </w:tcPr>
          <w:p w:rsidR="00D975D9" w:rsidRPr="00BF78BB" w:rsidRDefault="00D975D9" w:rsidP="005E0622">
            <w:pPr>
              <w:jc w:val="center"/>
              <w:rPr>
                <w:sz w:val="26"/>
                <w:szCs w:val="26"/>
              </w:rPr>
            </w:pPr>
            <w:r w:rsidRPr="00BF78BB">
              <w:rPr>
                <w:sz w:val="26"/>
                <w:szCs w:val="26"/>
              </w:rPr>
              <w:t>0,755</w:t>
            </w:r>
          </w:p>
        </w:tc>
        <w:tc>
          <w:tcPr>
            <w:tcW w:w="335" w:type="pct"/>
            <w:shd w:val="clear" w:color="auto" w:fill="auto"/>
            <w:vAlign w:val="center"/>
            <w:hideMark/>
          </w:tcPr>
          <w:p w:rsidR="00D975D9" w:rsidRPr="00BF78BB" w:rsidRDefault="00D975D9" w:rsidP="005E0622">
            <w:pPr>
              <w:jc w:val="center"/>
              <w:rPr>
                <w:sz w:val="26"/>
                <w:szCs w:val="26"/>
              </w:rPr>
            </w:pPr>
            <w:r w:rsidRPr="00BF78BB">
              <w:rPr>
                <w:sz w:val="26"/>
                <w:szCs w:val="26"/>
              </w:rPr>
              <w:t>0,755</w:t>
            </w:r>
          </w:p>
        </w:tc>
        <w:tc>
          <w:tcPr>
            <w:tcW w:w="386" w:type="pct"/>
            <w:shd w:val="clear" w:color="auto" w:fill="auto"/>
            <w:vAlign w:val="center"/>
            <w:hideMark/>
          </w:tcPr>
          <w:p w:rsidR="00D975D9" w:rsidRPr="00BF78BB" w:rsidRDefault="00D975D9" w:rsidP="005E0622">
            <w:pPr>
              <w:jc w:val="center"/>
              <w:rPr>
                <w:sz w:val="26"/>
                <w:szCs w:val="26"/>
              </w:rPr>
            </w:pPr>
            <w:r w:rsidRPr="00BF78BB">
              <w:rPr>
                <w:sz w:val="26"/>
                <w:szCs w:val="26"/>
              </w:rPr>
              <w:t>0,755</w:t>
            </w:r>
          </w:p>
        </w:tc>
        <w:tc>
          <w:tcPr>
            <w:tcW w:w="372" w:type="pct"/>
            <w:vAlign w:val="center"/>
          </w:tcPr>
          <w:p w:rsidR="00D975D9" w:rsidRPr="00BF78BB" w:rsidRDefault="00D975D9" w:rsidP="005E0622">
            <w:pPr>
              <w:jc w:val="center"/>
              <w:rPr>
                <w:sz w:val="26"/>
                <w:szCs w:val="26"/>
              </w:rPr>
            </w:pPr>
            <w:r w:rsidRPr="00BF78BB">
              <w:rPr>
                <w:sz w:val="26"/>
                <w:szCs w:val="26"/>
              </w:rPr>
              <w:t>0,755</w:t>
            </w:r>
          </w:p>
        </w:tc>
        <w:tc>
          <w:tcPr>
            <w:tcW w:w="421" w:type="pct"/>
            <w:vAlign w:val="center"/>
          </w:tcPr>
          <w:p w:rsidR="00D975D9" w:rsidRPr="00BF78BB" w:rsidRDefault="00D975D9" w:rsidP="005E0622">
            <w:pPr>
              <w:jc w:val="center"/>
              <w:rPr>
                <w:sz w:val="26"/>
                <w:szCs w:val="26"/>
              </w:rPr>
            </w:pPr>
            <w:r w:rsidRPr="00BF78BB">
              <w:rPr>
                <w:sz w:val="26"/>
                <w:szCs w:val="26"/>
              </w:rPr>
              <w:t>0,755</w:t>
            </w:r>
          </w:p>
        </w:tc>
      </w:tr>
      <w:tr w:rsidR="00D975D9" w:rsidRPr="00BF78BB" w:rsidTr="00DE1F76">
        <w:trPr>
          <w:trHeight w:val="388"/>
          <w:jc w:val="center"/>
        </w:trPr>
        <w:tc>
          <w:tcPr>
            <w:tcW w:w="668" w:type="pct"/>
            <w:vMerge w:val="restart"/>
            <w:shd w:val="clear" w:color="auto" w:fill="auto"/>
            <w:vAlign w:val="center"/>
            <w:hideMark/>
          </w:tcPr>
          <w:p w:rsidR="00D975D9" w:rsidRPr="00BF78BB" w:rsidRDefault="00D975D9" w:rsidP="00323A88">
            <w:pPr>
              <w:rPr>
                <w:sz w:val="26"/>
                <w:szCs w:val="26"/>
              </w:rPr>
            </w:pPr>
            <w:r w:rsidRPr="00BF78BB">
              <w:rPr>
                <w:sz w:val="26"/>
                <w:szCs w:val="26"/>
              </w:rPr>
              <w:t>Надёжность (бесперебойность) водоснабжения  потребителей</w:t>
            </w:r>
          </w:p>
        </w:tc>
        <w:tc>
          <w:tcPr>
            <w:tcW w:w="1125" w:type="pct"/>
            <w:shd w:val="clear" w:color="auto" w:fill="auto"/>
            <w:vAlign w:val="center"/>
            <w:hideMark/>
          </w:tcPr>
          <w:p w:rsidR="00D975D9" w:rsidRPr="00BF78BB" w:rsidRDefault="00D975D9" w:rsidP="00323A88">
            <w:pPr>
              <w:rPr>
                <w:sz w:val="26"/>
                <w:szCs w:val="26"/>
              </w:rPr>
            </w:pPr>
            <w:r w:rsidRPr="00BF78BB">
              <w:rPr>
                <w:sz w:val="26"/>
                <w:szCs w:val="26"/>
              </w:rPr>
              <w:t>Аварийность системы водоснабжения</w:t>
            </w:r>
          </w:p>
        </w:tc>
        <w:tc>
          <w:tcPr>
            <w:tcW w:w="306" w:type="pct"/>
            <w:shd w:val="clear" w:color="auto" w:fill="auto"/>
            <w:noWrap/>
            <w:vAlign w:val="center"/>
            <w:hideMark/>
          </w:tcPr>
          <w:p w:rsidR="00D975D9" w:rsidRPr="00BF78BB" w:rsidRDefault="00D975D9" w:rsidP="00237291">
            <w:pPr>
              <w:rPr>
                <w:sz w:val="26"/>
                <w:szCs w:val="26"/>
              </w:rPr>
            </w:pPr>
            <w:r w:rsidRPr="00BF78BB">
              <w:rPr>
                <w:sz w:val="26"/>
                <w:szCs w:val="26"/>
              </w:rPr>
              <w:t>ед./</w:t>
            </w:r>
            <w:proofErr w:type="gramStart"/>
            <w:r w:rsidRPr="00BF78BB">
              <w:rPr>
                <w:sz w:val="26"/>
                <w:szCs w:val="26"/>
              </w:rPr>
              <w:t>км</w:t>
            </w:r>
            <w:proofErr w:type="gramEnd"/>
          </w:p>
        </w:tc>
        <w:tc>
          <w:tcPr>
            <w:tcW w:w="383" w:type="pct"/>
            <w:shd w:val="clear" w:color="auto" w:fill="auto"/>
            <w:noWrap/>
            <w:vAlign w:val="center"/>
          </w:tcPr>
          <w:p w:rsidR="00D975D9" w:rsidRPr="00BF78BB" w:rsidRDefault="00D975D9" w:rsidP="005E0622">
            <w:pPr>
              <w:jc w:val="center"/>
              <w:rPr>
                <w:sz w:val="26"/>
                <w:szCs w:val="26"/>
              </w:rPr>
            </w:pPr>
            <w:r w:rsidRPr="00BF78BB">
              <w:rPr>
                <w:sz w:val="26"/>
                <w:szCs w:val="26"/>
              </w:rPr>
              <w:t>2</w:t>
            </w:r>
          </w:p>
        </w:tc>
        <w:tc>
          <w:tcPr>
            <w:tcW w:w="339" w:type="pct"/>
            <w:shd w:val="clear" w:color="auto" w:fill="auto"/>
            <w:noWrap/>
            <w:vAlign w:val="center"/>
            <w:hideMark/>
          </w:tcPr>
          <w:p w:rsidR="00D975D9" w:rsidRPr="00BF78BB" w:rsidRDefault="00D975D9" w:rsidP="005E0622">
            <w:pPr>
              <w:jc w:val="center"/>
              <w:rPr>
                <w:sz w:val="26"/>
                <w:szCs w:val="26"/>
              </w:rPr>
            </w:pPr>
            <w:r w:rsidRPr="00BF78BB">
              <w:rPr>
                <w:sz w:val="26"/>
                <w:szCs w:val="26"/>
              </w:rPr>
              <w:t>2</w:t>
            </w:r>
          </w:p>
        </w:tc>
        <w:tc>
          <w:tcPr>
            <w:tcW w:w="334" w:type="pct"/>
            <w:shd w:val="clear" w:color="auto" w:fill="auto"/>
            <w:noWrap/>
            <w:vAlign w:val="center"/>
            <w:hideMark/>
          </w:tcPr>
          <w:p w:rsidR="00D975D9" w:rsidRPr="00BF78BB" w:rsidRDefault="00D975D9" w:rsidP="005E0622">
            <w:pPr>
              <w:jc w:val="center"/>
              <w:rPr>
                <w:sz w:val="26"/>
                <w:szCs w:val="26"/>
              </w:rPr>
            </w:pPr>
            <w:r w:rsidRPr="00BF78BB">
              <w:rPr>
                <w:sz w:val="26"/>
                <w:szCs w:val="26"/>
              </w:rPr>
              <w:t>0,5</w:t>
            </w:r>
          </w:p>
        </w:tc>
        <w:tc>
          <w:tcPr>
            <w:tcW w:w="331" w:type="pct"/>
            <w:shd w:val="clear" w:color="auto" w:fill="auto"/>
            <w:noWrap/>
            <w:vAlign w:val="center"/>
            <w:hideMark/>
          </w:tcPr>
          <w:p w:rsidR="00D975D9" w:rsidRPr="00BF78BB" w:rsidRDefault="00D975D9" w:rsidP="005E0622">
            <w:pPr>
              <w:jc w:val="center"/>
              <w:rPr>
                <w:sz w:val="26"/>
                <w:szCs w:val="26"/>
              </w:rPr>
            </w:pPr>
            <w:r w:rsidRPr="00BF78BB">
              <w:rPr>
                <w:sz w:val="26"/>
                <w:szCs w:val="26"/>
              </w:rPr>
              <w:t>0,5</w:t>
            </w:r>
          </w:p>
        </w:tc>
        <w:tc>
          <w:tcPr>
            <w:tcW w:w="335" w:type="pct"/>
            <w:shd w:val="clear" w:color="auto" w:fill="auto"/>
            <w:noWrap/>
            <w:vAlign w:val="center"/>
            <w:hideMark/>
          </w:tcPr>
          <w:p w:rsidR="00D975D9" w:rsidRPr="00BF78BB" w:rsidRDefault="00D975D9" w:rsidP="005E0622">
            <w:pPr>
              <w:jc w:val="center"/>
              <w:rPr>
                <w:sz w:val="26"/>
                <w:szCs w:val="26"/>
              </w:rPr>
            </w:pPr>
            <w:r w:rsidRPr="00BF78BB">
              <w:rPr>
                <w:sz w:val="26"/>
                <w:szCs w:val="26"/>
              </w:rPr>
              <w:t>0,5</w:t>
            </w:r>
          </w:p>
        </w:tc>
        <w:tc>
          <w:tcPr>
            <w:tcW w:w="386" w:type="pct"/>
            <w:shd w:val="clear" w:color="auto" w:fill="auto"/>
            <w:noWrap/>
            <w:vAlign w:val="center"/>
            <w:hideMark/>
          </w:tcPr>
          <w:p w:rsidR="00D975D9" w:rsidRPr="00BF78BB" w:rsidRDefault="00D975D9" w:rsidP="005E0622">
            <w:pPr>
              <w:jc w:val="center"/>
              <w:rPr>
                <w:sz w:val="26"/>
                <w:szCs w:val="26"/>
              </w:rPr>
            </w:pPr>
            <w:r w:rsidRPr="00BF78BB">
              <w:rPr>
                <w:sz w:val="26"/>
                <w:szCs w:val="26"/>
              </w:rPr>
              <w:t>0,5</w:t>
            </w:r>
          </w:p>
        </w:tc>
        <w:tc>
          <w:tcPr>
            <w:tcW w:w="372" w:type="pct"/>
            <w:vAlign w:val="center"/>
          </w:tcPr>
          <w:p w:rsidR="00D975D9" w:rsidRPr="00BF78BB" w:rsidRDefault="00D975D9" w:rsidP="005E0622">
            <w:pPr>
              <w:jc w:val="center"/>
              <w:rPr>
                <w:sz w:val="26"/>
                <w:szCs w:val="26"/>
              </w:rPr>
            </w:pPr>
            <w:r w:rsidRPr="00BF78BB">
              <w:rPr>
                <w:sz w:val="26"/>
                <w:szCs w:val="26"/>
              </w:rPr>
              <w:t>0,5</w:t>
            </w:r>
          </w:p>
        </w:tc>
        <w:tc>
          <w:tcPr>
            <w:tcW w:w="421" w:type="pct"/>
            <w:vAlign w:val="center"/>
          </w:tcPr>
          <w:p w:rsidR="00D975D9" w:rsidRPr="00BF78BB" w:rsidRDefault="00D975D9" w:rsidP="005E0622">
            <w:pPr>
              <w:jc w:val="center"/>
              <w:rPr>
                <w:sz w:val="26"/>
                <w:szCs w:val="26"/>
              </w:rPr>
            </w:pPr>
            <w:r w:rsidRPr="00BF78BB">
              <w:rPr>
                <w:sz w:val="26"/>
                <w:szCs w:val="26"/>
              </w:rPr>
              <w:t>0,5</w:t>
            </w:r>
          </w:p>
        </w:tc>
      </w:tr>
      <w:tr w:rsidR="00D975D9" w:rsidRPr="00BF78BB" w:rsidTr="00DE1F76">
        <w:trPr>
          <w:trHeight w:val="287"/>
          <w:jc w:val="center"/>
        </w:trPr>
        <w:tc>
          <w:tcPr>
            <w:tcW w:w="668" w:type="pct"/>
            <w:vMerge/>
            <w:shd w:val="clear" w:color="auto" w:fill="auto"/>
            <w:vAlign w:val="center"/>
            <w:hideMark/>
          </w:tcPr>
          <w:p w:rsidR="00D975D9" w:rsidRPr="00BF78BB" w:rsidRDefault="00D975D9" w:rsidP="00323A88">
            <w:pPr>
              <w:rPr>
                <w:sz w:val="26"/>
                <w:szCs w:val="26"/>
              </w:rPr>
            </w:pPr>
          </w:p>
        </w:tc>
        <w:tc>
          <w:tcPr>
            <w:tcW w:w="1125" w:type="pct"/>
            <w:shd w:val="clear" w:color="auto" w:fill="auto"/>
            <w:vAlign w:val="center"/>
            <w:hideMark/>
          </w:tcPr>
          <w:p w:rsidR="00D975D9" w:rsidRPr="00BF78BB" w:rsidRDefault="00D975D9" w:rsidP="00323A88">
            <w:pPr>
              <w:rPr>
                <w:sz w:val="26"/>
                <w:szCs w:val="26"/>
              </w:rPr>
            </w:pPr>
            <w:r w:rsidRPr="00BF78BB">
              <w:rPr>
                <w:sz w:val="26"/>
                <w:szCs w:val="26"/>
              </w:rPr>
              <w:t>Уровень потерь в системе водоснабжения</w:t>
            </w:r>
          </w:p>
        </w:tc>
        <w:tc>
          <w:tcPr>
            <w:tcW w:w="306" w:type="pct"/>
            <w:shd w:val="clear" w:color="auto" w:fill="auto"/>
            <w:noWrap/>
            <w:vAlign w:val="center"/>
            <w:hideMark/>
          </w:tcPr>
          <w:p w:rsidR="00D975D9" w:rsidRPr="00BF78BB" w:rsidRDefault="00D975D9" w:rsidP="00237291">
            <w:pPr>
              <w:rPr>
                <w:sz w:val="26"/>
                <w:szCs w:val="26"/>
              </w:rPr>
            </w:pPr>
            <w:r w:rsidRPr="00BF78BB">
              <w:rPr>
                <w:sz w:val="26"/>
                <w:szCs w:val="26"/>
              </w:rPr>
              <w:t xml:space="preserve">% </w:t>
            </w:r>
          </w:p>
        </w:tc>
        <w:tc>
          <w:tcPr>
            <w:tcW w:w="383" w:type="pct"/>
            <w:shd w:val="clear" w:color="auto" w:fill="auto"/>
            <w:noWrap/>
            <w:vAlign w:val="center"/>
          </w:tcPr>
          <w:p w:rsidR="00D975D9" w:rsidRPr="00BF78BB" w:rsidRDefault="005E0622" w:rsidP="005E0622">
            <w:pPr>
              <w:jc w:val="center"/>
              <w:rPr>
                <w:sz w:val="26"/>
                <w:szCs w:val="26"/>
              </w:rPr>
            </w:pPr>
            <w:r w:rsidRPr="00BF78BB">
              <w:rPr>
                <w:sz w:val="26"/>
                <w:szCs w:val="26"/>
              </w:rPr>
              <w:t>53,</w:t>
            </w:r>
            <w:r w:rsidR="00C579D6">
              <w:rPr>
                <w:sz w:val="26"/>
                <w:szCs w:val="26"/>
              </w:rPr>
              <w:t>3</w:t>
            </w:r>
          </w:p>
        </w:tc>
        <w:tc>
          <w:tcPr>
            <w:tcW w:w="339" w:type="pct"/>
            <w:shd w:val="clear" w:color="auto" w:fill="auto"/>
            <w:noWrap/>
            <w:vAlign w:val="center"/>
            <w:hideMark/>
          </w:tcPr>
          <w:p w:rsidR="00D975D9" w:rsidRPr="00BF78BB" w:rsidRDefault="005E0622" w:rsidP="005E0622">
            <w:pPr>
              <w:jc w:val="center"/>
              <w:rPr>
                <w:sz w:val="26"/>
                <w:szCs w:val="26"/>
              </w:rPr>
            </w:pPr>
            <w:r w:rsidRPr="00BF78BB">
              <w:rPr>
                <w:sz w:val="26"/>
                <w:szCs w:val="26"/>
              </w:rPr>
              <w:t>49,</w:t>
            </w:r>
            <w:r w:rsidR="00025349" w:rsidRPr="00BF78BB">
              <w:rPr>
                <w:sz w:val="26"/>
                <w:szCs w:val="26"/>
              </w:rPr>
              <w:t>1</w:t>
            </w:r>
          </w:p>
        </w:tc>
        <w:tc>
          <w:tcPr>
            <w:tcW w:w="334" w:type="pct"/>
            <w:shd w:val="clear" w:color="auto" w:fill="auto"/>
            <w:noWrap/>
            <w:vAlign w:val="center"/>
            <w:hideMark/>
          </w:tcPr>
          <w:p w:rsidR="00D975D9" w:rsidRPr="00BF78BB" w:rsidRDefault="005E0622" w:rsidP="005E0622">
            <w:pPr>
              <w:jc w:val="center"/>
              <w:rPr>
                <w:sz w:val="26"/>
                <w:szCs w:val="26"/>
              </w:rPr>
            </w:pPr>
            <w:r w:rsidRPr="00BF78BB">
              <w:rPr>
                <w:sz w:val="26"/>
                <w:szCs w:val="26"/>
              </w:rPr>
              <w:t>4</w:t>
            </w:r>
            <w:r w:rsidR="00025349" w:rsidRPr="00BF78BB">
              <w:rPr>
                <w:sz w:val="26"/>
                <w:szCs w:val="26"/>
              </w:rPr>
              <w:t>8,1</w:t>
            </w:r>
          </w:p>
        </w:tc>
        <w:tc>
          <w:tcPr>
            <w:tcW w:w="331" w:type="pct"/>
            <w:shd w:val="clear" w:color="auto" w:fill="auto"/>
            <w:noWrap/>
            <w:vAlign w:val="center"/>
            <w:hideMark/>
          </w:tcPr>
          <w:p w:rsidR="00D975D9" w:rsidRPr="00BF78BB" w:rsidRDefault="005E0622" w:rsidP="005E0622">
            <w:pPr>
              <w:jc w:val="center"/>
              <w:rPr>
                <w:sz w:val="26"/>
                <w:szCs w:val="26"/>
              </w:rPr>
            </w:pPr>
            <w:r w:rsidRPr="00BF78BB">
              <w:rPr>
                <w:sz w:val="26"/>
                <w:szCs w:val="26"/>
              </w:rPr>
              <w:t>4</w:t>
            </w:r>
            <w:r w:rsidR="00025349" w:rsidRPr="00BF78BB">
              <w:rPr>
                <w:sz w:val="26"/>
                <w:szCs w:val="26"/>
              </w:rPr>
              <w:t>8,1</w:t>
            </w:r>
          </w:p>
        </w:tc>
        <w:tc>
          <w:tcPr>
            <w:tcW w:w="335" w:type="pct"/>
            <w:shd w:val="clear" w:color="auto" w:fill="auto"/>
            <w:noWrap/>
            <w:vAlign w:val="center"/>
            <w:hideMark/>
          </w:tcPr>
          <w:p w:rsidR="00D975D9" w:rsidRPr="00BF78BB" w:rsidRDefault="00D975D9" w:rsidP="005E0622">
            <w:pPr>
              <w:jc w:val="center"/>
              <w:rPr>
                <w:sz w:val="26"/>
                <w:szCs w:val="26"/>
              </w:rPr>
            </w:pPr>
            <w:r w:rsidRPr="00BF78BB">
              <w:rPr>
                <w:sz w:val="26"/>
                <w:szCs w:val="26"/>
              </w:rPr>
              <w:t>4</w:t>
            </w:r>
            <w:r w:rsidR="00025349" w:rsidRPr="00BF78BB">
              <w:rPr>
                <w:sz w:val="26"/>
                <w:szCs w:val="26"/>
              </w:rPr>
              <w:t>3,1</w:t>
            </w:r>
          </w:p>
        </w:tc>
        <w:tc>
          <w:tcPr>
            <w:tcW w:w="386" w:type="pct"/>
            <w:shd w:val="clear" w:color="auto" w:fill="auto"/>
            <w:noWrap/>
            <w:vAlign w:val="center"/>
            <w:hideMark/>
          </w:tcPr>
          <w:p w:rsidR="00D975D9" w:rsidRPr="00BF78BB" w:rsidRDefault="00025349" w:rsidP="005E0622">
            <w:pPr>
              <w:jc w:val="center"/>
              <w:rPr>
                <w:sz w:val="26"/>
                <w:szCs w:val="26"/>
              </w:rPr>
            </w:pPr>
            <w:r w:rsidRPr="00BF78BB">
              <w:rPr>
                <w:sz w:val="26"/>
                <w:szCs w:val="26"/>
              </w:rPr>
              <w:t>38,2</w:t>
            </w:r>
          </w:p>
        </w:tc>
        <w:tc>
          <w:tcPr>
            <w:tcW w:w="372" w:type="pct"/>
            <w:vAlign w:val="center"/>
          </w:tcPr>
          <w:p w:rsidR="00D975D9" w:rsidRPr="00BF78BB" w:rsidRDefault="00025349" w:rsidP="005E0622">
            <w:pPr>
              <w:jc w:val="center"/>
              <w:rPr>
                <w:sz w:val="26"/>
                <w:szCs w:val="26"/>
              </w:rPr>
            </w:pPr>
            <w:r w:rsidRPr="00BF78BB">
              <w:rPr>
                <w:sz w:val="26"/>
                <w:szCs w:val="26"/>
              </w:rPr>
              <w:t>33,3</w:t>
            </w:r>
          </w:p>
        </w:tc>
        <w:tc>
          <w:tcPr>
            <w:tcW w:w="421" w:type="pct"/>
            <w:vAlign w:val="center"/>
          </w:tcPr>
          <w:p w:rsidR="00D975D9" w:rsidRPr="00BF78BB" w:rsidRDefault="00025349" w:rsidP="005E0622">
            <w:pPr>
              <w:jc w:val="center"/>
              <w:rPr>
                <w:sz w:val="26"/>
                <w:szCs w:val="26"/>
              </w:rPr>
            </w:pPr>
            <w:r w:rsidRPr="00BF78BB">
              <w:rPr>
                <w:sz w:val="26"/>
                <w:szCs w:val="26"/>
              </w:rPr>
              <w:t>28,4</w:t>
            </w:r>
          </w:p>
        </w:tc>
      </w:tr>
      <w:tr w:rsidR="00D975D9" w:rsidRPr="00BF78BB" w:rsidTr="00DE1F76">
        <w:trPr>
          <w:trHeight w:val="547"/>
          <w:jc w:val="center"/>
        </w:trPr>
        <w:tc>
          <w:tcPr>
            <w:tcW w:w="668" w:type="pct"/>
            <w:vMerge/>
            <w:shd w:val="clear" w:color="auto" w:fill="auto"/>
            <w:vAlign w:val="center"/>
            <w:hideMark/>
          </w:tcPr>
          <w:p w:rsidR="00D975D9" w:rsidRPr="00BF78BB" w:rsidRDefault="00D975D9" w:rsidP="00323A88">
            <w:pPr>
              <w:rPr>
                <w:sz w:val="26"/>
                <w:szCs w:val="26"/>
              </w:rPr>
            </w:pPr>
          </w:p>
        </w:tc>
        <w:tc>
          <w:tcPr>
            <w:tcW w:w="1125" w:type="pct"/>
            <w:shd w:val="clear" w:color="auto" w:fill="auto"/>
            <w:vAlign w:val="center"/>
            <w:hideMark/>
          </w:tcPr>
          <w:p w:rsidR="00D975D9" w:rsidRPr="00BF78BB" w:rsidRDefault="00D975D9" w:rsidP="00323A88">
            <w:pPr>
              <w:rPr>
                <w:sz w:val="26"/>
                <w:szCs w:val="26"/>
              </w:rPr>
            </w:pPr>
            <w:r w:rsidRPr="00BF78BB">
              <w:rPr>
                <w:sz w:val="26"/>
                <w:szCs w:val="26"/>
              </w:rPr>
              <w:t>Удельный вес водопроводных сетей, нуждающихся в замене</w:t>
            </w:r>
          </w:p>
        </w:tc>
        <w:tc>
          <w:tcPr>
            <w:tcW w:w="306" w:type="pct"/>
            <w:shd w:val="clear" w:color="auto" w:fill="auto"/>
            <w:noWrap/>
            <w:vAlign w:val="center"/>
            <w:hideMark/>
          </w:tcPr>
          <w:p w:rsidR="00D975D9" w:rsidRPr="00BF78BB" w:rsidRDefault="00D975D9" w:rsidP="00237291">
            <w:pPr>
              <w:rPr>
                <w:sz w:val="26"/>
                <w:szCs w:val="26"/>
              </w:rPr>
            </w:pPr>
            <w:r w:rsidRPr="00BF78BB">
              <w:rPr>
                <w:sz w:val="26"/>
                <w:szCs w:val="26"/>
              </w:rPr>
              <w:t xml:space="preserve">% </w:t>
            </w:r>
          </w:p>
        </w:tc>
        <w:tc>
          <w:tcPr>
            <w:tcW w:w="383" w:type="pct"/>
            <w:shd w:val="clear" w:color="auto" w:fill="auto"/>
            <w:noWrap/>
            <w:vAlign w:val="center"/>
          </w:tcPr>
          <w:p w:rsidR="00D975D9" w:rsidRPr="00D75BC0" w:rsidRDefault="00D975D9" w:rsidP="005E0622">
            <w:pPr>
              <w:jc w:val="center"/>
              <w:rPr>
                <w:sz w:val="26"/>
                <w:szCs w:val="26"/>
              </w:rPr>
            </w:pPr>
            <w:r w:rsidRPr="00D75BC0">
              <w:rPr>
                <w:sz w:val="26"/>
                <w:szCs w:val="26"/>
              </w:rPr>
              <w:t>70</w:t>
            </w:r>
          </w:p>
        </w:tc>
        <w:tc>
          <w:tcPr>
            <w:tcW w:w="339" w:type="pct"/>
            <w:shd w:val="clear" w:color="auto" w:fill="auto"/>
            <w:noWrap/>
            <w:vAlign w:val="center"/>
            <w:hideMark/>
          </w:tcPr>
          <w:p w:rsidR="00D975D9" w:rsidRPr="00D75BC0" w:rsidRDefault="00D975D9" w:rsidP="005E0622">
            <w:pPr>
              <w:jc w:val="center"/>
              <w:rPr>
                <w:sz w:val="26"/>
                <w:szCs w:val="26"/>
              </w:rPr>
            </w:pPr>
            <w:r w:rsidRPr="00D75BC0">
              <w:rPr>
                <w:sz w:val="26"/>
                <w:szCs w:val="26"/>
              </w:rPr>
              <w:t>70</w:t>
            </w:r>
          </w:p>
        </w:tc>
        <w:tc>
          <w:tcPr>
            <w:tcW w:w="334" w:type="pct"/>
            <w:shd w:val="clear" w:color="auto" w:fill="auto"/>
            <w:noWrap/>
            <w:vAlign w:val="center"/>
            <w:hideMark/>
          </w:tcPr>
          <w:p w:rsidR="00D975D9" w:rsidRPr="00D75BC0" w:rsidRDefault="00004E7E" w:rsidP="005E0622">
            <w:pPr>
              <w:jc w:val="center"/>
              <w:rPr>
                <w:sz w:val="26"/>
                <w:szCs w:val="26"/>
              </w:rPr>
            </w:pPr>
            <w:r>
              <w:rPr>
                <w:sz w:val="26"/>
                <w:szCs w:val="26"/>
              </w:rPr>
              <w:t>70</w:t>
            </w:r>
          </w:p>
        </w:tc>
        <w:tc>
          <w:tcPr>
            <w:tcW w:w="331" w:type="pct"/>
            <w:shd w:val="clear" w:color="auto" w:fill="auto"/>
            <w:noWrap/>
            <w:vAlign w:val="center"/>
            <w:hideMark/>
          </w:tcPr>
          <w:p w:rsidR="00D975D9" w:rsidRPr="00D75BC0" w:rsidRDefault="00004E7E" w:rsidP="005E0622">
            <w:pPr>
              <w:jc w:val="center"/>
              <w:rPr>
                <w:sz w:val="26"/>
                <w:szCs w:val="26"/>
              </w:rPr>
            </w:pPr>
            <w:r>
              <w:rPr>
                <w:sz w:val="26"/>
                <w:szCs w:val="26"/>
              </w:rPr>
              <w:t>70</w:t>
            </w:r>
          </w:p>
        </w:tc>
        <w:tc>
          <w:tcPr>
            <w:tcW w:w="335" w:type="pct"/>
            <w:shd w:val="clear" w:color="auto" w:fill="auto"/>
            <w:noWrap/>
            <w:vAlign w:val="center"/>
            <w:hideMark/>
          </w:tcPr>
          <w:p w:rsidR="00D975D9" w:rsidRPr="00D75BC0" w:rsidRDefault="00004E7E" w:rsidP="005E0622">
            <w:pPr>
              <w:jc w:val="center"/>
              <w:rPr>
                <w:sz w:val="26"/>
                <w:szCs w:val="26"/>
              </w:rPr>
            </w:pPr>
            <w:r>
              <w:rPr>
                <w:sz w:val="26"/>
                <w:szCs w:val="26"/>
              </w:rPr>
              <w:t>6</w:t>
            </w:r>
            <w:r w:rsidR="00D975D9" w:rsidRPr="00D75BC0">
              <w:rPr>
                <w:sz w:val="26"/>
                <w:szCs w:val="26"/>
              </w:rPr>
              <w:t>0</w:t>
            </w:r>
          </w:p>
        </w:tc>
        <w:tc>
          <w:tcPr>
            <w:tcW w:w="386" w:type="pct"/>
            <w:shd w:val="clear" w:color="auto" w:fill="auto"/>
            <w:noWrap/>
            <w:vAlign w:val="center"/>
            <w:hideMark/>
          </w:tcPr>
          <w:p w:rsidR="00D975D9" w:rsidRPr="00D75BC0" w:rsidRDefault="00004E7E" w:rsidP="005E0622">
            <w:pPr>
              <w:jc w:val="center"/>
              <w:rPr>
                <w:sz w:val="26"/>
                <w:szCs w:val="26"/>
              </w:rPr>
            </w:pPr>
            <w:r>
              <w:rPr>
                <w:sz w:val="26"/>
                <w:szCs w:val="26"/>
              </w:rPr>
              <w:t>6</w:t>
            </w:r>
            <w:r w:rsidR="00D975D9" w:rsidRPr="00D75BC0">
              <w:rPr>
                <w:sz w:val="26"/>
                <w:szCs w:val="26"/>
              </w:rPr>
              <w:t>0</w:t>
            </w:r>
          </w:p>
        </w:tc>
        <w:tc>
          <w:tcPr>
            <w:tcW w:w="372" w:type="pct"/>
            <w:vAlign w:val="center"/>
          </w:tcPr>
          <w:p w:rsidR="00D975D9" w:rsidRPr="00D75BC0" w:rsidRDefault="00004E7E" w:rsidP="005E0622">
            <w:pPr>
              <w:jc w:val="center"/>
              <w:rPr>
                <w:sz w:val="26"/>
                <w:szCs w:val="26"/>
              </w:rPr>
            </w:pPr>
            <w:r>
              <w:rPr>
                <w:sz w:val="26"/>
                <w:szCs w:val="26"/>
              </w:rPr>
              <w:t>6</w:t>
            </w:r>
            <w:r w:rsidR="00D975D9" w:rsidRPr="00D75BC0">
              <w:rPr>
                <w:sz w:val="26"/>
                <w:szCs w:val="26"/>
              </w:rPr>
              <w:t>0</w:t>
            </w:r>
          </w:p>
        </w:tc>
        <w:tc>
          <w:tcPr>
            <w:tcW w:w="421" w:type="pct"/>
            <w:vAlign w:val="center"/>
          </w:tcPr>
          <w:p w:rsidR="00D975D9" w:rsidRPr="00D75BC0" w:rsidRDefault="00004E7E" w:rsidP="00004E7E">
            <w:pPr>
              <w:jc w:val="center"/>
              <w:rPr>
                <w:sz w:val="26"/>
                <w:szCs w:val="26"/>
              </w:rPr>
            </w:pPr>
            <w:r>
              <w:rPr>
                <w:sz w:val="26"/>
                <w:szCs w:val="26"/>
              </w:rPr>
              <w:t>60</w:t>
            </w:r>
          </w:p>
        </w:tc>
      </w:tr>
    </w:tbl>
    <w:p w:rsidR="00323A88" w:rsidRPr="00BF78BB" w:rsidRDefault="00BF78BB" w:rsidP="00BF78BB">
      <w:pPr>
        <w:pStyle w:val="2"/>
        <w:rPr>
          <w:b w:val="0"/>
        </w:rPr>
      </w:pPr>
      <w:bookmarkStart w:id="33" w:name="_Toc117859122"/>
      <w:r w:rsidRPr="00BF78BB">
        <w:rPr>
          <w:b w:val="0"/>
        </w:rPr>
        <w:lastRenderedPageBreak/>
        <w:t xml:space="preserve">Таблица 35 </w:t>
      </w:r>
      <w:r>
        <w:rPr>
          <w:b w:val="0"/>
        </w:rPr>
        <w:t xml:space="preserve"> </w:t>
      </w:r>
      <w:r w:rsidR="00323A88" w:rsidRPr="00BF78BB">
        <w:rPr>
          <w:b w:val="0"/>
        </w:rPr>
        <w:t>Целевые показатели развития системы водо</w:t>
      </w:r>
      <w:r w:rsidR="00922D26" w:rsidRPr="00BF78BB">
        <w:rPr>
          <w:b w:val="0"/>
        </w:rPr>
        <w:t>отведения городского округа</w:t>
      </w:r>
      <w:r w:rsidR="00323A88" w:rsidRPr="00BF78BB">
        <w:rPr>
          <w:b w:val="0"/>
        </w:rPr>
        <w:t xml:space="preserve"> город Переславль-Залесский</w:t>
      </w:r>
      <w:bookmarkEnd w:id="33"/>
    </w:p>
    <w:tbl>
      <w:tblPr>
        <w:tblW w:w="5000" w:type="pct"/>
        <w:jc w:val="center"/>
        <w:tblLook w:val="04A0"/>
      </w:tblPr>
      <w:tblGrid>
        <w:gridCol w:w="2271"/>
        <w:gridCol w:w="3643"/>
        <w:gridCol w:w="1192"/>
        <w:gridCol w:w="1008"/>
        <w:gridCol w:w="878"/>
        <w:gridCol w:w="1038"/>
        <w:gridCol w:w="887"/>
        <w:gridCol w:w="1053"/>
        <w:gridCol w:w="911"/>
        <w:gridCol w:w="917"/>
        <w:gridCol w:w="988"/>
      </w:tblGrid>
      <w:tr w:rsidR="00323A88" w:rsidRPr="00E61064" w:rsidTr="00C579D6">
        <w:trPr>
          <w:trHeight w:val="302"/>
          <w:tblHeader/>
          <w:jc w:val="center"/>
        </w:trPr>
        <w:tc>
          <w:tcPr>
            <w:tcW w:w="7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3A88" w:rsidRPr="00E61064" w:rsidRDefault="00323A88" w:rsidP="00323A88">
            <w:pPr>
              <w:jc w:val="center"/>
              <w:rPr>
                <w:bCs/>
                <w:sz w:val="26"/>
                <w:szCs w:val="26"/>
              </w:rPr>
            </w:pPr>
            <w:r w:rsidRPr="00E61064">
              <w:rPr>
                <w:bCs/>
                <w:sz w:val="26"/>
                <w:szCs w:val="26"/>
              </w:rPr>
              <w:t>Показатель</w:t>
            </w:r>
          </w:p>
        </w:tc>
        <w:tc>
          <w:tcPr>
            <w:tcW w:w="12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3A88" w:rsidRPr="00E61064" w:rsidRDefault="00323A88" w:rsidP="00323A88">
            <w:pPr>
              <w:jc w:val="center"/>
              <w:rPr>
                <w:bCs/>
                <w:sz w:val="26"/>
                <w:szCs w:val="26"/>
              </w:rPr>
            </w:pPr>
            <w:r w:rsidRPr="00E61064">
              <w:rPr>
                <w:bCs/>
                <w:sz w:val="26"/>
                <w:szCs w:val="26"/>
              </w:rPr>
              <w:t>Индикатор</w:t>
            </w:r>
          </w:p>
        </w:tc>
        <w:tc>
          <w:tcPr>
            <w:tcW w:w="40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3A88" w:rsidRPr="00E61064" w:rsidRDefault="00323A88" w:rsidP="00323A88">
            <w:pPr>
              <w:jc w:val="center"/>
              <w:rPr>
                <w:bCs/>
                <w:sz w:val="26"/>
                <w:szCs w:val="26"/>
              </w:rPr>
            </w:pPr>
            <w:proofErr w:type="spellStart"/>
            <w:r w:rsidRPr="00E61064">
              <w:rPr>
                <w:bCs/>
                <w:sz w:val="26"/>
                <w:szCs w:val="26"/>
              </w:rPr>
              <w:t>Ед</w:t>
            </w:r>
            <w:proofErr w:type="gramStart"/>
            <w:r w:rsidRPr="00E61064">
              <w:rPr>
                <w:bCs/>
                <w:sz w:val="26"/>
                <w:szCs w:val="26"/>
              </w:rPr>
              <w:t>.и</w:t>
            </w:r>
            <w:proofErr w:type="gramEnd"/>
            <w:r w:rsidRPr="00E61064">
              <w:rPr>
                <w:bCs/>
                <w:sz w:val="26"/>
                <w:szCs w:val="26"/>
              </w:rPr>
              <w:t>зм</w:t>
            </w:r>
            <w:proofErr w:type="spellEnd"/>
            <w:r w:rsidRPr="00E61064">
              <w:rPr>
                <w:bCs/>
                <w:sz w:val="26"/>
                <w:szCs w:val="26"/>
              </w:rPr>
              <w:t>.</w:t>
            </w:r>
          </w:p>
        </w:tc>
        <w:tc>
          <w:tcPr>
            <w:tcW w:w="2597" w:type="pct"/>
            <w:gridSpan w:val="8"/>
            <w:tcBorders>
              <w:top w:val="single" w:sz="4" w:space="0" w:color="auto"/>
              <w:left w:val="nil"/>
              <w:bottom w:val="single" w:sz="4" w:space="0" w:color="auto"/>
              <w:right w:val="single" w:sz="4" w:space="0" w:color="auto"/>
            </w:tcBorders>
            <w:shd w:val="clear" w:color="auto" w:fill="auto"/>
            <w:vAlign w:val="center"/>
            <w:hideMark/>
          </w:tcPr>
          <w:p w:rsidR="00323A88" w:rsidRPr="00E61064" w:rsidRDefault="00323A88" w:rsidP="00323A88">
            <w:pPr>
              <w:jc w:val="center"/>
              <w:rPr>
                <w:bCs/>
                <w:sz w:val="26"/>
                <w:szCs w:val="26"/>
              </w:rPr>
            </w:pPr>
            <w:r w:rsidRPr="00E61064">
              <w:rPr>
                <w:bCs/>
                <w:sz w:val="26"/>
                <w:szCs w:val="26"/>
              </w:rPr>
              <w:t>Значения по периодам</w:t>
            </w:r>
          </w:p>
        </w:tc>
      </w:tr>
      <w:tr w:rsidR="00323A88" w:rsidRPr="00E61064" w:rsidTr="00C579D6">
        <w:trPr>
          <w:trHeight w:val="302"/>
          <w:tblHeader/>
          <w:jc w:val="center"/>
        </w:trPr>
        <w:tc>
          <w:tcPr>
            <w:tcW w:w="7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23A88" w:rsidRPr="00E61064" w:rsidRDefault="00323A88" w:rsidP="00323A88">
            <w:pPr>
              <w:jc w:val="center"/>
              <w:rPr>
                <w:bCs/>
                <w:sz w:val="26"/>
                <w:szCs w:val="26"/>
              </w:rPr>
            </w:pPr>
          </w:p>
        </w:tc>
        <w:tc>
          <w:tcPr>
            <w:tcW w:w="123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23A88" w:rsidRPr="00E61064" w:rsidRDefault="00323A88" w:rsidP="00323A88">
            <w:pPr>
              <w:jc w:val="center"/>
              <w:rPr>
                <w:bCs/>
                <w:sz w:val="26"/>
                <w:szCs w:val="26"/>
              </w:rPr>
            </w:pPr>
          </w:p>
        </w:tc>
        <w:tc>
          <w:tcPr>
            <w:tcW w:w="403"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3A88" w:rsidRPr="00E61064" w:rsidRDefault="00323A88" w:rsidP="00323A88">
            <w:pPr>
              <w:jc w:val="center"/>
              <w:rPr>
                <w:bCs/>
                <w:sz w:val="26"/>
                <w:szCs w:val="26"/>
              </w:rPr>
            </w:pPr>
          </w:p>
        </w:tc>
        <w:tc>
          <w:tcPr>
            <w:tcW w:w="638" w:type="pct"/>
            <w:gridSpan w:val="2"/>
            <w:tcBorders>
              <w:top w:val="single" w:sz="4" w:space="0" w:color="auto"/>
              <w:left w:val="nil"/>
              <w:bottom w:val="single" w:sz="4" w:space="0" w:color="auto"/>
              <w:right w:val="single" w:sz="4" w:space="0" w:color="auto"/>
            </w:tcBorders>
            <w:shd w:val="clear" w:color="auto" w:fill="auto"/>
            <w:vAlign w:val="center"/>
            <w:hideMark/>
          </w:tcPr>
          <w:p w:rsidR="00323A88" w:rsidRPr="00E61064" w:rsidRDefault="00323A88" w:rsidP="00323A88">
            <w:pPr>
              <w:jc w:val="center"/>
              <w:rPr>
                <w:bCs/>
                <w:sz w:val="26"/>
                <w:szCs w:val="26"/>
              </w:rPr>
            </w:pPr>
            <w:r w:rsidRPr="00E61064">
              <w:rPr>
                <w:bCs/>
                <w:sz w:val="26"/>
                <w:szCs w:val="26"/>
              </w:rPr>
              <w:t>Факт</w:t>
            </w:r>
          </w:p>
        </w:tc>
        <w:tc>
          <w:tcPr>
            <w:tcW w:w="1959" w:type="pct"/>
            <w:gridSpan w:val="6"/>
            <w:tcBorders>
              <w:top w:val="single" w:sz="4" w:space="0" w:color="auto"/>
              <w:left w:val="nil"/>
              <w:bottom w:val="single" w:sz="4" w:space="0" w:color="auto"/>
              <w:right w:val="single" w:sz="4" w:space="0" w:color="auto"/>
            </w:tcBorders>
            <w:shd w:val="clear" w:color="auto" w:fill="auto"/>
            <w:vAlign w:val="center"/>
          </w:tcPr>
          <w:p w:rsidR="00323A88" w:rsidRPr="00E61064" w:rsidRDefault="00323A88" w:rsidP="00323A88">
            <w:pPr>
              <w:jc w:val="center"/>
              <w:rPr>
                <w:bCs/>
                <w:sz w:val="26"/>
                <w:szCs w:val="26"/>
              </w:rPr>
            </w:pPr>
            <w:r w:rsidRPr="00E61064">
              <w:rPr>
                <w:bCs/>
                <w:sz w:val="26"/>
                <w:szCs w:val="26"/>
              </w:rPr>
              <w:t>Прогноз</w:t>
            </w:r>
          </w:p>
        </w:tc>
      </w:tr>
      <w:tr w:rsidR="00C579D6" w:rsidRPr="00E61064" w:rsidTr="00C579D6">
        <w:trPr>
          <w:trHeight w:val="302"/>
          <w:tblHeader/>
          <w:jc w:val="center"/>
        </w:trPr>
        <w:tc>
          <w:tcPr>
            <w:tcW w:w="768" w:type="pct"/>
            <w:vMerge/>
            <w:tcBorders>
              <w:top w:val="single" w:sz="4" w:space="0" w:color="auto"/>
              <w:left w:val="single" w:sz="4" w:space="0" w:color="auto"/>
              <w:bottom w:val="single" w:sz="4" w:space="0" w:color="auto"/>
              <w:right w:val="single" w:sz="4" w:space="0" w:color="auto"/>
            </w:tcBorders>
            <w:vAlign w:val="center"/>
            <w:hideMark/>
          </w:tcPr>
          <w:p w:rsidR="00323A88" w:rsidRPr="00E61064" w:rsidRDefault="00323A88" w:rsidP="00323A88">
            <w:pPr>
              <w:rPr>
                <w:bCs/>
                <w:sz w:val="26"/>
                <w:szCs w:val="26"/>
              </w:rPr>
            </w:pPr>
          </w:p>
        </w:tc>
        <w:tc>
          <w:tcPr>
            <w:tcW w:w="1232" w:type="pct"/>
            <w:vMerge/>
            <w:tcBorders>
              <w:top w:val="single" w:sz="4" w:space="0" w:color="auto"/>
              <w:left w:val="single" w:sz="4" w:space="0" w:color="auto"/>
              <w:bottom w:val="single" w:sz="4" w:space="0" w:color="auto"/>
              <w:right w:val="single" w:sz="4" w:space="0" w:color="auto"/>
            </w:tcBorders>
            <w:vAlign w:val="center"/>
            <w:hideMark/>
          </w:tcPr>
          <w:p w:rsidR="00323A88" w:rsidRPr="00E61064" w:rsidRDefault="00323A88" w:rsidP="00323A88">
            <w:pPr>
              <w:rPr>
                <w:bCs/>
                <w:sz w:val="26"/>
                <w:szCs w:val="26"/>
              </w:rPr>
            </w:pPr>
          </w:p>
        </w:tc>
        <w:tc>
          <w:tcPr>
            <w:tcW w:w="403" w:type="pct"/>
            <w:vMerge/>
            <w:tcBorders>
              <w:top w:val="single" w:sz="4" w:space="0" w:color="auto"/>
              <w:left w:val="single" w:sz="4" w:space="0" w:color="auto"/>
              <w:bottom w:val="single" w:sz="4" w:space="0" w:color="auto"/>
              <w:right w:val="single" w:sz="4" w:space="0" w:color="auto"/>
            </w:tcBorders>
            <w:vAlign w:val="center"/>
            <w:hideMark/>
          </w:tcPr>
          <w:p w:rsidR="00323A88" w:rsidRPr="00E61064" w:rsidRDefault="00323A88" w:rsidP="00323A88">
            <w:pPr>
              <w:rPr>
                <w:bCs/>
                <w:sz w:val="26"/>
                <w:szCs w:val="26"/>
              </w:rPr>
            </w:pPr>
          </w:p>
        </w:tc>
        <w:tc>
          <w:tcPr>
            <w:tcW w:w="341" w:type="pct"/>
            <w:tcBorders>
              <w:top w:val="nil"/>
              <w:left w:val="nil"/>
              <w:bottom w:val="single" w:sz="4" w:space="0" w:color="auto"/>
              <w:right w:val="single" w:sz="4" w:space="0" w:color="auto"/>
            </w:tcBorders>
            <w:shd w:val="clear" w:color="auto" w:fill="auto"/>
            <w:vAlign w:val="center"/>
            <w:hideMark/>
          </w:tcPr>
          <w:p w:rsidR="00323A88" w:rsidRPr="00E61064" w:rsidRDefault="00323A88" w:rsidP="00323A88">
            <w:pPr>
              <w:jc w:val="center"/>
              <w:rPr>
                <w:bCs/>
                <w:sz w:val="26"/>
                <w:szCs w:val="26"/>
              </w:rPr>
            </w:pPr>
            <w:r w:rsidRPr="00E61064">
              <w:rPr>
                <w:bCs/>
                <w:sz w:val="26"/>
                <w:szCs w:val="26"/>
              </w:rPr>
              <w:t>2020 г.</w:t>
            </w:r>
          </w:p>
        </w:tc>
        <w:tc>
          <w:tcPr>
            <w:tcW w:w="297" w:type="pct"/>
            <w:tcBorders>
              <w:top w:val="nil"/>
              <w:left w:val="nil"/>
              <w:bottom w:val="single" w:sz="4" w:space="0" w:color="auto"/>
              <w:right w:val="single" w:sz="4" w:space="0" w:color="auto"/>
            </w:tcBorders>
            <w:shd w:val="clear" w:color="auto" w:fill="auto"/>
            <w:vAlign w:val="center"/>
            <w:hideMark/>
          </w:tcPr>
          <w:p w:rsidR="00323A88" w:rsidRPr="00E61064" w:rsidRDefault="00323A88" w:rsidP="00323A88">
            <w:pPr>
              <w:jc w:val="center"/>
              <w:rPr>
                <w:bCs/>
                <w:sz w:val="26"/>
                <w:szCs w:val="26"/>
              </w:rPr>
            </w:pPr>
            <w:r w:rsidRPr="00E61064">
              <w:rPr>
                <w:bCs/>
                <w:sz w:val="26"/>
                <w:szCs w:val="26"/>
              </w:rPr>
              <w:t>2021 г.</w:t>
            </w:r>
          </w:p>
        </w:tc>
        <w:tc>
          <w:tcPr>
            <w:tcW w:w="351" w:type="pct"/>
            <w:tcBorders>
              <w:top w:val="nil"/>
              <w:left w:val="nil"/>
              <w:bottom w:val="single" w:sz="4" w:space="0" w:color="auto"/>
              <w:right w:val="single" w:sz="4" w:space="0" w:color="auto"/>
            </w:tcBorders>
            <w:shd w:val="clear" w:color="auto" w:fill="auto"/>
            <w:vAlign w:val="center"/>
            <w:hideMark/>
          </w:tcPr>
          <w:p w:rsidR="00323A88" w:rsidRPr="00E61064" w:rsidRDefault="00323A88" w:rsidP="00323A88">
            <w:pPr>
              <w:jc w:val="center"/>
              <w:rPr>
                <w:bCs/>
                <w:sz w:val="26"/>
                <w:szCs w:val="26"/>
              </w:rPr>
            </w:pPr>
            <w:r w:rsidRPr="00E61064">
              <w:rPr>
                <w:bCs/>
                <w:sz w:val="26"/>
                <w:szCs w:val="26"/>
              </w:rPr>
              <w:t>2022 г.</w:t>
            </w:r>
          </w:p>
        </w:tc>
        <w:tc>
          <w:tcPr>
            <w:tcW w:w="300" w:type="pct"/>
            <w:tcBorders>
              <w:top w:val="nil"/>
              <w:left w:val="nil"/>
              <w:bottom w:val="single" w:sz="4" w:space="0" w:color="auto"/>
              <w:right w:val="single" w:sz="4" w:space="0" w:color="auto"/>
            </w:tcBorders>
            <w:shd w:val="clear" w:color="auto" w:fill="auto"/>
            <w:vAlign w:val="center"/>
            <w:hideMark/>
          </w:tcPr>
          <w:p w:rsidR="00323A88" w:rsidRPr="00E61064" w:rsidRDefault="00323A88" w:rsidP="00323A88">
            <w:pPr>
              <w:jc w:val="center"/>
              <w:rPr>
                <w:bCs/>
                <w:sz w:val="26"/>
                <w:szCs w:val="26"/>
              </w:rPr>
            </w:pPr>
            <w:r w:rsidRPr="00E61064">
              <w:rPr>
                <w:bCs/>
                <w:sz w:val="26"/>
                <w:szCs w:val="26"/>
              </w:rPr>
              <w:t>2023 г.</w:t>
            </w:r>
          </w:p>
        </w:tc>
        <w:tc>
          <w:tcPr>
            <w:tcW w:w="356" w:type="pct"/>
            <w:tcBorders>
              <w:top w:val="nil"/>
              <w:left w:val="nil"/>
              <w:bottom w:val="single" w:sz="4" w:space="0" w:color="auto"/>
              <w:right w:val="single" w:sz="4" w:space="0" w:color="auto"/>
            </w:tcBorders>
            <w:shd w:val="clear" w:color="auto" w:fill="auto"/>
            <w:vAlign w:val="center"/>
            <w:hideMark/>
          </w:tcPr>
          <w:p w:rsidR="00323A88" w:rsidRPr="00E61064" w:rsidRDefault="00323A88" w:rsidP="00323A88">
            <w:pPr>
              <w:jc w:val="center"/>
              <w:rPr>
                <w:bCs/>
                <w:sz w:val="26"/>
                <w:szCs w:val="26"/>
              </w:rPr>
            </w:pPr>
            <w:r w:rsidRPr="00E61064">
              <w:rPr>
                <w:bCs/>
                <w:sz w:val="26"/>
                <w:szCs w:val="26"/>
              </w:rPr>
              <w:t>2024 г.</w:t>
            </w:r>
          </w:p>
        </w:tc>
        <w:tc>
          <w:tcPr>
            <w:tcW w:w="308" w:type="pct"/>
            <w:tcBorders>
              <w:top w:val="nil"/>
              <w:left w:val="nil"/>
              <w:bottom w:val="single" w:sz="4" w:space="0" w:color="auto"/>
              <w:right w:val="single" w:sz="4" w:space="0" w:color="auto"/>
            </w:tcBorders>
            <w:shd w:val="clear" w:color="auto" w:fill="auto"/>
            <w:vAlign w:val="center"/>
            <w:hideMark/>
          </w:tcPr>
          <w:p w:rsidR="00323A88" w:rsidRPr="00E61064" w:rsidRDefault="00323A88" w:rsidP="00323A88">
            <w:pPr>
              <w:jc w:val="center"/>
              <w:rPr>
                <w:bCs/>
                <w:sz w:val="26"/>
                <w:szCs w:val="26"/>
              </w:rPr>
            </w:pPr>
            <w:r w:rsidRPr="00E61064">
              <w:rPr>
                <w:bCs/>
                <w:sz w:val="26"/>
                <w:szCs w:val="26"/>
              </w:rPr>
              <w:t>2025 г.</w:t>
            </w:r>
          </w:p>
        </w:tc>
        <w:tc>
          <w:tcPr>
            <w:tcW w:w="310" w:type="pct"/>
            <w:tcBorders>
              <w:top w:val="nil"/>
              <w:left w:val="nil"/>
              <w:bottom w:val="single" w:sz="4" w:space="0" w:color="auto"/>
              <w:right w:val="single" w:sz="4" w:space="0" w:color="auto"/>
            </w:tcBorders>
            <w:vAlign w:val="center"/>
          </w:tcPr>
          <w:p w:rsidR="00323A88" w:rsidRPr="00E61064" w:rsidRDefault="00323A88" w:rsidP="00323A88">
            <w:pPr>
              <w:jc w:val="center"/>
              <w:rPr>
                <w:bCs/>
                <w:sz w:val="26"/>
                <w:szCs w:val="26"/>
              </w:rPr>
            </w:pPr>
            <w:r w:rsidRPr="00E61064">
              <w:rPr>
                <w:bCs/>
                <w:sz w:val="26"/>
                <w:szCs w:val="26"/>
              </w:rPr>
              <w:t>2026 г.</w:t>
            </w:r>
          </w:p>
        </w:tc>
        <w:tc>
          <w:tcPr>
            <w:tcW w:w="334" w:type="pct"/>
            <w:tcBorders>
              <w:top w:val="nil"/>
              <w:left w:val="nil"/>
              <w:bottom w:val="single" w:sz="4" w:space="0" w:color="auto"/>
              <w:right w:val="single" w:sz="4" w:space="0" w:color="auto"/>
            </w:tcBorders>
          </w:tcPr>
          <w:p w:rsidR="00323A88" w:rsidRPr="00E61064" w:rsidRDefault="00FE6302" w:rsidP="00323A88">
            <w:pPr>
              <w:jc w:val="center"/>
              <w:rPr>
                <w:bCs/>
                <w:sz w:val="26"/>
                <w:szCs w:val="26"/>
              </w:rPr>
            </w:pPr>
            <w:r>
              <w:rPr>
                <w:bCs/>
                <w:sz w:val="26"/>
                <w:szCs w:val="26"/>
              </w:rPr>
              <w:t>2027-204</w:t>
            </w:r>
            <w:r w:rsidR="00323A88" w:rsidRPr="00E61064">
              <w:rPr>
                <w:bCs/>
                <w:sz w:val="26"/>
                <w:szCs w:val="26"/>
              </w:rPr>
              <w:t>0 гг.</w:t>
            </w:r>
          </w:p>
        </w:tc>
      </w:tr>
      <w:tr w:rsidR="00C579D6" w:rsidRPr="00E61064" w:rsidTr="00C579D6">
        <w:trPr>
          <w:trHeight w:val="644"/>
          <w:jc w:val="center"/>
        </w:trPr>
        <w:tc>
          <w:tcPr>
            <w:tcW w:w="768" w:type="pct"/>
            <w:vMerge w:val="restart"/>
            <w:tcBorders>
              <w:top w:val="nil"/>
              <w:left w:val="single" w:sz="4" w:space="0" w:color="auto"/>
              <w:bottom w:val="single" w:sz="4" w:space="0" w:color="auto"/>
              <w:right w:val="single" w:sz="4" w:space="0" w:color="auto"/>
            </w:tcBorders>
            <w:shd w:val="clear" w:color="auto" w:fill="auto"/>
            <w:vAlign w:val="center"/>
            <w:hideMark/>
          </w:tcPr>
          <w:p w:rsidR="00323A88" w:rsidRPr="00E61064" w:rsidRDefault="00323A88" w:rsidP="00323A88">
            <w:pPr>
              <w:rPr>
                <w:sz w:val="26"/>
                <w:szCs w:val="26"/>
              </w:rPr>
            </w:pPr>
            <w:r w:rsidRPr="00E61064">
              <w:rPr>
                <w:sz w:val="26"/>
                <w:szCs w:val="26"/>
              </w:rPr>
              <w:t xml:space="preserve">Доступность </w:t>
            </w:r>
          </w:p>
          <w:p w:rsidR="00323A88" w:rsidRPr="00E61064" w:rsidRDefault="00323A88" w:rsidP="00323A88">
            <w:pPr>
              <w:rPr>
                <w:sz w:val="26"/>
                <w:szCs w:val="26"/>
              </w:rPr>
            </w:pPr>
            <w:r w:rsidRPr="00E61064">
              <w:rPr>
                <w:sz w:val="26"/>
                <w:szCs w:val="26"/>
              </w:rPr>
              <w:t>услуг</w:t>
            </w:r>
          </w:p>
          <w:p w:rsidR="00323A88" w:rsidRPr="00E61064" w:rsidRDefault="00323A88" w:rsidP="00323A88">
            <w:pPr>
              <w:rPr>
                <w:sz w:val="26"/>
                <w:szCs w:val="26"/>
              </w:rPr>
            </w:pPr>
            <w:r w:rsidRPr="00E61064">
              <w:rPr>
                <w:sz w:val="26"/>
                <w:szCs w:val="26"/>
              </w:rPr>
              <w:t>водоотведения</w:t>
            </w:r>
          </w:p>
        </w:tc>
        <w:tc>
          <w:tcPr>
            <w:tcW w:w="1232" w:type="pct"/>
            <w:tcBorders>
              <w:top w:val="nil"/>
              <w:left w:val="nil"/>
              <w:bottom w:val="single" w:sz="4" w:space="0" w:color="auto"/>
              <w:right w:val="single" w:sz="4" w:space="0" w:color="auto"/>
            </w:tcBorders>
            <w:shd w:val="clear" w:color="auto" w:fill="auto"/>
            <w:vAlign w:val="center"/>
            <w:hideMark/>
          </w:tcPr>
          <w:p w:rsidR="00323A88" w:rsidRPr="00E61064" w:rsidRDefault="00323A88" w:rsidP="00E1231B">
            <w:pPr>
              <w:rPr>
                <w:sz w:val="26"/>
                <w:szCs w:val="26"/>
              </w:rPr>
            </w:pPr>
            <w:r w:rsidRPr="00E61064">
              <w:rPr>
                <w:sz w:val="26"/>
                <w:szCs w:val="26"/>
              </w:rPr>
              <w:t>Доля жилищного фонда</w:t>
            </w:r>
            <w:r w:rsidR="00E1231B" w:rsidRPr="00E61064">
              <w:rPr>
                <w:sz w:val="26"/>
                <w:szCs w:val="26"/>
              </w:rPr>
              <w:t>, обеспеченного</w:t>
            </w:r>
            <w:r w:rsidRPr="00E61064">
              <w:rPr>
                <w:sz w:val="26"/>
                <w:szCs w:val="26"/>
              </w:rPr>
              <w:t xml:space="preserve"> водоотведени</w:t>
            </w:r>
            <w:r w:rsidR="00E1231B" w:rsidRPr="00E61064">
              <w:rPr>
                <w:sz w:val="26"/>
                <w:szCs w:val="26"/>
              </w:rPr>
              <w:t>ем</w:t>
            </w:r>
          </w:p>
        </w:tc>
        <w:tc>
          <w:tcPr>
            <w:tcW w:w="403" w:type="pct"/>
            <w:tcBorders>
              <w:top w:val="nil"/>
              <w:left w:val="nil"/>
              <w:bottom w:val="single" w:sz="4" w:space="0" w:color="auto"/>
              <w:right w:val="single" w:sz="4" w:space="0" w:color="auto"/>
            </w:tcBorders>
            <w:shd w:val="clear" w:color="auto" w:fill="auto"/>
            <w:noWrap/>
            <w:vAlign w:val="center"/>
            <w:hideMark/>
          </w:tcPr>
          <w:p w:rsidR="00323A88" w:rsidRPr="00E61064" w:rsidRDefault="00323A88" w:rsidP="00323A88">
            <w:pPr>
              <w:jc w:val="center"/>
              <w:rPr>
                <w:sz w:val="26"/>
                <w:szCs w:val="26"/>
              </w:rPr>
            </w:pPr>
            <w:r w:rsidRPr="00E61064">
              <w:rPr>
                <w:sz w:val="26"/>
                <w:szCs w:val="26"/>
              </w:rPr>
              <w:t xml:space="preserve">   % </w:t>
            </w:r>
          </w:p>
        </w:tc>
        <w:tc>
          <w:tcPr>
            <w:tcW w:w="341" w:type="pct"/>
            <w:tcBorders>
              <w:top w:val="nil"/>
              <w:left w:val="nil"/>
              <w:bottom w:val="single" w:sz="4" w:space="0" w:color="auto"/>
              <w:right w:val="single" w:sz="4" w:space="0" w:color="auto"/>
            </w:tcBorders>
            <w:shd w:val="clear" w:color="auto" w:fill="auto"/>
            <w:vAlign w:val="center"/>
          </w:tcPr>
          <w:p w:rsidR="00323A88" w:rsidRPr="00E61064" w:rsidRDefault="00D82E86" w:rsidP="00E1231B">
            <w:pPr>
              <w:jc w:val="center"/>
              <w:rPr>
                <w:sz w:val="26"/>
                <w:szCs w:val="26"/>
              </w:rPr>
            </w:pPr>
            <w:r w:rsidRPr="00E61064">
              <w:rPr>
                <w:sz w:val="26"/>
                <w:szCs w:val="26"/>
              </w:rPr>
              <w:t>56</w:t>
            </w:r>
            <w:r w:rsidR="00E1231B" w:rsidRPr="00E61064">
              <w:rPr>
                <w:sz w:val="26"/>
                <w:szCs w:val="26"/>
              </w:rPr>
              <w:t>,</w:t>
            </w:r>
            <w:r w:rsidRPr="00E61064">
              <w:rPr>
                <w:sz w:val="26"/>
                <w:szCs w:val="26"/>
              </w:rPr>
              <w:t>9</w:t>
            </w:r>
          </w:p>
        </w:tc>
        <w:tc>
          <w:tcPr>
            <w:tcW w:w="297" w:type="pct"/>
            <w:tcBorders>
              <w:top w:val="nil"/>
              <w:left w:val="nil"/>
              <w:bottom w:val="single" w:sz="4" w:space="0" w:color="auto"/>
              <w:right w:val="single" w:sz="4" w:space="0" w:color="auto"/>
            </w:tcBorders>
            <w:shd w:val="clear" w:color="auto" w:fill="auto"/>
            <w:vAlign w:val="center"/>
            <w:hideMark/>
          </w:tcPr>
          <w:p w:rsidR="00323A88" w:rsidRPr="00E61064" w:rsidRDefault="00224991" w:rsidP="00E1231B">
            <w:pPr>
              <w:jc w:val="center"/>
              <w:rPr>
                <w:sz w:val="26"/>
                <w:szCs w:val="26"/>
              </w:rPr>
            </w:pPr>
            <w:r w:rsidRPr="00E61064">
              <w:rPr>
                <w:sz w:val="26"/>
                <w:szCs w:val="26"/>
              </w:rPr>
              <w:t>56,2</w:t>
            </w:r>
          </w:p>
        </w:tc>
        <w:tc>
          <w:tcPr>
            <w:tcW w:w="351" w:type="pct"/>
            <w:tcBorders>
              <w:top w:val="nil"/>
              <w:left w:val="nil"/>
              <w:bottom w:val="single" w:sz="4" w:space="0" w:color="auto"/>
              <w:right w:val="single" w:sz="4" w:space="0" w:color="auto"/>
            </w:tcBorders>
            <w:shd w:val="clear" w:color="auto" w:fill="auto"/>
            <w:vAlign w:val="center"/>
            <w:hideMark/>
          </w:tcPr>
          <w:p w:rsidR="00323A88" w:rsidRPr="00E61064" w:rsidRDefault="00E1231B" w:rsidP="00E1231B">
            <w:pPr>
              <w:jc w:val="center"/>
              <w:rPr>
                <w:sz w:val="26"/>
                <w:szCs w:val="26"/>
              </w:rPr>
            </w:pPr>
            <w:r w:rsidRPr="00E61064">
              <w:rPr>
                <w:sz w:val="26"/>
                <w:szCs w:val="26"/>
              </w:rPr>
              <w:t>57,0</w:t>
            </w:r>
          </w:p>
        </w:tc>
        <w:tc>
          <w:tcPr>
            <w:tcW w:w="300" w:type="pct"/>
            <w:tcBorders>
              <w:top w:val="nil"/>
              <w:left w:val="nil"/>
              <w:bottom w:val="single" w:sz="4" w:space="0" w:color="auto"/>
              <w:right w:val="single" w:sz="4" w:space="0" w:color="auto"/>
            </w:tcBorders>
            <w:shd w:val="clear" w:color="auto" w:fill="auto"/>
            <w:vAlign w:val="center"/>
            <w:hideMark/>
          </w:tcPr>
          <w:p w:rsidR="00323A88" w:rsidRPr="00E61064" w:rsidRDefault="00E1231B" w:rsidP="00E1231B">
            <w:pPr>
              <w:jc w:val="center"/>
              <w:rPr>
                <w:sz w:val="26"/>
                <w:szCs w:val="26"/>
              </w:rPr>
            </w:pPr>
            <w:r w:rsidRPr="00E61064">
              <w:rPr>
                <w:sz w:val="26"/>
                <w:szCs w:val="26"/>
              </w:rPr>
              <w:t>57,0</w:t>
            </w:r>
          </w:p>
        </w:tc>
        <w:tc>
          <w:tcPr>
            <w:tcW w:w="356" w:type="pct"/>
            <w:tcBorders>
              <w:top w:val="nil"/>
              <w:left w:val="nil"/>
              <w:bottom w:val="single" w:sz="4" w:space="0" w:color="auto"/>
              <w:right w:val="single" w:sz="4" w:space="0" w:color="auto"/>
            </w:tcBorders>
            <w:shd w:val="clear" w:color="auto" w:fill="auto"/>
            <w:vAlign w:val="center"/>
            <w:hideMark/>
          </w:tcPr>
          <w:p w:rsidR="00323A88" w:rsidRPr="00E61064" w:rsidRDefault="00E1231B" w:rsidP="00E1231B">
            <w:pPr>
              <w:jc w:val="center"/>
              <w:rPr>
                <w:sz w:val="26"/>
                <w:szCs w:val="26"/>
              </w:rPr>
            </w:pPr>
            <w:r w:rsidRPr="00E61064">
              <w:rPr>
                <w:sz w:val="26"/>
                <w:szCs w:val="26"/>
              </w:rPr>
              <w:t>57,0</w:t>
            </w:r>
          </w:p>
        </w:tc>
        <w:tc>
          <w:tcPr>
            <w:tcW w:w="308" w:type="pct"/>
            <w:tcBorders>
              <w:top w:val="nil"/>
              <w:left w:val="nil"/>
              <w:bottom w:val="single" w:sz="4" w:space="0" w:color="auto"/>
              <w:right w:val="single" w:sz="4" w:space="0" w:color="auto"/>
            </w:tcBorders>
            <w:shd w:val="clear" w:color="auto" w:fill="auto"/>
            <w:vAlign w:val="center"/>
            <w:hideMark/>
          </w:tcPr>
          <w:p w:rsidR="00323A88" w:rsidRPr="00E61064" w:rsidRDefault="00E1231B" w:rsidP="00E1231B">
            <w:pPr>
              <w:jc w:val="center"/>
              <w:rPr>
                <w:sz w:val="26"/>
                <w:szCs w:val="26"/>
              </w:rPr>
            </w:pPr>
            <w:r w:rsidRPr="00E61064">
              <w:rPr>
                <w:sz w:val="26"/>
                <w:szCs w:val="26"/>
              </w:rPr>
              <w:t>57,0</w:t>
            </w:r>
          </w:p>
        </w:tc>
        <w:tc>
          <w:tcPr>
            <w:tcW w:w="310" w:type="pct"/>
            <w:tcBorders>
              <w:top w:val="nil"/>
              <w:left w:val="nil"/>
              <w:bottom w:val="single" w:sz="4" w:space="0" w:color="auto"/>
              <w:right w:val="single" w:sz="4" w:space="0" w:color="auto"/>
            </w:tcBorders>
            <w:vAlign w:val="center"/>
          </w:tcPr>
          <w:p w:rsidR="00323A88" w:rsidRPr="00E61064" w:rsidRDefault="00E1231B" w:rsidP="00E1231B">
            <w:pPr>
              <w:jc w:val="center"/>
              <w:rPr>
                <w:sz w:val="26"/>
                <w:szCs w:val="26"/>
              </w:rPr>
            </w:pPr>
            <w:r w:rsidRPr="00E61064">
              <w:rPr>
                <w:sz w:val="26"/>
                <w:szCs w:val="26"/>
              </w:rPr>
              <w:t>57,0</w:t>
            </w:r>
          </w:p>
        </w:tc>
        <w:tc>
          <w:tcPr>
            <w:tcW w:w="334" w:type="pct"/>
            <w:tcBorders>
              <w:top w:val="nil"/>
              <w:left w:val="nil"/>
              <w:bottom w:val="single" w:sz="4" w:space="0" w:color="auto"/>
              <w:right w:val="single" w:sz="4" w:space="0" w:color="auto"/>
            </w:tcBorders>
            <w:vAlign w:val="center"/>
          </w:tcPr>
          <w:p w:rsidR="00323A88" w:rsidRPr="00E61064" w:rsidRDefault="00E1231B" w:rsidP="00E1231B">
            <w:pPr>
              <w:jc w:val="center"/>
              <w:rPr>
                <w:sz w:val="26"/>
                <w:szCs w:val="26"/>
              </w:rPr>
            </w:pPr>
            <w:r w:rsidRPr="00E61064">
              <w:rPr>
                <w:sz w:val="26"/>
                <w:szCs w:val="26"/>
              </w:rPr>
              <w:t>57,0</w:t>
            </w:r>
          </w:p>
        </w:tc>
      </w:tr>
      <w:tr w:rsidR="00C579D6" w:rsidRPr="00E61064" w:rsidTr="00C579D6">
        <w:trPr>
          <w:trHeight w:val="554"/>
          <w:jc w:val="center"/>
        </w:trPr>
        <w:tc>
          <w:tcPr>
            <w:tcW w:w="768" w:type="pct"/>
            <w:vMerge/>
            <w:tcBorders>
              <w:top w:val="nil"/>
              <w:left w:val="single" w:sz="4" w:space="0" w:color="auto"/>
              <w:bottom w:val="single" w:sz="4" w:space="0" w:color="auto"/>
              <w:right w:val="single" w:sz="4" w:space="0" w:color="auto"/>
            </w:tcBorders>
            <w:vAlign w:val="center"/>
            <w:hideMark/>
          </w:tcPr>
          <w:p w:rsidR="00323A88" w:rsidRPr="00E61064" w:rsidRDefault="00323A88" w:rsidP="00323A88">
            <w:pPr>
              <w:rPr>
                <w:sz w:val="26"/>
                <w:szCs w:val="26"/>
              </w:rPr>
            </w:pPr>
          </w:p>
        </w:tc>
        <w:tc>
          <w:tcPr>
            <w:tcW w:w="1232" w:type="pct"/>
            <w:tcBorders>
              <w:top w:val="nil"/>
              <w:left w:val="nil"/>
              <w:bottom w:val="single" w:sz="4" w:space="0" w:color="auto"/>
              <w:right w:val="single" w:sz="4" w:space="0" w:color="auto"/>
            </w:tcBorders>
            <w:shd w:val="clear" w:color="auto" w:fill="auto"/>
            <w:vAlign w:val="center"/>
            <w:hideMark/>
          </w:tcPr>
          <w:p w:rsidR="00323A88" w:rsidRPr="00E61064" w:rsidRDefault="00323A88" w:rsidP="00323A88">
            <w:pPr>
              <w:rPr>
                <w:sz w:val="26"/>
                <w:szCs w:val="26"/>
              </w:rPr>
            </w:pPr>
            <w:r w:rsidRPr="00E61064">
              <w:rPr>
                <w:sz w:val="26"/>
                <w:szCs w:val="26"/>
              </w:rPr>
              <w:t>Доля расходов на оплату услуг водоотведения в совокупном доходе населения</w:t>
            </w:r>
          </w:p>
        </w:tc>
        <w:tc>
          <w:tcPr>
            <w:tcW w:w="403" w:type="pct"/>
            <w:tcBorders>
              <w:top w:val="nil"/>
              <w:left w:val="nil"/>
              <w:bottom w:val="single" w:sz="4" w:space="0" w:color="auto"/>
              <w:right w:val="single" w:sz="4" w:space="0" w:color="auto"/>
            </w:tcBorders>
            <w:shd w:val="clear" w:color="auto" w:fill="auto"/>
            <w:noWrap/>
            <w:vAlign w:val="center"/>
            <w:hideMark/>
          </w:tcPr>
          <w:p w:rsidR="00323A88" w:rsidRPr="00E61064" w:rsidRDefault="00323A88" w:rsidP="00323A88">
            <w:pPr>
              <w:jc w:val="center"/>
              <w:rPr>
                <w:sz w:val="26"/>
                <w:szCs w:val="26"/>
              </w:rPr>
            </w:pPr>
            <w:r w:rsidRPr="00E61064">
              <w:rPr>
                <w:sz w:val="26"/>
                <w:szCs w:val="26"/>
              </w:rPr>
              <w:t xml:space="preserve">   % </w:t>
            </w:r>
          </w:p>
        </w:tc>
        <w:tc>
          <w:tcPr>
            <w:tcW w:w="341" w:type="pct"/>
            <w:tcBorders>
              <w:top w:val="nil"/>
              <w:left w:val="nil"/>
              <w:bottom w:val="single" w:sz="4" w:space="0" w:color="auto"/>
              <w:right w:val="single" w:sz="4" w:space="0" w:color="auto"/>
            </w:tcBorders>
            <w:shd w:val="clear" w:color="auto" w:fill="auto"/>
            <w:vAlign w:val="center"/>
          </w:tcPr>
          <w:p w:rsidR="00323A88" w:rsidRPr="00043CCA" w:rsidRDefault="00FA7722" w:rsidP="00E1231B">
            <w:pPr>
              <w:jc w:val="center"/>
              <w:rPr>
                <w:sz w:val="26"/>
                <w:szCs w:val="26"/>
              </w:rPr>
            </w:pPr>
            <w:r w:rsidRPr="00043CCA">
              <w:rPr>
                <w:sz w:val="26"/>
                <w:szCs w:val="26"/>
              </w:rPr>
              <w:t>0,</w:t>
            </w:r>
            <w:r w:rsidR="00B94F7D" w:rsidRPr="00043CCA">
              <w:rPr>
                <w:sz w:val="26"/>
                <w:szCs w:val="26"/>
              </w:rPr>
              <w:t>50</w:t>
            </w:r>
          </w:p>
        </w:tc>
        <w:tc>
          <w:tcPr>
            <w:tcW w:w="297" w:type="pct"/>
            <w:tcBorders>
              <w:top w:val="nil"/>
              <w:left w:val="nil"/>
              <w:bottom w:val="single" w:sz="4" w:space="0" w:color="auto"/>
              <w:right w:val="single" w:sz="4" w:space="0" w:color="auto"/>
            </w:tcBorders>
            <w:shd w:val="clear" w:color="auto" w:fill="auto"/>
            <w:vAlign w:val="center"/>
            <w:hideMark/>
          </w:tcPr>
          <w:p w:rsidR="00323A88" w:rsidRPr="00043CCA" w:rsidRDefault="00FA7722" w:rsidP="00E1231B">
            <w:pPr>
              <w:jc w:val="center"/>
              <w:rPr>
                <w:sz w:val="26"/>
                <w:szCs w:val="26"/>
              </w:rPr>
            </w:pPr>
            <w:r w:rsidRPr="00043CCA">
              <w:rPr>
                <w:sz w:val="26"/>
                <w:szCs w:val="26"/>
              </w:rPr>
              <w:t>0,4</w:t>
            </w:r>
            <w:r w:rsidR="00043CCA" w:rsidRPr="00043CCA">
              <w:rPr>
                <w:sz w:val="26"/>
                <w:szCs w:val="26"/>
              </w:rPr>
              <w:t>5</w:t>
            </w:r>
          </w:p>
        </w:tc>
        <w:tc>
          <w:tcPr>
            <w:tcW w:w="351" w:type="pct"/>
            <w:tcBorders>
              <w:top w:val="nil"/>
              <w:left w:val="nil"/>
              <w:bottom w:val="single" w:sz="4" w:space="0" w:color="auto"/>
              <w:right w:val="single" w:sz="4" w:space="0" w:color="auto"/>
            </w:tcBorders>
            <w:shd w:val="clear" w:color="auto" w:fill="auto"/>
            <w:vAlign w:val="center"/>
            <w:hideMark/>
          </w:tcPr>
          <w:p w:rsidR="00323A88" w:rsidRPr="00043CCA" w:rsidRDefault="00FA7722" w:rsidP="00E1231B">
            <w:pPr>
              <w:jc w:val="center"/>
              <w:rPr>
                <w:sz w:val="26"/>
                <w:szCs w:val="26"/>
              </w:rPr>
            </w:pPr>
            <w:r w:rsidRPr="00043CCA">
              <w:rPr>
                <w:sz w:val="26"/>
                <w:szCs w:val="26"/>
              </w:rPr>
              <w:t>0,4</w:t>
            </w:r>
            <w:r w:rsidR="00043CCA" w:rsidRPr="00043CCA">
              <w:rPr>
                <w:sz w:val="26"/>
                <w:szCs w:val="26"/>
              </w:rPr>
              <w:t>4</w:t>
            </w:r>
          </w:p>
        </w:tc>
        <w:tc>
          <w:tcPr>
            <w:tcW w:w="300" w:type="pct"/>
            <w:tcBorders>
              <w:top w:val="nil"/>
              <w:left w:val="nil"/>
              <w:bottom w:val="single" w:sz="4" w:space="0" w:color="auto"/>
              <w:right w:val="single" w:sz="4" w:space="0" w:color="auto"/>
            </w:tcBorders>
            <w:shd w:val="clear" w:color="auto" w:fill="auto"/>
            <w:vAlign w:val="center"/>
            <w:hideMark/>
          </w:tcPr>
          <w:p w:rsidR="00323A88" w:rsidRPr="00043CCA" w:rsidRDefault="00FA7722" w:rsidP="00E1231B">
            <w:pPr>
              <w:jc w:val="center"/>
              <w:rPr>
                <w:sz w:val="26"/>
                <w:szCs w:val="26"/>
              </w:rPr>
            </w:pPr>
            <w:r w:rsidRPr="00043CCA">
              <w:rPr>
                <w:sz w:val="26"/>
                <w:szCs w:val="26"/>
              </w:rPr>
              <w:t>0,4</w:t>
            </w:r>
            <w:r w:rsidR="00043CCA" w:rsidRPr="00043CCA">
              <w:rPr>
                <w:sz w:val="26"/>
                <w:szCs w:val="26"/>
              </w:rPr>
              <w:t>2</w:t>
            </w:r>
          </w:p>
        </w:tc>
        <w:tc>
          <w:tcPr>
            <w:tcW w:w="356" w:type="pct"/>
            <w:tcBorders>
              <w:top w:val="nil"/>
              <w:left w:val="nil"/>
              <w:bottom w:val="single" w:sz="4" w:space="0" w:color="auto"/>
              <w:right w:val="single" w:sz="4" w:space="0" w:color="auto"/>
            </w:tcBorders>
            <w:shd w:val="clear" w:color="auto" w:fill="auto"/>
            <w:vAlign w:val="center"/>
            <w:hideMark/>
          </w:tcPr>
          <w:p w:rsidR="00323A88" w:rsidRPr="00043CCA" w:rsidRDefault="00FA7722" w:rsidP="00E1231B">
            <w:pPr>
              <w:jc w:val="center"/>
              <w:rPr>
                <w:sz w:val="26"/>
                <w:szCs w:val="26"/>
              </w:rPr>
            </w:pPr>
            <w:r w:rsidRPr="00043CCA">
              <w:rPr>
                <w:sz w:val="26"/>
                <w:szCs w:val="26"/>
              </w:rPr>
              <w:t>0,</w:t>
            </w:r>
            <w:r w:rsidR="00B94F7D" w:rsidRPr="00043CCA">
              <w:rPr>
                <w:sz w:val="26"/>
                <w:szCs w:val="26"/>
              </w:rPr>
              <w:t>4</w:t>
            </w:r>
            <w:r w:rsidR="00043CCA" w:rsidRPr="00043CCA">
              <w:rPr>
                <w:sz w:val="26"/>
                <w:szCs w:val="26"/>
              </w:rPr>
              <w:t>1</w:t>
            </w:r>
          </w:p>
        </w:tc>
        <w:tc>
          <w:tcPr>
            <w:tcW w:w="308" w:type="pct"/>
            <w:tcBorders>
              <w:top w:val="nil"/>
              <w:left w:val="nil"/>
              <w:bottom w:val="single" w:sz="4" w:space="0" w:color="auto"/>
              <w:right w:val="single" w:sz="4" w:space="0" w:color="auto"/>
            </w:tcBorders>
            <w:shd w:val="clear" w:color="auto" w:fill="auto"/>
            <w:vAlign w:val="center"/>
            <w:hideMark/>
          </w:tcPr>
          <w:p w:rsidR="00323A88" w:rsidRPr="00043CCA" w:rsidRDefault="00FA7722" w:rsidP="00B94F7D">
            <w:pPr>
              <w:jc w:val="center"/>
              <w:rPr>
                <w:sz w:val="26"/>
                <w:szCs w:val="26"/>
              </w:rPr>
            </w:pPr>
            <w:r w:rsidRPr="00043CCA">
              <w:rPr>
                <w:sz w:val="26"/>
                <w:szCs w:val="26"/>
              </w:rPr>
              <w:t>0,</w:t>
            </w:r>
            <w:r w:rsidR="00043CCA" w:rsidRPr="00043CCA">
              <w:rPr>
                <w:sz w:val="26"/>
                <w:szCs w:val="26"/>
              </w:rPr>
              <w:t>39</w:t>
            </w:r>
          </w:p>
        </w:tc>
        <w:tc>
          <w:tcPr>
            <w:tcW w:w="310" w:type="pct"/>
            <w:tcBorders>
              <w:top w:val="nil"/>
              <w:left w:val="nil"/>
              <w:bottom w:val="single" w:sz="4" w:space="0" w:color="auto"/>
              <w:right w:val="single" w:sz="4" w:space="0" w:color="auto"/>
            </w:tcBorders>
            <w:shd w:val="clear" w:color="auto" w:fill="auto"/>
            <w:vAlign w:val="center"/>
          </w:tcPr>
          <w:p w:rsidR="00323A88" w:rsidRPr="00043CCA" w:rsidRDefault="00B94F7D" w:rsidP="00E1231B">
            <w:pPr>
              <w:jc w:val="center"/>
              <w:rPr>
                <w:sz w:val="26"/>
                <w:szCs w:val="26"/>
              </w:rPr>
            </w:pPr>
            <w:r w:rsidRPr="00043CCA">
              <w:rPr>
                <w:sz w:val="26"/>
                <w:szCs w:val="26"/>
              </w:rPr>
              <w:t>0,</w:t>
            </w:r>
            <w:r w:rsidR="00043CCA" w:rsidRPr="00043CCA">
              <w:rPr>
                <w:sz w:val="26"/>
                <w:szCs w:val="26"/>
              </w:rPr>
              <w:t>39</w:t>
            </w:r>
          </w:p>
        </w:tc>
        <w:tc>
          <w:tcPr>
            <w:tcW w:w="334" w:type="pct"/>
            <w:tcBorders>
              <w:top w:val="nil"/>
              <w:left w:val="nil"/>
              <w:bottom w:val="single" w:sz="4" w:space="0" w:color="auto"/>
              <w:right w:val="single" w:sz="4" w:space="0" w:color="auto"/>
            </w:tcBorders>
            <w:shd w:val="clear" w:color="auto" w:fill="auto"/>
            <w:vAlign w:val="center"/>
          </w:tcPr>
          <w:p w:rsidR="00323A88" w:rsidRPr="00043CCA" w:rsidRDefault="00FA7722" w:rsidP="00E1231B">
            <w:pPr>
              <w:jc w:val="center"/>
              <w:rPr>
                <w:sz w:val="26"/>
                <w:szCs w:val="26"/>
              </w:rPr>
            </w:pPr>
            <w:r w:rsidRPr="00043CCA">
              <w:rPr>
                <w:sz w:val="26"/>
                <w:szCs w:val="26"/>
              </w:rPr>
              <w:t>0,3</w:t>
            </w:r>
            <w:r w:rsidR="00043CCA" w:rsidRPr="00043CCA">
              <w:rPr>
                <w:sz w:val="26"/>
                <w:szCs w:val="26"/>
              </w:rPr>
              <w:t>7</w:t>
            </w:r>
          </w:p>
        </w:tc>
      </w:tr>
      <w:tr w:rsidR="00C579D6" w:rsidRPr="00E61064" w:rsidTr="00C579D6">
        <w:trPr>
          <w:trHeight w:val="264"/>
          <w:jc w:val="center"/>
        </w:trPr>
        <w:tc>
          <w:tcPr>
            <w:tcW w:w="768" w:type="pct"/>
            <w:vMerge/>
            <w:tcBorders>
              <w:top w:val="nil"/>
              <w:left w:val="single" w:sz="4" w:space="0" w:color="auto"/>
              <w:bottom w:val="single" w:sz="4" w:space="0" w:color="auto"/>
              <w:right w:val="single" w:sz="4" w:space="0" w:color="auto"/>
            </w:tcBorders>
            <w:vAlign w:val="center"/>
            <w:hideMark/>
          </w:tcPr>
          <w:p w:rsidR="00323A88" w:rsidRPr="00E61064" w:rsidRDefault="00323A88" w:rsidP="00323A88">
            <w:pPr>
              <w:rPr>
                <w:sz w:val="26"/>
                <w:szCs w:val="26"/>
              </w:rPr>
            </w:pPr>
          </w:p>
        </w:tc>
        <w:tc>
          <w:tcPr>
            <w:tcW w:w="1232" w:type="pct"/>
            <w:tcBorders>
              <w:top w:val="nil"/>
              <w:left w:val="nil"/>
              <w:bottom w:val="single" w:sz="4" w:space="0" w:color="auto"/>
              <w:right w:val="single" w:sz="4" w:space="0" w:color="auto"/>
            </w:tcBorders>
            <w:shd w:val="clear" w:color="auto" w:fill="auto"/>
            <w:vAlign w:val="center"/>
            <w:hideMark/>
          </w:tcPr>
          <w:p w:rsidR="00B56CF4" w:rsidRPr="00E61064" w:rsidRDefault="00B56CF4" w:rsidP="00323A88">
            <w:pPr>
              <w:rPr>
                <w:sz w:val="26"/>
                <w:szCs w:val="26"/>
              </w:rPr>
            </w:pPr>
          </w:p>
          <w:p w:rsidR="00323A88" w:rsidRPr="00E61064" w:rsidRDefault="00323A88" w:rsidP="00323A88">
            <w:pPr>
              <w:rPr>
                <w:sz w:val="26"/>
                <w:szCs w:val="26"/>
              </w:rPr>
            </w:pPr>
            <w:r w:rsidRPr="00E61064">
              <w:rPr>
                <w:sz w:val="26"/>
                <w:szCs w:val="26"/>
              </w:rPr>
              <w:t>Удельное водоотведение</w:t>
            </w:r>
          </w:p>
          <w:p w:rsidR="00B56CF4" w:rsidRPr="00E61064" w:rsidRDefault="00B56CF4" w:rsidP="00323A88">
            <w:pPr>
              <w:rPr>
                <w:sz w:val="26"/>
                <w:szCs w:val="26"/>
              </w:rPr>
            </w:pPr>
          </w:p>
        </w:tc>
        <w:tc>
          <w:tcPr>
            <w:tcW w:w="403" w:type="pct"/>
            <w:tcBorders>
              <w:top w:val="nil"/>
              <w:left w:val="nil"/>
              <w:bottom w:val="single" w:sz="4" w:space="0" w:color="auto"/>
              <w:right w:val="single" w:sz="4" w:space="0" w:color="auto"/>
            </w:tcBorders>
            <w:shd w:val="clear" w:color="auto" w:fill="auto"/>
            <w:noWrap/>
            <w:vAlign w:val="center"/>
            <w:hideMark/>
          </w:tcPr>
          <w:p w:rsidR="00323A88" w:rsidRPr="00E61064" w:rsidRDefault="00323A88" w:rsidP="00323A88">
            <w:pPr>
              <w:jc w:val="center"/>
              <w:rPr>
                <w:sz w:val="26"/>
                <w:szCs w:val="26"/>
              </w:rPr>
            </w:pPr>
            <w:r w:rsidRPr="00E61064">
              <w:rPr>
                <w:sz w:val="26"/>
                <w:szCs w:val="26"/>
              </w:rPr>
              <w:t>м3/чел.</w:t>
            </w:r>
          </w:p>
        </w:tc>
        <w:tc>
          <w:tcPr>
            <w:tcW w:w="341" w:type="pct"/>
            <w:tcBorders>
              <w:top w:val="nil"/>
              <w:left w:val="nil"/>
              <w:bottom w:val="single" w:sz="4" w:space="0" w:color="auto"/>
              <w:right w:val="single" w:sz="4" w:space="0" w:color="auto"/>
            </w:tcBorders>
            <w:shd w:val="clear" w:color="auto" w:fill="auto"/>
            <w:vAlign w:val="center"/>
          </w:tcPr>
          <w:p w:rsidR="00323A88" w:rsidRPr="00E61064" w:rsidRDefault="00C37F72" w:rsidP="00E1231B">
            <w:pPr>
              <w:jc w:val="center"/>
              <w:rPr>
                <w:sz w:val="26"/>
                <w:szCs w:val="26"/>
              </w:rPr>
            </w:pPr>
            <w:r>
              <w:rPr>
                <w:sz w:val="26"/>
                <w:szCs w:val="26"/>
              </w:rPr>
              <w:t>35,08</w:t>
            </w:r>
          </w:p>
        </w:tc>
        <w:tc>
          <w:tcPr>
            <w:tcW w:w="297" w:type="pct"/>
            <w:tcBorders>
              <w:top w:val="nil"/>
              <w:left w:val="nil"/>
              <w:bottom w:val="single" w:sz="4" w:space="0" w:color="auto"/>
              <w:right w:val="single" w:sz="4" w:space="0" w:color="auto"/>
            </w:tcBorders>
            <w:shd w:val="clear" w:color="auto" w:fill="auto"/>
            <w:vAlign w:val="center"/>
            <w:hideMark/>
          </w:tcPr>
          <w:p w:rsidR="00323A88" w:rsidRPr="00E61064" w:rsidRDefault="00C37F72" w:rsidP="00E1231B">
            <w:pPr>
              <w:jc w:val="center"/>
              <w:rPr>
                <w:sz w:val="26"/>
                <w:szCs w:val="26"/>
              </w:rPr>
            </w:pPr>
            <w:r>
              <w:rPr>
                <w:sz w:val="26"/>
                <w:szCs w:val="26"/>
              </w:rPr>
              <w:t>36,84</w:t>
            </w:r>
          </w:p>
        </w:tc>
        <w:tc>
          <w:tcPr>
            <w:tcW w:w="351" w:type="pct"/>
            <w:tcBorders>
              <w:top w:val="nil"/>
              <w:left w:val="nil"/>
              <w:bottom w:val="single" w:sz="4" w:space="0" w:color="auto"/>
              <w:right w:val="single" w:sz="4" w:space="0" w:color="auto"/>
            </w:tcBorders>
            <w:shd w:val="clear" w:color="auto" w:fill="auto"/>
            <w:vAlign w:val="center"/>
            <w:hideMark/>
          </w:tcPr>
          <w:p w:rsidR="00323A88" w:rsidRPr="00E61064" w:rsidRDefault="00C37F72" w:rsidP="00E1231B">
            <w:pPr>
              <w:jc w:val="center"/>
              <w:rPr>
                <w:sz w:val="26"/>
                <w:szCs w:val="26"/>
              </w:rPr>
            </w:pPr>
            <w:r>
              <w:rPr>
                <w:sz w:val="26"/>
                <w:szCs w:val="26"/>
              </w:rPr>
              <w:t>37,13</w:t>
            </w:r>
          </w:p>
        </w:tc>
        <w:tc>
          <w:tcPr>
            <w:tcW w:w="300" w:type="pct"/>
            <w:tcBorders>
              <w:top w:val="nil"/>
              <w:left w:val="nil"/>
              <w:bottom w:val="single" w:sz="4" w:space="0" w:color="auto"/>
              <w:right w:val="single" w:sz="4" w:space="0" w:color="auto"/>
            </w:tcBorders>
            <w:shd w:val="clear" w:color="auto" w:fill="auto"/>
            <w:vAlign w:val="center"/>
            <w:hideMark/>
          </w:tcPr>
          <w:p w:rsidR="00323A88" w:rsidRPr="00E61064" w:rsidRDefault="00C37F72" w:rsidP="00E1231B">
            <w:pPr>
              <w:jc w:val="center"/>
              <w:rPr>
                <w:sz w:val="26"/>
                <w:szCs w:val="26"/>
              </w:rPr>
            </w:pPr>
            <w:r>
              <w:rPr>
                <w:sz w:val="26"/>
                <w:szCs w:val="26"/>
              </w:rPr>
              <w:t>37,13</w:t>
            </w:r>
          </w:p>
        </w:tc>
        <w:tc>
          <w:tcPr>
            <w:tcW w:w="356" w:type="pct"/>
            <w:tcBorders>
              <w:top w:val="nil"/>
              <w:left w:val="nil"/>
              <w:bottom w:val="single" w:sz="4" w:space="0" w:color="auto"/>
              <w:right w:val="single" w:sz="4" w:space="0" w:color="auto"/>
            </w:tcBorders>
            <w:shd w:val="clear" w:color="auto" w:fill="auto"/>
            <w:vAlign w:val="center"/>
            <w:hideMark/>
          </w:tcPr>
          <w:p w:rsidR="00323A88" w:rsidRPr="00E61064" w:rsidRDefault="00C37F72" w:rsidP="00E1231B">
            <w:pPr>
              <w:jc w:val="center"/>
              <w:rPr>
                <w:sz w:val="26"/>
                <w:szCs w:val="26"/>
              </w:rPr>
            </w:pPr>
            <w:r>
              <w:rPr>
                <w:sz w:val="26"/>
                <w:szCs w:val="26"/>
              </w:rPr>
              <w:t>37,13</w:t>
            </w:r>
          </w:p>
        </w:tc>
        <w:tc>
          <w:tcPr>
            <w:tcW w:w="308" w:type="pct"/>
            <w:tcBorders>
              <w:top w:val="nil"/>
              <w:left w:val="nil"/>
              <w:bottom w:val="single" w:sz="4" w:space="0" w:color="auto"/>
              <w:right w:val="single" w:sz="4" w:space="0" w:color="auto"/>
            </w:tcBorders>
            <w:shd w:val="clear" w:color="auto" w:fill="auto"/>
            <w:vAlign w:val="center"/>
            <w:hideMark/>
          </w:tcPr>
          <w:p w:rsidR="00323A88" w:rsidRPr="00E61064" w:rsidRDefault="00C37F72" w:rsidP="00E1231B">
            <w:pPr>
              <w:jc w:val="center"/>
              <w:rPr>
                <w:sz w:val="26"/>
                <w:szCs w:val="26"/>
              </w:rPr>
            </w:pPr>
            <w:r>
              <w:rPr>
                <w:sz w:val="26"/>
                <w:szCs w:val="26"/>
              </w:rPr>
              <w:t>37,13</w:t>
            </w:r>
          </w:p>
        </w:tc>
        <w:tc>
          <w:tcPr>
            <w:tcW w:w="310" w:type="pct"/>
            <w:tcBorders>
              <w:top w:val="nil"/>
              <w:left w:val="nil"/>
              <w:bottom w:val="single" w:sz="4" w:space="0" w:color="auto"/>
              <w:right w:val="single" w:sz="4" w:space="0" w:color="auto"/>
            </w:tcBorders>
            <w:vAlign w:val="center"/>
          </w:tcPr>
          <w:p w:rsidR="00323A88" w:rsidRPr="00E61064" w:rsidRDefault="00C37F72" w:rsidP="00E1231B">
            <w:pPr>
              <w:jc w:val="center"/>
              <w:rPr>
                <w:sz w:val="26"/>
                <w:szCs w:val="26"/>
              </w:rPr>
            </w:pPr>
            <w:r>
              <w:rPr>
                <w:sz w:val="26"/>
                <w:szCs w:val="26"/>
              </w:rPr>
              <w:t>37,13</w:t>
            </w:r>
          </w:p>
        </w:tc>
        <w:tc>
          <w:tcPr>
            <w:tcW w:w="334" w:type="pct"/>
            <w:tcBorders>
              <w:top w:val="nil"/>
              <w:left w:val="nil"/>
              <w:bottom w:val="single" w:sz="4" w:space="0" w:color="auto"/>
              <w:right w:val="single" w:sz="4" w:space="0" w:color="auto"/>
            </w:tcBorders>
            <w:vAlign w:val="center"/>
          </w:tcPr>
          <w:p w:rsidR="00323A88" w:rsidRPr="00E61064" w:rsidRDefault="00C37F72" w:rsidP="00E1231B">
            <w:pPr>
              <w:jc w:val="center"/>
              <w:rPr>
                <w:sz w:val="26"/>
                <w:szCs w:val="26"/>
              </w:rPr>
            </w:pPr>
            <w:r>
              <w:rPr>
                <w:sz w:val="26"/>
                <w:szCs w:val="26"/>
              </w:rPr>
              <w:t>37,13</w:t>
            </w:r>
          </w:p>
        </w:tc>
      </w:tr>
      <w:tr w:rsidR="00C579D6" w:rsidRPr="00E61064" w:rsidTr="00C579D6">
        <w:trPr>
          <w:trHeight w:val="282"/>
          <w:jc w:val="center"/>
        </w:trPr>
        <w:tc>
          <w:tcPr>
            <w:tcW w:w="768" w:type="pct"/>
            <w:tcBorders>
              <w:top w:val="nil"/>
              <w:left w:val="single" w:sz="4" w:space="0" w:color="auto"/>
              <w:bottom w:val="single" w:sz="4" w:space="0" w:color="auto"/>
              <w:right w:val="single" w:sz="4" w:space="0" w:color="auto"/>
            </w:tcBorders>
            <w:shd w:val="clear" w:color="auto" w:fill="auto"/>
            <w:vAlign w:val="center"/>
            <w:hideMark/>
          </w:tcPr>
          <w:p w:rsidR="00B56CF4" w:rsidRPr="00E61064" w:rsidRDefault="00B56CF4" w:rsidP="00323A88">
            <w:pPr>
              <w:rPr>
                <w:sz w:val="26"/>
                <w:szCs w:val="26"/>
              </w:rPr>
            </w:pPr>
            <w:r w:rsidRPr="00E61064">
              <w:rPr>
                <w:sz w:val="26"/>
                <w:szCs w:val="26"/>
              </w:rPr>
              <w:t>Спрос на услуги водоотведения</w:t>
            </w:r>
          </w:p>
        </w:tc>
        <w:tc>
          <w:tcPr>
            <w:tcW w:w="1232" w:type="pct"/>
            <w:tcBorders>
              <w:top w:val="nil"/>
              <w:left w:val="nil"/>
              <w:bottom w:val="single" w:sz="4" w:space="0" w:color="auto"/>
              <w:right w:val="single" w:sz="4" w:space="0" w:color="auto"/>
            </w:tcBorders>
            <w:shd w:val="clear" w:color="auto" w:fill="auto"/>
            <w:vAlign w:val="center"/>
            <w:hideMark/>
          </w:tcPr>
          <w:p w:rsidR="00B56CF4" w:rsidRPr="00E61064" w:rsidRDefault="00B56CF4" w:rsidP="00323A88">
            <w:pPr>
              <w:rPr>
                <w:sz w:val="26"/>
                <w:szCs w:val="26"/>
              </w:rPr>
            </w:pPr>
            <w:r w:rsidRPr="00E61064">
              <w:rPr>
                <w:sz w:val="26"/>
                <w:szCs w:val="26"/>
              </w:rPr>
              <w:t>Прирост потребление услуг водоотведения всеми группами потребителей</w:t>
            </w:r>
          </w:p>
        </w:tc>
        <w:tc>
          <w:tcPr>
            <w:tcW w:w="403" w:type="pct"/>
            <w:tcBorders>
              <w:top w:val="nil"/>
              <w:left w:val="nil"/>
              <w:bottom w:val="single" w:sz="4" w:space="0" w:color="auto"/>
              <w:right w:val="single" w:sz="4" w:space="0" w:color="auto"/>
            </w:tcBorders>
            <w:shd w:val="clear" w:color="auto" w:fill="auto"/>
            <w:noWrap/>
            <w:vAlign w:val="center"/>
            <w:hideMark/>
          </w:tcPr>
          <w:p w:rsidR="00B56CF4" w:rsidRPr="00E61064" w:rsidRDefault="00B56CF4" w:rsidP="00323A88">
            <w:pPr>
              <w:jc w:val="center"/>
              <w:rPr>
                <w:sz w:val="26"/>
                <w:szCs w:val="26"/>
              </w:rPr>
            </w:pPr>
            <w:r w:rsidRPr="00E61064">
              <w:rPr>
                <w:sz w:val="26"/>
                <w:szCs w:val="26"/>
              </w:rPr>
              <w:t>тыс. м3</w:t>
            </w:r>
          </w:p>
        </w:tc>
        <w:tc>
          <w:tcPr>
            <w:tcW w:w="341" w:type="pct"/>
            <w:tcBorders>
              <w:top w:val="single" w:sz="4" w:space="0" w:color="auto"/>
              <w:left w:val="nil"/>
              <w:bottom w:val="single" w:sz="4" w:space="0" w:color="auto"/>
              <w:right w:val="single" w:sz="4" w:space="0" w:color="auto"/>
            </w:tcBorders>
            <w:shd w:val="clear" w:color="auto" w:fill="auto"/>
            <w:vAlign w:val="center"/>
          </w:tcPr>
          <w:p w:rsidR="00B56CF4" w:rsidRPr="00E61064" w:rsidRDefault="00C579D6" w:rsidP="00B56CF4">
            <w:pPr>
              <w:ind w:left="-108"/>
              <w:jc w:val="center"/>
              <w:rPr>
                <w:sz w:val="26"/>
                <w:szCs w:val="26"/>
              </w:rPr>
            </w:pPr>
            <w:r>
              <w:rPr>
                <w:sz w:val="26"/>
                <w:szCs w:val="26"/>
              </w:rPr>
              <w:t>183,8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rsidR="00B56CF4" w:rsidRPr="00E61064" w:rsidRDefault="00C579D6" w:rsidP="00B56CF4">
            <w:pPr>
              <w:jc w:val="center"/>
              <w:rPr>
                <w:sz w:val="26"/>
                <w:szCs w:val="26"/>
              </w:rPr>
            </w:pPr>
            <w:r>
              <w:rPr>
                <w:sz w:val="26"/>
                <w:szCs w:val="26"/>
              </w:rPr>
              <w:t>61,0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B56CF4" w:rsidRPr="00E61064" w:rsidRDefault="00C579D6" w:rsidP="00B56CF4">
            <w:pPr>
              <w:jc w:val="center"/>
              <w:rPr>
                <w:color w:val="000000"/>
                <w:sz w:val="26"/>
                <w:szCs w:val="26"/>
              </w:rPr>
            </w:pPr>
            <w:r>
              <w:rPr>
                <w:color w:val="000000"/>
                <w:sz w:val="26"/>
                <w:szCs w:val="26"/>
              </w:rPr>
              <w:t>153,1</w:t>
            </w:r>
          </w:p>
        </w:tc>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rsidR="00B56CF4" w:rsidRPr="00E61064" w:rsidRDefault="00B56CF4" w:rsidP="00E1231B">
            <w:pPr>
              <w:jc w:val="center"/>
              <w:rPr>
                <w:sz w:val="26"/>
                <w:szCs w:val="26"/>
              </w:rPr>
            </w:pPr>
            <w:r w:rsidRPr="00E61064">
              <w:rPr>
                <w:sz w:val="26"/>
                <w:szCs w:val="26"/>
              </w:rPr>
              <w:t>-</w:t>
            </w:r>
          </w:p>
        </w:tc>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B56CF4" w:rsidRPr="00E61064" w:rsidRDefault="00B56CF4" w:rsidP="00E1231B">
            <w:pPr>
              <w:jc w:val="center"/>
              <w:rPr>
                <w:sz w:val="26"/>
                <w:szCs w:val="26"/>
              </w:rPr>
            </w:pPr>
            <w:r w:rsidRPr="00E61064">
              <w:rPr>
                <w:sz w:val="26"/>
                <w:szCs w:val="26"/>
              </w:rPr>
              <w:t>-</w:t>
            </w:r>
          </w:p>
        </w:tc>
        <w:tc>
          <w:tcPr>
            <w:tcW w:w="308" w:type="pct"/>
            <w:tcBorders>
              <w:top w:val="single" w:sz="4" w:space="0" w:color="auto"/>
              <w:left w:val="single" w:sz="4" w:space="0" w:color="auto"/>
              <w:bottom w:val="single" w:sz="4" w:space="0" w:color="auto"/>
              <w:right w:val="single" w:sz="4" w:space="0" w:color="auto"/>
            </w:tcBorders>
            <w:shd w:val="clear" w:color="auto" w:fill="auto"/>
            <w:vAlign w:val="center"/>
          </w:tcPr>
          <w:p w:rsidR="00B56CF4" w:rsidRPr="00E61064" w:rsidRDefault="00B56CF4" w:rsidP="00E1231B">
            <w:pPr>
              <w:jc w:val="center"/>
              <w:rPr>
                <w:sz w:val="26"/>
                <w:szCs w:val="26"/>
              </w:rPr>
            </w:pPr>
            <w:r w:rsidRPr="00E61064">
              <w:rPr>
                <w:sz w:val="26"/>
                <w:szCs w:val="26"/>
              </w:rPr>
              <w:t>-</w:t>
            </w:r>
          </w:p>
        </w:tc>
        <w:tc>
          <w:tcPr>
            <w:tcW w:w="310" w:type="pct"/>
            <w:tcBorders>
              <w:top w:val="single" w:sz="4" w:space="0" w:color="auto"/>
              <w:left w:val="single" w:sz="4" w:space="0" w:color="auto"/>
              <w:bottom w:val="single" w:sz="4" w:space="0" w:color="auto"/>
              <w:right w:val="single" w:sz="4" w:space="0" w:color="auto"/>
            </w:tcBorders>
            <w:vAlign w:val="center"/>
          </w:tcPr>
          <w:p w:rsidR="00B56CF4" w:rsidRPr="00E61064" w:rsidRDefault="00B56CF4" w:rsidP="00E1231B">
            <w:pPr>
              <w:jc w:val="center"/>
              <w:rPr>
                <w:sz w:val="26"/>
                <w:szCs w:val="26"/>
              </w:rPr>
            </w:pPr>
            <w:r w:rsidRPr="00E61064">
              <w:rPr>
                <w:sz w:val="26"/>
                <w:szCs w:val="26"/>
              </w:rPr>
              <w:t>-</w:t>
            </w:r>
          </w:p>
        </w:tc>
        <w:tc>
          <w:tcPr>
            <w:tcW w:w="334" w:type="pct"/>
            <w:tcBorders>
              <w:top w:val="single" w:sz="4" w:space="0" w:color="auto"/>
              <w:left w:val="single" w:sz="4" w:space="0" w:color="auto"/>
              <w:bottom w:val="single" w:sz="4" w:space="0" w:color="auto"/>
              <w:right w:val="single" w:sz="4" w:space="0" w:color="auto"/>
            </w:tcBorders>
            <w:vAlign w:val="center"/>
          </w:tcPr>
          <w:p w:rsidR="00B56CF4" w:rsidRPr="00E61064" w:rsidRDefault="00B56CF4" w:rsidP="00E1231B">
            <w:pPr>
              <w:jc w:val="center"/>
              <w:rPr>
                <w:sz w:val="26"/>
                <w:szCs w:val="26"/>
              </w:rPr>
            </w:pPr>
            <w:r w:rsidRPr="00E61064">
              <w:rPr>
                <w:sz w:val="26"/>
                <w:szCs w:val="26"/>
              </w:rPr>
              <w:t>-</w:t>
            </w:r>
          </w:p>
        </w:tc>
      </w:tr>
      <w:tr w:rsidR="00C579D6" w:rsidRPr="00E61064" w:rsidTr="00C579D6">
        <w:trPr>
          <w:trHeight w:val="1067"/>
          <w:jc w:val="center"/>
        </w:trPr>
        <w:tc>
          <w:tcPr>
            <w:tcW w:w="768" w:type="pct"/>
            <w:vMerge w:val="restart"/>
            <w:tcBorders>
              <w:top w:val="nil"/>
              <w:left w:val="single" w:sz="4" w:space="0" w:color="auto"/>
              <w:bottom w:val="single" w:sz="4" w:space="0" w:color="auto"/>
              <w:right w:val="single" w:sz="4" w:space="0" w:color="auto"/>
            </w:tcBorders>
            <w:shd w:val="clear" w:color="auto" w:fill="auto"/>
            <w:vAlign w:val="center"/>
            <w:hideMark/>
          </w:tcPr>
          <w:p w:rsidR="00323A88" w:rsidRPr="00E61064" w:rsidRDefault="00323A88" w:rsidP="00323A88">
            <w:pPr>
              <w:rPr>
                <w:sz w:val="26"/>
                <w:szCs w:val="26"/>
              </w:rPr>
            </w:pPr>
            <w:r w:rsidRPr="00E61064">
              <w:rPr>
                <w:sz w:val="26"/>
                <w:szCs w:val="26"/>
              </w:rPr>
              <w:t>Эффективность производства,</w:t>
            </w:r>
          </w:p>
          <w:p w:rsidR="00323A88" w:rsidRPr="00E61064" w:rsidRDefault="00323A88" w:rsidP="00323A88">
            <w:pPr>
              <w:rPr>
                <w:sz w:val="26"/>
                <w:szCs w:val="26"/>
              </w:rPr>
            </w:pPr>
            <w:r w:rsidRPr="00E61064">
              <w:rPr>
                <w:sz w:val="26"/>
                <w:szCs w:val="26"/>
              </w:rPr>
              <w:t xml:space="preserve"> передачи и</w:t>
            </w:r>
          </w:p>
          <w:p w:rsidR="00323A88" w:rsidRPr="00E61064" w:rsidRDefault="00323A88" w:rsidP="00323A88">
            <w:pPr>
              <w:rPr>
                <w:sz w:val="26"/>
                <w:szCs w:val="26"/>
              </w:rPr>
            </w:pPr>
            <w:r w:rsidRPr="00E61064">
              <w:rPr>
                <w:sz w:val="26"/>
                <w:szCs w:val="26"/>
              </w:rPr>
              <w:t xml:space="preserve"> потребления </w:t>
            </w:r>
          </w:p>
        </w:tc>
        <w:tc>
          <w:tcPr>
            <w:tcW w:w="1232" w:type="pct"/>
            <w:tcBorders>
              <w:top w:val="nil"/>
              <w:left w:val="nil"/>
              <w:bottom w:val="single" w:sz="4" w:space="0" w:color="auto"/>
              <w:right w:val="single" w:sz="4" w:space="0" w:color="auto"/>
            </w:tcBorders>
            <w:shd w:val="clear" w:color="auto" w:fill="auto"/>
            <w:vAlign w:val="center"/>
            <w:hideMark/>
          </w:tcPr>
          <w:p w:rsidR="00323A88" w:rsidRPr="00E61064" w:rsidRDefault="00323A88" w:rsidP="00323A88">
            <w:pPr>
              <w:rPr>
                <w:sz w:val="26"/>
                <w:szCs w:val="26"/>
              </w:rPr>
            </w:pPr>
            <w:r w:rsidRPr="00E61064">
              <w:rPr>
                <w:sz w:val="26"/>
                <w:szCs w:val="26"/>
              </w:rPr>
              <w:t>Удельный расход электрической энергии, потребляемой в технологическом процессе очистки сточных вод, на единицу объёма очищаемых сточных вод</w:t>
            </w:r>
          </w:p>
        </w:tc>
        <w:tc>
          <w:tcPr>
            <w:tcW w:w="403" w:type="pct"/>
            <w:tcBorders>
              <w:top w:val="nil"/>
              <w:left w:val="nil"/>
              <w:bottom w:val="single" w:sz="4" w:space="0" w:color="auto"/>
              <w:right w:val="single" w:sz="4" w:space="0" w:color="auto"/>
            </w:tcBorders>
            <w:shd w:val="clear" w:color="auto" w:fill="auto"/>
            <w:noWrap/>
            <w:vAlign w:val="center"/>
            <w:hideMark/>
          </w:tcPr>
          <w:p w:rsidR="00323A88" w:rsidRPr="00E61064" w:rsidRDefault="00323A88" w:rsidP="00323A88">
            <w:pPr>
              <w:jc w:val="center"/>
              <w:rPr>
                <w:sz w:val="26"/>
                <w:szCs w:val="26"/>
              </w:rPr>
            </w:pPr>
            <w:r w:rsidRPr="00E61064">
              <w:rPr>
                <w:sz w:val="26"/>
                <w:szCs w:val="26"/>
              </w:rPr>
              <w:t xml:space="preserve">кВт </w:t>
            </w:r>
            <w:proofErr w:type="gramStart"/>
            <w:r w:rsidRPr="00E61064">
              <w:rPr>
                <w:sz w:val="26"/>
                <w:szCs w:val="26"/>
              </w:rPr>
              <w:t>ч</w:t>
            </w:r>
            <w:proofErr w:type="gramEnd"/>
            <w:r w:rsidRPr="00E61064">
              <w:rPr>
                <w:sz w:val="26"/>
                <w:szCs w:val="26"/>
              </w:rPr>
              <w:t>/м3</w:t>
            </w:r>
          </w:p>
        </w:tc>
        <w:tc>
          <w:tcPr>
            <w:tcW w:w="341" w:type="pct"/>
            <w:tcBorders>
              <w:top w:val="single" w:sz="4" w:space="0" w:color="auto"/>
              <w:left w:val="nil"/>
              <w:bottom w:val="single" w:sz="4" w:space="0" w:color="auto"/>
              <w:right w:val="single" w:sz="4" w:space="0" w:color="auto"/>
            </w:tcBorders>
            <w:shd w:val="clear" w:color="auto" w:fill="auto"/>
            <w:vAlign w:val="center"/>
          </w:tcPr>
          <w:p w:rsidR="00323A88" w:rsidRPr="005074F7" w:rsidRDefault="005074F7" w:rsidP="00E1231B">
            <w:pPr>
              <w:jc w:val="center"/>
              <w:rPr>
                <w:sz w:val="26"/>
                <w:szCs w:val="26"/>
              </w:rPr>
            </w:pPr>
            <w:r w:rsidRPr="005074F7">
              <w:rPr>
                <w:sz w:val="26"/>
                <w:szCs w:val="26"/>
              </w:rPr>
              <w:t>3,378</w:t>
            </w:r>
          </w:p>
        </w:tc>
        <w:tc>
          <w:tcPr>
            <w:tcW w:w="297" w:type="pct"/>
            <w:tcBorders>
              <w:top w:val="single" w:sz="4" w:space="0" w:color="auto"/>
              <w:left w:val="nil"/>
              <w:bottom w:val="single" w:sz="4" w:space="0" w:color="auto"/>
              <w:right w:val="single" w:sz="4" w:space="0" w:color="auto"/>
            </w:tcBorders>
            <w:shd w:val="clear" w:color="auto" w:fill="auto"/>
            <w:vAlign w:val="center"/>
            <w:hideMark/>
          </w:tcPr>
          <w:p w:rsidR="00323A88" w:rsidRPr="005074F7" w:rsidRDefault="005074F7" w:rsidP="00E1231B">
            <w:pPr>
              <w:jc w:val="center"/>
              <w:rPr>
                <w:sz w:val="26"/>
                <w:szCs w:val="26"/>
              </w:rPr>
            </w:pPr>
            <w:r w:rsidRPr="005074F7">
              <w:rPr>
                <w:sz w:val="26"/>
                <w:szCs w:val="26"/>
              </w:rPr>
              <w:t>3,378</w:t>
            </w:r>
          </w:p>
        </w:tc>
        <w:tc>
          <w:tcPr>
            <w:tcW w:w="351" w:type="pct"/>
            <w:tcBorders>
              <w:top w:val="single" w:sz="4" w:space="0" w:color="auto"/>
              <w:left w:val="nil"/>
              <w:bottom w:val="single" w:sz="4" w:space="0" w:color="auto"/>
              <w:right w:val="single" w:sz="4" w:space="0" w:color="auto"/>
            </w:tcBorders>
            <w:shd w:val="clear" w:color="auto" w:fill="auto"/>
            <w:vAlign w:val="center"/>
            <w:hideMark/>
          </w:tcPr>
          <w:p w:rsidR="00323A88" w:rsidRPr="00E61064" w:rsidRDefault="00323A88" w:rsidP="00E1231B">
            <w:pPr>
              <w:jc w:val="center"/>
              <w:rPr>
                <w:sz w:val="26"/>
                <w:szCs w:val="26"/>
              </w:rPr>
            </w:pPr>
            <w:r w:rsidRPr="00E61064">
              <w:rPr>
                <w:sz w:val="26"/>
                <w:szCs w:val="26"/>
              </w:rPr>
              <w:t>3,749</w:t>
            </w:r>
          </w:p>
        </w:tc>
        <w:tc>
          <w:tcPr>
            <w:tcW w:w="300" w:type="pct"/>
            <w:tcBorders>
              <w:top w:val="single" w:sz="4" w:space="0" w:color="auto"/>
              <w:left w:val="nil"/>
              <w:bottom w:val="single" w:sz="4" w:space="0" w:color="auto"/>
              <w:right w:val="single" w:sz="4" w:space="0" w:color="auto"/>
            </w:tcBorders>
            <w:shd w:val="clear" w:color="auto" w:fill="auto"/>
            <w:vAlign w:val="center"/>
            <w:hideMark/>
          </w:tcPr>
          <w:p w:rsidR="00323A88" w:rsidRPr="00E61064" w:rsidRDefault="00323A88" w:rsidP="00E1231B">
            <w:pPr>
              <w:jc w:val="center"/>
              <w:rPr>
                <w:sz w:val="26"/>
                <w:szCs w:val="26"/>
              </w:rPr>
            </w:pPr>
            <w:r w:rsidRPr="00E61064">
              <w:rPr>
                <w:sz w:val="26"/>
                <w:szCs w:val="26"/>
              </w:rPr>
              <w:t>3,749</w:t>
            </w:r>
          </w:p>
        </w:tc>
        <w:tc>
          <w:tcPr>
            <w:tcW w:w="356" w:type="pct"/>
            <w:tcBorders>
              <w:top w:val="single" w:sz="4" w:space="0" w:color="auto"/>
              <w:left w:val="nil"/>
              <w:bottom w:val="single" w:sz="4" w:space="0" w:color="auto"/>
              <w:right w:val="single" w:sz="4" w:space="0" w:color="auto"/>
            </w:tcBorders>
            <w:shd w:val="clear" w:color="auto" w:fill="auto"/>
            <w:vAlign w:val="center"/>
            <w:hideMark/>
          </w:tcPr>
          <w:p w:rsidR="00323A88" w:rsidRPr="00E61064" w:rsidRDefault="00323A88" w:rsidP="00E1231B">
            <w:pPr>
              <w:jc w:val="center"/>
              <w:rPr>
                <w:sz w:val="26"/>
                <w:szCs w:val="26"/>
              </w:rPr>
            </w:pPr>
            <w:r w:rsidRPr="00E61064">
              <w:rPr>
                <w:sz w:val="26"/>
                <w:szCs w:val="26"/>
              </w:rPr>
              <w:t>3,749</w:t>
            </w:r>
          </w:p>
        </w:tc>
        <w:tc>
          <w:tcPr>
            <w:tcW w:w="308" w:type="pct"/>
            <w:tcBorders>
              <w:top w:val="single" w:sz="4" w:space="0" w:color="auto"/>
              <w:left w:val="nil"/>
              <w:bottom w:val="single" w:sz="4" w:space="0" w:color="auto"/>
              <w:right w:val="single" w:sz="4" w:space="0" w:color="auto"/>
            </w:tcBorders>
            <w:shd w:val="clear" w:color="auto" w:fill="auto"/>
            <w:vAlign w:val="center"/>
            <w:hideMark/>
          </w:tcPr>
          <w:p w:rsidR="00323A88" w:rsidRPr="00E61064" w:rsidRDefault="00323A88" w:rsidP="00E1231B">
            <w:pPr>
              <w:jc w:val="center"/>
              <w:rPr>
                <w:sz w:val="26"/>
                <w:szCs w:val="26"/>
              </w:rPr>
            </w:pPr>
            <w:r w:rsidRPr="00E61064">
              <w:rPr>
                <w:sz w:val="26"/>
                <w:szCs w:val="26"/>
              </w:rPr>
              <w:t>3,749</w:t>
            </w:r>
          </w:p>
        </w:tc>
        <w:tc>
          <w:tcPr>
            <w:tcW w:w="310" w:type="pct"/>
            <w:tcBorders>
              <w:top w:val="single" w:sz="4" w:space="0" w:color="auto"/>
              <w:left w:val="nil"/>
              <w:bottom w:val="single" w:sz="4" w:space="0" w:color="auto"/>
              <w:right w:val="single" w:sz="4" w:space="0" w:color="auto"/>
            </w:tcBorders>
            <w:vAlign w:val="center"/>
          </w:tcPr>
          <w:p w:rsidR="00323A88" w:rsidRPr="00E61064" w:rsidRDefault="00323A88" w:rsidP="00E1231B">
            <w:pPr>
              <w:jc w:val="center"/>
              <w:rPr>
                <w:sz w:val="26"/>
                <w:szCs w:val="26"/>
              </w:rPr>
            </w:pPr>
            <w:r w:rsidRPr="00E61064">
              <w:rPr>
                <w:sz w:val="26"/>
                <w:szCs w:val="26"/>
              </w:rPr>
              <w:t>3,749</w:t>
            </w:r>
          </w:p>
        </w:tc>
        <w:tc>
          <w:tcPr>
            <w:tcW w:w="334" w:type="pct"/>
            <w:tcBorders>
              <w:top w:val="single" w:sz="4" w:space="0" w:color="auto"/>
              <w:left w:val="nil"/>
              <w:bottom w:val="single" w:sz="4" w:space="0" w:color="auto"/>
              <w:right w:val="single" w:sz="4" w:space="0" w:color="auto"/>
            </w:tcBorders>
            <w:vAlign w:val="center"/>
          </w:tcPr>
          <w:p w:rsidR="00323A88" w:rsidRPr="00E61064" w:rsidRDefault="00323A88" w:rsidP="00E1231B">
            <w:pPr>
              <w:jc w:val="center"/>
              <w:rPr>
                <w:sz w:val="26"/>
                <w:szCs w:val="26"/>
              </w:rPr>
            </w:pPr>
            <w:r w:rsidRPr="00E61064">
              <w:rPr>
                <w:sz w:val="26"/>
                <w:szCs w:val="26"/>
              </w:rPr>
              <w:t>3,749</w:t>
            </w:r>
          </w:p>
        </w:tc>
      </w:tr>
      <w:tr w:rsidR="00C579D6" w:rsidRPr="00E61064" w:rsidTr="00C579D6">
        <w:trPr>
          <w:trHeight w:val="1418"/>
          <w:jc w:val="center"/>
        </w:trPr>
        <w:tc>
          <w:tcPr>
            <w:tcW w:w="768" w:type="pct"/>
            <w:vMerge/>
            <w:tcBorders>
              <w:top w:val="nil"/>
              <w:left w:val="single" w:sz="4" w:space="0" w:color="auto"/>
              <w:bottom w:val="single" w:sz="4" w:space="0" w:color="auto"/>
              <w:right w:val="single" w:sz="4" w:space="0" w:color="auto"/>
            </w:tcBorders>
            <w:vAlign w:val="center"/>
            <w:hideMark/>
          </w:tcPr>
          <w:p w:rsidR="00323A88" w:rsidRPr="00E61064" w:rsidRDefault="00323A88" w:rsidP="00323A88">
            <w:pPr>
              <w:rPr>
                <w:sz w:val="26"/>
                <w:szCs w:val="26"/>
              </w:rPr>
            </w:pPr>
          </w:p>
        </w:tc>
        <w:tc>
          <w:tcPr>
            <w:tcW w:w="1232" w:type="pct"/>
            <w:tcBorders>
              <w:top w:val="nil"/>
              <w:left w:val="nil"/>
              <w:bottom w:val="single" w:sz="4" w:space="0" w:color="auto"/>
              <w:right w:val="single" w:sz="4" w:space="0" w:color="auto"/>
            </w:tcBorders>
            <w:shd w:val="clear" w:color="auto" w:fill="auto"/>
            <w:vAlign w:val="center"/>
            <w:hideMark/>
          </w:tcPr>
          <w:p w:rsidR="00323A88" w:rsidRPr="00E61064" w:rsidRDefault="00323A88" w:rsidP="00323A88">
            <w:pPr>
              <w:rPr>
                <w:sz w:val="26"/>
                <w:szCs w:val="26"/>
              </w:rPr>
            </w:pPr>
            <w:r w:rsidRPr="00E61064">
              <w:rPr>
                <w:sz w:val="26"/>
                <w:szCs w:val="26"/>
              </w:rPr>
              <w:t>Удельный расход электрической энергии, потребляемой в технологическом процессе транспортировки сточных вод, на единицу объёма транспортируемых сточных вод</w:t>
            </w:r>
          </w:p>
        </w:tc>
        <w:tc>
          <w:tcPr>
            <w:tcW w:w="403" w:type="pct"/>
            <w:tcBorders>
              <w:top w:val="nil"/>
              <w:left w:val="nil"/>
              <w:bottom w:val="single" w:sz="4" w:space="0" w:color="auto"/>
              <w:right w:val="single" w:sz="4" w:space="0" w:color="auto"/>
            </w:tcBorders>
            <w:shd w:val="clear" w:color="auto" w:fill="auto"/>
            <w:noWrap/>
            <w:vAlign w:val="center"/>
            <w:hideMark/>
          </w:tcPr>
          <w:p w:rsidR="00323A88" w:rsidRPr="00E61064" w:rsidRDefault="00323A88" w:rsidP="00323A88">
            <w:pPr>
              <w:jc w:val="center"/>
              <w:rPr>
                <w:sz w:val="26"/>
                <w:szCs w:val="26"/>
              </w:rPr>
            </w:pPr>
            <w:r w:rsidRPr="00E61064">
              <w:rPr>
                <w:sz w:val="26"/>
                <w:szCs w:val="26"/>
              </w:rPr>
              <w:t xml:space="preserve">кВт </w:t>
            </w:r>
            <w:proofErr w:type="gramStart"/>
            <w:r w:rsidRPr="00E61064">
              <w:rPr>
                <w:sz w:val="26"/>
                <w:szCs w:val="26"/>
              </w:rPr>
              <w:t>ч</w:t>
            </w:r>
            <w:proofErr w:type="gramEnd"/>
            <w:r w:rsidRPr="00E61064">
              <w:rPr>
                <w:sz w:val="26"/>
                <w:szCs w:val="26"/>
              </w:rPr>
              <w:t>/м3</w:t>
            </w:r>
          </w:p>
        </w:tc>
        <w:tc>
          <w:tcPr>
            <w:tcW w:w="341" w:type="pct"/>
            <w:tcBorders>
              <w:top w:val="nil"/>
              <w:left w:val="nil"/>
              <w:bottom w:val="single" w:sz="4" w:space="0" w:color="auto"/>
              <w:right w:val="single" w:sz="4" w:space="0" w:color="auto"/>
            </w:tcBorders>
            <w:shd w:val="clear" w:color="auto" w:fill="auto"/>
            <w:vAlign w:val="center"/>
          </w:tcPr>
          <w:p w:rsidR="00323A88" w:rsidRPr="00811F2F" w:rsidRDefault="00811F2F" w:rsidP="00E1231B">
            <w:pPr>
              <w:jc w:val="center"/>
              <w:rPr>
                <w:sz w:val="26"/>
                <w:szCs w:val="26"/>
              </w:rPr>
            </w:pPr>
            <w:r w:rsidRPr="00811F2F">
              <w:rPr>
                <w:sz w:val="26"/>
                <w:szCs w:val="26"/>
              </w:rPr>
              <w:t>3,378</w:t>
            </w:r>
          </w:p>
        </w:tc>
        <w:tc>
          <w:tcPr>
            <w:tcW w:w="297" w:type="pct"/>
            <w:tcBorders>
              <w:top w:val="nil"/>
              <w:left w:val="nil"/>
              <w:bottom w:val="single" w:sz="4" w:space="0" w:color="auto"/>
              <w:right w:val="single" w:sz="4" w:space="0" w:color="auto"/>
            </w:tcBorders>
            <w:shd w:val="clear" w:color="auto" w:fill="auto"/>
            <w:vAlign w:val="center"/>
            <w:hideMark/>
          </w:tcPr>
          <w:p w:rsidR="00323A88" w:rsidRPr="00811F2F" w:rsidRDefault="00811F2F" w:rsidP="00E1231B">
            <w:pPr>
              <w:jc w:val="center"/>
              <w:rPr>
                <w:sz w:val="26"/>
                <w:szCs w:val="26"/>
              </w:rPr>
            </w:pPr>
            <w:r w:rsidRPr="00811F2F">
              <w:rPr>
                <w:sz w:val="26"/>
                <w:szCs w:val="26"/>
              </w:rPr>
              <w:t>3,378</w:t>
            </w:r>
          </w:p>
        </w:tc>
        <w:tc>
          <w:tcPr>
            <w:tcW w:w="351" w:type="pct"/>
            <w:tcBorders>
              <w:top w:val="nil"/>
              <w:left w:val="nil"/>
              <w:bottom w:val="single" w:sz="4" w:space="0" w:color="auto"/>
              <w:right w:val="single" w:sz="4" w:space="0" w:color="auto"/>
            </w:tcBorders>
            <w:shd w:val="clear" w:color="auto" w:fill="auto"/>
            <w:vAlign w:val="center"/>
            <w:hideMark/>
          </w:tcPr>
          <w:p w:rsidR="00323A88" w:rsidRPr="00E61064" w:rsidRDefault="00323A88" w:rsidP="00E1231B">
            <w:pPr>
              <w:jc w:val="center"/>
              <w:rPr>
                <w:sz w:val="26"/>
                <w:szCs w:val="26"/>
              </w:rPr>
            </w:pPr>
            <w:r w:rsidRPr="00E61064">
              <w:rPr>
                <w:sz w:val="26"/>
                <w:szCs w:val="26"/>
              </w:rPr>
              <w:t>3,749</w:t>
            </w:r>
          </w:p>
        </w:tc>
        <w:tc>
          <w:tcPr>
            <w:tcW w:w="300" w:type="pct"/>
            <w:tcBorders>
              <w:top w:val="nil"/>
              <w:left w:val="nil"/>
              <w:bottom w:val="single" w:sz="4" w:space="0" w:color="auto"/>
              <w:right w:val="single" w:sz="4" w:space="0" w:color="auto"/>
            </w:tcBorders>
            <w:shd w:val="clear" w:color="auto" w:fill="auto"/>
            <w:vAlign w:val="center"/>
            <w:hideMark/>
          </w:tcPr>
          <w:p w:rsidR="00323A88" w:rsidRPr="00E61064" w:rsidRDefault="00323A88" w:rsidP="00E1231B">
            <w:pPr>
              <w:jc w:val="center"/>
              <w:rPr>
                <w:sz w:val="26"/>
                <w:szCs w:val="26"/>
              </w:rPr>
            </w:pPr>
            <w:r w:rsidRPr="00E61064">
              <w:rPr>
                <w:sz w:val="26"/>
                <w:szCs w:val="26"/>
              </w:rPr>
              <w:t>3,749</w:t>
            </w:r>
          </w:p>
        </w:tc>
        <w:tc>
          <w:tcPr>
            <w:tcW w:w="356" w:type="pct"/>
            <w:tcBorders>
              <w:top w:val="nil"/>
              <w:left w:val="nil"/>
              <w:bottom w:val="single" w:sz="4" w:space="0" w:color="auto"/>
              <w:right w:val="single" w:sz="4" w:space="0" w:color="auto"/>
            </w:tcBorders>
            <w:shd w:val="clear" w:color="auto" w:fill="auto"/>
            <w:vAlign w:val="center"/>
            <w:hideMark/>
          </w:tcPr>
          <w:p w:rsidR="00323A88" w:rsidRPr="00E61064" w:rsidRDefault="00323A88" w:rsidP="00E1231B">
            <w:pPr>
              <w:jc w:val="center"/>
              <w:rPr>
                <w:sz w:val="26"/>
                <w:szCs w:val="26"/>
              </w:rPr>
            </w:pPr>
            <w:r w:rsidRPr="00E61064">
              <w:rPr>
                <w:sz w:val="26"/>
                <w:szCs w:val="26"/>
              </w:rPr>
              <w:t>3,749</w:t>
            </w:r>
          </w:p>
        </w:tc>
        <w:tc>
          <w:tcPr>
            <w:tcW w:w="308" w:type="pct"/>
            <w:tcBorders>
              <w:top w:val="nil"/>
              <w:left w:val="nil"/>
              <w:bottom w:val="single" w:sz="4" w:space="0" w:color="auto"/>
              <w:right w:val="single" w:sz="4" w:space="0" w:color="auto"/>
            </w:tcBorders>
            <w:shd w:val="clear" w:color="auto" w:fill="auto"/>
            <w:vAlign w:val="center"/>
            <w:hideMark/>
          </w:tcPr>
          <w:p w:rsidR="00323A88" w:rsidRPr="00E61064" w:rsidRDefault="00323A88" w:rsidP="00E1231B">
            <w:pPr>
              <w:jc w:val="center"/>
              <w:rPr>
                <w:sz w:val="26"/>
                <w:szCs w:val="26"/>
              </w:rPr>
            </w:pPr>
            <w:r w:rsidRPr="00E61064">
              <w:rPr>
                <w:sz w:val="26"/>
                <w:szCs w:val="26"/>
              </w:rPr>
              <w:t>3,749</w:t>
            </w:r>
          </w:p>
        </w:tc>
        <w:tc>
          <w:tcPr>
            <w:tcW w:w="310" w:type="pct"/>
            <w:tcBorders>
              <w:top w:val="nil"/>
              <w:left w:val="nil"/>
              <w:bottom w:val="single" w:sz="4" w:space="0" w:color="auto"/>
              <w:right w:val="single" w:sz="4" w:space="0" w:color="auto"/>
            </w:tcBorders>
            <w:vAlign w:val="center"/>
          </w:tcPr>
          <w:p w:rsidR="00323A88" w:rsidRPr="00E61064" w:rsidRDefault="00323A88" w:rsidP="00E1231B">
            <w:pPr>
              <w:jc w:val="center"/>
              <w:rPr>
                <w:sz w:val="26"/>
                <w:szCs w:val="26"/>
              </w:rPr>
            </w:pPr>
            <w:r w:rsidRPr="00E61064">
              <w:rPr>
                <w:sz w:val="26"/>
                <w:szCs w:val="26"/>
              </w:rPr>
              <w:t>3,749</w:t>
            </w:r>
          </w:p>
        </w:tc>
        <w:tc>
          <w:tcPr>
            <w:tcW w:w="334" w:type="pct"/>
            <w:tcBorders>
              <w:top w:val="nil"/>
              <w:left w:val="nil"/>
              <w:bottom w:val="single" w:sz="4" w:space="0" w:color="auto"/>
              <w:right w:val="single" w:sz="4" w:space="0" w:color="auto"/>
            </w:tcBorders>
            <w:vAlign w:val="center"/>
          </w:tcPr>
          <w:p w:rsidR="00323A88" w:rsidRPr="00E61064" w:rsidRDefault="00323A88" w:rsidP="00E1231B">
            <w:pPr>
              <w:jc w:val="center"/>
              <w:rPr>
                <w:sz w:val="26"/>
                <w:szCs w:val="26"/>
              </w:rPr>
            </w:pPr>
            <w:r w:rsidRPr="00E61064">
              <w:rPr>
                <w:sz w:val="26"/>
                <w:szCs w:val="26"/>
              </w:rPr>
              <w:t>3,749</w:t>
            </w:r>
          </w:p>
        </w:tc>
      </w:tr>
      <w:tr w:rsidR="00C579D6" w:rsidRPr="00E61064" w:rsidTr="00C579D6">
        <w:trPr>
          <w:trHeight w:val="545"/>
          <w:jc w:val="center"/>
        </w:trPr>
        <w:tc>
          <w:tcPr>
            <w:tcW w:w="768" w:type="pct"/>
            <w:vMerge/>
            <w:tcBorders>
              <w:top w:val="nil"/>
              <w:left w:val="single" w:sz="4" w:space="0" w:color="auto"/>
              <w:bottom w:val="single" w:sz="4" w:space="0" w:color="auto"/>
              <w:right w:val="single" w:sz="4" w:space="0" w:color="auto"/>
            </w:tcBorders>
            <w:vAlign w:val="center"/>
            <w:hideMark/>
          </w:tcPr>
          <w:p w:rsidR="00323A88" w:rsidRPr="00E61064" w:rsidRDefault="00323A88" w:rsidP="00323A88">
            <w:pPr>
              <w:rPr>
                <w:sz w:val="26"/>
                <w:szCs w:val="26"/>
              </w:rPr>
            </w:pPr>
          </w:p>
        </w:tc>
        <w:tc>
          <w:tcPr>
            <w:tcW w:w="1232" w:type="pct"/>
            <w:tcBorders>
              <w:top w:val="nil"/>
              <w:left w:val="nil"/>
              <w:bottom w:val="single" w:sz="4" w:space="0" w:color="auto"/>
              <w:right w:val="single" w:sz="4" w:space="0" w:color="auto"/>
            </w:tcBorders>
            <w:shd w:val="clear" w:color="auto" w:fill="auto"/>
            <w:vAlign w:val="center"/>
            <w:hideMark/>
          </w:tcPr>
          <w:p w:rsidR="00323A88" w:rsidRPr="00E61064" w:rsidRDefault="00323A88" w:rsidP="00323A88">
            <w:pPr>
              <w:rPr>
                <w:sz w:val="26"/>
                <w:szCs w:val="26"/>
              </w:rPr>
            </w:pPr>
            <w:r w:rsidRPr="00E61064">
              <w:rPr>
                <w:sz w:val="26"/>
                <w:szCs w:val="26"/>
              </w:rPr>
              <w:t>Эффективность использования электрической энергии</w:t>
            </w:r>
          </w:p>
        </w:tc>
        <w:tc>
          <w:tcPr>
            <w:tcW w:w="403" w:type="pct"/>
            <w:tcBorders>
              <w:top w:val="nil"/>
              <w:left w:val="nil"/>
              <w:bottom w:val="single" w:sz="4" w:space="0" w:color="auto"/>
              <w:right w:val="single" w:sz="4" w:space="0" w:color="auto"/>
            </w:tcBorders>
            <w:shd w:val="clear" w:color="auto" w:fill="auto"/>
            <w:noWrap/>
            <w:vAlign w:val="center"/>
            <w:hideMark/>
          </w:tcPr>
          <w:p w:rsidR="00323A88" w:rsidRPr="00E61064" w:rsidRDefault="00323A88" w:rsidP="00323A88">
            <w:pPr>
              <w:jc w:val="center"/>
              <w:rPr>
                <w:sz w:val="26"/>
                <w:szCs w:val="26"/>
              </w:rPr>
            </w:pPr>
            <w:r w:rsidRPr="00E61064">
              <w:rPr>
                <w:sz w:val="26"/>
                <w:szCs w:val="26"/>
              </w:rPr>
              <w:t xml:space="preserve">кВт </w:t>
            </w:r>
            <w:proofErr w:type="gramStart"/>
            <w:r w:rsidRPr="00E61064">
              <w:rPr>
                <w:sz w:val="26"/>
                <w:szCs w:val="26"/>
              </w:rPr>
              <w:t>ч</w:t>
            </w:r>
            <w:proofErr w:type="gramEnd"/>
            <w:r w:rsidRPr="00E61064">
              <w:rPr>
                <w:sz w:val="26"/>
                <w:szCs w:val="26"/>
              </w:rPr>
              <w:t>/м3</w:t>
            </w:r>
          </w:p>
        </w:tc>
        <w:tc>
          <w:tcPr>
            <w:tcW w:w="341" w:type="pct"/>
            <w:tcBorders>
              <w:top w:val="nil"/>
              <w:left w:val="nil"/>
              <w:bottom w:val="single" w:sz="4" w:space="0" w:color="auto"/>
              <w:right w:val="single" w:sz="4" w:space="0" w:color="auto"/>
            </w:tcBorders>
            <w:shd w:val="clear" w:color="000000" w:fill="FFFFFF"/>
            <w:vAlign w:val="center"/>
          </w:tcPr>
          <w:p w:rsidR="00323A88" w:rsidRPr="00E61064" w:rsidRDefault="00323A88" w:rsidP="00E1231B">
            <w:pPr>
              <w:jc w:val="center"/>
              <w:rPr>
                <w:sz w:val="26"/>
                <w:szCs w:val="26"/>
              </w:rPr>
            </w:pPr>
          </w:p>
        </w:tc>
        <w:tc>
          <w:tcPr>
            <w:tcW w:w="297" w:type="pct"/>
            <w:tcBorders>
              <w:top w:val="nil"/>
              <w:left w:val="nil"/>
              <w:bottom w:val="single" w:sz="4" w:space="0" w:color="auto"/>
              <w:right w:val="single" w:sz="4" w:space="0" w:color="auto"/>
            </w:tcBorders>
            <w:shd w:val="clear" w:color="000000" w:fill="FFFFFF"/>
            <w:vAlign w:val="center"/>
            <w:hideMark/>
          </w:tcPr>
          <w:p w:rsidR="00323A88" w:rsidRPr="00E61064" w:rsidRDefault="00323A88" w:rsidP="00E1231B">
            <w:pPr>
              <w:jc w:val="center"/>
              <w:rPr>
                <w:sz w:val="26"/>
                <w:szCs w:val="26"/>
              </w:rPr>
            </w:pPr>
          </w:p>
        </w:tc>
        <w:tc>
          <w:tcPr>
            <w:tcW w:w="351" w:type="pct"/>
            <w:tcBorders>
              <w:top w:val="nil"/>
              <w:left w:val="nil"/>
              <w:bottom w:val="single" w:sz="4" w:space="0" w:color="auto"/>
              <w:right w:val="single" w:sz="4" w:space="0" w:color="auto"/>
            </w:tcBorders>
            <w:shd w:val="clear" w:color="000000" w:fill="FFFFFF"/>
            <w:vAlign w:val="center"/>
            <w:hideMark/>
          </w:tcPr>
          <w:p w:rsidR="00323A88" w:rsidRPr="00E61064" w:rsidRDefault="00323A88" w:rsidP="00E1231B">
            <w:pPr>
              <w:jc w:val="center"/>
              <w:rPr>
                <w:sz w:val="26"/>
                <w:szCs w:val="26"/>
              </w:rPr>
            </w:pPr>
          </w:p>
        </w:tc>
        <w:tc>
          <w:tcPr>
            <w:tcW w:w="300" w:type="pct"/>
            <w:tcBorders>
              <w:top w:val="nil"/>
              <w:left w:val="nil"/>
              <w:bottom w:val="single" w:sz="4" w:space="0" w:color="auto"/>
              <w:right w:val="single" w:sz="4" w:space="0" w:color="auto"/>
            </w:tcBorders>
            <w:shd w:val="clear" w:color="000000" w:fill="FFFFFF"/>
            <w:vAlign w:val="center"/>
            <w:hideMark/>
          </w:tcPr>
          <w:p w:rsidR="00323A88" w:rsidRPr="00E61064" w:rsidRDefault="00323A88" w:rsidP="00E1231B">
            <w:pPr>
              <w:jc w:val="center"/>
              <w:rPr>
                <w:sz w:val="26"/>
                <w:szCs w:val="26"/>
              </w:rPr>
            </w:pPr>
          </w:p>
        </w:tc>
        <w:tc>
          <w:tcPr>
            <w:tcW w:w="356" w:type="pct"/>
            <w:tcBorders>
              <w:top w:val="nil"/>
              <w:left w:val="nil"/>
              <w:bottom w:val="single" w:sz="4" w:space="0" w:color="auto"/>
              <w:right w:val="single" w:sz="4" w:space="0" w:color="auto"/>
            </w:tcBorders>
            <w:shd w:val="clear" w:color="000000" w:fill="FFFFFF"/>
            <w:vAlign w:val="center"/>
            <w:hideMark/>
          </w:tcPr>
          <w:p w:rsidR="00323A88" w:rsidRPr="00E61064" w:rsidRDefault="00323A88" w:rsidP="00E1231B">
            <w:pPr>
              <w:jc w:val="center"/>
              <w:rPr>
                <w:sz w:val="26"/>
                <w:szCs w:val="26"/>
              </w:rPr>
            </w:pPr>
          </w:p>
        </w:tc>
        <w:tc>
          <w:tcPr>
            <w:tcW w:w="308" w:type="pct"/>
            <w:tcBorders>
              <w:top w:val="nil"/>
              <w:left w:val="nil"/>
              <w:bottom w:val="single" w:sz="4" w:space="0" w:color="auto"/>
              <w:right w:val="single" w:sz="4" w:space="0" w:color="auto"/>
            </w:tcBorders>
            <w:shd w:val="clear" w:color="000000" w:fill="FFFFFF"/>
            <w:vAlign w:val="center"/>
            <w:hideMark/>
          </w:tcPr>
          <w:p w:rsidR="00323A88" w:rsidRPr="00E61064" w:rsidRDefault="00323A88" w:rsidP="00E1231B">
            <w:pPr>
              <w:jc w:val="center"/>
              <w:rPr>
                <w:sz w:val="26"/>
                <w:szCs w:val="26"/>
              </w:rPr>
            </w:pPr>
          </w:p>
        </w:tc>
        <w:tc>
          <w:tcPr>
            <w:tcW w:w="310" w:type="pct"/>
            <w:tcBorders>
              <w:top w:val="nil"/>
              <w:left w:val="nil"/>
              <w:bottom w:val="single" w:sz="4" w:space="0" w:color="auto"/>
              <w:right w:val="single" w:sz="4" w:space="0" w:color="auto"/>
            </w:tcBorders>
            <w:shd w:val="clear" w:color="000000" w:fill="FFFFFF"/>
            <w:vAlign w:val="center"/>
          </w:tcPr>
          <w:p w:rsidR="00323A88" w:rsidRPr="00E61064" w:rsidRDefault="00323A88" w:rsidP="00E1231B">
            <w:pPr>
              <w:jc w:val="center"/>
              <w:rPr>
                <w:sz w:val="26"/>
                <w:szCs w:val="26"/>
              </w:rPr>
            </w:pPr>
          </w:p>
        </w:tc>
        <w:tc>
          <w:tcPr>
            <w:tcW w:w="334" w:type="pct"/>
            <w:tcBorders>
              <w:top w:val="nil"/>
              <w:left w:val="nil"/>
              <w:bottom w:val="single" w:sz="4" w:space="0" w:color="auto"/>
              <w:right w:val="single" w:sz="4" w:space="0" w:color="auto"/>
            </w:tcBorders>
            <w:shd w:val="clear" w:color="000000" w:fill="FFFFFF"/>
            <w:vAlign w:val="center"/>
          </w:tcPr>
          <w:p w:rsidR="00323A88" w:rsidRPr="00E61064" w:rsidRDefault="00323A88" w:rsidP="00E1231B">
            <w:pPr>
              <w:jc w:val="center"/>
              <w:rPr>
                <w:sz w:val="26"/>
                <w:szCs w:val="26"/>
              </w:rPr>
            </w:pPr>
          </w:p>
        </w:tc>
      </w:tr>
      <w:tr w:rsidR="00C579D6" w:rsidRPr="00E61064" w:rsidTr="00C579D6">
        <w:trPr>
          <w:trHeight w:val="520"/>
          <w:jc w:val="center"/>
        </w:trPr>
        <w:tc>
          <w:tcPr>
            <w:tcW w:w="768" w:type="pct"/>
            <w:vMerge w:val="restart"/>
            <w:tcBorders>
              <w:top w:val="nil"/>
              <w:left w:val="single" w:sz="4" w:space="0" w:color="auto"/>
              <w:bottom w:val="single" w:sz="4" w:space="0" w:color="auto"/>
              <w:right w:val="single" w:sz="4" w:space="0" w:color="auto"/>
            </w:tcBorders>
            <w:shd w:val="clear" w:color="auto" w:fill="auto"/>
            <w:vAlign w:val="center"/>
            <w:hideMark/>
          </w:tcPr>
          <w:p w:rsidR="00323A88" w:rsidRPr="00E61064" w:rsidRDefault="00323A88" w:rsidP="00323A88">
            <w:pPr>
              <w:jc w:val="center"/>
              <w:rPr>
                <w:sz w:val="26"/>
                <w:szCs w:val="26"/>
              </w:rPr>
            </w:pPr>
            <w:r w:rsidRPr="00E61064">
              <w:rPr>
                <w:sz w:val="26"/>
                <w:szCs w:val="26"/>
              </w:rPr>
              <w:t>Надёжность (бесперебойность) водоотведения потребителей</w:t>
            </w:r>
          </w:p>
        </w:tc>
        <w:tc>
          <w:tcPr>
            <w:tcW w:w="1232" w:type="pct"/>
            <w:tcBorders>
              <w:top w:val="nil"/>
              <w:left w:val="nil"/>
              <w:bottom w:val="single" w:sz="4" w:space="0" w:color="auto"/>
              <w:right w:val="single" w:sz="4" w:space="0" w:color="auto"/>
            </w:tcBorders>
            <w:shd w:val="clear" w:color="auto" w:fill="auto"/>
            <w:vAlign w:val="center"/>
            <w:hideMark/>
          </w:tcPr>
          <w:p w:rsidR="00323A88" w:rsidRPr="00E61064" w:rsidRDefault="00323A88" w:rsidP="00323A88">
            <w:pPr>
              <w:rPr>
                <w:sz w:val="26"/>
                <w:szCs w:val="26"/>
              </w:rPr>
            </w:pPr>
            <w:r w:rsidRPr="00E61064">
              <w:rPr>
                <w:sz w:val="26"/>
                <w:szCs w:val="26"/>
              </w:rPr>
              <w:t>Аварийность системы водоотведения</w:t>
            </w:r>
          </w:p>
        </w:tc>
        <w:tc>
          <w:tcPr>
            <w:tcW w:w="403" w:type="pct"/>
            <w:tcBorders>
              <w:top w:val="nil"/>
              <w:left w:val="nil"/>
              <w:bottom w:val="single" w:sz="4" w:space="0" w:color="auto"/>
              <w:right w:val="single" w:sz="4" w:space="0" w:color="auto"/>
            </w:tcBorders>
            <w:shd w:val="clear" w:color="auto" w:fill="auto"/>
            <w:noWrap/>
            <w:vAlign w:val="center"/>
            <w:hideMark/>
          </w:tcPr>
          <w:p w:rsidR="00323A88" w:rsidRPr="00E61064" w:rsidRDefault="00323A88" w:rsidP="00323A88">
            <w:pPr>
              <w:jc w:val="center"/>
              <w:rPr>
                <w:sz w:val="26"/>
                <w:szCs w:val="26"/>
              </w:rPr>
            </w:pPr>
            <w:r w:rsidRPr="00E61064">
              <w:rPr>
                <w:sz w:val="26"/>
                <w:szCs w:val="26"/>
              </w:rPr>
              <w:t>ед./</w:t>
            </w:r>
            <w:proofErr w:type="gramStart"/>
            <w:r w:rsidRPr="00E61064">
              <w:rPr>
                <w:sz w:val="26"/>
                <w:szCs w:val="26"/>
              </w:rPr>
              <w:t>км</w:t>
            </w:r>
            <w:proofErr w:type="gramEnd"/>
          </w:p>
        </w:tc>
        <w:tc>
          <w:tcPr>
            <w:tcW w:w="341" w:type="pct"/>
            <w:tcBorders>
              <w:top w:val="nil"/>
              <w:left w:val="nil"/>
              <w:bottom w:val="single" w:sz="4" w:space="0" w:color="auto"/>
              <w:right w:val="single" w:sz="4" w:space="0" w:color="auto"/>
            </w:tcBorders>
            <w:shd w:val="clear" w:color="auto" w:fill="auto"/>
            <w:noWrap/>
            <w:vAlign w:val="center"/>
          </w:tcPr>
          <w:p w:rsidR="00323A88" w:rsidRPr="00E61064" w:rsidRDefault="00323A88" w:rsidP="00E1231B">
            <w:pPr>
              <w:jc w:val="center"/>
              <w:rPr>
                <w:sz w:val="26"/>
                <w:szCs w:val="26"/>
              </w:rPr>
            </w:pPr>
            <w:r w:rsidRPr="00E61064">
              <w:rPr>
                <w:sz w:val="26"/>
                <w:szCs w:val="26"/>
              </w:rPr>
              <w:t>0,86</w:t>
            </w:r>
          </w:p>
        </w:tc>
        <w:tc>
          <w:tcPr>
            <w:tcW w:w="297" w:type="pct"/>
            <w:tcBorders>
              <w:top w:val="nil"/>
              <w:left w:val="nil"/>
              <w:bottom w:val="single" w:sz="4" w:space="0" w:color="auto"/>
              <w:right w:val="single" w:sz="4" w:space="0" w:color="auto"/>
            </w:tcBorders>
            <w:shd w:val="clear" w:color="auto" w:fill="auto"/>
            <w:noWrap/>
            <w:vAlign w:val="center"/>
            <w:hideMark/>
          </w:tcPr>
          <w:p w:rsidR="00323A88" w:rsidRPr="00E61064" w:rsidRDefault="00323A88" w:rsidP="00E1231B">
            <w:pPr>
              <w:jc w:val="center"/>
              <w:rPr>
                <w:sz w:val="26"/>
                <w:szCs w:val="26"/>
              </w:rPr>
            </w:pPr>
            <w:r w:rsidRPr="00E61064">
              <w:rPr>
                <w:sz w:val="26"/>
                <w:szCs w:val="26"/>
              </w:rPr>
              <w:t>0,86</w:t>
            </w:r>
          </w:p>
        </w:tc>
        <w:tc>
          <w:tcPr>
            <w:tcW w:w="351" w:type="pct"/>
            <w:tcBorders>
              <w:top w:val="nil"/>
              <w:left w:val="nil"/>
              <w:bottom w:val="single" w:sz="4" w:space="0" w:color="auto"/>
              <w:right w:val="single" w:sz="4" w:space="0" w:color="auto"/>
            </w:tcBorders>
            <w:shd w:val="clear" w:color="auto" w:fill="auto"/>
            <w:noWrap/>
            <w:vAlign w:val="center"/>
            <w:hideMark/>
          </w:tcPr>
          <w:p w:rsidR="00323A88" w:rsidRPr="00E61064" w:rsidRDefault="00323A88" w:rsidP="00E1231B">
            <w:pPr>
              <w:jc w:val="center"/>
              <w:rPr>
                <w:sz w:val="26"/>
                <w:szCs w:val="26"/>
              </w:rPr>
            </w:pPr>
            <w:r w:rsidRPr="00E61064">
              <w:rPr>
                <w:sz w:val="26"/>
                <w:szCs w:val="26"/>
              </w:rPr>
              <w:t>0,30</w:t>
            </w:r>
          </w:p>
        </w:tc>
        <w:tc>
          <w:tcPr>
            <w:tcW w:w="300" w:type="pct"/>
            <w:tcBorders>
              <w:top w:val="nil"/>
              <w:left w:val="nil"/>
              <w:bottom w:val="single" w:sz="4" w:space="0" w:color="auto"/>
              <w:right w:val="single" w:sz="4" w:space="0" w:color="auto"/>
            </w:tcBorders>
            <w:shd w:val="clear" w:color="auto" w:fill="auto"/>
            <w:noWrap/>
            <w:vAlign w:val="center"/>
            <w:hideMark/>
          </w:tcPr>
          <w:p w:rsidR="00323A88" w:rsidRPr="00E61064" w:rsidRDefault="00323A88" w:rsidP="00E1231B">
            <w:pPr>
              <w:jc w:val="center"/>
              <w:rPr>
                <w:sz w:val="26"/>
                <w:szCs w:val="26"/>
              </w:rPr>
            </w:pPr>
            <w:r w:rsidRPr="00E61064">
              <w:rPr>
                <w:sz w:val="26"/>
                <w:szCs w:val="26"/>
              </w:rPr>
              <w:t>0,30</w:t>
            </w:r>
          </w:p>
        </w:tc>
        <w:tc>
          <w:tcPr>
            <w:tcW w:w="356" w:type="pct"/>
            <w:tcBorders>
              <w:top w:val="nil"/>
              <w:left w:val="nil"/>
              <w:bottom w:val="single" w:sz="4" w:space="0" w:color="auto"/>
              <w:right w:val="single" w:sz="4" w:space="0" w:color="auto"/>
            </w:tcBorders>
            <w:shd w:val="clear" w:color="auto" w:fill="auto"/>
            <w:noWrap/>
            <w:vAlign w:val="center"/>
            <w:hideMark/>
          </w:tcPr>
          <w:p w:rsidR="00323A88" w:rsidRPr="00E61064" w:rsidRDefault="00323A88" w:rsidP="00E1231B">
            <w:pPr>
              <w:jc w:val="center"/>
              <w:rPr>
                <w:sz w:val="26"/>
                <w:szCs w:val="26"/>
              </w:rPr>
            </w:pPr>
            <w:r w:rsidRPr="00E61064">
              <w:rPr>
                <w:sz w:val="26"/>
                <w:szCs w:val="26"/>
              </w:rPr>
              <w:t>0,30</w:t>
            </w:r>
          </w:p>
        </w:tc>
        <w:tc>
          <w:tcPr>
            <w:tcW w:w="308" w:type="pct"/>
            <w:tcBorders>
              <w:top w:val="nil"/>
              <w:left w:val="nil"/>
              <w:bottom w:val="single" w:sz="4" w:space="0" w:color="auto"/>
              <w:right w:val="single" w:sz="4" w:space="0" w:color="auto"/>
            </w:tcBorders>
            <w:shd w:val="clear" w:color="auto" w:fill="auto"/>
            <w:noWrap/>
            <w:vAlign w:val="center"/>
            <w:hideMark/>
          </w:tcPr>
          <w:p w:rsidR="00323A88" w:rsidRPr="00E61064" w:rsidRDefault="00323A88" w:rsidP="00E1231B">
            <w:pPr>
              <w:jc w:val="center"/>
              <w:rPr>
                <w:sz w:val="26"/>
                <w:szCs w:val="26"/>
              </w:rPr>
            </w:pPr>
            <w:r w:rsidRPr="00E61064">
              <w:rPr>
                <w:sz w:val="26"/>
                <w:szCs w:val="26"/>
              </w:rPr>
              <w:t>0,30</w:t>
            </w:r>
          </w:p>
        </w:tc>
        <w:tc>
          <w:tcPr>
            <w:tcW w:w="310" w:type="pct"/>
            <w:tcBorders>
              <w:top w:val="nil"/>
              <w:left w:val="nil"/>
              <w:bottom w:val="single" w:sz="4" w:space="0" w:color="auto"/>
              <w:right w:val="single" w:sz="4" w:space="0" w:color="auto"/>
            </w:tcBorders>
            <w:vAlign w:val="center"/>
          </w:tcPr>
          <w:p w:rsidR="00323A88" w:rsidRPr="00E61064" w:rsidRDefault="00323A88" w:rsidP="00E1231B">
            <w:pPr>
              <w:jc w:val="center"/>
              <w:rPr>
                <w:sz w:val="26"/>
                <w:szCs w:val="26"/>
              </w:rPr>
            </w:pPr>
            <w:r w:rsidRPr="00E61064">
              <w:rPr>
                <w:sz w:val="26"/>
                <w:szCs w:val="26"/>
              </w:rPr>
              <w:t>0,30</w:t>
            </w:r>
          </w:p>
        </w:tc>
        <w:tc>
          <w:tcPr>
            <w:tcW w:w="334" w:type="pct"/>
            <w:tcBorders>
              <w:top w:val="nil"/>
              <w:left w:val="nil"/>
              <w:bottom w:val="single" w:sz="4" w:space="0" w:color="auto"/>
              <w:right w:val="single" w:sz="4" w:space="0" w:color="auto"/>
            </w:tcBorders>
            <w:vAlign w:val="center"/>
          </w:tcPr>
          <w:p w:rsidR="00323A88" w:rsidRPr="00E61064" w:rsidRDefault="00323A88" w:rsidP="00E1231B">
            <w:pPr>
              <w:jc w:val="center"/>
              <w:rPr>
                <w:sz w:val="26"/>
                <w:szCs w:val="26"/>
              </w:rPr>
            </w:pPr>
            <w:r w:rsidRPr="00E61064">
              <w:rPr>
                <w:sz w:val="26"/>
                <w:szCs w:val="26"/>
              </w:rPr>
              <w:t>0,30</w:t>
            </w:r>
          </w:p>
        </w:tc>
      </w:tr>
      <w:tr w:rsidR="00C579D6" w:rsidRPr="00E61064" w:rsidTr="00C579D6">
        <w:trPr>
          <w:trHeight w:val="597"/>
          <w:jc w:val="center"/>
        </w:trPr>
        <w:tc>
          <w:tcPr>
            <w:tcW w:w="768" w:type="pct"/>
            <w:vMerge/>
            <w:tcBorders>
              <w:top w:val="nil"/>
              <w:left w:val="single" w:sz="4" w:space="0" w:color="auto"/>
              <w:bottom w:val="single" w:sz="4" w:space="0" w:color="auto"/>
              <w:right w:val="single" w:sz="4" w:space="0" w:color="auto"/>
            </w:tcBorders>
            <w:vAlign w:val="center"/>
            <w:hideMark/>
          </w:tcPr>
          <w:p w:rsidR="00323A88" w:rsidRPr="00E61064" w:rsidRDefault="00323A88" w:rsidP="00323A88">
            <w:pPr>
              <w:rPr>
                <w:sz w:val="26"/>
                <w:szCs w:val="26"/>
              </w:rPr>
            </w:pPr>
          </w:p>
        </w:tc>
        <w:tc>
          <w:tcPr>
            <w:tcW w:w="1232" w:type="pct"/>
            <w:tcBorders>
              <w:top w:val="nil"/>
              <w:left w:val="nil"/>
              <w:bottom w:val="single" w:sz="4" w:space="0" w:color="auto"/>
              <w:right w:val="single" w:sz="4" w:space="0" w:color="auto"/>
            </w:tcBorders>
            <w:shd w:val="clear" w:color="auto" w:fill="auto"/>
            <w:vAlign w:val="center"/>
            <w:hideMark/>
          </w:tcPr>
          <w:p w:rsidR="00323A88" w:rsidRPr="00E61064" w:rsidRDefault="00323A88" w:rsidP="00323A88">
            <w:pPr>
              <w:rPr>
                <w:sz w:val="26"/>
                <w:szCs w:val="26"/>
              </w:rPr>
            </w:pPr>
            <w:r w:rsidRPr="00E61064">
              <w:rPr>
                <w:sz w:val="26"/>
                <w:szCs w:val="26"/>
              </w:rPr>
              <w:t>Удельный вес канализационных сетей, нуждающихся в замене</w:t>
            </w:r>
          </w:p>
        </w:tc>
        <w:tc>
          <w:tcPr>
            <w:tcW w:w="403" w:type="pct"/>
            <w:tcBorders>
              <w:top w:val="nil"/>
              <w:left w:val="nil"/>
              <w:bottom w:val="single" w:sz="4" w:space="0" w:color="auto"/>
              <w:right w:val="single" w:sz="4" w:space="0" w:color="auto"/>
            </w:tcBorders>
            <w:shd w:val="clear" w:color="auto" w:fill="auto"/>
            <w:noWrap/>
            <w:vAlign w:val="center"/>
            <w:hideMark/>
          </w:tcPr>
          <w:p w:rsidR="00323A88" w:rsidRPr="00E61064" w:rsidRDefault="00323A88" w:rsidP="00323A88">
            <w:pPr>
              <w:jc w:val="center"/>
              <w:rPr>
                <w:sz w:val="26"/>
                <w:szCs w:val="26"/>
              </w:rPr>
            </w:pPr>
            <w:r w:rsidRPr="00E61064">
              <w:rPr>
                <w:sz w:val="26"/>
                <w:szCs w:val="26"/>
              </w:rPr>
              <w:t xml:space="preserve">   % </w:t>
            </w:r>
          </w:p>
        </w:tc>
        <w:tc>
          <w:tcPr>
            <w:tcW w:w="341" w:type="pct"/>
            <w:tcBorders>
              <w:top w:val="nil"/>
              <w:left w:val="nil"/>
              <w:bottom w:val="single" w:sz="4" w:space="0" w:color="auto"/>
              <w:right w:val="single" w:sz="4" w:space="0" w:color="auto"/>
            </w:tcBorders>
            <w:shd w:val="clear" w:color="auto" w:fill="auto"/>
            <w:vAlign w:val="center"/>
          </w:tcPr>
          <w:p w:rsidR="00323A88" w:rsidRPr="00811F2F" w:rsidRDefault="00323A88" w:rsidP="00E1231B">
            <w:pPr>
              <w:jc w:val="center"/>
              <w:rPr>
                <w:sz w:val="26"/>
                <w:szCs w:val="26"/>
              </w:rPr>
            </w:pPr>
            <w:r w:rsidRPr="00811F2F">
              <w:rPr>
                <w:sz w:val="26"/>
                <w:szCs w:val="26"/>
              </w:rPr>
              <w:t>70</w:t>
            </w:r>
          </w:p>
        </w:tc>
        <w:tc>
          <w:tcPr>
            <w:tcW w:w="297" w:type="pct"/>
            <w:tcBorders>
              <w:top w:val="nil"/>
              <w:left w:val="nil"/>
              <w:bottom w:val="single" w:sz="4" w:space="0" w:color="auto"/>
              <w:right w:val="single" w:sz="4" w:space="0" w:color="auto"/>
            </w:tcBorders>
            <w:shd w:val="clear" w:color="auto" w:fill="auto"/>
            <w:vAlign w:val="center"/>
            <w:hideMark/>
          </w:tcPr>
          <w:p w:rsidR="00323A88" w:rsidRPr="00811F2F" w:rsidRDefault="00323A88" w:rsidP="00E1231B">
            <w:pPr>
              <w:jc w:val="center"/>
              <w:rPr>
                <w:sz w:val="26"/>
                <w:szCs w:val="26"/>
              </w:rPr>
            </w:pPr>
            <w:r w:rsidRPr="00811F2F">
              <w:rPr>
                <w:sz w:val="26"/>
                <w:szCs w:val="26"/>
              </w:rPr>
              <w:t>70</w:t>
            </w:r>
          </w:p>
        </w:tc>
        <w:tc>
          <w:tcPr>
            <w:tcW w:w="351" w:type="pct"/>
            <w:tcBorders>
              <w:top w:val="nil"/>
              <w:left w:val="nil"/>
              <w:bottom w:val="single" w:sz="4" w:space="0" w:color="auto"/>
              <w:right w:val="single" w:sz="4" w:space="0" w:color="auto"/>
            </w:tcBorders>
            <w:shd w:val="clear" w:color="auto" w:fill="auto"/>
            <w:vAlign w:val="center"/>
            <w:hideMark/>
          </w:tcPr>
          <w:p w:rsidR="00323A88" w:rsidRPr="00811F2F" w:rsidRDefault="00032F71" w:rsidP="00E1231B">
            <w:pPr>
              <w:jc w:val="center"/>
              <w:rPr>
                <w:sz w:val="26"/>
                <w:szCs w:val="26"/>
              </w:rPr>
            </w:pPr>
            <w:r>
              <w:rPr>
                <w:sz w:val="26"/>
                <w:szCs w:val="26"/>
              </w:rPr>
              <w:t>70</w:t>
            </w:r>
          </w:p>
        </w:tc>
        <w:tc>
          <w:tcPr>
            <w:tcW w:w="300" w:type="pct"/>
            <w:tcBorders>
              <w:top w:val="nil"/>
              <w:left w:val="nil"/>
              <w:bottom w:val="single" w:sz="4" w:space="0" w:color="auto"/>
              <w:right w:val="single" w:sz="4" w:space="0" w:color="auto"/>
            </w:tcBorders>
            <w:shd w:val="clear" w:color="auto" w:fill="auto"/>
            <w:vAlign w:val="center"/>
            <w:hideMark/>
          </w:tcPr>
          <w:p w:rsidR="00323A88" w:rsidRPr="00811F2F" w:rsidRDefault="00032F71" w:rsidP="00E1231B">
            <w:pPr>
              <w:jc w:val="center"/>
              <w:rPr>
                <w:sz w:val="26"/>
                <w:szCs w:val="26"/>
              </w:rPr>
            </w:pPr>
            <w:r>
              <w:rPr>
                <w:sz w:val="26"/>
                <w:szCs w:val="26"/>
              </w:rPr>
              <w:t>60</w:t>
            </w:r>
          </w:p>
        </w:tc>
        <w:tc>
          <w:tcPr>
            <w:tcW w:w="356" w:type="pct"/>
            <w:tcBorders>
              <w:top w:val="nil"/>
              <w:left w:val="nil"/>
              <w:bottom w:val="single" w:sz="4" w:space="0" w:color="auto"/>
              <w:right w:val="single" w:sz="4" w:space="0" w:color="auto"/>
            </w:tcBorders>
            <w:shd w:val="clear" w:color="auto" w:fill="auto"/>
            <w:vAlign w:val="center"/>
            <w:hideMark/>
          </w:tcPr>
          <w:p w:rsidR="00323A88" w:rsidRPr="00811F2F" w:rsidRDefault="00032F71" w:rsidP="00E1231B">
            <w:pPr>
              <w:jc w:val="center"/>
              <w:rPr>
                <w:sz w:val="26"/>
                <w:szCs w:val="26"/>
              </w:rPr>
            </w:pPr>
            <w:r>
              <w:rPr>
                <w:sz w:val="26"/>
                <w:szCs w:val="26"/>
              </w:rPr>
              <w:t>60</w:t>
            </w:r>
          </w:p>
        </w:tc>
        <w:tc>
          <w:tcPr>
            <w:tcW w:w="308" w:type="pct"/>
            <w:tcBorders>
              <w:top w:val="nil"/>
              <w:left w:val="nil"/>
              <w:bottom w:val="single" w:sz="4" w:space="0" w:color="auto"/>
              <w:right w:val="single" w:sz="4" w:space="0" w:color="auto"/>
            </w:tcBorders>
            <w:shd w:val="clear" w:color="auto" w:fill="auto"/>
            <w:vAlign w:val="center"/>
            <w:hideMark/>
          </w:tcPr>
          <w:p w:rsidR="00323A88" w:rsidRPr="00811F2F" w:rsidRDefault="00032F71" w:rsidP="00E1231B">
            <w:pPr>
              <w:jc w:val="center"/>
              <w:rPr>
                <w:sz w:val="26"/>
                <w:szCs w:val="26"/>
              </w:rPr>
            </w:pPr>
            <w:r>
              <w:rPr>
                <w:sz w:val="26"/>
                <w:szCs w:val="26"/>
              </w:rPr>
              <w:t>60</w:t>
            </w:r>
          </w:p>
        </w:tc>
        <w:tc>
          <w:tcPr>
            <w:tcW w:w="310" w:type="pct"/>
            <w:tcBorders>
              <w:top w:val="nil"/>
              <w:left w:val="nil"/>
              <w:bottom w:val="single" w:sz="4" w:space="0" w:color="auto"/>
              <w:right w:val="single" w:sz="4" w:space="0" w:color="auto"/>
            </w:tcBorders>
            <w:vAlign w:val="center"/>
          </w:tcPr>
          <w:p w:rsidR="00323A88" w:rsidRPr="00811F2F" w:rsidRDefault="00032F71" w:rsidP="00E1231B">
            <w:pPr>
              <w:jc w:val="center"/>
              <w:rPr>
                <w:sz w:val="26"/>
                <w:szCs w:val="26"/>
              </w:rPr>
            </w:pPr>
            <w:r>
              <w:rPr>
                <w:sz w:val="26"/>
                <w:szCs w:val="26"/>
              </w:rPr>
              <w:t>60</w:t>
            </w:r>
          </w:p>
        </w:tc>
        <w:tc>
          <w:tcPr>
            <w:tcW w:w="334" w:type="pct"/>
            <w:tcBorders>
              <w:top w:val="nil"/>
              <w:left w:val="nil"/>
              <w:bottom w:val="single" w:sz="4" w:space="0" w:color="auto"/>
              <w:right w:val="single" w:sz="4" w:space="0" w:color="auto"/>
            </w:tcBorders>
            <w:vAlign w:val="center"/>
          </w:tcPr>
          <w:p w:rsidR="00323A88" w:rsidRPr="00811F2F" w:rsidRDefault="00032F71" w:rsidP="00E1231B">
            <w:pPr>
              <w:jc w:val="center"/>
              <w:rPr>
                <w:sz w:val="26"/>
                <w:szCs w:val="26"/>
              </w:rPr>
            </w:pPr>
            <w:r>
              <w:rPr>
                <w:sz w:val="26"/>
                <w:szCs w:val="26"/>
              </w:rPr>
              <w:t>60</w:t>
            </w:r>
          </w:p>
        </w:tc>
      </w:tr>
    </w:tbl>
    <w:p w:rsidR="00D975D9" w:rsidRDefault="00D975D9">
      <w:pPr>
        <w:jc w:val="both"/>
        <w:rPr>
          <w:sz w:val="28"/>
          <w:szCs w:val="28"/>
        </w:rPr>
        <w:sectPr w:rsidR="00D975D9" w:rsidSect="00D975D9">
          <w:pgSz w:w="16838" w:h="11906" w:orient="landscape"/>
          <w:pgMar w:top="1701" w:right="1134" w:bottom="851" w:left="1134" w:header="709" w:footer="709" w:gutter="0"/>
          <w:cols w:space="708"/>
          <w:docGrid w:linePitch="360"/>
        </w:sectPr>
      </w:pPr>
    </w:p>
    <w:p w:rsidR="006E2B77" w:rsidRDefault="006E2B77" w:rsidP="00876AC7">
      <w:pPr>
        <w:pStyle w:val="1"/>
      </w:pPr>
      <w:bookmarkStart w:id="34" w:name="_Toc117859123"/>
      <w:r>
        <w:rPr>
          <w:lang w:val="en-US"/>
        </w:rPr>
        <w:lastRenderedPageBreak/>
        <w:t>IV</w:t>
      </w:r>
      <w:r>
        <w:t>. Программы</w:t>
      </w:r>
      <w:r w:rsidRPr="004035F1">
        <w:t xml:space="preserve"> инвестиционных проектов</w:t>
      </w:r>
      <w:r>
        <w:t>, обеспечивающих достижение целевых показателей</w:t>
      </w:r>
      <w:bookmarkEnd w:id="34"/>
    </w:p>
    <w:p w:rsidR="00BD6A1F" w:rsidRPr="00BD6A1F" w:rsidRDefault="00BD6A1F" w:rsidP="00117F04">
      <w:pPr>
        <w:pStyle w:val="2"/>
      </w:pPr>
      <w:bookmarkStart w:id="35" w:name="_Toc117859124"/>
      <w:r>
        <w:t xml:space="preserve">1. </w:t>
      </w:r>
      <w:r w:rsidRPr="00BD6A1F">
        <w:t>Программа инвестиционных проектов в теплоснабжении</w:t>
      </w:r>
      <w:bookmarkEnd w:id="35"/>
    </w:p>
    <w:p w:rsidR="00BD6A1F" w:rsidRPr="00BD6A1F" w:rsidRDefault="00BD6A1F" w:rsidP="008958A3">
      <w:pPr>
        <w:pStyle w:val="a8"/>
        <w:ind w:left="0"/>
        <w:jc w:val="both"/>
        <w:rPr>
          <w:sz w:val="28"/>
          <w:szCs w:val="28"/>
        </w:rPr>
      </w:pPr>
    </w:p>
    <w:p w:rsidR="008958A3" w:rsidRPr="004E4935" w:rsidRDefault="008958A3" w:rsidP="008958A3">
      <w:pPr>
        <w:pStyle w:val="a8"/>
        <w:ind w:left="0"/>
        <w:jc w:val="both"/>
        <w:rPr>
          <w:sz w:val="26"/>
          <w:szCs w:val="26"/>
        </w:rPr>
      </w:pPr>
      <w:r w:rsidRPr="004E4935">
        <w:rPr>
          <w:sz w:val="26"/>
          <w:szCs w:val="26"/>
        </w:rPr>
        <w:t xml:space="preserve">Таблица </w:t>
      </w:r>
      <w:r w:rsidR="004E4935" w:rsidRPr="004E4935">
        <w:rPr>
          <w:sz w:val="26"/>
          <w:szCs w:val="26"/>
        </w:rPr>
        <w:t>36</w:t>
      </w:r>
      <w:r w:rsidRPr="004E4935">
        <w:rPr>
          <w:sz w:val="26"/>
          <w:szCs w:val="26"/>
        </w:rPr>
        <w:t xml:space="preserve"> </w:t>
      </w:r>
      <w:r w:rsidR="004E4935">
        <w:rPr>
          <w:sz w:val="26"/>
          <w:szCs w:val="26"/>
        </w:rPr>
        <w:tab/>
      </w:r>
      <w:r w:rsidR="0030123B" w:rsidRPr="004E4935">
        <w:rPr>
          <w:sz w:val="26"/>
          <w:szCs w:val="26"/>
        </w:rPr>
        <w:t xml:space="preserve">Проекты по новому строительству и реконструкции </w:t>
      </w:r>
      <w:r w:rsidR="004D2795" w:rsidRPr="004E4935">
        <w:rPr>
          <w:sz w:val="26"/>
          <w:szCs w:val="26"/>
        </w:rPr>
        <w:t>существующих</w:t>
      </w:r>
      <w:r w:rsidR="004D2795" w:rsidRPr="004E4935">
        <w:rPr>
          <w:b/>
          <w:bCs/>
          <w:sz w:val="26"/>
          <w:szCs w:val="26"/>
        </w:rPr>
        <w:t xml:space="preserve"> </w:t>
      </w:r>
      <w:r w:rsidR="004D2795" w:rsidRPr="004E4935">
        <w:rPr>
          <w:bCs/>
          <w:sz w:val="26"/>
          <w:szCs w:val="26"/>
        </w:rPr>
        <w:t xml:space="preserve">объектов системы  теплоснабжения </w:t>
      </w:r>
      <w:r w:rsidR="00A9645E" w:rsidRPr="004E4935">
        <w:rPr>
          <w:bCs/>
          <w:sz w:val="26"/>
          <w:szCs w:val="26"/>
        </w:rPr>
        <w:t xml:space="preserve">и </w:t>
      </w:r>
      <w:r w:rsidR="004D2795" w:rsidRPr="004E4935">
        <w:rPr>
          <w:bCs/>
          <w:sz w:val="26"/>
          <w:szCs w:val="26"/>
        </w:rPr>
        <w:t>тепловых  сетей</w:t>
      </w:r>
    </w:p>
    <w:p w:rsidR="002D2E92" w:rsidRPr="004E4935" w:rsidRDefault="002D2E92" w:rsidP="008958A3">
      <w:pPr>
        <w:pStyle w:val="a8"/>
        <w:ind w:left="0"/>
        <w:jc w:val="both"/>
        <w:rPr>
          <w:sz w:val="26"/>
          <w:szCs w:val="26"/>
        </w:rPr>
      </w:pPr>
    </w:p>
    <w:tbl>
      <w:tblPr>
        <w:tblW w:w="15190" w:type="dxa"/>
        <w:tblInd w:w="96" w:type="dxa"/>
        <w:tblLayout w:type="fixed"/>
        <w:tblLook w:val="04A0"/>
      </w:tblPr>
      <w:tblGrid>
        <w:gridCol w:w="579"/>
        <w:gridCol w:w="51"/>
        <w:gridCol w:w="81"/>
        <w:gridCol w:w="2410"/>
        <w:gridCol w:w="144"/>
        <w:gridCol w:w="1567"/>
        <w:gridCol w:w="144"/>
        <w:gridCol w:w="1559"/>
        <w:gridCol w:w="1132"/>
        <w:gridCol w:w="144"/>
        <w:gridCol w:w="853"/>
        <w:gridCol w:w="143"/>
        <w:gridCol w:w="850"/>
        <w:gridCol w:w="143"/>
        <w:gridCol w:w="141"/>
        <w:gridCol w:w="708"/>
        <w:gridCol w:w="285"/>
        <w:gridCol w:w="709"/>
        <w:gridCol w:w="143"/>
        <w:gridCol w:w="851"/>
        <w:gridCol w:w="993"/>
        <w:gridCol w:w="1560"/>
      </w:tblGrid>
      <w:tr w:rsidR="00F00303" w:rsidRPr="004E4935" w:rsidTr="003C412B">
        <w:trPr>
          <w:trHeight w:val="288"/>
        </w:trPr>
        <w:tc>
          <w:tcPr>
            <w:tcW w:w="6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0303" w:rsidRPr="004E4935" w:rsidRDefault="00F00303" w:rsidP="002D2E92">
            <w:pPr>
              <w:jc w:val="center"/>
              <w:rPr>
                <w:color w:val="000000"/>
                <w:sz w:val="26"/>
                <w:szCs w:val="26"/>
              </w:rPr>
            </w:pPr>
            <w:r w:rsidRPr="004E4935">
              <w:rPr>
                <w:color w:val="000000"/>
                <w:sz w:val="26"/>
                <w:szCs w:val="26"/>
              </w:rPr>
              <w:t xml:space="preserve">N </w:t>
            </w:r>
            <w:proofErr w:type="spellStart"/>
            <w:proofErr w:type="gramStart"/>
            <w:r w:rsidRPr="004E4935">
              <w:rPr>
                <w:color w:val="000000"/>
                <w:sz w:val="26"/>
                <w:szCs w:val="26"/>
              </w:rPr>
              <w:t>п</w:t>
            </w:r>
            <w:proofErr w:type="spellEnd"/>
            <w:proofErr w:type="gramEnd"/>
            <w:r w:rsidRPr="004E4935">
              <w:rPr>
                <w:color w:val="000000"/>
                <w:sz w:val="26"/>
                <w:szCs w:val="26"/>
              </w:rPr>
              <w:t>/</w:t>
            </w:r>
            <w:proofErr w:type="spellStart"/>
            <w:r w:rsidRPr="004E4935">
              <w:rPr>
                <w:color w:val="000000"/>
                <w:sz w:val="26"/>
                <w:szCs w:val="26"/>
              </w:rPr>
              <w:t>п</w:t>
            </w:r>
            <w:proofErr w:type="spellEnd"/>
          </w:p>
        </w:tc>
        <w:tc>
          <w:tcPr>
            <w:tcW w:w="263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0303" w:rsidRPr="004E4935" w:rsidRDefault="00F00303" w:rsidP="002D2E92">
            <w:pPr>
              <w:jc w:val="center"/>
              <w:rPr>
                <w:sz w:val="26"/>
                <w:szCs w:val="26"/>
              </w:rPr>
            </w:pPr>
            <w:r w:rsidRPr="004E4935">
              <w:rPr>
                <w:sz w:val="26"/>
                <w:szCs w:val="26"/>
              </w:rPr>
              <w:t>Наименование мероприятий</w:t>
            </w:r>
          </w:p>
        </w:tc>
        <w:tc>
          <w:tcPr>
            <w:tcW w:w="1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0303" w:rsidRPr="004E4935" w:rsidRDefault="00F00303" w:rsidP="002C2809">
            <w:pPr>
              <w:jc w:val="center"/>
              <w:rPr>
                <w:color w:val="000000"/>
                <w:sz w:val="26"/>
                <w:szCs w:val="26"/>
              </w:rPr>
            </w:pPr>
            <w:r w:rsidRPr="004E4935">
              <w:rPr>
                <w:color w:val="000000"/>
                <w:sz w:val="26"/>
                <w:szCs w:val="26"/>
              </w:rPr>
              <w:t xml:space="preserve">Обоснование необходимости </w:t>
            </w:r>
          </w:p>
        </w:tc>
        <w:tc>
          <w:tcPr>
            <w:tcW w:w="170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0303" w:rsidRPr="004E4935" w:rsidRDefault="00F00303" w:rsidP="002D2E92">
            <w:pPr>
              <w:jc w:val="center"/>
              <w:rPr>
                <w:color w:val="000000"/>
                <w:sz w:val="26"/>
                <w:szCs w:val="26"/>
              </w:rPr>
            </w:pPr>
            <w:r w:rsidRPr="004E4935">
              <w:rPr>
                <w:color w:val="000000"/>
                <w:sz w:val="26"/>
                <w:szCs w:val="26"/>
              </w:rPr>
              <w:t>Описание и место расположения объекта</w:t>
            </w:r>
          </w:p>
        </w:tc>
        <w:tc>
          <w:tcPr>
            <w:tcW w:w="7095" w:type="dxa"/>
            <w:gridSpan w:val="13"/>
            <w:tcBorders>
              <w:top w:val="single" w:sz="4" w:space="0" w:color="auto"/>
              <w:left w:val="nil"/>
              <w:bottom w:val="single" w:sz="4" w:space="0" w:color="auto"/>
              <w:right w:val="single" w:sz="4" w:space="0" w:color="auto"/>
            </w:tcBorders>
            <w:shd w:val="clear" w:color="auto" w:fill="auto"/>
            <w:vAlign w:val="center"/>
            <w:hideMark/>
          </w:tcPr>
          <w:p w:rsidR="00F00303" w:rsidRPr="004E4935" w:rsidRDefault="00F00303" w:rsidP="002D2E92">
            <w:pPr>
              <w:jc w:val="center"/>
              <w:rPr>
                <w:color w:val="000000"/>
                <w:sz w:val="26"/>
                <w:szCs w:val="26"/>
              </w:rPr>
            </w:pPr>
            <w:r w:rsidRPr="004E4935">
              <w:rPr>
                <w:color w:val="000000"/>
                <w:sz w:val="26"/>
                <w:szCs w:val="26"/>
              </w:rPr>
              <w:t>Расходы на реализацию мероприятий в прогнозных ценах, тыс. руб. (с НДС)</w:t>
            </w:r>
          </w:p>
        </w:tc>
        <w:tc>
          <w:tcPr>
            <w:tcW w:w="1560" w:type="dxa"/>
            <w:vMerge w:val="restart"/>
            <w:tcBorders>
              <w:top w:val="single" w:sz="4" w:space="0" w:color="auto"/>
              <w:left w:val="nil"/>
              <w:right w:val="single" w:sz="4" w:space="0" w:color="auto"/>
            </w:tcBorders>
            <w:shd w:val="clear" w:color="auto" w:fill="auto"/>
            <w:vAlign w:val="center"/>
          </w:tcPr>
          <w:p w:rsidR="00F00303" w:rsidRPr="004E4935" w:rsidRDefault="00F00303" w:rsidP="002C2809">
            <w:pPr>
              <w:jc w:val="center"/>
              <w:rPr>
                <w:color w:val="000000"/>
                <w:sz w:val="26"/>
                <w:szCs w:val="26"/>
              </w:rPr>
            </w:pPr>
            <w:r w:rsidRPr="004E4935">
              <w:rPr>
                <w:bCs/>
                <w:color w:val="000000"/>
                <w:sz w:val="26"/>
                <w:szCs w:val="26"/>
              </w:rPr>
              <w:t>Ожидаемый эффект по мероприятиям</w:t>
            </w:r>
          </w:p>
        </w:tc>
      </w:tr>
      <w:tr w:rsidR="00F00303" w:rsidRPr="004E4935" w:rsidTr="003C412B">
        <w:trPr>
          <w:trHeight w:val="909"/>
        </w:trPr>
        <w:tc>
          <w:tcPr>
            <w:tcW w:w="630" w:type="dxa"/>
            <w:gridSpan w:val="2"/>
            <w:vMerge/>
            <w:tcBorders>
              <w:top w:val="single" w:sz="4" w:space="0" w:color="auto"/>
              <w:left w:val="single" w:sz="4" w:space="0" w:color="auto"/>
              <w:bottom w:val="single" w:sz="4" w:space="0" w:color="auto"/>
              <w:right w:val="single" w:sz="4" w:space="0" w:color="auto"/>
            </w:tcBorders>
            <w:vAlign w:val="center"/>
            <w:hideMark/>
          </w:tcPr>
          <w:p w:rsidR="00F00303" w:rsidRPr="004E4935" w:rsidRDefault="00F00303" w:rsidP="002D2E92">
            <w:pPr>
              <w:rPr>
                <w:color w:val="000000"/>
                <w:sz w:val="26"/>
                <w:szCs w:val="26"/>
              </w:rPr>
            </w:pPr>
          </w:p>
        </w:tc>
        <w:tc>
          <w:tcPr>
            <w:tcW w:w="2635" w:type="dxa"/>
            <w:gridSpan w:val="3"/>
            <w:vMerge/>
            <w:tcBorders>
              <w:top w:val="single" w:sz="4" w:space="0" w:color="auto"/>
              <w:left w:val="single" w:sz="4" w:space="0" w:color="auto"/>
              <w:bottom w:val="single" w:sz="4" w:space="0" w:color="auto"/>
              <w:right w:val="single" w:sz="4" w:space="0" w:color="auto"/>
            </w:tcBorders>
            <w:vAlign w:val="center"/>
            <w:hideMark/>
          </w:tcPr>
          <w:p w:rsidR="00F00303" w:rsidRPr="004E4935" w:rsidRDefault="00F00303" w:rsidP="002D2E92">
            <w:pPr>
              <w:rPr>
                <w:sz w:val="26"/>
                <w:szCs w:val="26"/>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F00303" w:rsidRPr="004E4935" w:rsidRDefault="00F00303" w:rsidP="002D2E92">
            <w:pPr>
              <w:rPr>
                <w:color w:val="000000"/>
                <w:sz w:val="26"/>
                <w:szCs w:val="26"/>
              </w:rPr>
            </w:pPr>
          </w:p>
        </w:tc>
        <w:tc>
          <w:tcPr>
            <w:tcW w:w="1703" w:type="dxa"/>
            <w:gridSpan w:val="2"/>
            <w:vMerge/>
            <w:tcBorders>
              <w:top w:val="single" w:sz="4" w:space="0" w:color="auto"/>
              <w:left w:val="single" w:sz="4" w:space="0" w:color="auto"/>
              <w:bottom w:val="single" w:sz="4" w:space="0" w:color="auto"/>
              <w:right w:val="single" w:sz="4" w:space="0" w:color="auto"/>
            </w:tcBorders>
            <w:vAlign w:val="center"/>
            <w:hideMark/>
          </w:tcPr>
          <w:p w:rsidR="00F00303" w:rsidRPr="004E4935" w:rsidRDefault="00F00303" w:rsidP="002D2E92">
            <w:pPr>
              <w:rPr>
                <w:color w:val="000000"/>
                <w:sz w:val="26"/>
                <w:szCs w:val="26"/>
              </w:rPr>
            </w:pPr>
          </w:p>
        </w:tc>
        <w:tc>
          <w:tcPr>
            <w:tcW w:w="1132" w:type="dxa"/>
            <w:tcBorders>
              <w:top w:val="nil"/>
              <w:left w:val="single" w:sz="4" w:space="0" w:color="auto"/>
              <w:bottom w:val="single" w:sz="4" w:space="0" w:color="auto"/>
              <w:right w:val="single" w:sz="4" w:space="0" w:color="auto"/>
            </w:tcBorders>
            <w:vAlign w:val="center"/>
            <w:hideMark/>
          </w:tcPr>
          <w:p w:rsidR="00F00303" w:rsidRPr="004E4935" w:rsidRDefault="00F00303" w:rsidP="002C2809">
            <w:pPr>
              <w:jc w:val="center"/>
              <w:rPr>
                <w:sz w:val="26"/>
                <w:szCs w:val="26"/>
              </w:rPr>
            </w:pPr>
            <w:r w:rsidRPr="004E4935">
              <w:rPr>
                <w:sz w:val="26"/>
                <w:szCs w:val="26"/>
              </w:rPr>
              <w:t>Всего</w:t>
            </w:r>
          </w:p>
        </w:tc>
        <w:tc>
          <w:tcPr>
            <w:tcW w:w="997" w:type="dxa"/>
            <w:gridSpan w:val="2"/>
            <w:tcBorders>
              <w:top w:val="nil"/>
              <w:left w:val="nil"/>
              <w:bottom w:val="single" w:sz="4" w:space="0" w:color="auto"/>
              <w:right w:val="single" w:sz="4" w:space="0" w:color="auto"/>
            </w:tcBorders>
            <w:shd w:val="clear" w:color="auto" w:fill="auto"/>
            <w:vAlign w:val="center"/>
            <w:hideMark/>
          </w:tcPr>
          <w:p w:rsidR="00F00303" w:rsidRPr="004E4935" w:rsidRDefault="00F00303" w:rsidP="002C2809">
            <w:pPr>
              <w:jc w:val="center"/>
              <w:rPr>
                <w:color w:val="000000"/>
                <w:sz w:val="26"/>
                <w:szCs w:val="26"/>
              </w:rPr>
            </w:pPr>
            <w:r w:rsidRPr="004E4935">
              <w:rPr>
                <w:color w:val="000000"/>
                <w:sz w:val="26"/>
                <w:szCs w:val="26"/>
              </w:rPr>
              <w:t>2022</w:t>
            </w:r>
          </w:p>
        </w:tc>
        <w:tc>
          <w:tcPr>
            <w:tcW w:w="1136" w:type="dxa"/>
            <w:gridSpan w:val="3"/>
            <w:tcBorders>
              <w:top w:val="nil"/>
              <w:left w:val="nil"/>
              <w:bottom w:val="single" w:sz="4" w:space="0" w:color="auto"/>
              <w:right w:val="single" w:sz="4" w:space="0" w:color="auto"/>
            </w:tcBorders>
            <w:shd w:val="clear" w:color="auto" w:fill="auto"/>
            <w:vAlign w:val="center"/>
            <w:hideMark/>
          </w:tcPr>
          <w:p w:rsidR="00F00303" w:rsidRPr="004E4935" w:rsidRDefault="00F00303" w:rsidP="002C2809">
            <w:pPr>
              <w:jc w:val="center"/>
              <w:rPr>
                <w:color w:val="000000"/>
                <w:sz w:val="26"/>
                <w:szCs w:val="26"/>
              </w:rPr>
            </w:pPr>
            <w:r w:rsidRPr="004E4935">
              <w:rPr>
                <w:color w:val="000000"/>
                <w:sz w:val="26"/>
                <w:szCs w:val="26"/>
              </w:rPr>
              <w:t>2023</w:t>
            </w:r>
          </w:p>
        </w:tc>
        <w:tc>
          <w:tcPr>
            <w:tcW w:w="849" w:type="dxa"/>
            <w:gridSpan w:val="2"/>
            <w:tcBorders>
              <w:top w:val="nil"/>
              <w:left w:val="nil"/>
              <w:bottom w:val="single" w:sz="4" w:space="0" w:color="auto"/>
              <w:right w:val="single" w:sz="4" w:space="0" w:color="auto"/>
            </w:tcBorders>
            <w:shd w:val="clear" w:color="auto" w:fill="auto"/>
            <w:vAlign w:val="center"/>
            <w:hideMark/>
          </w:tcPr>
          <w:p w:rsidR="00F00303" w:rsidRPr="004E4935" w:rsidRDefault="00F00303" w:rsidP="002C2809">
            <w:pPr>
              <w:jc w:val="center"/>
              <w:rPr>
                <w:color w:val="000000"/>
                <w:sz w:val="26"/>
                <w:szCs w:val="26"/>
              </w:rPr>
            </w:pPr>
            <w:r w:rsidRPr="004E4935">
              <w:rPr>
                <w:color w:val="000000"/>
                <w:sz w:val="26"/>
                <w:szCs w:val="26"/>
              </w:rPr>
              <w:t>2024</w:t>
            </w:r>
          </w:p>
        </w:tc>
        <w:tc>
          <w:tcPr>
            <w:tcW w:w="994" w:type="dxa"/>
            <w:gridSpan w:val="2"/>
            <w:tcBorders>
              <w:top w:val="nil"/>
              <w:left w:val="nil"/>
              <w:bottom w:val="single" w:sz="4" w:space="0" w:color="auto"/>
              <w:right w:val="single" w:sz="4" w:space="0" w:color="auto"/>
            </w:tcBorders>
            <w:vAlign w:val="center"/>
          </w:tcPr>
          <w:p w:rsidR="00F00303" w:rsidRPr="004E4935" w:rsidRDefault="00F00303" w:rsidP="002C2809">
            <w:pPr>
              <w:jc w:val="center"/>
              <w:rPr>
                <w:color w:val="000000"/>
                <w:sz w:val="26"/>
                <w:szCs w:val="26"/>
              </w:rPr>
            </w:pPr>
            <w:r w:rsidRPr="004E4935">
              <w:rPr>
                <w:color w:val="000000"/>
                <w:sz w:val="26"/>
                <w:szCs w:val="26"/>
              </w:rPr>
              <w:t>2025</w:t>
            </w:r>
          </w:p>
        </w:tc>
        <w:tc>
          <w:tcPr>
            <w:tcW w:w="994" w:type="dxa"/>
            <w:gridSpan w:val="2"/>
            <w:tcBorders>
              <w:top w:val="nil"/>
              <w:left w:val="nil"/>
              <w:bottom w:val="single" w:sz="4" w:space="0" w:color="auto"/>
              <w:right w:val="single" w:sz="4" w:space="0" w:color="auto"/>
            </w:tcBorders>
            <w:vAlign w:val="center"/>
          </w:tcPr>
          <w:p w:rsidR="00F00303" w:rsidRPr="004E4935" w:rsidRDefault="00F00303" w:rsidP="002C2809">
            <w:pPr>
              <w:jc w:val="center"/>
              <w:rPr>
                <w:color w:val="000000"/>
                <w:sz w:val="26"/>
                <w:szCs w:val="26"/>
              </w:rPr>
            </w:pPr>
            <w:r w:rsidRPr="004E4935">
              <w:rPr>
                <w:color w:val="000000"/>
                <w:sz w:val="26"/>
                <w:szCs w:val="26"/>
              </w:rPr>
              <w:t>2026</w:t>
            </w:r>
          </w:p>
        </w:tc>
        <w:tc>
          <w:tcPr>
            <w:tcW w:w="993" w:type="dxa"/>
            <w:tcBorders>
              <w:top w:val="nil"/>
              <w:left w:val="nil"/>
              <w:bottom w:val="single" w:sz="4" w:space="0" w:color="auto"/>
              <w:right w:val="single" w:sz="4" w:space="0" w:color="auto"/>
            </w:tcBorders>
            <w:vAlign w:val="center"/>
          </w:tcPr>
          <w:p w:rsidR="00F00303" w:rsidRPr="004E4935" w:rsidRDefault="00FE6302" w:rsidP="002C2809">
            <w:pPr>
              <w:jc w:val="center"/>
              <w:rPr>
                <w:color w:val="000000"/>
                <w:sz w:val="26"/>
                <w:szCs w:val="26"/>
              </w:rPr>
            </w:pPr>
            <w:r>
              <w:rPr>
                <w:color w:val="000000"/>
                <w:sz w:val="26"/>
                <w:szCs w:val="26"/>
              </w:rPr>
              <w:t>2027-204</w:t>
            </w:r>
            <w:r w:rsidR="00F00303" w:rsidRPr="004E4935">
              <w:rPr>
                <w:color w:val="000000"/>
                <w:sz w:val="26"/>
                <w:szCs w:val="26"/>
              </w:rPr>
              <w:t>0</w:t>
            </w:r>
          </w:p>
        </w:tc>
        <w:tc>
          <w:tcPr>
            <w:tcW w:w="1560" w:type="dxa"/>
            <w:vMerge/>
            <w:tcBorders>
              <w:left w:val="nil"/>
              <w:bottom w:val="single" w:sz="4" w:space="0" w:color="auto"/>
              <w:right w:val="single" w:sz="4" w:space="0" w:color="auto"/>
            </w:tcBorders>
            <w:vAlign w:val="center"/>
          </w:tcPr>
          <w:p w:rsidR="00F00303" w:rsidRPr="004E4935" w:rsidRDefault="00F00303" w:rsidP="002C2809">
            <w:pPr>
              <w:jc w:val="center"/>
              <w:rPr>
                <w:color w:val="000000"/>
                <w:sz w:val="26"/>
                <w:szCs w:val="26"/>
              </w:rPr>
            </w:pPr>
          </w:p>
        </w:tc>
      </w:tr>
      <w:tr w:rsidR="00026129" w:rsidRPr="004E4935" w:rsidTr="003C412B">
        <w:trPr>
          <w:trHeight w:val="288"/>
        </w:trPr>
        <w:tc>
          <w:tcPr>
            <w:tcW w:w="630" w:type="dxa"/>
            <w:gridSpan w:val="2"/>
            <w:tcBorders>
              <w:top w:val="nil"/>
              <w:left w:val="single" w:sz="4" w:space="0" w:color="auto"/>
              <w:bottom w:val="single" w:sz="4" w:space="0" w:color="auto"/>
              <w:right w:val="single" w:sz="4" w:space="0" w:color="auto"/>
            </w:tcBorders>
            <w:shd w:val="clear" w:color="auto" w:fill="auto"/>
            <w:vAlign w:val="center"/>
            <w:hideMark/>
          </w:tcPr>
          <w:p w:rsidR="00026129" w:rsidRPr="004E4935" w:rsidRDefault="00026129" w:rsidP="002C2809">
            <w:pPr>
              <w:jc w:val="center"/>
              <w:rPr>
                <w:color w:val="000000"/>
                <w:sz w:val="26"/>
                <w:szCs w:val="26"/>
              </w:rPr>
            </w:pPr>
            <w:r w:rsidRPr="004E4935">
              <w:rPr>
                <w:color w:val="000000"/>
                <w:sz w:val="26"/>
                <w:szCs w:val="26"/>
              </w:rPr>
              <w:t>1</w:t>
            </w:r>
          </w:p>
        </w:tc>
        <w:tc>
          <w:tcPr>
            <w:tcW w:w="2635" w:type="dxa"/>
            <w:gridSpan w:val="3"/>
            <w:tcBorders>
              <w:top w:val="nil"/>
              <w:left w:val="nil"/>
              <w:bottom w:val="single" w:sz="4" w:space="0" w:color="auto"/>
              <w:right w:val="single" w:sz="4" w:space="0" w:color="auto"/>
            </w:tcBorders>
            <w:shd w:val="clear" w:color="auto" w:fill="auto"/>
            <w:vAlign w:val="center"/>
            <w:hideMark/>
          </w:tcPr>
          <w:p w:rsidR="00026129" w:rsidRPr="004E4935" w:rsidRDefault="00026129" w:rsidP="002C2809">
            <w:pPr>
              <w:jc w:val="center"/>
              <w:rPr>
                <w:sz w:val="26"/>
                <w:szCs w:val="26"/>
              </w:rPr>
            </w:pPr>
            <w:r w:rsidRPr="004E4935">
              <w:rPr>
                <w:sz w:val="26"/>
                <w:szCs w:val="26"/>
              </w:rPr>
              <w:t>2</w:t>
            </w:r>
          </w:p>
        </w:tc>
        <w:tc>
          <w:tcPr>
            <w:tcW w:w="1567" w:type="dxa"/>
            <w:tcBorders>
              <w:top w:val="nil"/>
              <w:left w:val="nil"/>
              <w:bottom w:val="single" w:sz="4" w:space="0" w:color="auto"/>
              <w:right w:val="single" w:sz="4" w:space="0" w:color="auto"/>
            </w:tcBorders>
            <w:shd w:val="clear" w:color="auto" w:fill="auto"/>
            <w:vAlign w:val="center"/>
            <w:hideMark/>
          </w:tcPr>
          <w:p w:rsidR="00026129" w:rsidRPr="004E4935" w:rsidRDefault="00026129" w:rsidP="002C2809">
            <w:pPr>
              <w:jc w:val="center"/>
              <w:rPr>
                <w:color w:val="000000"/>
                <w:sz w:val="26"/>
                <w:szCs w:val="26"/>
              </w:rPr>
            </w:pPr>
            <w:r w:rsidRPr="004E4935">
              <w:rPr>
                <w:color w:val="000000"/>
                <w:sz w:val="26"/>
                <w:szCs w:val="26"/>
              </w:rPr>
              <w:t>3</w:t>
            </w:r>
          </w:p>
        </w:tc>
        <w:tc>
          <w:tcPr>
            <w:tcW w:w="1703" w:type="dxa"/>
            <w:gridSpan w:val="2"/>
            <w:tcBorders>
              <w:top w:val="nil"/>
              <w:left w:val="nil"/>
              <w:bottom w:val="single" w:sz="4" w:space="0" w:color="auto"/>
              <w:right w:val="single" w:sz="4" w:space="0" w:color="auto"/>
            </w:tcBorders>
            <w:shd w:val="clear" w:color="auto" w:fill="auto"/>
            <w:vAlign w:val="center"/>
            <w:hideMark/>
          </w:tcPr>
          <w:p w:rsidR="00026129" w:rsidRPr="004E4935" w:rsidRDefault="00026129" w:rsidP="002C2809">
            <w:pPr>
              <w:jc w:val="center"/>
              <w:rPr>
                <w:color w:val="000000"/>
                <w:sz w:val="26"/>
                <w:szCs w:val="26"/>
              </w:rPr>
            </w:pPr>
            <w:r w:rsidRPr="004E4935">
              <w:rPr>
                <w:color w:val="000000"/>
                <w:sz w:val="26"/>
                <w:szCs w:val="26"/>
              </w:rPr>
              <w:t>4</w:t>
            </w:r>
          </w:p>
        </w:tc>
        <w:tc>
          <w:tcPr>
            <w:tcW w:w="1132" w:type="dxa"/>
            <w:tcBorders>
              <w:top w:val="nil"/>
              <w:left w:val="nil"/>
              <w:bottom w:val="single" w:sz="4" w:space="0" w:color="auto"/>
              <w:right w:val="single" w:sz="4" w:space="0" w:color="auto"/>
            </w:tcBorders>
            <w:shd w:val="clear" w:color="auto" w:fill="auto"/>
            <w:vAlign w:val="center"/>
            <w:hideMark/>
          </w:tcPr>
          <w:p w:rsidR="00026129" w:rsidRPr="004E4935" w:rsidRDefault="002C2809" w:rsidP="002C2809">
            <w:pPr>
              <w:jc w:val="center"/>
              <w:rPr>
                <w:sz w:val="26"/>
                <w:szCs w:val="26"/>
              </w:rPr>
            </w:pPr>
            <w:r w:rsidRPr="004E4935">
              <w:rPr>
                <w:sz w:val="26"/>
                <w:szCs w:val="26"/>
              </w:rPr>
              <w:t>5</w:t>
            </w:r>
          </w:p>
        </w:tc>
        <w:tc>
          <w:tcPr>
            <w:tcW w:w="997" w:type="dxa"/>
            <w:gridSpan w:val="2"/>
            <w:tcBorders>
              <w:top w:val="nil"/>
              <w:left w:val="nil"/>
              <w:bottom w:val="single" w:sz="4" w:space="0" w:color="auto"/>
              <w:right w:val="single" w:sz="4" w:space="0" w:color="auto"/>
            </w:tcBorders>
            <w:shd w:val="clear" w:color="auto" w:fill="auto"/>
            <w:vAlign w:val="center"/>
            <w:hideMark/>
          </w:tcPr>
          <w:p w:rsidR="00026129" w:rsidRPr="004E4935" w:rsidRDefault="002C2809" w:rsidP="002C2809">
            <w:pPr>
              <w:jc w:val="center"/>
              <w:rPr>
                <w:color w:val="000000"/>
                <w:sz w:val="26"/>
                <w:szCs w:val="26"/>
              </w:rPr>
            </w:pPr>
            <w:r w:rsidRPr="004E4935">
              <w:rPr>
                <w:color w:val="000000"/>
                <w:sz w:val="26"/>
                <w:szCs w:val="26"/>
              </w:rPr>
              <w:t>6</w:t>
            </w:r>
          </w:p>
        </w:tc>
        <w:tc>
          <w:tcPr>
            <w:tcW w:w="1136" w:type="dxa"/>
            <w:gridSpan w:val="3"/>
            <w:tcBorders>
              <w:top w:val="nil"/>
              <w:left w:val="nil"/>
              <w:bottom w:val="single" w:sz="4" w:space="0" w:color="auto"/>
              <w:right w:val="single" w:sz="4" w:space="0" w:color="auto"/>
            </w:tcBorders>
            <w:shd w:val="clear" w:color="auto" w:fill="auto"/>
            <w:vAlign w:val="center"/>
            <w:hideMark/>
          </w:tcPr>
          <w:p w:rsidR="00026129" w:rsidRPr="004E4935" w:rsidRDefault="002C2809" w:rsidP="002C2809">
            <w:pPr>
              <w:jc w:val="center"/>
              <w:rPr>
                <w:color w:val="000000"/>
                <w:sz w:val="26"/>
                <w:szCs w:val="26"/>
              </w:rPr>
            </w:pPr>
            <w:r w:rsidRPr="004E4935">
              <w:rPr>
                <w:color w:val="000000"/>
                <w:sz w:val="26"/>
                <w:szCs w:val="26"/>
              </w:rPr>
              <w:t>7</w:t>
            </w:r>
          </w:p>
        </w:tc>
        <w:tc>
          <w:tcPr>
            <w:tcW w:w="849" w:type="dxa"/>
            <w:gridSpan w:val="2"/>
            <w:tcBorders>
              <w:top w:val="nil"/>
              <w:left w:val="nil"/>
              <w:bottom w:val="single" w:sz="4" w:space="0" w:color="auto"/>
              <w:right w:val="single" w:sz="4" w:space="0" w:color="auto"/>
            </w:tcBorders>
            <w:shd w:val="clear" w:color="auto" w:fill="auto"/>
            <w:vAlign w:val="center"/>
            <w:hideMark/>
          </w:tcPr>
          <w:p w:rsidR="00026129" w:rsidRPr="004E4935" w:rsidRDefault="002C2809" w:rsidP="002C2809">
            <w:pPr>
              <w:jc w:val="center"/>
              <w:rPr>
                <w:color w:val="000000"/>
                <w:sz w:val="26"/>
                <w:szCs w:val="26"/>
              </w:rPr>
            </w:pPr>
            <w:r w:rsidRPr="004E4935">
              <w:rPr>
                <w:color w:val="000000"/>
                <w:sz w:val="26"/>
                <w:szCs w:val="26"/>
              </w:rPr>
              <w:t>8</w:t>
            </w:r>
          </w:p>
        </w:tc>
        <w:tc>
          <w:tcPr>
            <w:tcW w:w="994" w:type="dxa"/>
            <w:gridSpan w:val="2"/>
            <w:tcBorders>
              <w:top w:val="nil"/>
              <w:left w:val="nil"/>
              <w:bottom w:val="single" w:sz="4" w:space="0" w:color="auto"/>
              <w:right w:val="single" w:sz="4" w:space="0" w:color="auto"/>
            </w:tcBorders>
            <w:vAlign w:val="center"/>
          </w:tcPr>
          <w:p w:rsidR="00026129" w:rsidRPr="004E4935" w:rsidRDefault="002C2809" w:rsidP="002C2809">
            <w:pPr>
              <w:jc w:val="center"/>
              <w:rPr>
                <w:color w:val="000000"/>
                <w:sz w:val="26"/>
                <w:szCs w:val="26"/>
              </w:rPr>
            </w:pPr>
            <w:r w:rsidRPr="004E4935">
              <w:rPr>
                <w:color w:val="000000"/>
                <w:sz w:val="26"/>
                <w:szCs w:val="26"/>
              </w:rPr>
              <w:t>9</w:t>
            </w:r>
          </w:p>
        </w:tc>
        <w:tc>
          <w:tcPr>
            <w:tcW w:w="994" w:type="dxa"/>
            <w:gridSpan w:val="2"/>
            <w:tcBorders>
              <w:top w:val="nil"/>
              <w:left w:val="nil"/>
              <w:bottom w:val="single" w:sz="4" w:space="0" w:color="auto"/>
              <w:right w:val="single" w:sz="4" w:space="0" w:color="auto"/>
            </w:tcBorders>
            <w:vAlign w:val="center"/>
          </w:tcPr>
          <w:p w:rsidR="00026129" w:rsidRPr="004E4935" w:rsidRDefault="002C2809" w:rsidP="002C2809">
            <w:pPr>
              <w:jc w:val="center"/>
              <w:rPr>
                <w:color w:val="000000"/>
                <w:sz w:val="26"/>
                <w:szCs w:val="26"/>
              </w:rPr>
            </w:pPr>
            <w:r w:rsidRPr="004E4935">
              <w:rPr>
                <w:color w:val="000000"/>
                <w:sz w:val="26"/>
                <w:szCs w:val="26"/>
              </w:rPr>
              <w:t>10</w:t>
            </w:r>
          </w:p>
        </w:tc>
        <w:tc>
          <w:tcPr>
            <w:tcW w:w="993" w:type="dxa"/>
            <w:tcBorders>
              <w:top w:val="nil"/>
              <w:left w:val="nil"/>
              <w:bottom w:val="single" w:sz="4" w:space="0" w:color="auto"/>
              <w:right w:val="single" w:sz="4" w:space="0" w:color="auto"/>
            </w:tcBorders>
            <w:vAlign w:val="center"/>
          </w:tcPr>
          <w:p w:rsidR="00026129" w:rsidRPr="004E4935" w:rsidRDefault="002C2809" w:rsidP="002C2809">
            <w:pPr>
              <w:jc w:val="center"/>
              <w:rPr>
                <w:color w:val="000000"/>
                <w:sz w:val="26"/>
                <w:szCs w:val="26"/>
              </w:rPr>
            </w:pPr>
            <w:r w:rsidRPr="004E4935">
              <w:rPr>
                <w:color w:val="000000"/>
                <w:sz w:val="26"/>
                <w:szCs w:val="26"/>
              </w:rPr>
              <w:t>11</w:t>
            </w:r>
          </w:p>
        </w:tc>
        <w:tc>
          <w:tcPr>
            <w:tcW w:w="1560" w:type="dxa"/>
            <w:tcBorders>
              <w:top w:val="nil"/>
              <w:left w:val="nil"/>
              <w:bottom w:val="single" w:sz="4" w:space="0" w:color="auto"/>
              <w:right w:val="single" w:sz="4" w:space="0" w:color="auto"/>
            </w:tcBorders>
            <w:vAlign w:val="center"/>
          </w:tcPr>
          <w:p w:rsidR="00026129" w:rsidRPr="004E4935" w:rsidRDefault="002C2809" w:rsidP="002C2809">
            <w:pPr>
              <w:jc w:val="center"/>
              <w:rPr>
                <w:color w:val="000000"/>
                <w:sz w:val="26"/>
                <w:szCs w:val="26"/>
              </w:rPr>
            </w:pPr>
            <w:r w:rsidRPr="004E4935">
              <w:rPr>
                <w:color w:val="000000"/>
                <w:sz w:val="26"/>
                <w:szCs w:val="26"/>
              </w:rPr>
              <w:t>12</w:t>
            </w:r>
          </w:p>
        </w:tc>
      </w:tr>
      <w:tr w:rsidR="002C2809" w:rsidRPr="004E4935" w:rsidTr="003C412B">
        <w:trPr>
          <w:trHeight w:val="288"/>
        </w:trPr>
        <w:tc>
          <w:tcPr>
            <w:tcW w:w="15190" w:type="dxa"/>
            <w:gridSpan w:val="22"/>
            <w:tcBorders>
              <w:top w:val="nil"/>
              <w:left w:val="single" w:sz="4" w:space="0" w:color="auto"/>
              <w:bottom w:val="single" w:sz="4" w:space="0" w:color="auto"/>
              <w:right w:val="single" w:sz="4" w:space="0" w:color="auto"/>
            </w:tcBorders>
            <w:shd w:val="clear" w:color="auto" w:fill="auto"/>
            <w:vAlign w:val="center"/>
            <w:hideMark/>
          </w:tcPr>
          <w:p w:rsidR="002C2809" w:rsidRPr="0011565F" w:rsidRDefault="002C2809" w:rsidP="002D2E92">
            <w:pPr>
              <w:rPr>
                <w:bCs/>
                <w:color w:val="000000"/>
                <w:sz w:val="26"/>
                <w:szCs w:val="26"/>
              </w:rPr>
            </w:pPr>
            <w:r w:rsidRPr="0011565F">
              <w:rPr>
                <w:bCs/>
                <w:color w:val="000000"/>
                <w:sz w:val="26"/>
                <w:szCs w:val="26"/>
              </w:rPr>
              <w:t>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026129" w:rsidRPr="004E4935" w:rsidTr="003C412B">
        <w:trPr>
          <w:trHeight w:val="288"/>
        </w:trPr>
        <w:tc>
          <w:tcPr>
            <w:tcW w:w="10934" w:type="dxa"/>
            <w:gridSpan w:val="17"/>
            <w:tcBorders>
              <w:top w:val="single" w:sz="4" w:space="0" w:color="auto"/>
              <w:left w:val="single" w:sz="4" w:space="0" w:color="auto"/>
              <w:bottom w:val="nil"/>
              <w:right w:val="single" w:sz="4" w:space="0" w:color="auto"/>
            </w:tcBorders>
            <w:shd w:val="clear" w:color="auto" w:fill="auto"/>
            <w:vAlign w:val="center"/>
            <w:hideMark/>
          </w:tcPr>
          <w:p w:rsidR="00026129" w:rsidRPr="0011565F" w:rsidRDefault="00026129" w:rsidP="002D2E92">
            <w:pPr>
              <w:rPr>
                <w:bCs/>
                <w:color w:val="000000"/>
                <w:sz w:val="26"/>
                <w:szCs w:val="26"/>
              </w:rPr>
            </w:pPr>
            <w:r w:rsidRPr="0011565F">
              <w:rPr>
                <w:bCs/>
                <w:color w:val="000000"/>
                <w:sz w:val="26"/>
                <w:szCs w:val="26"/>
              </w:rPr>
              <w:t>1. Реконструкция или модернизация существующих тепловых  сетей</w:t>
            </w:r>
          </w:p>
        </w:tc>
        <w:tc>
          <w:tcPr>
            <w:tcW w:w="852" w:type="dxa"/>
            <w:gridSpan w:val="2"/>
            <w:tcBorders>
              <w:top w:val="single" w:sz="4" w:space="0" w:color="auto"/>
              <w:left w:val="single" w:sz="4" w:space="0" w:color="auto"/>
              <w:bottom w:val="nil"/>
              <w:right w:val="single" w:sz="4" w:space="0" w:color="auto"/>
            </w:tcBorders>
          </w:tcPr>
          <w:p w:rsidR="00026129" w:rsidRPr="004E4935" w:rsidRDefault="00026129" w:rsidP="002D2E92">
            <w:pPr>
              <w:rPr>
                <w:b/>
                <w:bCs/>
                <w:color w:val="000000"/>
                <w:sz w:val="26"/>
                <w:szCs w:val="26"/>
              </w:rPr>
            </w:pPr>
          </w:p>
        </w:tc>
        <w:tc>
          <w:tcPr>
            <w:tcW w:w="851" w:type="dxa"/>
            <w:tcBorders>
              <w:top w:val="single" w:sz="4" w:space="0" w:color="auto"/>
              <w:left w:val="single" w:sz="4" w:space="0" w:color="auto"/>
              <w:bottom w:val="nil"/>
              <w:right w:val="single" w:sz="4" w:space="0" w:color="auto"/>
            </w:tcBorders>
          </w:tcPr>
          <w:p w:rsidR="00026129" w:rsidRPr="004E4935" w:rsidRDefault="00026129" w:rsidP="002D2E92">
            <w:pPr>
              <w:rPr>
                <w:b/>
                <w:bCs/>
                <w:color w:val="000000"/>
                <w:sz w:val="26"/>
                <w:szCs w:val="26"/>
              </w:rPr>
            </w:pPr>
          </w:p>
        </w:tc>
        <w:tc>
          <w:tcPr>
            <w:tcW w:w="993" w:type="dxa"/>
            <w:tcBorders>
              <w:top w:val="single" w:sz="4" w:space="0" w:color="auto"/>
              <w:left w:val="single" w:sz="4" w:space="0" w:color="auto"/>
              <w:bottom w:val="nil"/>
              <w:right w:val="single" w:sz="4" w:space="0" w:color="auto"/>
            </w:tcBorders>
          </w:tcPr>
          <w:p w:rsidR="00026129" w:rsidRPr="004E4935" w:rsidRDefault="00026129" w:rsidP="002D2E92">
            <w:pPr>
              <w:rPr>
                <w:b/>
                <w:bCs/>
                <w:color w:val="000000"/>
                <w:sz w:val="26"/>
                <w:szCs w:val="26"/>
              </w:rPr>
            </w:pPr>
          </w:p>
        </w:tc>
        <w:tc>
          <w:tcPr>
            <w:tcW w:w="1560" w:type="dxa"/>
            <w:tcBorders>
              <w:top w:val="single" w:sz="4" w:space="0" w:color="auto"/>
              <w:left w:val="single" w:sz="4" w:space="0" w:color="auto"/>
              <w:bottom w:val="nil"/>
              <w:right w:val="single" w:sz="4" w:space="0" w:color="auto"/>
            </w:tcBorders>
          </w:tcPr>
          <w:p w:rsidR="00026129" w:rsidRPr="004E4935" w:rsidRDefault="00026129" w:rsidP="002D2E92">
            <w:pPr>
              <w:rPr>
                <w:b/>
                <w:bCs/>
                <w:color w:val="000000"/>
                <w:sz w:val="26"/>
                <w:szCs w:val="26"/>
              </w:rPr>
            </w:pPr>
          </w:p>
        </w:tc>
      </w:tr>
      <w:tr w:rsidR="00026129" w:rsidRPr="004E4935" w:rsidTr="003C412B">
        <w:trPr>
          <w:trHeight w:val="1560"/>
        </w:trPr>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26129" w:rsidRPr="004E4935" w:rsidRDefault="00026129" w:rsidP="002D2E92">
            <w:pPr>
              <w:jc w:val="center"/>
              <w:rPr>
                <w:sz w:val="26"/>
                <w:szCs w:val="26"/>
              </w:rPr>
            </w:pPr>
            <w:r w:rsidRPr="004E4935">
              <w:rPr>
                <w:sz w:val="26"/>
                <w:szCs w:val="26"/>
              </w:rPr>
              <w:t>1.1.</w:t>
            </w:r>
          </w:p>
        </w:tc>
        <w:tc>
          <w:tcPr>
            <w:tcW w:w="2635" w:type="dxa"/>
            <w:gridSpan w:val="3"/>
            <w:tcBorders>
              <w:top w:val="single" w:sz="4" w:space="0" w:color="auto"/>
              <w:left w:val="nil"/>
              <w:bottom w:val="single" w:sz="4" w:space="0" w:color="auto"/>
              <w:right w:val="single" w:sz="4" w:space="0" w:color="auto"/>
            </w:tcBorders>
            <w:shd w:val="clear" w:color="auto" w:fill="auto"/>
            <w:vAlign w:val="center"/>
            <w:hideMark/>
          </w:tcPr>
          <w:p w:rsidR="00026129" w:rsidRPr="008714AD" w:rsidRDefault="00947517" w:rsidP="00947517">
            <w:pPr>
              <w:rPr>
                <w:sz w:val="26"/>
                <w:szCs w:val="26"/>
              </w:rPr>
            </w:pPr>
            <w:r w:rsidRPr="004E4935">
              <w:rPr>
                <w:sz w:val="26"/>
                <w:szCs w:val="26"/>
              </w:rPr>
              <w:t>М</w:t>
            </w:r>
            <w:r w:rsidR="00026129" w:rsidRPr="004E4935">
              <w:rPr>
                <w:sz w:val="26"/>
                <w:szCs w:val="26"/>
              </w:rPr>
              <w:t>одернизация</w:t>
            </w:r>
            <w:r w:rsidRPr="004E4935">
              <w:rPr>
                <w:sz w:val="26"/>
                <w:szCs w:val="26"/>
              </w:rPr>
              <w:t xml:space="preserve"> (капитальный ремонт</w:t>
            </w:r>
            <w:r w:rsidR="00026129" w:rsidRPr="004E4935">
              <w:rPr>
                <w:sz w:val="26"/>
                <w:szCs w:val="26"/>
              </w:rPr>
              <w:t xml:space="preserve">) магистрального трубопровода сети отопления ТМ-1 от павильона прибора учета ТМ-1 до ЦТП-1 ул. Маяковского </w:t>
            </w:r>
            <w:proofErr w:type="spellStart"/>
            <w:r w:rsidR="00026129" w:rsidRPr="004E4935">
              <w:rPr>
                <w:sz w:val="26"/>
                <w:szCs w:val="26"/>
              </w:rPr>
              <w:t>Ду</w:t>
            </w:r>
            <w:proofErr w:type="spellEnd"/>
            <w:r w:rsidR="00026129" w:rsidRPr="004E4935">
              <w:rPr>
                <w:sz w:val="26"/>
                <w:szCs w:val="26"/>
              </w:rPr>
              <w:t xml:space="preserve"> </w:t>
            </w:r>
            <w:r w:rsidR="00026129" w:rsidRPr="004E4935">
              <w:rPr>
                <w:sz w:val="26"/>
                <w:szCs w:val="26"/>
              </w:rPr>
              <w:lastRenderedPageBreak/>
              <w:t>325-530 мм (без учета участка ТК-11-ТК-13 ул. Строителей)</w:t>
            </w:r>
            <w:r w:rsidR="002A1B12">
              <w:rPr>
                <w:sz w:val="26"/>
                <w:szCs w:val="26"/>
              </w:rPr>
              <w:t xml:space="preserve">, </w:t>
            </w:r>
            <w:r w:rsidR="002A1B12">
              <w:rPr>
                <w:sz w:val="26"/>
                <w:szCs w:val="26"/>
                <w:lang w:val="en-US"/>
              </w:rPr>
              <w:t>L</w:t>
            </w:r>
            <w:r w:rsidR="002A1B12" w:rsidRPr="008714AD">
              <w:rPr>
                <w:sz w:val="26"/>
                <w:szCs w:val="26"/>
              </w:rPr>
              <w:t>=1082</w:t>
            </w:r>
          </w:p>
        </w:tc>
        <w:tc>
          <w:tcPr>
            <w:tcW w:w="1711" w:type="dxa"/>
            <w:gridSpan w:val="2"/>
            <w:tcBorders>
              <w:top w:val="single" w:sz="4" w:space="0" w:color="auto"/>
              <w:left w:val="nil"/>
              <w:bottom w:val="single" w:sz="4" w:space="0" w:color="auto"/>
              <w:right w:val="single" w:sz="4" w:space="0" w:color="auto"/>
            </w:tcBorders>
            <w:shd w:val="clear" w:color="auto" w:fill="auto"/>
            <w:vAlign w:val="center"/>
            <w:hideMark/>
          </w:tcPr>
          <w:p w:rsidR="00026129" w:rsidRPr="004E4935" w:rsidRDefault="00026129" w:rsidP="002C2809">
            <w:pPr>
              <w:jc w:val="center"/>
              <w:rPr>
                <w:sz w:val="26"/>
                <w:szCs w:val="26"/>
              </w:rPr>
            </w:pPr>
            <w:r w:rsidRPr="004E4935">
              <w:rPr>
                <w:sz w:val="26"/>
                <w:szCs w:val="26"/>
              </w:rPr>
              <w:lastRenderedPageBreak/>
              <w:t xml:space="preserve">моральный и физический износ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26129" w:rsidRPr="004E4935" w:rsidRDefault="00026129" w:rsidP="00026129">
            <w:pPr>
              <w:jc w:val="center"/>
              <w:rPr>
                <w:sz w:val="26"/>
                <w:szCs w:val="26"/>
              </w:rPr>
            </w:pPr>
            <w:r w:rsidRPr="004E4935">
              <w:rPr>
                <w:sz w:val="26"/>
                <w:szCs w:val="26"/>
              </w:rPr>
              <w:t>г.</w:t>
            </w:r>
            <w:r w:rsidR="00A06326" w:rsidRPr="004E4935">
              <w:rPr>
                <w:sz w:val="26"/>
                <w:szCs w:val="26"/>
              </w:rPr>
              <w:t xml:space="preserve"> </w:t>
            </w:r>
            <w:r w:rsidRPr="004E4935">
              <w:rPr>
                <w:sz w:val="26"/>
                <w:szCs w:val="26"/>
              </w:rPr>
              <w:t>Переславль-Залесский, ул</w:t>
            </w:r>
            <w:proofErr w:type="gramStart"/>
            <w:r w:rsidRPr="004E4935">
              <w:rPr>
                <w:sz w:val="26"/>
                <w:szCs w:val="26"/>
              </w:rPr>
              <w:t>.С</w:t>
            </w:r>
            <w:proofErr w:type="gramEnd"/>
            <w:r w:rsidRPr="004E4935">
              <w:rPr>
                <w:sz w:val="26"/>
                <w:szCs w:val="26"/>
              </w:rPr>
              <w:t>троителей, ул.50 лет Комсомола</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026129" w:rsidRPr="002A1B12" w:rsidRDefault="002A1B12" w:rsidP="002D2E92">
            <w:pPr>
              <w:jc w:val="center"/>
              <w:rPr>
                <w:sz w:val="20"/>
                <w:szCs w:val="20"/>
                <w:lang w:val="en-US"/>
              </w:rPr>
            </w:pPr>
            <w:r>
              <w:rPr>
                <w:sz w:val="20"/>
                <w:szCs w:val="20"/>
                <w:lang w:val="en-US"/>
              </w:rPr>
              <w:t>98 236,0</w:t>
            </w:r>
          </w:p>
        </w:tc>
        <w:tc>
          <w:tcPr>
            <w:tcW w:w="997" w:type="dxa"/>
            <w:gridSpan w:val="2"/>
            <w:tcBorders>
              <w:top w:val="single" w:sz="4" w:space="0" w:color="auto"/>
              <w:left w:val="nil"/>
              <w:bottom w:val="single" w:sz="4" w:space="0" w:color="auto"/>
              <w:right w:val="single" w:sz="4" w:space="0" w:color="auto"/>
            </w:tcBorders>
            <w:shd w:val="clear" w:color="auto" w:fill="auto"/>
            <w:noWrap/>
            <w:vAlign w:val="bottom"/>
            <w:hideMark/>
          </w:tcPr>
          <w:p w:rsidR="00026129" w:rsidRPr="0011565F" w:rsidRDefault="00026129" w:rsidP="002D2E92">
            <w:pPr>
              <w:rPr>
                <w:sz w:val="20"/>
                <w:szCs w:val="20"/>
              </w:rPr>
            </w:pPr>
            <w:r w:rsidRPr="0011565F">
              <w:rPr>
                <w:sz w:val="20"/>
                <w:szCs w:val="20"/>
              </w:rPr>
              <w:t> </w:t>
            </w:r>
          </w:p>
        </w:tc>
        <w:tc>
          <w:tcPr>
            <w:tcW w:w="1136" w:type="dxa"/>
            <w:gridSpan w:val="3"/>
            <w:tcBorders>
              <w:top w:val="single" w:sz="4" w:space="0" w:color="auto"/>
              <w:left w:val="nil"/>
              <w:bottom w:val="single" w:sz="4" w:space="0" w:color="auto"/>
              <w:right w:val="single" w:sz="4" w:space="0" w:color="auto"/>
            </w:tcBorders>
            <w:shd w:val="clear" w:color="auto" w:fill="auto"/>
            <w:vAlign w:val="center"/>
            <w:hideMark/>
          </w:tcPr>
          <w:p w:rsidR="00026129" w:rsidRPr="002A1B12" w:rsidRDefault="002A1B12" w:rsidP="002D2E92">
            <w:pPr>
              <w:jc w:val="center"/>
              <w:rPr>
                <w:sz w:val="20"/>
                <w:szCs w:val="20"/>
                <w:lang w:val="en-US"/>
              </w:rPr>
            </w:pPr>
            <w:r>
              <w:rPr>
                <w:sz w:val="20"/>
                <w:szCs w:val="20"/>
                <w:lang w:val="en-US"/>
              </w:rPr>
              <w:t>98 236,0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026129" w:rsidRPr="0011565F" w:rsidRDefault="00026129" w:rsidP="002D2E92">
            <w:pPr>
              <w:jc w:val="center"/>
              <w:rPr>
                <w:sz w:val="20"/>
                <w:szCs w:val="20"/>
              </w:rPr>
            </w:pPr>
            <w:r w:rsidRPr="0011565F">
              <w:rPr>
                <w:sz w:val="20"/>
                <w:szCs w:val="20"/>
              </w:rPr>
              <w:t> </w:t>
            </w:r>
          </w:p>
        </w:tc>
        <w:tc>
          <w:tcPr>
            <w:tcW w:w="852" w:type="dxa"/>
            <w:gridSpan w:val="2"/>
            <w:tcBorders>
              <w:top w:val="single" w:sz="4" w:space="0" w:color="auto"/>
              <w:left w:val="nil"/>
              <w:bottom w:val="single" w:sz="4" w:space="0" w:color="auto"/>
              <w:right w:val="single" w:sz="4" w:space="0" w:color="auto"/>
            </w:tcBorders>
          </w:tcPr>
          <w:p w:rsidR="00026129" w:rsidRPr="0011565F" w:rsidRDefault="00026129" w:rsidP="002D2E92">
            <w:pPr>
              <w:jc w:val="center"/>
              <w:rPr>
                <w:sz w:val="20"/>
                <w:szCs w:val="20"/>
              </w:rPr>
            </w:pPr>
          </w:p>
        </w:tc>
        <w:tc>
          <w:tcPr>
            <w:tcW w:w="851" w:type="dxa"/>
            <w:tcBorders>
              <w:top w:val="single" w:sz="4" w:space="0" w:color="auto"/>
              <w:left w:val="nil"/>
              <w:bottom w:val="single" w:sz="4" w:space="0" w:color="auto"/>
              <w:right w:val="single" w:sz="4" w:space="0" w:color="auto"/>
            </w:tcBorders>
          </w:tcPr>
          <w:p w:rsidR="00026129" w:rsidRPr="0011565F" w:rsidRDefault="00026129" w:rsidP="002D2E92">
            <w:pPr>
              <w:jc w:val="center"/>
              <w:rPr>
                <w:sz w:val="20"/>
                <w:szCs w:val="20"/>
              </w:rPr>
            </w:pPr>
          </w:p>
        </w:tc>
        <w:tc>
          <w:tcPr>
            <w:tcW w:w="993" w:type="dxa"/>
            <w:tcBorders>
              <w:top w:val="single" w:sz="4" w:space="0" w:color="auto"/>
              <w:left w:val="nil"/>
              <w:bottom w:val="single" w:sz="4" w:space="0" w:color="auto"/>
              <w:right w:val="single" w:sz="4" w:space="0" w:color="auto"/>
            </w:tcBorders>
          </w:tcPr>
          <w:p w:rsidR="00026129" w:rsidRPr="0011565F" w:rsidRDefault="00026129" w:rsidP="002D2E92">
            <w:pPr>
              <w:jc w:val="center"/>
              <w:rPr>
                <w:sz w:val="20"/>
                <w:szCs w:val="20"/>
              </w:rPr>
            </w:pPr>
          </w:p>
        </w:tc>
        <w:tc>
          <w:tcPr>
            <w:tcW w:w="1560" w:type="dxa"/>
            <w:tcBorders>
              <w:top w:val="single" w:sz="4" w:space="0" w:color="auto"/>
              <w:left w:val="nil"/>
              <w:bottom w:val="single" w:sz="4" w:space="0" w:color="auto"/>
              <w:right w:val="single" w:sz="4" w:space="0" w:color="auto"/>
            </w:tcBorders>
          </w:tcPr>
          <w:p w:rsidR="002C2809" w:rsidRPr="004E4935" w:rsidRDefault="002C2809" w:rsidP="002D2E92">
            <w:pPr>
              <w:jc w:val="center"/>
              <w:rPr>
                <w:sz w:val="26"/>
                <w:szCs w:val="26"/>
              </w:rPr>
            </w:pPr>
          </w:p>
          <w:p w:rsidR="002C2809" w:rsidRPr="004E4935" w:rsidRDefault="002C2809" w:rsidP="002D2E92">
            <w:pPr>
              <w:jc w:val="center"/>
              <w:rPr>
                <w:sz w:val="26"/>
                <w:szCs w:val="26"/>
              </w:rPr>
            </w:pPr>
          </w:p>
          <w:p w:rsidR="002C2809" w:rsidRPr="004E4935" w:rsidRDefault="002C2809" w:rsidP="002D2E92">
            <w:pPr>
              <w:jc w:val="center"/>
              <w:rPr>
                <w:sz w:val="26"/>
                <w:szCs w:val="26"/>
              </w:rPr>
            </w:pPr>
          </w:p>
          <w:p w:rsidR="00026129" w:rsidRPr="004E4935" w:rsidRDefault="002C2809" w:rsidP="002D2E92">
            <w:pPr>
              <w:jc w:val="center"/>
              <w:rPr>
                <w:sz w:val="26"/>
                <w:szCs w:val="26"/>
              </w:rPr>
            </w:pPr>
            <w:r w:rsidRPr="004E4935">
              <w:rPr>
                <w:sz w:val="26"/>
                <w:szCs w:val="26"/>
              </w:rPr>
              <w:t>безаварийное прохождение ОЗП</w:t>
            </w:r>
          </w:p>
        </w:tc>
      </w:tr>
      <w:tr w:rsidR="00026129" w:rsidRPr="004E4935" w:rsidTr="003C412B">
        <w:trPr>
          <w:trHeight w:val="1395"/>
        </w:trPr>
        <w:tc>
          <w:tcPr>
            <w:tcW w:w="630" w:type="dxa"/>
            <w:gridSpan w:val="2"/>
            <w:tcBorders>
              <w:top w:val="nil"/>
              <w:left w:val="single" w:sz="4" w:space="0" w:color="auto"/>
              <w:bottom w:val="single" w:sz="4" w:space="0" w:color="auto"/>
              <w:right w:val="single" w:sz="4" w:space="0" w:color="auto"/>
            </w:tcBorders>
            <w:shd w:val="clear" w:color="auto" w:fill="auto"/>
            <w:vAlign w:val="center"/>
            <w:hideMark/>
          </w:tcPr>
          <w:p w:rsidR="00026129" w:rsidRPr="004E4935" w:rsidRDefault="00026129" w:rsidP="002D2E92">
            <w:pPr>
              <w:jc w:val="center"/>
              <w:rPr>
                <w:sz w:val="26"/>
                <w:szCs w:val="26"/>
              </w:rPr>
            </w:pPr>
            <w:r w:rsidRPr="004E4935">
              <w:rPr>
                <w:sz w:val="26"/>
                <w:szCs w:val="26"/>
              </w:rPr>
              <w:lastRenderedPageBreak/>
              <w:t>1.2.</w:t>
            </w:r>
          </w:p>
        </w:tc>
        <w:tc>
          <w:tcPr>
            <w:tcW w:w="2635" w:type="dxa"/>
            <w:gridSpan w:val="3"/>
            <w:tcBorders>
              <w:top w:val="nil"/>
              <w:left w:val="nil"/>
              <w:bottom w:val="single" w:sz="4" w:space="0" w:color="auto"/>
              <w:right w:val="single" w:sz="4" w:space="0" w:color="auto"/>
            </w:tcBorders>
            <w:shd w:val="clear" w:color="auto" w:fill="auto"/>
            <w:vAlign w:val="center"/>
            <w:hideMark/>
          </w:tcPr>
          <w:p w:rsidR="00026129" w:rsidRPr="00F05E77" w:rsidRDefault="00947517" w:rsidP="00947517">
            <w:pPr>
              <w:rPr>
                <w:sz w:val="26"/>
                <w:szCs w:val="26"/>
              </w:rPr>
            </w:pPr>
            <w:r w:rsidRPr="004E4935">
              <w:rPr>
                <w:sz w:val="26"/>
                <w:szCs w:val="26"/>
              </w:rPr>
              <w:t xml:space="preserve">Модернизация (капитальный ремонт) </w:t>
            </w:r>
            <w:r w:rsidR="00026129" w:rsidRPr="004E4935">
              <w:rPr>
                <w:sz w:val="26"/>
                <w:szCs w:val="26"/>
              </w:rPr>
              <w:t xml:space="preserve">магистрального трубопровода сети отопления ТМ-3 от </w:t>
            </w:r>
            <w:proofErr w:type="spellStart"/>
            <w:proofErr w:type="gramStart"/>
            <w:r w:rsidR="00026129" w:rsidRPr="004E4935">
              <w:rPr>
                <w:sz w:val="26"/>
                <w:szCs w:val="26"/>
              </w:rPr>
              <w:t>опуска</w:t>
            </w:r>
            <w:proofErr w:type="spellEnd"/>
            <w:r w:rsidR="00026129" w:rsidRPr="004E4935">
              <w:rPr>
                <w:sz w:val="26"/>
                <w:szCs w:val="26"/>
              </w:rPr>
              <w:t xml:space="preserve"> в</w:t>
            </w:r>
            <w:proofErr w:type="gramEnd"/>
            <w:r w:rsidR="00026129" w:rsidRPr="004E4935">
              <w:rPr>
                <w:sz w:val="26"/>
                <w:szCs w:val="26"/>
              </w:rPr>
              <w:t xml:space="preserve"> землю ул. Заводская до ЦТП "Фрегат" ул. Кузнецова </w:t>
            </w:r>
            <w:proofErr w:type="spellStart"/>
            <w:r w:rsidR="00026129" w:rsidRPr="004E4935">
              <w:rPr>
                <w:sz w:val="26"/>
                <w:szCs w:val="26"/>
              </w:rPr>
              <w:t>Ду</w:t>
            </w:r>
            <w:proofErr w:type="spellEnd"/>
            <w:r w:rsidR="00026129" w:rsidRPr="004E4935">
              <w:rPr>
                <w:sz w:val="26"/>
                <w:szCs w:val="26"/>
              </w:rPr>
              <w:t xml:space="preserve"> 325-630 мм</w:t>
            </w:r>
            <w:r w:rsidR="002A1B12" w:rsidRPr="00F05E77">
              <w:rPr>
                <w:sz w:val="26"/>
                <w:szCs w:val="26"/>
              </w:rPr>
              <w:t xml:space="preserve">, </w:t>
            </w:r>
            <w:r w:rsidR="002A1B12">
              <w:rPr>
                <w:sz w:val="26"/>
                <w:szCs w:val="26"/>
                <w:lang w:val="en-US"/>
              </w:rPr>
              <w:t>L</w:t>
            </w:r>
            <w:r w:rsidR="002A1B12" w:rsidRPr="00F05E77">
              <w:rPr>
                <w:sz w:val="26"/>
                <w:szCs w:val="26"/>
              </w:rPr>
              <w:t>=2027,6</w:t>
            </w:r>
            <w:r w:rsidR="00F05E77">
              <w:rPr>
                <w:sz w:val="26"/>
                <w:szCs w:val="26"/>
              </w:rPr>
              <w:t xml:space="preserve"> м.</w:t>
            </w:r>
          </w:p>
        </w:tc>
        <w:tc>
          <w:tcPr>
            <w:tcW w:w="1711" w:type="dxa"/>
            <w:gridSpan w:val="2"/>
            <w:tcBorders>
              <w:top w:val="nil"/>
              <w:left w:val="nil"/>
              <w:bottom w:val="single" w:sz="4" w:space="0" w:color="auto"/>
              <w:right w:val="single" w:sz="4" w:space="0" w:color="auto"/>
            </w:tcBorders>
            <w:shd w:val="clear" w:color="auto" w:fill="auto"/>
            <w:vAlign w:val="center"/>
            <w:hideMark/>
          </w:tcPr>
          <w:p w:rsidR="00026129" w:rsidRPr="004E4935" w:rsidRDefault="00026129" w:rsidP="002C2809">
            <w:pPr>
              <w:jc w:val="center"/>
              <w:rPr>
                <w:sz w:val="26"/>
                <w:szCs w:val="26"/>
              </w:rPr>
            </w:pPr>
            <w:r w:rsidRPr="004E4935">
              <w:rPr>
                <w:sz w:val="26"/>
                <w:szCs w:val="26"/>
              </w:rPr>
              <w:t xml:space="preserve">моральный и физический износ </w:t>
            </w:r>
          </w:p>
        </w:tc>
        <w:tc>
          <w:tcPr>
            <w:tcW w:w="1559" w:type="dxa"/>
            <w:tcBorders>
              <w:top w:val="nil"/>
              <w:left w:val="nil"/>
              <w:bottom w:val="single" w:sz="4" w:space="0" w:color="auto"/>
              <w:right w:val="single" w:sz="4" w:space="0" w:color="auto"/>
            </w:tcBorders>
            <w:shd w:val="clear" w:color="auto" w:fill="auto"/>
            <w:vAlign w:val="center"/>
            <w:hideMark/>
          </w:tcPr>
          <w:p w:rsidR="00026129" w:rsidRPr="004E4935" w:rsidRDefault="00026129" w:rsidP="00026129">
            <w:pPr>
              <w:jc w:val="center"/>
              <w:rPr>
                <w:sz w:val="26"/>
                <w:szCs w:val="26"/>
              </w:rPr>
            </w:pPr>
            <w:r w:rsidRPr="004E4935">
              <w:rPr>
                <w:sz w:val="26"/>
                <w:szCs w:val="26"/>
              </w:rPr>
              <w:t>г.</w:t>
            </w:r>
            <w:r w:rsidR="00A06326" w:rsidRPr="004E4935">
              <w:rPr>
                <w:sz w:val="26"/>
                <w:szCs w:val="26"/>
              </w:rPr>
              <w:t xml:space="preserve"> </w:t>
            </w:r>
            <w:r w:rsidRPr="004E4935">
              <w:rPr>
                <w:sz w:val="26"/>
                <w:szCs w:val="26"/>
              </w:rPr>
              <w:t>Переславль-Залесский, ул</w:t>
            </w:r>
            <w:proofErr w:type="gramStart"/>
            <w:r w:rsidRPr="004E4935">
              <w:rPr>
                <w:sz w:val="26"/>
                <w:szCs w:val="26"/>
              </w:rPr>
              <w:t>.З</w:t>
            </w:r>
            <w:proofErr w:type="gramEnd"/>
            <w:r w:rsidRPr="004E4935">
              <w:rPr>
                <w:sz w:val="26"/>
                <w:szCs w:val="26"/>
              </w:rPr>
              <w:t>аводская, ул.Октябрьская, пер.Лесной</w:t>
            </w:r>
          </w:p>
        </w:tc>
        <w:tc>
          <w:tcPr>
            <w:tcW w:w="1132" w:type="dxa"/>
            <w:tcBorders>
              <w:top w:val="nil"/>
              <w:left w:val="nil"/>
              <w:bottom w:val="single" w:sz="4" w:space="0" w:color="auto"/>
              <w:right w:val="single" w:sz="4" w:space="0" w:color="auto"/>
            </w:tcBorders>
            <w:shd w:val="clear" w:color="auto" w:fill="auto"/>
            <w:vAlign w:val="center"/>
            <w:hideMark/>
          </w:tcPr>
          <w:p w:rsidR="00026129" w:rsidRPr="002A1B12" w:rsidRDefault="002A1B12" w:rsidP="002D2E92">
            <w:pPr>
              <w:jc w:val="center"/>
              <w:rPr>
                <w:sz w:val="20"/>
                <w:szCs w:val="20"/>
                <w:lang w:val="en-US"/>
              </w:rPr>
            </w:pPr>
            <w:r>
              <w:rPr>
                <w:sz w:val="20"/>
                <w:szCs w:val="20"/>
                <w:lang w:val="en-US"/>
              </w:rPr>
              <w:t>229 157,0</w:t>
            </w:r>
          </w:p>
        </w:tc>
        <w:tc>
          <w:tcPr>
            <w:tcW w:w="997" w:type="dxa"/>
            <w:gridSpan w:val="2"/>
            <w:tcBorders>
              <w:top w:val="nil"/>
              <w:left w:val="nil"/>
              <w:bottom w:val="single" w:sz="4" w:space="0" w:color="auto"/>
              <w:right w:val="nil"/>
            </w:tcBorders>
            <w:shd w:val="clear" w:color="auto" w:fill="auto"/>
            <w:noWrap/>
            <w:vAlign w:val="bottom"/>
            <w:hideMark/>
          </w:tcPr>
          <w:p w:rsidR="00026129" w:rsidRPr="0011565F" w:rsidRDefault="00026129" w:rsidP="002D2E92">
            <w:pPr>
              <w:rPr>
                <w:sz w:val="20"/>
                <w:szCs w:val="20"/>
              </w:rPr>
            </w:pP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026129" w:rsidRPr="002A1B12" w:rsidRDefault="002A1B12" w:rsidP="002D2E92">
            <w:pPr>
              <w:jc w:val="center"/>
              <w:rPr>
                <w:sz w:val="20"/>
                <w:szCs w:val="20"/>
                <w:lang w:val="en-US"/>
              </w:rPr>
            </w:pPr>
            <w:r>
              <w:rPr>
                <w:sz w:val="20"/>
                <w:szCs w:val="20"/>
                <w:lang w:val="en-US"/>
              </w:rPr>
              <w:t>229 157,0</w:t>
            </w:r>
          </w:p>
        </w:tc>
        <w:tc>
          <w:tcPr>
            <w:tcW w:w="1134" w:type="dxa"/>
            <w:gridSpan w:val="3"/>
            <w:tcBorders>
              <w:top w:val="nil"/>
              <w:left w:val="nil"/>
              <w:bottom w:val="single" w:sz="4" w:space="0" w:color="auto"/>
              <w:right w:val="single" w:sz="4" w:space="0" w:color="auto"/>
            </w:tcBorders>
            <w:shd w:val="clear" w:color="auto" w:fill="auto"/>
            <w:vAlign w:val="center"/>
            <w:hideMark/>
          </w:tcPr>
          <w:p w:rsidR="00026129" w:rsidRPr="0011565F" w:rsidRDefault="00026129" w:rsidP="002D2E92">
            <w:pPr>
              <w:jc w:val="center"/>
              <w:rPr>
                <w:sz w:val="20"/>
                <w:szCs w:val="20"/>
              </w:rPr>
            </w:pPr>
            <w:r w:rsidRPr="0011565F">
              <w:rPr>
                <w:sz w:val="20"/>
                <w:szCs w:val="20"/>
              </w:rPr>
              <w:t> </w:t>
            </w:r>
          </w:p>
        </w:tc>
        <w:tc>
          <w:tcPr>
            <w:tcW w:w="852" w:type="dxa"/>
            <w:gridSpan w:val="2"/>
            <w:tcBorders>
              <w:top w:val="nil"/>
              <w:left w:val="nil"/>
              <w:bottom w:val="single" w:sz="4" w:space="0" w:color="auto"/>
              <w:right w:val="single" w:sz="4" w:space="0" w:color="auto"/>
            </w:tcBorders>
          </w:tcPr>
          <w:p w:rsidR="00026129" w:rsidRPr="0011565F" w:rsidRDefault="00026129" w:rsidP="002D2E92">
            <w:pPr>
              <w:jc w:val="center"/>
              <w:rPr>
                <w:sz w:val="20"/>
                <w:szCs w:val="20"/>
              </w:rPr>
            </w:pPr>
          </w:p>
        </w:tc>
        <w:tc>
          <w:tcPr>
            <w:tcW w:w="851" w:type="dxa"/>
            <w:tcBorders>
              <w:top w:val="nil"/>
              <w:left w:val="nil"/>
              <w:bottom w:val="single" w:sz="4" w:space="0" w:color="auto"/>
              <w:right w:val="single" w:sz="4" w:space="0" w:color="auto"/>
            </w:tcBorders>
          </w:tcPr>
          <w:p w:rsidR="00026129" w:rsidRPr="0011565F" w:rsidRDefault="00026129" w:rsidP="002D2E92">
            <w:pPr>
              <w:jc w:val="center"/>
              <w:rPr>
                <w:sz w:val="20"/>
                <w:szCs w:val="20"/>
              </w:rPr>
            </w:pPr>
          </w:p>
        </w:tc>
        <w:tc>
          <w:tcPr>
            <w:tcW w:w="993" w:type="dxa"/>
            <w:tcBorders>
              <w:top w:val="nil"/>
              <w:left w:val="nil"/>
              <w:bottom w:val="single" w:sz="4" w:space="0" w:color="auto"/>
              <w:right w:val="single" w:sz="4" w:space="0" w:color="auto"/>
            </w:tcBorders>
          </w:tcPr>
          <w:p w:rsidR="00026129" w:rsidRPr="0011565F" w:rsidRDefault="00026129" w:rsidP="002D2E92">
            <w:pPr>
              <w:jc w:val="center"/>
              <w:rPr>
                <w:sz w:val="20"/>
                <w:szCs w:val="20"/>
              </w:rPr>
            </w:pPr>
          </w:p>
        </w:tc>
        <w:tc>
          <w:tcPr>
            <w:tcW w:w="1560" w:type="dxa"/>
            <w:tcBorders>
              <w:top w:val="nil"/>
              <w:left w:val="nil"/>
              <w:bottom w:val="single" w:sz="4" w:space="0" w:color="auto"/>
              <w:right w:val="single" w:sz="4" w:space="0" w:color="auto"/>
            </w:tcBorders>
          </w:tcPr>
          <w:p w:rsidR="00026129" w:rsidRPr="004E4935" w:rsidRDefault="00026129" w:rsidP="002D2E92">
            <w:pPr>
              <w:jc w:val="center"/>
              <w:rPr>
                <w:sz w:val="26"/>
                <w:szCs w:val="26"/>
              </w:rPr>
            </w:pPr>
          </w:p>
          <w:p w:rsidR="002C2809" w:rsidRPr="004E4935" w:rsidRDefault="002C2809" w:rsidP="002D2E92">
            <w:pPr>
              <w:jc w:val="center"/>
              <w:rPr>
                <w:sz w:val="26"/>
                <w:szCs w:val="26"/>
              </w:rPr>
            </w:pPr>
          </w:p>
          <w:p w:rsidR="002C2809" w:rsidRPr="004E4935" w:rsidRDefault="002C2809" w:rsidP="002D2E92">
            <w:pPr>
              <w:jc w:val="center"/>
              <w:rPr>
                <w:sz w:val="26"/>
                <w:szCs w:val="26"/>
              </w:rPr>
            </w:pPr>
          </w:p>
          <w:p w:rsidR="002C2809" w:rsidRPr="004E4935" w:rsidRDefault="002C2809" w:rsidP="002D2E92">
            <w:pPr>
              <w:jc w:val="center"/>
              <w:rPr>
                <w:sz w:val="26"/>
                <w:szCs w:val="26"/>
              </w:rPr>
            </w:pPr>
            <w:r w:rsidRPr="004E4935">
              <w:rPr>
                <w:sz w:val="26"/>
                <w:szCs w:val="26"/>
              </w:rPr>
              <w:t>безаварийное прохождение ОЗП</w:t>
            </w:r>
          </w:p>
        </w:tc>
      </w:tr>
      <w:tr w:rsidR="00026129" w:rsidRPr="004E4935" w:rsidTr="00F05E77">
        <w:trPr>
          <w:trHeight w:val="612"/>
        </w:trPr>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26129" w:rsidRPr="004E4935" w:rsidRDefault="002A1B12" w:rsidP="002D2E92">
            <w:pPr>
              <w:jc w:val="center"/>
              <w:rPr>
                <w:sz w:val="26"/>
                <w:szCs w:val="26"/>
              </w:rPr>
            </w:pPr>
            <w:r>
              <w:rPr>
                <w:sz w:val="26"/>
                <w:szCs w:val="26"/>
              </w:rPr>
              <w:t>1.</w:t>
            </w:r>
            <w:r>
              <w:rPr>
                <w:sz w:val="26"/>
                <w:szCs w:val="26"/>
                <w:lang w:val="en-US"/>
              </w:rPr>
              <w:t>3</w:t>
            </w:r>
            <w:r w:rsidR="00026129" w:rsidRPr="004E4935">
              <w:rPr>
                <w:sz w:val="26"/>
                <w:szCs w:val="26"/>
              </w:rPr>
              <w:t>.</w:t>
            </w:r>
          </w:p>
        </w:tc>
        <w:tc>
          <w:tcPr>
            <w:tcW w:w="2635" w:type="dxa"/>
            <w:gridSpan w:val="3"/>
            <w:tcBorders>
              <w:top w:val="single" w:sz="4" w:space="0" w:color="auto"/>
              <w:left w:val="nil"/>
              <w:bottom w:val="single" w:sz="4" w:space="0" w:color="auto"/>
              <w:right w:val="single" w:sz="4" w:space="0" w:color="auto"/>
            </w:tcBorders>
            <w:shd w:val="clear" w:color="auto" w:fill="auto"/>
            <w:vAlign w:val="center"/>
            <w:hideMark/>
          </w:tcPr>
          <w:p w:rsidR="00026129" w:rsidRPr="002A1B12" w:rsidRDefault="00947517" w:rsidP="00947517">
            <w:pPr>
              <w:rPr>
                <w:sz w:val="26"/>
                <w:szCs w:val="26"/>
              </w:rPr>
            </w:pPr>
            <w:r w:rsidRPr="004E4935">
              <w:rPr>
                <w:sz w:val="26"/>
                <w:szCs w:val="26"/>
              </w:rPr>
              <w:t xml:space="preserve">Модернизация (капитальный ремонт) </w:t>
            </w:r>
            <w:r w:rsidR="00026129" w:rsidRPr="004E4935">
              <w:rPr>
                <w:sz w:val="26"/>
                <w:szCs w:val="26"/>
              </w:rPr>
              <w:t xml:space="preserve">тепловых сетей 5 </w:t>
            </w:r>
            <w:proofErr w:type="spellStart"/>
            <w:r w:rsidR="00026129" w:rsidRPr="004E4935">
              <w:rPr>
                <w:sz w:val="26"/>
                <w:szCs w:val="26"/>
              </w:rPr>
              <w:t>мкр</w:t>
            </w:r>
            <w:proofErr w:type="spellEnd"/>
            <w:r w:rsidR="002A1B12" w:rsidRPr="002A1B12">
              <w:rPr>
                <w:sz w:val="26"/>
                <w:szCs w:val="26"/>
              </w:rPr>
              <w:t xml:space="preserve">., </w:t>
            </w:r>
            <w:r w:rsidR="002A1B12">
              <w:rPr>
                <w:sz w:val="26"/>
                <w:szCs w:val="26"/>
                <w:lang w:val="en-US"/>
              </w:rPr>
              <w:t>L</w:t>
            </w:r>
            <w:r w:rsidR="002A1B12" w:rsidRPr="002A1B12">
              <w:rPr>
                <w:sz w:val="26"/>
                <w:szCs w:val="26"/>
              </w:rPr>
              <w:t>=2500</w:t>
            </w:r>
          </w:p>
        </w:tc>
        <w:tc>
          <w:tcPr>
            <w:tcW w:w="1711" w:type="dxa"/>
            <w:gridSpan w:val="2"/>
            <w:tcBorders>
              <w:top w:val="single" w:sz="4" w:space="0" w:color="auto"/>
              <w:left w:val="nil"/>
              <w:bottom w:val="single" w:sz="4" w:space="0" w:color="auto"/>
              <w:right w:val="single" w:sz="4" w:space="0" w:color="auto"/>
            </w:tcBorders>
            <w:shd w:val="clear" w:color="auto" w:fill="auto"/>
            <w:vAlign w:val="center"/>
            <w:hideMark/>
          </w:tcPr>
          <w:p w:rsidR="00026129" w:rsidRPr="004E4935" w:rsidRDefault="00026129" w:rsidP="002C2809">
            <w:pPr>
              <w:jc w:val="center"/>
              <w:rPr>
                <w:sz w:val="26"/>
                <w:szCs w:val="26"/>
              </w:rPr>
            </w:pPr>
            <w:r w:rsidRPr="004E4935">
              <w:rPr>
                <w:sz w:val="26"/>
                <w:szCs w:val="26"/>
              </w:rPr>
              <w:t xml:space="preserve">моральный и физический износ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26129" w:rsidRPr="004E4935" w:rsidRDefault="00026129" w:rsidP="002D2E92">
            <w:pPr>
              <w:jc w:val="center"/>
              <w:rPr>
                <w:sz w:val="26"/>
                <w:szCs w:val="26"/>
              </w:rPr>
            </w:pPr>
            <w:r w:rsidRPr="004E4935">
              <w:rPr>
                <w:sz w:val="26"/>
                <w:szCs w:val="26"/>
              </w:rPr>
              <w:t>г.</w:t>
            </w:r>
            <w:r w:rsidR="00A06326" w:rsidRPr="004E4935">
              <w:rPr>
                <w:sz w:val="26"/>
                <w:szCs w:val="26"/>
              </w:rPr>
              <w:t xml:space="preserve"> </w:t>
            </w:r>
            <w:r w:rsidRPr="004E4935">
              <w:rPr>
                <w:sz w:val="26"/>
                <w:szCs w:val="26"/>
              </w:rPr>
              <w:t xml:space="preserve">Переславль-Залесский, 5 </w:t>
            </w:r>
            <w:proofErr w:type="spellStart"/>
            <w:r w:rsidRPr="004E4935">
              <w:rPr>
                <w:sz w:val="26"/>
                <w:szCs w:val="26"/>
              </w:rPr>
              <w:t>мкр</w:t>
            </w:r>
            <w:proofErr w:type="spellEnd"/>
            <w:r w:rsidRPr="004E4935">
              <w:rPr>
                <w:sz w:val="26"/>
                <w:szCs w:val="26"/>
              </w:rPr>
              <w:t>.</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026129" w:rsidRPr="002A1B12" w:rsidRDefault="002A1B12" w:rsidP="002D2E92">
            <w:pPr>
              <w:jc w:val="center"/>
              <w:rPr>
                <w:sz w:val="20"/>
                <w:szCs w:val="20"/>
                <w:lang w:val="en-US"/>
              </w:rPr>
            </w:pPr>
            <w:r>
              <w:rPr>
                <w:sz w:val="20"/>
                <w:szCs w:val="20"/>
                <w:lang w:val="en-US"/>
              </w:rPr>
              <w:t>264 647,0</w:t>
            </w:r>
          </w:p>
        </w:tc>
        <w:tc>
          <w:tcPr>
            <w:tcW w:w="997" w:type="dxa"/>
            <w:gridSpan w:val="2"/>
            <w:tcBorders>
              <w:top w:val="single" w:sz="4" w:space="0" w:color="auto"/>
              <w:left w:val="nil"/>
              <w:bottom w:val="single" w:sz="4" w:space="0" w:color="auto"/>
              <w:right w:val="single" w:sz="4" w:space="0" w:color="auto"/>
            </w:tcBorders>
            <w:shd w:val="clear" w:color="auto" w:fill="auto"/>
            <w:noWrap/>
            <w:vAlign w:val="bottom"/>
            <w:hideMark/>
          </w:tcPr>
          <w:p w:rsidR="00026129" w:rsidRPr="0011565F" w:rsidRDefault="00026129" w:rsidP="002D2E92">
            <w:pPr>
              <w:rPr>
                <w:sz w:val="20"/>
                <w:szCs w:val="20"/>
              </w:rPr>
            </w:pPr>
            <w:r w:rsidRPr="0011565F">
              <w:rPr>
                <w:sz w:val="20"/>
                <w:szCs w:val="20"/>
              </w:rPr>
              <w:t> </w:t>
            </w:r>
          </w:p>
        </w:tc>
        <w:tc>
          <w:tcPr>
            <w:tcW w:w="1136"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129" w:rsidRPr="002A1B12" w:rsidRDefault="002A1B12" w:rsidP="002A1B12">
            <w:pPr>
              <w:jc w:val="center"/>
              <w:rPr>
                <w:sz w:val="20"/>
                <w:szCs w:val="20"/>
                <w:lang w:val="en-US"/>
              </w:rPr>
            </w:pPr>
            <w:r>
              <w:rPr>
                <w:sz w:val="20"/>
                <w:szCs w:val="20"/>
                <w:lang w:val="en-US"/>
              </w:rPr>
              <w:t>264 647,0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026129" w:rsidRPr="0011565F" w:rsidRDefault="00026129" w:rsidP="00026129">
            <w:pPr>
              <w:rPr>
                <w:sz w:val="20"/>
                <w:szCs w:val="20"/>
              </w:rPr>
            </w:pPr>
          </w:p>
        </w:tc>
        <w:tc>
          <w:tcPr>
            <w:tcW w:w="852" w:type="dxa"/>
            <w:gridSpan w:val="2"/>
            <w:tcBorders>
              <w:top w:val="single" w:sz="4" w:space="0" w:color="auto"/>
              <w:left w:val="nil"/>
              <w:bottom w:val="single" w:sz="4" w:space="0" w:color="auto"/>
              <w:right w:val="single" w:sz="4" w:space="0" w:color="auto"/>
            </w:tcBorders>
          </w:tcPr>
          <w:p w:rsidR="00026129" w:rsidRPr="0011565F" w:rsidRDefault="00026129" w:rsidP="002D2E92">
            <w:pPr>
              <w:rPr>
                <w:sz w:val="20"/>
                <w:szCs w:val="20"/>
              </w:rPr>
            </w:pPr>
          </w:p>
        </w:tc>
        <w:tc>
          <w:tcPr>
            <w:tcW w:w="851" w:type="dxa"/>
            <w:tcBorders>
              <w:top w:val="single" w:sz="4" w:space="0" w:color="auto"/>
              <w:left w:val="nil"/>
              <w:bottom w:val="single" w:sz="4" w:space="0" w:color="auto"/>
              <w:right w:val="single" w:sz="4" w:space="0" w:color="auto"/>
            </w:tcBorders>
          </w:tcPr>
          <w:p w:rsidR="00026129" w:rsidRPr="0011565F" w:rsidRDefault="00026129" w:rsidP="002D2E92">
            <w:pPr>
              <w:rPr>
                <w:sz w:val="20"/>
                <w:szCs w:val="20"/>
              </w:rPr>
            </w:pPr>
          </w:p>
        </w:tc>
        <w:tc>
          <w:tcPr>
            <w:tcW w:w="993" w:type="dxa"/>
            <w:tcBorders>
              <w:top w:val="single" w:sz="4" w:space="0" w:color="auto"/>
              <w:left w:val="nil"/>
              <w:bottom w:val="single" w:sz="4" w:space="0" w:color="auto"/>
              <w:right w:val="single" w:sz="4" w:space="0" w:color="auto"/>
            </w:tcBorders>
          </w:tcPr>
          <w:p w:rsidR="00026129" w:rsidRPr="0011565F" w:rsidRDefault="00026129" w:rsidP="002D2E92">
            <w:pPr>
              <w:rPr>
                <w:sz w:val="20"/>
                <w:szCs w:val="20"/>
              </w:rPr>
            </w:pPr>
          </w:p>
        </w:tc>
        <w:tc>
          <w:tcPr>
            <w:tcW w:w="1560" w:type="dxa"/>
            <w:tcBorders>
              <w:top w:val="single" w:sz="4" w:space="0" w:color="auto"/>
              <w:left w:val="nil"/>
              <w:bottom w:val="single" w:sz="4" w:space="0" w:color="auto"/>
              <w:right w:val="single" w:sz="4" w:space="0" w:color="auto"/>
            </w:tcBorders>
          </w:tcPr>
          <w:p w:rsidR="00026129" w:rsidRPr="004E4935" w:rsidRDefault="002C2809" w:rsidP="002D2E92">
            <w:pPr>
              <w:rPr>
                <w:sz w:val="26"/>
                <w:szCs w:val="26"/>
              </w:rPr>
            </w:pPr>
            <w:r w:rsidRPr="004E4935">
              <w:rPr>
                <w:sz w:val="26"/>
                <w:szCs w:val="26"/>
              </w:rPr>
              <w:t>безаварийное прохождение ОЗП</w:t>
            </w:r>
          </w:p>
        </w:tc>
      </w:tr>
      <w:tr w:rsidR="00026129" w:rsidRPr="004E4935" w:rsidTr="00F05E77">
        <w:trPr>
          <w:trHeight w:val="1471"/>
        </w:trPr>
        <w:tc>
          <w:tcPr>
            <w:tcW w:w="6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26129" w:rsidRPr="004E4935" w:rsidRDefault="002A1B12" w:rsidP="003B2004">
            <w:pPr>
              <w:jc w:val="center"/>
              <w:rPr>
                <w:sz w:val="26"/>
                <w:szCs w:val="26"/>
              </w:rPr>
            </w:pPr>
            <w:r>
              <w:rPr>
                <w:sz w:val="26"/>
                <w:szCs w:val="26"/>
              </w:rPr>
              <w:t>1.</w:t>
            </w:r>
            <w:r>
              <w:rPr>
                <w:sz w:val="26"/>
                <w:szCs w:val="26"/>
                <w:lang w:val="en-US"/>
              </w:rPr>
              <w:t>4</w:t>
            </w:r>
            <w:r w:rsidR="00026129" w:rsidRPr="004E4935">
              <w:rPr>
                <w:sz w:val="26"/>
                <w:szCs w:val="26"/>
              </w:rPr>
              <w:t>.</w:t>
            </w:r>
          </w:p>
        </w:tc>
        <w:tc>
          <w:tcPr>
            <w:tcW w:w="2635" w:type="dxa"/>
            <w:gridSpan w:val="3"/>
            <w:tcBorders>
              <w:top w:val="single" w:sz="4" w:space="0" w:color="auto"/>
              <w:left w:val="nil"/>
              <w:bottom w:val="single" w:sz="4" w:space="0" w:color="auto"/>
              <w:right w:val="single" w:sz="4" w:space="0" w:color="auto"/>
            </w:tcBorders>
            <w:shd w:val="clear" w:color="auto" w:fill="auto"/>
            <w:vAlign w:val="center"/>
            <w:hideMark/>
          </w:tcPr>
          <w:p w:rsidR="00026129" w:rsidRPr="002A1B12" w:rsidRDefault="00947517" w:rsidP="002A1B12">
            <w:pPr>
              <w:rPr>
                <w:sz w:val="26"/>
                <w:szCs w:val="26"/>
              </w:rPr>
            </w:pPr>
            <w:r w:rsidRPr="004E4935">
              <w:rPr>
                <w:sz w:val="26"/>
                <w:szCs w:val="26"/>
              </w:rPr>
              <w:t xml:space="preserve">Модернизация (капитальный ремонт) </w:t>
            </w:r>
            <w:r w:rsidR="002A1B12">
              <w:rPr>
                <w:sz w:val="26"/>
                <w:szCs w:val="26"/>
              </w:rPr>
              <w:t xml:space="preserve">квартальной сети Валовое кольцо, </w:t>
            </w:r>
            <w:r w:rsidR="002A1B12">
              <w:rPr>
                <w:sz w:val="26"/>
                <w:szCs w:val="26"/>
                <w:lang w:val="en-US"/>
              </w:rPr>
              <w:t>L</w:t>
            </w:r>
            <w:r w:rsidR="002A1B12" w:rsidRPr="002A1B12">
              <w:rPr>
                <w:sz w:val="26"/>
                <w:szCs w:val="26"/>
              </w:rPr>
              <w:t xml:space="preserve">=3933 </w:t>
            </w:r>
            <w:r w:rsidR="002A1B12">
              <w:rPr>
                <w:sz w:val="26"/>
                <w:szCs w:val="26"/>
              </w:rPr>
              <w:t>м.</w:t>
            </w:r>
          </w:p>
        </w:tc>
        <w:tc>
          <w:tcPr>
            <w:tcW w:w="1711" w:type="dxa"/>
            <w:gridSpan w:val="2"/>
            <w:tcBorders>
              <w:top w:val="single" w:sz="4" w:space="0" w:color="auto"/>
              <w:left w:val="nil"/>
              <w:bottom w:val="single" w:sz="4" w:space="0" w:color="auto"/>
              <w:right w:val="single" w:sz="4" w:space="0" w:color="auto"/>
            </w:tcBorders>
            <w:shd w:val="clear" w:color="auto" w:fill="auto"/>
            <w:vAlign w:val="center"/>
            <w:hideMark/>
          </w:tcPr>
          <w:p w:rsidR="00026129" w:rsidRPr="004E4935" w:rsidRDefault="00026129" w:rsidP="003B2004">
            <w:pPr>
              <w:jc w:val="center"/>
              <w:rPr>
                <w:sz w:val="26"/>
                <w:szCs w:val="26"/>
              </w:rPr>
            </w:pPr>
            <w:r w:rsidRPr="004E4935">
              <w:rPr>
                <w:sz w:val="26"/>
                <w:szCs w:val="26"/>
              </w:rPr>
              <w:t>моральный и физический износ</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26129" w:rsidRPr="004E4935" w:rsidRDefault="00026129" w:rsidP="00D70F15">
            <w:pPr>
              <w:jc w:val="center"/>
              <w:rPr>
                <w:sz w:val="26"/>
                <w:szCs w:val="26"/>
              </w:rPr>
            </w:pPr>
            <w:r w:rsidRPr="00D70F15">
              <w:rPr>
                <w:sz w:val="26"/>
                <w:szCs w:val="26"/>
              </w:rPr>
              <w:t>г.</w:t>
            </w:r>
            <w:r w:rsidR="00A06326" w:rsidRPr="00D70F15">
              <w:rPr>
                <w:sz w:val="26"/>
                <w:szCs w:val="26"/>
              </w:rPr>
              <w:t xml:space="preserve"> </w:t>
            </w:r>
            <w:r w:rsidRPr="00D70F15">
              <w:rPr>
                <w:sz w:val="26"/>
                <w:szCs w:val="26"/>
              </w:rPr>
              <w:t xml:space="preserve">Переславль-Залесский, </w:t>
            </w:r>
            <w:r w:rsidR="00F05E77">
              <w:rPr>
                <w:sz w:val="26"/>
                <w:szCs w:val="26"/>
              </w:rPr>
              <w:t>в границе Валового кольца</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026129" w:rsidRPr="0011565F" w:rsidRDefault="002A1B12" w:rsidP="003B2004">
            <w:pPr>
              <w:jc w:val="center"/>
              <w:rPr>
                <w:sz w:val="20"/>
                <w:szCs w:val="20"/>
              </w:rPr>
            </w:pPr>
            <w:r>
              <w:rPr>
                <w:sz w:val="20"/>
                <w:szCs w:val="20"/>
              </w:rPr>
              <w:t>151 861,0</w:t>
            </w:r>
          </w:p>
        </w:tc>
        <w:tc>
          <w:tcPr>
            <w:tcW w:w="997" w:type="dxa"/>
            <w:gridSpan w:val="2"/>
            <w:tcBorders>
              <w:top w:val="single" w:sz="4" w:space="0" w:color="auto"/>
              <w:left w:val="nil"/>
              <w:bottom w:val="single" w:sz="4" w:space="0" w:color="auto"/>
              <w:right w:val="nil"/>
            </w:tcBorders>
            <w:shd w:val="clear" w:color="auto" w:fill="auto"/>
            <w:noWrap/>
            <w:vAlign w:val="center"/>
            <w:hideMark/>
          </w:tcPr>
          <w:p w:rsidR="00026129" w:rsidRPr="0011565F" w:rsidRDefault="00026129" w:rsidP="003B2004">
            <w:pPr>
              <w:jc w:val="center"/>
              <w:rPr>
                <w:sz w:val="20"/>
                <w:szCs w:val="20"/>
              </w:rPr>
            </w:pPr>
          </w:p>
        </w:tc>
        <w:tc>
          <w:tcPr>
            <w:tcW w:w="113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26129" w:rsidRPr="0011565F" w:rsidRDefault="002A1B12" w:rsidP="003B2004">
            <w:pPr>
              <w:jc w:val="center"/>
              <w:rPr>
                <w:sz w:val="20"/>
                <w:szCs w:val="20"/>
              </w:rPr>
            </w:pPr>
            <w:r>
              <w:rPr>
                <w:sz w:val="20"/>
                <w:szCs w:val="20"/>
              </w:rPr>
              <w:t>151 861,0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026129" w:rsidRPr="0011565F" w:rsidRDefault="00026129" w:rsidP="003B2004">
            <w:pPr>
              <w:jc w:val="center"/>
              <w:rPr>
                <w:sz w:val="20"/>
                <w:szCs w:val="20"/>
              </w:rPr>
            </w:pPr>
          </w:p>
        </w:tc>
        <w:tc>
          <w:tcPr>
            <w:tcW w:w="852" w:type="dxa"/>
            <w:gridSpan w:val="2"/>
            <w:tcBorders>
              <w:top w:val="single" w:sz="4" w:space="0" w:color="auto"/>
              <w:left w:val="nil"/>
              <w:bottom w:val="single" w:sz="4" w:space="0" w:color="auto"/>
              <w:right w:val="single" w:sz="4" w:space="0" w:color="auto"/>
            </w:tcBorders>
            <w:vAlign w:val="center"/>
          </w:tcPr>
          <w:p w:rsidR="00026129" w:rsidRPr="0011565F" w:rsidRDefault="00026129" w:rsidP="003B2004">
            <w:pPr>
              <w:jc w:val="center"/>
              <w:rPr>
                <w:sz w:val="20"/>
                <w:szCs w:val="20"/>
              </w:rPr>
            </w:pPr>
          </w:p>
        </w:tc>
        <w:tc>
          <w:tcPr>
            <w:tcW w:w="851" w:type="dxa"/>
            <w:tcBorders>
              <w:top w:val="single" w:sz="4" w:space="0" w:color="auto"/>
              <w:left w:val="nil"/>
              <w:bottom w:val="single" w:sz="4" w:space="0" w:color="auto"/>
              <w:right w:val="single" w:sz="4" w:space="0" w:color="auto"/>
            </w:tcBorders>
            <w:vAlign w:val="center"/>
          </w:tcPr>
          <w:p w:rsidR="00026129" w:rsidRPr="0011565F" w:rsidRDefault="00026129" w:rsidP="003B2004">
            <w:pPr>
              <w:jc w:val="center"/>
              <w:rPr>
                <w:sz w:val="20"/>
                <w:szCs w:val="20"/>
              </w:rPr>
            </w:pPr>
          </w:p>
        </w:tc>
        <w:tc>
          <w:tcPr>
            <w:tcW w:w="993" w:type="dxa"/>
            <w:tcBorders>
              <w:top w:val="single" w:sz="4" w:space="0" w:color="auto"/>
              <w:left w:val="nil"/>
              <w:bottom w:val="single" w:sz="4" w:space="0" w:color="auto"/>
              <w:right w:val="single" w:sz="4" w:space="0" w:color="auto"/>
            </w:tcBorders>
            <w:vAlign w:val="center"/>
          </w:tcPr>
          <w:p w:rsidR="00026129" w:rsidRPr="0011565F" w:rsidRDefault="00026129" w:rsidP="003B2004">
            <w:pPr>
              <w:jc w:val="center"/>
              <w:rPr>
                <w:sz w:val="20"/>
                <w:szCs w:val="20"/>
              </w:rPr>
            </w:pPr>
          </w:p>
        </w:tc>
        <w:tc>
          <w:tcPr>
            <w:tcW w:w="1560" w:type="dxa"/>
            <w:tcBorders>
              <w:top w:val="single" w:sz="4" w:space="0" w:color="auto"/>
              <w:left w:val="nil"/>
              <w:bottom w:val="single" w:sz="4" w:space="0" w:color="auto"/>
              <w:right w:val="single" w:sz="4" w:space="0" w:color="auto"/>
            </w:tcBorders>
            <w:vAlign w:val="center"/>
          </w:tcPr>
          <w:p w:rsidR="00026129" w:rsidRPr="004E4935" w:rsidRDefault="002C2809" w:rsidP="003B2004">
            <w:pPr>
              <w:jc w:val="center"/>
              <w:rPr>
                <w:sz w:val="26"/>
                <w:szCs w:val="26"/>
              </w:rPr>
            </w:pPr>
            <w:r w:rsidRPr="004E4935">
              <w:rPr>
                <w:sz w:val="26"/>
                <w:szCs w:val="26"/>
              </w:rPr>
              <w:t>безаварийное прохождение ОЗП</w:t>
            </w:r>
          </w:p>
        </w:tc>
      </w:tr>
      <w:tr w:rsidR="00026129" w:rsidRPr="004E4935" w:rsidTr="00F05E77">
        <w:trPr>
          <w:trHeight w:val="1020"/>
        </w:trPr>
        <w:tc>
          <w:tcPr>
            <w:tcW w:w="630" w:type="dxa"/>
            <w:gridSpan w:val="2"/>
            <w:tcBorders>
              <w:top w:val="nil"/>
              <w:left w:val="single" w:sz="4" w:space="0" w:color="auto"/>
              <w:bottom w:val="single" w:sz="4" w:space="0" w:color="auto"/>
              <w:right w:val="single" w:sz="4" w:space="0" w:color="auto"/>
            </w:tcBorders>
            <w:shd w:val="clear" w:color="auto" w:fill="auto"/>
            <w:vAlign w:val="center"/>
            <w:hideMark/>
          </w:tcPr>
          <w:p w:rsidR="00026129" w:rsidRPr="004E4935" w:rsidRDefault="00026129" w:rsidP="00F05E77">
            <w:pPr>
              <w:jc w:val="center"/>
              <w:rPr>
                <w:sz w:val="26"/>
                <w:szCs w:val="26"/>
              </w:rPr>
            </w:pPr>
            <w:r w:rsidRPr="004E4935">
              <w:rPr>
                <w:sz w:val="26"/>
                <w:szCs w:val="26"/>
              </w:rPr>
              <w:t>1.</w:t>
            </w:r>
            <w:r w:rsidR="00F05E77">
              <w:rPr>
                <w:sz w:val="26"/>
                <w:szCs w:val="26"/>
              </w:rPr>
              <w:t>5</w:t>
            </w:r>
            <w:r w:rsidRPr="004E4935">
              <w:rPr>
                <w:sz w:val="26"/>
                <w:szCs w:val="26"/>
              </w:rPr>
              <w:t>.</w:t>
            </w:r>
          </w:p>
        </w:tc>
        <w:tc>
          <w:tcPr>
            <w:tcW w:w="2635" w:type="dxa"/>
            <w:gridSpan w:val="3"/>
            <w:tcBorders>
              <w:top w:val="nil"/>
              <w:left w:val="nil"/>
              <w:bottom w:val="single" w:sz="4" w:space="0" w:color="auto"/>
              <w:right w:val="single" w:sz="4" w:space="0" w:color="auto"/>
            </w:tcBorders>
            <w:shd w:val="clear" w:color="auto" w:fill="auto"/>
            <w:vAlign w:val="center"/>
            <w:hideMark/>
          </w:tcPr>
          <w:p w:rsidR="00026129" w:rsidRPr="00F05E77" w:rsidRDefault="00947517" w:rsidP="00947517">
            <w:pPr>
              <w:rPr>
                <w:sz w:val="26"/>
                <w:szCs w:val="26"/>
              </w:rPr>
            </w:pPr>
            <w:proofErr w:type="gramStart"/>
            <w:r w:rsidRPr="004E4935">
              <w:rPr>
                <w:sz w:val="26"/>
                <w:szCs w:val="26"/>
              </w:rPr>
              <w:t xml:space="preserve">Модернизация (капитальный ремонт) </w:t>
            </w:r>
            <w:r w:rsidR="00026129" w:rsidRPr="004E4935">
              <w:rPr>
                <w:sz w:val="26"/>
                <w:szCs w:val="26"/>
              </w:rPr>
              <w:t xml:space="preserve">тепловых сетей (квартальные сети ул. </w:t>
            </w:r>
            <w:proofErr w:type="spellStart"/>
            <w:r w:rsidR="00026129" w:rsidRPr="004E4935">
              <w:rPr>
                <w:sz w:val="26"/>
                <w:szCs w:val="26"/>
              </w:rPr>
              <w:t>Плещеевская</w:t>
            </w:r>
            <w:proofErr w:type="spellEnd"/>
            <w:r w:rsidR="00026129" w:rsidRPr="004E4935">
              <w:rPr>
                <w:sz w:val="26"/>
                <w:szCs w:val="26"/>
              </w:rPr>
              <w:t xml:space="preserve"> </w:t>
            </w:r>
            <w:r w:rsidR="00026129" w:rsidRPr="004E4935">
              <w:rPr>
                <w:sz w:val="26"/>
                <w:szCs w:val="26"/>
              </w:rPr>
              <w:lastRenderedPageBreak/>
              <w:t xml:space="preserve">от ЦТП-14 ул. Конная, ул. Первомайская, ул. </w:t>
            </w:r>
            <w:proofErr w:type="spellStart"/>
            <w:r w:rsidR="00026129" w:rsidRPr="004E4935">
              <w:rPr>
                <w:sz w:val="26"/>
                <w:szCs w:val="26"/>
              </w:rPr>
              <w:t>Плещеевская</w:t>
            </w:r>
            <w:proofErr w:type="spellEnd"/>
            <w:r w:rsidR="00F05E77">
              <w:rPr>
                <w:sz w:val="26"/>
                <w:szCs w:val="26"/>
              </w:rPr>
              <w:t xml:space="preserve">, </w:t>
            </w:r>
            <w:r w:rsidR="00F05E77">
              <w:rPr>
                <w:sz w:val="26"/>
                <w:szCs w:val="26"/>
                <w:lang w:val="en-US"/>
              </w:rPr>
              <w:t>L</w:t>
            </w:r>
            <w:r w:rsidR="00F05E77" w:rsidRPr="008714AD">
              <w:rPr>
                <w:sz w:val="26"/>
                <w:szCs w:val="26"/>
              </w:rPr>
              <w:t>=</w:t>
            </w:r>
            <w:r w:rsidR="00F05E77">
              <w:rPr>
                <w:sz w:val="26"/>
                <w:szCs w:val="26"/>
              </w:rPr>
              <w:t xml:space="preserve">4389 </w:t>
            </w:r>
            <w:proofErr w:type="gramEnd"/>
          </w:p>
        </w:tc>
        <w:tc>
          <w:tcPr>
            <w:tcW w:w="1711" w:type="dxa"/>
            <w:gridSpan w:val="2"/>
            <w:tcBorders>
              <w:top w:val="nil"/>
              <w:left w:val="nil"/>
              <w:bottom w:val="single" w:sz="4" w:space="0" w:color="auto"/>
              <w:right w:val="single" w:sz="4" w:space="0" w:color="auto"/>
            </w:tcBorders>
            <w:shd w:val="clear" w:color="auto" w:fill="auto"/>
            <w:vAlign w:val="center"/>
            <w:hideMark/>
          </w:tcPr>
          <w:p w:rsidR="00026129" w:rsidRPr="004E4935" w:rsidRDefault="00026129" w:rsidP="002C2809">
            <w:pPr>
              <w:jc w:val="center"/>
              <w:rPr>
                <w:sz w:val="26"/>
                <w:szCs w:val="26"/>
              </w:rPr>
            </w:pPr>
            <w:r w:rsidRPr="004E4935">
              <w:rPr>
                <w:sz w:val="26"/>
                <w:szCs w:val="26"/>
              </w:rPr>
              <w:lastRenderedPageBreak/>
              <w:t xml:space="preserve">моральный и физический износ </w:t>
            </w:r>
          </w:p>
        </w:tc>
        <w:tc>
          <w:tcPr>
            <w:tcW w:w="1559" w:type="dxa"/>
            <w:tcBorders>
              <w:top w:val="nil"/>
              <w:left w:val="nil"/>
              <w:bottom w:val="single" w:sz="4" w:space="0" w:color="auto"/>
              <w:right w:val="single" w:sz="4" w:space="0" w:color="auto"/>
            </w:tcBorders>
            <w:shd w:val="clear" w:color="auto" w:fill="auto"/>
            <w:vAlign w:val="center"/>
            <w:hideMark/>
          </w:tcPr>
          <w:p w:rsidR="00026129" w:rsidRPr="004E4935" w:rsidRDefault="00026129" w:rsidP="002D2E92">
            <w:pPr>
              <w:jc w:val="center"/>
              <w:rPr>
                <w:sz w:val="26"/>
                <w:szCs w:val="26"/>
              </w:rPr>
            </w:pPr>
            <w:r w:rsidRPr="004E4935">
              <w:rPr>
                <w:sz w:val="26"/>
                <w:szCs w:val="26"/>
              </w:rPr>
              <w:t>г.</w:t>
            </w:r>
            <w:r w:rsidR="00A06326" w:rsidRPr="004E4935">
              <w:rPr>
                <w:sz w:val="26"/>
                <w:szCs w:val="26"/>
              </w:rPr>
              <w:t xml:space="preserve"> </w:t>
            </w:r>
            <w:r w:rsidRPr="004E4935">
              <w:rPr>
                <w:sz w:val="26"/>
                <w:szCs w:val="26"/>
              </w:rPr>
              <w:t>Переславль-Залесский, ул</w:t>
            </w:r>
            <w:proofErr w:type="gramStart"/>
            <w:r w:rsidRPr="004E4935">
              <w:rPr>
                <w:sz w:val="26"/>
                <w:szCs w:val="26"/>
              </w:rPr>
              <w:t>.К</w:t>
            </w:r>
            <w:proofErr w:type="gramEnd"/>
            <w:r w:rsidRPr="004E4935">
              <w:rPr>
                <w:sz w:val="26"/>
                <w:szCs w:val="26"/>
              </w:rPr>
              <w:t>онная, ул.Первома</w:t>
            </w:r>
            <w:r w:rsidRPr="004E4935">
              <w:rPr>
                <w:sz w:val="26"/>
                <w:szCs w:val="26"/>
              </w:rPr>
              <w:lastRenderedPageBreak/>
              <w:t>йская, ул.</w:t>
            </w:r>
            <w:r w:rsidR="002C2809" w:rsidRPr="004E4935">
              <w:rPr>
                <w:sz w:val="26"/>
                <w:szCs w:val="26"/>
              </w:rPr>
              <w:t xml:space="preserve"> </w:t>
            </w:r>
            <w:proofErr w:type="spellStart"/>
            <w:r w:rsidRPr="004E4935">
              <w:rPr>
                <w:sz w:val="26"/>
                <w:szCs w:val="26"/>
              </w:rPr>
              <w:t>Плещеевская</w:t>
            </w:r>
            <w:proofErr w:type="spellEnd"/>
          </w:p>
        </w:tc>
        <w:tc>
          <w:tcPr>
            <w:tcW w:w="1132" w:type="dxa"/>
            <w:tcBorders>
              <w:top w:val="nil"/>
              <w:left w:val="nil"/>
              <w:bottom w:val="single" w:sz="4" w:space="0" w:color="auto"/>
              <w:right w:val="single" w:sz="4" w:space="0" w:color="auto"/>
            </w:tcBorders>
            <w:shd w:val="clear" w:color="auto" w:fill="auto"/>
            <w:vAlign w:val="center"/>
            <w:hideMark/>
          </w:tcPr>
          <w:p w:rsidR="00026129" w:rsidRPr="0011565F" w:rsidRDefault="00F05E77" w:rsidP="002D2E92">
            <w:pPr>
              <w:jc w:val="center"/>
              <w:rPr>
                <w:sz w:val="20"/>
                <w:szCs w:val="20"/>
              </w:rPr>
            </w:pPr>
            <w:r>
              <w:rPr>
                <w:sz w:val="20"/>
                <w:szCs w:val="20"/>
              </w:rPr>
              <w:lastRenderedPageBreak/>
              <w:t>218 443,0</w:t>
            </w:r>
          </w:p>
        </w:tc>
        <w:tc>
          <w:tcPr>
            <w:tcW w:w="997" w:type="dxa"/>
            <w:gridSpan w:val="2"/>
            <w:tcBorders>
              <w:top w:val="single" w:sz="4" w:space="0" w:color="auto"/>
              <w:left w:val="nil"/>
              <w:bottom w:val="single" w:sz="4" w:space="0" w:color="auto"/>
              <w:right w:val="single" w:sz="4" w:space="0" w:color="auto"/>
            </w:tcBorders>
            <w:shd w:val="clear" w:color="auto" w:fill="auto"/>
            <w:vAlign w:val="center"/>
            <w:hideMark/>
          </w:tcPr>
          <w:p w:rsidR="00026129" w:rsidRPr="0011565F" w:rsidRDefault="00026129" w:rsidP="002D2E92">
            <w:pPr>
              <w:jc w:val="center"/>
              <w:rPr>
                <w:sz w:val="20"/>
                <w:szCs w:val="20"/>
              </w:rPr>
            </w:pPr>
            <w:r w:rsidRPr="0011565F">
              <w:rPr>
                <w:sz w:val="20"/>
                <w:szCs w:val="20"/>
              </w:rPr>
              <w:t> </w:t>
            </w:r>
          </w:p>
        </w:tc>
        <w:tc>
          <w:tcPr>
            <w:tcW w:w="1136" w:type="dxa"/>
            <w:gridSpan w:val="3"/>
            <w:tcBorders>
              <w:top w:val="nil"/>
              <w:left w:val="nil"/>
              <w:bottom w:val="single" w:sz="4" w:space="0" w:color="auto"/>
              <w:right w:val="single" w:sz="4" w:space="0" w:color="auto"/>
            </w:tcBorders>
            <w:shd w:val="clear" w:color="auto" w:fill="auto"/>
            <w:vAlign w:val="center"/>
            <w:hideMark/>
          </w:tcPr>
          <w:p w:rsidR="00026129" w:rsidRPr="0011565F" w:rsidRDefault="00F05E77" w:rsidP="002D2E92">
            <w:pPr>
              <w:jc w:val="center"/>
              <w:rPr>
                <w:sz w:val="20"/>
                <w:szCs w:val="20"/>
              </w:rPr>
            </w:pPr>
            <w:r>
              <w:rPr>
                <w:sz w:val="20"/>
                <w:szCs w:val="20"/>
              </w:rPr>
              <w:t>218 443,0</w:t>
            </w:r>
          </w:p>
        </w:tc>
        <w:tc>
          <w:tcPr>
            <w:tcW w:w="1134" w:type="dxa"/>
            <w:gridSpan w:val="3"/>
            <w:tcBorders>
              <w:top w:val="nil"/>
              <w:left w:val="nil"/>
              <w:bottom w:val="single" w:sz="4" w:space="0" w:color="auto"/>
              <w:right w:val="single" w:sz="4" w:space="0" w:color="auto"/>
            </w:tcBorders>
            <w:shd w:val="clear" w:color="auto" w:fill="auto"/>
            <w:vAlign w:val="center"/>
            <w:hideMark/>
          </w:tcPr>
          <w:p w:rsidR="00026129" w:rsidRPr="0011565F" w:rsidRDefault="00026129" w:rsidP="002D2E92">
            <w:pPr>
              <w:jc w:val="center"/>
              <w:rPr>
                <w:sz w:val="20"/>
                <w:szCs w:val="20"/>
              </w:rPr>
            </w:pPr>
            <w:r w:rsidRPr="0011565F">
              <w:rPr>
                <w:sz w:val="20"/>
                <w:szCs w:val="20"/>
              </w:rPr>
              <w:t> </w:t>
            </w:r>
          </w:p>
        </w:tc>
        <w:tc>
          <w:tcPr>
            <w:tcW w:w="852" w:type="dxa"/>
            <w:gridSpan w:val="2"/>
            <w:tcBorders>
              <w:top w:val="nil"/>
              <w:left w:val="nil"/>
              <w:bottom w:val="single" w:sz="4" w:space="0" w:color="auto"/>
              <w:right w:val="single" w:sz="4" w:space="0" w:color="auto"/>
            </w:tcBorders>
          </w:tcPr>
          <w:p w:rsidR="00026129" w:rsidRPr="0011565F" w:rsidRDefault="00026129" w:rsidP="002D2E92">
            <w:pPr>
              <w:jc w:val="center"/>
              <w:rPr>
                <w:sz w:val="20"/>
                <w:szCs w:val="20"/>
              </w:rPr>
            </w:pPr>
          </w:p>
        </w:tc>
        <w:tc>
          <w:tcPr>
            <w:tcW w:w="851" w:type="dxa"/>
            <w:tcBorders>
              <w:top w:val="nil"/>
              <w:left w:val="nil"/>
              <w:bottom w:val="single" w:sz="4" w:space="0" w:color="auto"/>
              <w:right w:val="single" w:sz="4" w:space="0" w:color="auto"/>
            </w:tcBorders>
          </w:tcPr>
          <w:p w:rsidR="00026129" w:rsidRPr="0011565F" w:rsidRDefault="00026129" w:rsidP="002D2E92">
            <w:pPr>
              <w:jc w:val="center"/>
              <w:rPr>
                <w:sz w:val="20"/>
                <w:szCs w:val="20"/>
              </w:rPr>
            </w:pPr>
          </w:p>
        </w:tc>
        <w:tc>
          <w:tcPr>
            <w:tcW w:w="993" w:type="dxa"/>
            <w:tcBorders>
              <w:top w:val="nil"/>
              <w:left w:val="nil"/>
              <w:bottom w:val="single" w:sz="4" w:space="0" w:color="auto"/>
              <w:right w:val="single" w:sz="4" w:space="0" w:color="auto"/>
            </w:tcBorders>
          </w:tcPr>
          <w:p w:rsidR="00026129" w:rsidRPr="0011565F" w:rsidRDefault="00026129" w:rsidP="002D2E92">
            <w:pPr>
              <w:jc w:val="center"/>
              <w:rPr>
                <w:sz w:val="20"/>
                <w:szCs w:val="20"/>
              </w:rPr>
            </w:pPr>
          </w:p>
        </w:tc>
        <w:tc>
          <w:tcPr>
            <w:tcW w:w="1560" w:type="dxa"/>
            <w:tcBorders>
              <w:top w:val="nil"/>
              <w:left w:val="nil"/>
              <w:bottom w:val="single" w:sz="4" w:space="0" w:color="auto"/>
              <w:right w:val="single" w:sz="4" w:space="0" w:color="auto"/>
            </w:tcBorders>
          </w:tcPr>
          <w:p w:rsidR="00026129" w:rsidRPr="004E4935" w:rsidRDefault="002C2809" w:rsidP="002D2E92">
            <w:pPr>
              <w:jc w:val="center"/>
              <w:rPr>
                <w:sz w:val="26"/>
                <w:szCs w:val="26"/>
              </w:rPr>
            </w:pPr>
            <w:r w:rsidRPr="004E4935">
              <w:rPr>
                <w:sz w:val="26"/>
                <w:szCs w:val="26"/>
              </w:rPr>
              <w:t>безаварийное прохождение ОЗП</w:t>
            </w:r>
          </w:p>
        </w:tc>
      </w:tr>
      <w:tr w:rsidR="00026129" w:rsidRPr="0011565F" w:rsidTr="003C412B">
        <w:trPr>
          <w:trHeight w:val="477"/>
        </w:trPr>
        <w:tc>
          <w:tcPr>
            <w:tcW w:w="3265"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026129" w:rsidRPr="0011565F" w:rsidRDefault="008714AD" w:rsidP="003B2004">
            <w:pPr>
              <w:rPr>
                <w:bCs/>
                <w:sz w:val="26"/>
                <w:szCs w:val="26"/>
              </w:rPr>
            </w:pPr>
            <w:r>
              <w:rPr>
                <w:bCs/>
                <w:sz w:val="26"/>
                <w:szCs w:val="26"/>
              </w:rPr>
              <w:lastRenderedPageBreak/>
              <w:t>Итого по п.</w:t>
            </w:r>
            <w:r w:rsidR="00026129" w:rsidRPr="0011565F">
              <w:rPr>
                <w:bCs/>
                <w:sz w:val="26"/>
                <w:szCs w:val="26"/>
              </w:rPr>
              <w:t>1.</w:t>
            </w:r>
            <w:r>
              <w:rPr>
                <w:bCs/>
                <w:sz w:val="26"/>
                <w:szCs w:val="26"/>
              </w:rPr>
              <w:t>:</w:t>
            </w:r>
          </w:p>
        </w:tc>
        <w:tc>
          <w:tcPr>
            <w:tcW w:w="1711" w:type="dxa"/>
            <w:gridSpan w:val="2"/>
            <w:tcBorders>
              <w:top w:val="single" w:sz="4" w:space="0" w:color="auto"/>
              <w:left w:val="nil"/>
              <w:bottom w:val="single" w:sz="4" w:space="0" w:color="auto"/>
              <w:right w:val="single" w:sz="4" w:space="0" w:color="auto"/>
            </w:tcBorders>
            <w:shd w:val="clear" w:color="auto" w:fill="auto"/>
            <w:vAlign w:val="center"/>
            <w:hideMark/>
          </w:tcPr>
          <w:p w:rsidR="00026129" w:rsidRPr="0011565F" w:rsidRDefault="00026129" w:rsidP="002D2E92">
            <w:pPr>
              <w:jc w:val="center"/>
              <w:rPr>
                <w:sz w:val="26"/>
                <w:szCs w:val="26"/>
              </w:rPr>
            </w:pPr>
            <w:r w:rsidRPr="0011565F">
              <w:rPr>
                <w:sz w:val="26"/>
                <w:szCs w:val="26"/>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26129" w:rsidRPr="0011565F" w:rsidRDefault="00026129" w:rsidP="002D2E92">
            <w:pPr>
              <w:jc w:val="center"/>
              <w:rPr>
                <w:sz w:val="26"/>
                <w:szCs w:val="26"/>
              </w:rPr>
            </w:pPr>
            <w:r w:rsidRPr="0011565F">
              <w:rPr>
                <w:sz w:val="26"/>
                <w:szCs w:val="26"/>
              </w:rPr>
              <w:t> </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026129" w:rsidRPr="0011565F" w:rsidRDefault="00F05E77" w:rsidP="002D2E92">
            <w:pPr>
              <w:jc w:val="right"/>
              <w:rPr>
                <w:bCs/>
                <w:sz w:val="20"/>
                <w:szCs w:val="20"/>
              </w:rPr>
            </w:pPr>
            <w:r>
              <w:rPr>
                <w:bCs/>
                <w:sz w:val="20"/>
                <w:szCs w:val="20"/>
              </w:rPr>
              <w:t>962 343,40</w:t>
            </w:r>
          </w:p>
        </w:tc>
        <w:tc>
          <w:tcPr>
            <w:tcW w:w="997" w:type="dxa"/>
            <w:gridSpan w:val="2"/>
            <w:tcBorders>
              <w:top w:val="single" w:sz="4" w:space="0" w:color="auto"/>
              <w:left w:val="nil"/>
              <w:bottom w:val="single" w:sz="4" w:space="0" w:color="auto"/>
              <w:right w:val="single" w:sz="4" w:space="0" w:color="auto"/>
            </w:tcBorders>
            <w:shd w:val="clear" w:color="auto" w:fill="auto"/>
            <w:vAlign w:val="center"/>
            <w:hideMark/>
          </w:tcPr>
          <w:p w:rsidR="00026129" w:rsidRPr="0011565F" w:rsidRDefault="006A7A7D" w:rsidP="002D2E92">
            <w:pPr>
              <w:jc w:val="right"/>
              <w:rPr>
                <w:bCs/>
                <w:sz w:val="20"/>
                <w:szCs w:val="20"/>
              </w:rPr>
            </w:pPr>
            <w:r w:rsidRPr="0011565F">
              <w:rPr>
                <w:bCs/>
                <w:sz w:val="20"/>
                <w:szCs w:val="20"/>
              </w:rPr>
              <w:t>0,00</w:t>
            </w:r>
          </w:p>
        </w:tc>
        <w:tc>
          <w:tcPr>
            <w:tcW w:w="1136" w:type="dxa"/>
            <w:gridSpan w:val="3"/>
            <w:tcBorders>
              <w:top w:val="single" w:sz="4" w:space="0" w:color="auto"/>
              <w:left w:val="nil"/>
              <w:bottom w:val="single" w:sz="4" w:space="0" w:color="auto"/>
              <w:right w:val="single" w:sz="4" w:space="0" w:color="auto"/>
            </w:tcBorders>
            <w:shd w:val="clear" w:color="auto" w:fill="auto"/>
            <w:vAlign w:val="center"/>
            <w:hideMark/>
          </w:tcPr>
          <w:p w:rsidR="00026129" w:rsidRPr="0011565F" w:rsidRDefault="00F05E77" w:rsidP="002D2E92">
            <w:pPr>
              <w:jc w:val="right"/>
              <w:rPr>
                <w:bCs/>
                <w:sz w:val="20"/>
                <w:szCs w:val="20"/>
              </w:rPr>
            </w:pPr>
            <w:r>
              <w:rPr>
                <w:bCs/>
                <w:sz w:val="20"/>
                <w:szCs w:val="20"/>
              </w:rPr>
              <w:t>962 343,40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026129" w:rsidRPr="0011565F" w:rsidRDefault="00026129" w:rsidP="002D2E92">
            <w:pPr>
              <w:jc w:val="right"/>
              <w:rPr>
                <w:bCs/>
                <w:sz w:val="20"/>
                <w:szCs w:val="20"/>
              </w:rPr>
            </w:pPr>
          </w:p>
        </w:tc>
        <w:tc>
          <w:tcPr>
            <w:tcW w:w="852" w:type="dxa"/>
            <w:gridSpan w:val="2"/>
            <w:tcBorders>
              <w:top w:val="single" w:sz="4" w:space="0" w:color="auto"/>
              <w:left w:val="nil"/>
              <w:bottom w:val="single" w:sz="4" w:space="0" w:color="auto"/>
              <w:right w:val="single" w:sz="4" w:space="0" w:color="auto"/>
            </w:tcBorders>
          </w:tcPr>
          <w:p w:rsidR="00026129" w:rsidRPr="0011565F" w:rsidRDefault="00026129" w:rsidP="002D2E92">
            <w:pPr>
              <w:jc w:val="right"/>
              <w:rPr>
                <w:bCs/>
                <w:sz w:val="20"/>
                <w:szCs w:val="20"/>
              </w:rPr>
            </w:pPr>
          </w:p>
        </w:tc>
        <w:tc>
          <w:tcPr>
            <w:tcW w:w="851" w:type="dxa"/>
            <w:tcBorders>
              <w:top w:val="single" w:sz="4" w:space="0" w:color="auto"/>
              <w:left w:val="nil"/>
              <w:bottom w:val="single" w:sz="4" w:space="0" w:color="auto"/>
              <w:right w:val="single" w:sz="4" w:space="0" w:color="auto"/>
            </w:tcBorders>
          </w:tcPr>
          <w:p w:rsidR="00026129" w:rsidRPr="0011565F" w:rsidRDefault="00026129" w:rsidP="002D2E92">
            <w:pPr>
              <w:jc w:val="right"/>
              <w:rPr>
                <w:bCs/>
                <w:sz w:val="20"/>
                <w:szCs w:val="20"/>
              </w:rPr>
            </w:pPr>
          </w:p>
        </w:tc>
        <w:tc>
          <w:tcPr>
            <w:tcW w:w="993" w:type="dxa"/>
            <w:tcBorders>
              <w:top w:val="single" w:sz="4" w:space="0" w:color="auto"/>
              <w:left w:val="nil"/>
              <w:bottom w:val="single" w:sz="4" w:space="0" w:color="auto"/>
              <w:right w:val="single" w:sz="4" w:space="0" w:color="auto"/>
            </w:tcBorders>
          </w:tcPr>
          <w:p w:rsidR="00026129" w:rsidRPr="0011565F" w:rsidRDefault="00026129" w:rsidP="002D2E92">
            <w:pPr>
              <w:jc w:val="right"/>
              <w:rPr>
                <w:bCs/>
                <w:sz w:val="20"/>
                <w:szCs w:val="20"/>
              </w:rPr>
            </w:pPr>
          </w:p>
        </w:tc>
        <w:tc>
          <w:tcPr>
            <w:tcW w:w="1560" w:type="dxa"/>
            <w:tcBorders>
              <w:top w:val="single" w:sz="4" w:space="0" w:color="auto"/>
              <w:left w:val="nil"/>
              <w:bottom w:val="single" w:sz="4" w:space="0" w:color="auto"/>
              <w:right w:val="single" w:sz="4" w:space="0" w:color="auto"/>
            </w:tcBorders>
          </w:tcPr>
          <w:p w:rsidR="00026129" w:rsidRPr="0011565F" w:rsidRDefault="00026129" w:rsidP="002D2E92">
            <w:pPr>
              <w:jc w:val="right"/>
              <w:rPr>
                <w:bCs/>
                <w:sz w:val="26"/>
                <w:szCs w:val="26"/>
              </w:rPr>
            </w:pPr>
          </w:p>
        </w:tc>
      </w:tr>
      <w:tr w:rsidR="003B2004" w:rsidRPr="0011565F" w:rsidTr="003C412B">
        <w:trPr>
          <w:trHeight w:val="300"/>
        </w:trPr>
        <w:tc>
          <w:tcPr>
            <w:tcW w:w="15190"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3B2004" w:rsidRPr="0011565F" w:rsidRDefault="003B2004" w:rsidP="003B2004">
            <w:pPr>
              <w:rPr>
                <w:bCs/>
                <w:sz w:val="26"/>
                <w:szCs w:val="26"/>
              </w:rPr>
            </w:pPr>
            <w:r w:rsidRPr="0011565F">
              <w:rPr>
                <w:bCs/>
                <w:sz w:val="26"/>
                <w:szCs w:val="26"/>
              </w:rPr>
              <w:t>2. Реконструкция или модернизация существующих объектов системы  централизованного  теплоснабжения,  за исключением тепловых  сетей</w:t>
            </w:r>
          </w:p>
        </w:tc>
      </w:tr>
      <w:tr w:rsidR="003B2004" w:rsidRPr="000E03CE" w:rsidTr="003C412B">
        <w:trPr>
          <w:trHeight w:val="300"/>
        </w:trPr>
        <w:tc>
          <w:tcPr>
            <w:tcW w:w="57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B2004" w:rsidRPr="000E03CE" w:rsidRDefault="003B2004" w:rsidP="00CF0B18">
            <w:pPr>
              <w:jc w:val="center"/>
              <w:rPr>
                <w:sz w:val="26"/>
                <w:szCs w:val="26"/>
              </w:rPr>
            </w:pPr>
            <w:r w:rsidRPr="000E03CE">
              <w:rPr>
                <w:sz w:val="26"/>
                <w:szCs w:val="26"/>
              </w:rPr>
              <w:t>2.1</w:t>
            </w:r>
          </w:p>
        </w:tc>
        <w:tc>
          <w:tcPr>
            <w:tcW w:w="254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3B2004" w:rsidRPr="000E03CE" w:rsidRDefault="00947517" w:rsidP="00947517">
            <w:pPr>
              <w:rPr>
                <w:sz w:val="26"/>
                <w:szCs w:val="26"/>
              </w:rPr>
            </w:pPr>
            <w:r w:rsidRPr="000E03CE">
              <w:rPr>
                <w:sz w:val="26"/>
                <w:szCs w:val="26"/>
              </w:rPr>
              <w:t xml:space="preserve">Модернизация (капитальный ремонт) </w:t>
            </w:r>
            <w:r w:rsidR="003B2004" w:rsidRPr="000E03CE">
              <w:rPr>
                <w:sz w:val="26"/>
                <w:szCs w:val="26"/>
              </w:rPr>
              <w:t>ЦТП-1</w:t>
            </w:r>
          </w:p>
        </w:tc>
        <w:tc>
          <w:tcPr>
            <w:tcW w:w="1711" w:type="dxa"/>
            <w:gridSpan w:val="2"/>
            <w:tcBorders>
              <w:top w:val="single" w:sz="4" w:space="0" w:color="auto"/>
              <w:left w:val="nil"/>
              <w:bottom w:val="single" w:sz="4" w:space="0" w:color="auto"/>
              <w:right w:val="single" w:sz="4" w:space="0" w:color="auto"/>
            </w:tcBorders>
            <w:shd w:val="clear" w:color="auto" w:fill="auto"/>
            <w:vAlign w:val="center"/>
            <w:hideMark/>
          </w:tcPr>
          <w:p w:rsidR="003B2004" w:rsidRPr="000E03CE" w:rsidRDefault="003B2004" w:rsidP="004D2795">
            <w:pPr>
              <w:jc w:val="center"/>
              <w:rPr>
                <w:sz w:val="26"/>
                <w:szCs w:val="26"/>
              </w:rPr>
            </w:pPr>
            <w:r w:rsidRPr="000E03CE">
              <w:rPr>
                <w:sz w:val="26"/>
                <w:szCs w:val="26"/>
              </w:rPr>
              <w:t xml:space="preserve">моральный и физический износ </w:t>
            </w:r>
          </w:p>
        </w:tc>
        <w:tc>
          <w:tcPr>
            <w:tcW w:w="1703" w:type="dxa"/>
            <w:gridSpan w:val="2"/>
            <w:tcBorders>
              <w:top w:val="single" w:sz="4" w:space="0" w:color="auto"/>
              <w:left w:val="nil"/>
              <w:bottom w:val="single" w:sz="4" w:space="0" w:color="auto"/>
              <w:right w:val="single" w:sz="4" w:space="0" w:color="auto"/>
            </w:tcBorders>
            <w:shd w:val="clear" w:color="auto" w:fill="auto"/>
            <w:vAlign w:val="center"/>
            <w:hideMark/>
          </w:tcPr>
          <w:p w:rsidR="003B2004" w:rsidRPr="000E03CE" w:rsidRDefault="003B2004" w:rsidP="00CF0B18">
            <w:pPr>
              <w:jc w:val="center"/>
              <w:rPr>
                <w:sz w:val="26"/>
                <w:szCs w:val="26"/>
              </w:rPr>
            </w:pPr>
            <w:r w:rsidRPr="000E03CE">
              <w:rPr>
                <w:sz w:val="26"/>
                <w:szCs w:val="26"/>
              </w:rPr>
              <w:t>г.</w:t>
            </w:r>
            <w:r w:rsidR="00CF0B18" w:rsidRPr="000E03CE">
              <w:rPr>
                <w:sz w:val="26"/>
                <w:szCs w:val="26"/>
              </w:rPr>
              <w:t xml:space="preserve"> </w:t>
            </w:r>
            <w:r w:rsidRPr="000E03CE">
              <w:rPr>
                <w:sz w:val="26"/>
                <w:szCs w:val="26"/>
              </w:rPr>
              <w:t>Переславль-Залесский, ул.50 лет Комсомола, 9а</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3B2004" w:rsidRPr="0011565F" w:rsidRDefault="00F05E77" w:rsidP="00CF0B18">
            <w:pPr>
              <w:jc w:val="center"/>
              <w:rPr>
                <w:sz w:val="20"/>
                <w:szCs w:val="20"/>
              </w:rPr>
            </w:pPr>
            <w:r>
              <w:rPr>
                <w:sz w:val="20"/>
                <w:szCs w:val="20"/>
              </w:rPr>
              <w:t>16 635,0</w:t>
            </w:r>
          </w:p>
        </w:tc>
        <w:tc>
          <w:tcPr>
            <w:tcW w:w="853" w:type="dxa"/>
            <w:tcBorders>
              <w:top w:val="single" w:sz="4" w:space="0" w:color="auto"/>
              <w:left w:val="nil"/>
              <w:bottom w:val="single" w:sz="4" w:space="0" w:color="auto"/>
              <w:right w:val="single" w:sz="4" w:space="0" w:color="auto"/>
            </w:tcBorders>
            <w:shd w:val="clear" w:color="auto" w:fill="auto"/>
            <w:vAlign w:val="center"/>
            <w:hideMark/>
          </w:tcPr>
          <w:p w:rsidR="003B2004" w:rsidRPr="0011565F" w:rsidRDefault="003B2004" w:rsidP="00CF0B18">
            <w:pPr>
              <w:jc w:val="center"/>
              <w:rPr>
                <w:sz w:val="20"/>
                <w:szCs w:val="20"/>
              </w:rPr>
            </w:pPr>
            <w:r w:rsidRPr="0011565F">
              <w:rPr>
                <w:sz w:val="20"/>
                <w:szCs w:val="20"/>
              </w:rPr>
              <w:t> </w:t>
            </w:r>
          </w:p>
        </w:tc>
        <w:tc>
          <w:tcPr>
            <w:tcW w:w="1136" w:type="dxa"/>
            <w:gridSpan w:val="3"/>
            <w:tcBorders>
              <w:top w:val="single" w:sz="4" w:space="0" w:color="auto"/>
              <w:left w:val="nil"/>
              <w:bottom w:val="single" w:sz="4" w:space="0" w:color="auto"/>
              <w:right w:val="single" w:sz="4" w:space="0" w:color="auto"/>
            </w:tcBorders>
            <w:shd w:val="clear" w:color="auto" w:fill="auto"/>
            <w:vAlign w:val="center"/>
            <w:hideMark/>
          </w:tcPr>
          <w:p w:rsidR="003B2004" w:rsidRPr="0011565F" w:rsidRDefault="00F05E77" w:rsidP="00CF0B18">
            <w:pPr>
              <w:jc w:val="center"/>
              <w:rPr>
                <w:sz w:val="20"/>
                <w:szCs w:val="20"/>
              </w:rPr>
            </w:pPr>
            <w:r>
              <w:rPr>
                <w:sz w:val="20"/>
                <w:szCs w:val="20"/>
              </w:rPr>
              <w:t>16635,0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3B2004" w:rsidRPr="0011565F" w:rsidRDefault="003B2004" w:rsidP="00CF0B18">
            <w:pPr>
              <w:jc w:val="center"/>
              <w:rPr>
                <w:sz w:val="20"/>
                <w:szCs w:val="20"/>
              </w:rPr>
            </w:pPr>
            <w:r w:rsidRPr="0011565F">
              <w:rPr>
                <w:sz w:val="20"/>
                <w:szCs w:val="20"/>
              </w:rPr>
              <w:t> </w:t>
            </w:r>
          </w:p>
        </w:tc>
        <w:tc>
          <w:tcPr>
            <w:tcW w:w="852" w:type="dxa"/>
            <w:gridSpan w:val="2"/>
            <w:tcBorders>
              <w:top w:val="single" w:sz="4" w:space="0" w:color="auto"/>
              <w:left w:val="nil"/>
              <w:bottom w:val="single" w:sz="4" w:space="0" w:color="auto"/>
              <w:right w:val="single" w:sz="4" w:space="0" w:color="auto"/>
            </w:tcBorders>
            <w:vAlign w:val="center"/>
          </w:tcPr>
          <w:p w:rsidR="003B2004" w:rsidRPr="000E03CE" w:rsidRDefault="003B2004" w:rsidP="00047536">
            <w:pPr>
              <w:jc w:val="center"/>
              <w:rPr>
                <w:b/>
                <w:bCs/>
                <w:sz w:val="26"/>
                <w:szCs w:val="26"/>
              </w:rPr>
            </w:pPr>
          </w:p>
        </w:tc>
        <w:tc>
          <w:tcPr>
            <w:tcW w:w="851" w:type="dxa"/>
            <w:tcBorders>
              <w:top w:val="single" w:sz="4" w:space="0" w:color="auto"/>
              <w:left w:val="nil"/>
              <w:bottom w:val="single" w:sz="4" w:space="0" w:color="auto"/>
              <w:right w:val="single" w:sz="4" w:space="0" w:color="auto"/>
            </w:tcBorders>
            <w:vAlign w:val="center"/>
          </w:tcPr>
          <w:p w:rsidR="003B2004" w:rsidRPr="000E03CE" w:rsidRDefault="003B2004" w:rsidP="00047536">
            <w:pPr>
              <w:jc w:val="center"/>
              <w:rPr>
                <w:b/>
                <w:bCs/>
                <w:sz w:val="26"/>
                <w:szCs w:val="26"/>
              </w:rPr>
            </w:pPr>
          </w:p>
        </w:tc>
        <w:tc>
          <w:tcPr>
            <w:tcW w:w="993" w:type="dxa"/>
            <w:tcBorders>
              <w:top w:val="single" w:sz="4" w:space="0" w:color="auto"/>
              <w:left w:val="nil"/>
              <w:bottom w:val="single" w:sz="4" w:space="0" w:color="auto"/>
              <w:right w:val="single" w:sz="4" w:space="0" w:color="auto"/>
            </w:tcBorders>
            <w:vAlign w:val="center"/>
          </w:tcPr>
          <w:p w:rsidR="003B2004" w:rsidRPr="000E03CE" w:rsidRDefault="003B2004" w:rsidP="00047536">
            <w:pPr>
              <w:jc w:val="center"/>
              <w:rPr>
                <w:b/>
                <w:bCs/>
                <w:sz w:val="26"/>
                <w:szCs w:val="26"/>
              </w:rPr>
            </w:pPr>
          </w:p>
        </w:tc>
        <w:tc>
          <w:tcPr>
            <w:tcW w:w="1560" w:type="dxa"/>
            <w:tcBorders>
              <w:top w:val="single" w:sz="4" w:space="0" w:color="auto"/>
              <w:left w:val="nil"/>
              <w:bottom w:val="single" w:sz="4" w:space="0" w:color="auto"/>
              <w:right w:val="single" w:sz="4" w:space="0" w:color="auto"/>
            </w:tcBorders>
            <w:vAlign w:val="center"/>
          </w:tcPr>
          <w:p w:rsidR="003B2004" w:rsidRPr="000E03CE" w:rsidRDefault="004D2795" w:rsidP="00047536">
            <w:pPr>
              <w:jc w:val="center"/>
              <w:rPr>
                <w:b/>
                <w:bCs/>
                <w:sz w:val="26"/>
                <w:szCs w:val="26"/>
              </w:rPr>
            </w:pPr>
            <w:r w:rsidRPr="000E03CE">
              <w:rPr>
                <w:sz w:val="26"/>
                <w:szCs w:val="26"/>
              </w:rPr>
              <w:t>безаварийное прохождение ОЗП</w:t>
            </w:r>
          </w:p>
        </w:tc>
      </w:tr>
      <w:tr w:rsidR="00CF0B18" w:rsidRPr="000E03CE" w:rsidTr="003C412B">
        <w:trPr>
          <w:trHeight w:val="300"/>
        </w:trPr>
        <w:tc>
          <w:tcPr>
            <w:tcW w:w="57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CF0B18" w:rsidRPr="000E03CE" w:rsidRDefault="00CF0B18" w:rsidP="00CF0B18">
            <w:pPr>
              <w:jc w:val="center"/>
              <w:rPr>
                <w:sz w:val="26"/>
                <w:szCs w:val="26"/>
              </w:rPr>
            </w:pPr>
            <w:r w:rsidRPr="000E03CE">
              <w:rPr>
                <w:sz w:val="26"/>
                <w:szCs w:val="26"/>
              </w:rPr>
              <w:t>2.2</w:t>
            </w:r>
          </w:p>
        </w:tc>
        <w:tc>
          <w:tcPr>
            <w:tcW w:w="254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CF0B18" w:rsidRPr="000E03CE" w:rsidRDefault="00947517" w:rsidP="00947517">
            <w:pPr>
              <w:rPr>
                <w:sz w:val="26"/>
                <w:szCs w:val="26"/>
              </w:rPr>
            </w:pPr>
            <w:r w:rsidRPr="000E03CE">
              <w:rPr>
                <w:sz w:val="26"/>
                <w:szCs w:val="26"/>
              </w:rPr>
              <w:t xml:space="preserve">Модернизация (капитальный ремонт) </w:t>
            </w:r>
            <w:r w:rsidR="00CF0B18" w:rsidRPr="000E03CE">
              <w:rPr>
                <w:sz w:val="26"/>
                <w:szCs w:val="26"/>
              </w:rPr>
              <w:t>ЦТП-2</w:t>
            </w:r>
          </w:p>
        </w:tc>
        <w:tc>
          <w:tcPr>
            <w:tcW w:w="1711" w:type="dxa"/>
            <w:gridSpan w:val="2"/>
            <w:tcBorders>
              <w:top w:val="single" w:sz="4" w:space="0" w:color="auto"/>
              <w:left w:val="nil"/>
              <w:bottom w:val="single" w:sz="4" w:space="0" w:color="auto"/>
              <w:right w:val="single" w:sz="4" w:space="0" w:color="auto"/>
            </w:tcBorders>
            <w:shd w:val="clear" w:color="auto" w:fill="auto"/>
            <w:vAlign w:val="center"/>
            <w:hideMark/>
          </w:tcPr>
          <w:p w:rsidR="00CF0B18" w:rsidRPr="000E03CE" w:rsidRDefault="00CF0B18" w:rsidP="004D2795">
            <w:pPr>
              <w:jc w:val="center"/>
              <w:rPr>
                <w:sz w:val="26"/>
                <w:szCs w:val="26"/>
              </w:rPr>
            </w:pPr>
            <w:r w:rsidRPr="000E03CE">
              <w:rPr>
                <w:sz w:val="26"/>
                <w:szCs w:val="26"/>
              </w:rPr>
              <w:t xml:space="preserve">моральный и физический износ </w:t>
            </w:r>
          </w:p>
        </w:tc>
        <w:tc>
          <w:tcPr>
            <w:tcW w:w="1703" w:type="dxa"/>
            <w:gridSpan w:val="2"/>
            <w:tcBorders>
              <w:top w:val="single" w:sz="4" w:space="0" w:color="auto"/>
              <w:left w:val="nil"/>
              <w:bottom w:val="single" w:sz="4" w:space="0" w:color="auto"/>
              <w:right w:val="single" w:sz="4" w:space="0" w:color="auto"/>
            </w:tcBorders>
            <w:shd w:val="clear" w:color="auto" w:fill="auto"/>
            <w:vAlign w:val="center"/>
            <w:hideMark/>
          </w:tcPr>
          <w:p w:rsidR="00CF0B18" w:rsidRPr="000E03CE" w:rsidRDefault="00CF0B18" w:rsidP="00CF0B18">
            <w:pPr>
              <w:jc w:val="center"/>
              <w:rPr>
                <w:sz w:val="26"/>
                <w:szCs w:val="26"/>
              </w:rPr>
            </w:pPr>
            <w:r w:rsidRPr="000E03CE">
              <w:rPr>
                <w:sz w:val="26"/>
                <w:szCs w:val="26"/>
              </w:rPr>
              <w:t>г. Переславль-Залесский, ул</w:t>
            </w:r>
            <w:proofErr w:type="gramStart"/>
            <w:r w:rsidRPr="000E03CE">
              <w:rPr>
                <w:sz w:val="26"/>
                <w:szCs w:val="26"/>
              </w:rPr>
              <w:t>.К</w:t>
            </w:r>
            <w:proofErr w:type="gramEnd"/>
            <w:r w:rsidRPr="000E03CE">
              <w:rPr>
                <w:sz w:val="26"/>
                <w:szCs w:val="26"/>
              </w:rPr>
              <w:t>ооперативная, 56г</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CF0B18" w:rsidRPr="0011565F" w:rsidRDefault="00F05E77" w:rsidP="00CF0B18">
            <w:pPr>
              <w:jc w:val="center"/>
              <w:rPr>
                <w:sz w:val="20"/>
                <w:szCs w:val="20"/>
              </w:rPr>
            </w:pPr>
            <w:r>
              <w:rPr>
                <w:sz w:val="20"/>
                <w:szCs w:val="20"/>
              </w:rPr>
              <w:t>16 920,0</w:t>
            </w:r>
          </w:p>
        </w:tc>
        <w:tc>
          <w:tcPr>
            <w:tcW w:w="853" w:type="dxa"/>
            <w:tcBorders>
              <w:top w:val="single" w:sz="4" w:space="0" w:color="auto"/>
              <w:left w:val="nil"/>
              <w:bottom w:val="single" w:sz="4" w:space="0" w:color="auto"/>
              <w:right w:val="single" w:sz="4" w:space="0" w:color="auto"/>
            </w:tcBorders>
            <w:shd w:val="clear" w:color="auto" w:fill="auto"/>
            <w:vAlign w:val="bottom"/>
            <w:hideMark/>
          </w:tcPr>
          <w:p w:rsidR="00CF0B18" w:rsidRPr="0011565F" w:rsidRDefault="00CF0B18" w:rsidP="00CF0B18">
            <w:pPr>
              <w:rPr>
                <w:sz w:val="20"/>
                <w:szCs w:val="20"/>
              </w:rPr>
            </w:pPr>
          </w:p>
        </w:tc>
        <w:tc>
          <w:tcPr>
            <w:tcW w:w="1136" w:type="dxa"/>
            <w:gridSpan w:val="3"/>
            <w:tcBorders>
              <w:top w:val="single" w:sz="4" w:space="0" w:color="auto"/>
              <w:left w:val="nil"/>
              <w:bottom w:val="single" w:sz="4" w:space="0" w:color="auto"/>
              <w:right w:val="single" w:sz="4" w:space="0" w:color="auto"/>
            </w:tcBorders>
            <w:shd w:val="clear" w:color="auto" w:fill="auto"/>
            <w:vAlign w:val="center"/>
            <w:hideMark/>
          </w:tcPr>
          <w:p w:rsidR="00CF0B18" w:rsidRPr="0011565F" w:rsidRDefault="00F05E77" w:rsidP="00CF0B18">
            <w:pPr>
              <w:jc w:val="center"/>
              <w:rPr>
                <w:sz w:val="20"/>
                <w:szCs w:val="20"/>
              </w:rPr>
            </w:pPr>
            <w:r>
              <w:rPr>
                <w:sz w:val="20"/>
                <w:szCs w:val="20"/>
              </w:rPr>
              <w:t>16 920,0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F0B18" w:rsidRPr="0011565F" w:rsidRDefault="00CF0B18" w:rsidP="00CF0B18">
            <w:pPr>
              <w:jc w:val="center"/>
              <w:rPr>
                <w:sz w:val="20"/>
                <w:szCs w:val="20"/>
              </w:rPr>
            </w:pPr>
            <w:r w:rsidRPr="0011565F">
              <w:rPr>
                <w:sz w:val="20"/>
                <w:szCs w:val="20"/>
              </w:rPr>
              <w:t> </w:t>
            </w:r>
          </w:p>
        </w:tc>
        <w:tc>
          <w:tcPr>
            <w:tcW w:w="852" w:type="dxa"/>
            <w:gridSpan w:val="2"/>
            <w:tcBorders>
              <w:top w:val="single" w:sz="4" w:space="0" w:color="auto"/>
              <w:left w:val="nil"/>
              <w:bottom w:val="single" w:sz="4" w:space="0" w:color="auto"/>
              <w:right w:val="single" w:sz="4" w:space="0" w:color="auto"/>
            </w:tcBorders>
            <w:vAlign w:val="center"/>
          </w:tcPr>
          <w:p w:rsidR="00CF0B18" w:rsidRPr="000E03CE" w:rsidRDefault="00CF0B18" w:rsidP="00047536">
            <w:pPr>
              <w:jc w:val="center"/>
              <w:rPr>
                <w:b/>
                <w:bCs/>
                <w:sz w:val="26"/>
                <w:szCs w:val="26"/>
              </w:rPr>
            </w:pPr>
          </w:p>
        </w:tc>
        <w:tc>
          <w:tcPr>
            <w:tcW w:w="851" w:type="dxa"/>
            <w:tcBorders>
              <w:top w:val="single" w:sz="4" w:space="0" w:color="auto"/>
              <w:left w:val="nil"/>
              <w:bottom w:val="single" w:sz="4" w:space="0" w:color="auto"/>
              <w:right w:val="single" w:sz="4" w:space="0" w:color="auto"/>
            </w:tcBorders>
            <w:vAlign w:val="center"/>
          </w:tcPr>
          <w:p w:rsidR="00CF0B18" w:rsidRPr="000E03CE" w:rsidRDefault="00CF0B18" w:rsidP="00047536">
            <w:pPr>
              <w:jc w:val="center"/>
              <w:rPr>
                <w:b/>
                <w:bCs/>
                <w:sz w:val="26"/>
                <w:szCs w:val="26"/>
              </w:rPr>
            </w:pPr>
          </w:p>
        </w:tc>
        <w:tc>
          <w:tcPr>
            <w:tcW w:w="993" w:type="dxa"/>
            <w:tcBorders>
              <w:top w:val="single" w:sz="4" w:space="0" w:color="auto"/>
              <w:left w:val="nil"/>
              <w:bottom w:val="single" w:sz="4" w:space="0" w:color="auto"/>
              <w:right w:val="single" w:sz="4" w:space="0" w:color="auto"/>
            </w:tcBorders>
            <w:vAlign w:val="center"/>
          </w:tcPr>
          <w:p w:rsidR="00CF0B18" w:rsidRPr="000E03CE" w:rsidRDefault="00CF0B18" w:rsidP="00047536">
            <w:pPr>
              <w:jc w:val="center"/>
              <w:rPr>
                <w:b/>
                <w:bCs/>
                <w:sz w:val="26"/>
                <w:szCs w:val="26"/>
              </w:rPr>
            </w:pPr>
          </w:p>
        </w:tc>
        <w:tc>
          <w:tcPr>
            <w:tcW w:w="1560" w:type="dxa"/>
            <w:tcBorders>
              <w:top w:val="single" w:sz="4" w:space="0" w:color="auto"/>
              <w:left w:val="nil"/>
              <w:bottom w:val="single" w:sz="4" w:space="0" w:color="auto"/>
              <w:right w:val="single" w:sz="4" w:space="0" w:color="auto"/>
            </w:tcBorders>
            <w:vAlign w:val="center"/>
          </w:tcPr>
          <w:p w:rsidR="00CF0B18" w:rsidRPr="000E03CE" w:rsidRDefault="004D2795" w:rsidP="00047536">
            <w:pPr>
              <w:jc w:val="center"/>
              <w:rPr>
                <w:b/>
                <w:bCs/>
                <w:sz w:val="26"/>
                <w:szCs w:val="26"/>
              </w:rPr>
            </w:pPr>
            <w:r w:rsidRPr="000E03CE">
              <w:rPr>
                <w:sz w:val="26"/>
                <w:szCs w:val="26"/>
              </w:rPr>
              <w:t>безаварийное прохождение ОЗП</w:t>
            </w:r>
          </w:p>
        </w:tc>
      </w:tr>
      <w:tr w:rsidR="00CF0B18" w:rsidRPr="000E03CE" w:rsidTr="003C412B">
        <w:trPr>
          <w:trHeight w:val="300"/>
        </w:trPr>
        <w:tc>
          <w:tcPr>
            <w:tcW w:w="57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CF0B18" w:rsidRPr="000E03CE" w:rsidRDefault="00CF0B18" w:rsidP="00CF0B18">
            <w:pPr>
              <w:jc w:val="center"/>
              <w:rPr>
                <w:sz w:val="26"/>
                <w:szCs w:val="26"/>
              </w:rPr>
            </w:pPr>
            <w:r w:rsidRPr="000E03CE">
              <w:rPr>
                <w:sz w:val="26"/>
                <w:szCs w:val="26"/>
              </w:rPr>
              <w:t>2.3</w:t>
            </w:r>
          </w:p>
        </w:tc>
        <w:tc>
          <w:tcPr>
            <w:tcW w:w="254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CF0B18" w:rsidRPr="000E03CE" w:rsidRDefault="00947517" w:rsidP="00947517">
            <w:pPr>
              <w:rPr>
                <w:sz w:val="26"/>
                <w:szCs w:val="26"/>
              </w:rPr>
            </w:pPr>
            <w:r w:rsidRPr="000E03CE">
              <w:rPr>
                <w:sz w:val="26"/>
                <w:szCs w:val="26"/>
              </w:rPr>
              <w:t xml:space="preserve">Модернизация (капитальный ремонт) </w:t>
            </w:r>
            <w:r w:rsidR="00CF0B18" w:rsidRPr="000E03CE">
              <w:rPr>
                <w:sz w:val="26"/>
                <w:szCs w:val="26"/>
              </w:rPr>
              <w:t>ЦТП-3</w:t>
            </w:r>
          </w:p>
        </w:tc>
        <w:tc>
          <w:tcPr>
            <w:tcW w:w="1711" w:type="dxa"/>
            <w:gridSpan w:val="2"/>
            <w:tcBorders>
              <w:top w:val="single" w:sz="4" w:space="0" w:color="auto"/>
              <w:left w:val="nil"/>
              <w:bottom w:val="single" w:sz="4" w:space="0" w:color="auto"/>
              <w:right w:val="single" w:sz="4" w:space="0" w:color="auto"/>
            </w:tcBorders>
            <w:shd w:val="clear" w:color="auto" w:fill="auto"/>
            <w:vAlign w:val="center"/>
            <w:hideMark/>
          </w:tcPr>
          <w:p w:rsidR="00CF0B18" w:rsidRPr="000E03CE" w:rsidRDefault="00CF0B18" w:rsidP="004D2795">
            <w:pPr>
              <w:jc w:val="center"/>
              <w:rPr>
                <w:sz w:val="26"/>
                <w:szCs w:val="26"/>
              </w:rPr>
            </w:pPr>
            <w:r w:rsidRPr="000E03CE">
              <w:rPr>
                <w:sz w:val="26"/>
                <w:szCs w:val="26"/>
              </w:rPr>
              <w:t xml:space="preserve">моральный и физический износ </w:t>
            </w:r>
          </w:p>
        </w:tc>
        <w:tc>
          <w:tcPr>
            <w:tcW w:w="1703" w:type="dxa"/>
            <w:gridSpan w:val="2"/>
            <w:tcBorders>
              <w:top w:val="single" w:sz="4" w:space="0" w:color="auto"/>
              <w:left w:val="nil"/>
              <w:bottom w:val="single" w:sz="4" w:space="0" w:color="auto"/>
              <w:right w:val="single" w:sz="4" w:space="0" w:color="auto"/>
            </w:tcBorders>
            <w:shd w:val="clear" w:color="auto" w:fill="auto"/>
            <w:vAlign w:val="center"/>
            <w:hideMark/>
          </w:tcPr>
          <w:p w:rsidR="00CF0B18" w:rsidRPr="000E03CE" w:rsidRDefault="00CF0B18" w:rsidP="00CF0B18">
            <w:pPr>
              <w:jc w:val="center"/>
              <w:rPr>
                <w:sz w:val="26"/>
                <w:szCs w:val="26"/>
              </w:rPr>
            </w:pPr>
            <w:r w:rsidRPr="000E03CE">
              <w:rPr>
                <w:sz w:val="26"/>
                <w:szCs w:val="26"/>
              </w:rPr>
              <w:t>г. Переславль-Залесский, ул</w:t>
            </w:r>
            <w:proofErr w:type="gramStart"/>
            <w:r w:rsidRPr="000E03CE">
              <w:rPr>
                <w:sz w:val="26"/>
                <w:szCs w:val="26"/>
              </w:rPr>
              <w:t>.М</w:t>
            </w:r>
            <w:proofErr w:type="gramEnd"/>
            <w:r w:rsidRPr="000E03CE">
              <w:rPr>
                <w:sz w:val="26"/>
                <w:szCs w:val="26"/>
              </w:rPr>
              <w:t>енделеева, 34а</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CF0B18" w:rsidRPr="0011565F" w:rsidRDefault="00F05E77" w:rsidP="00CF0B18">
            <w:pPr>
              <w:jc w:val="center"/>
              <w:rPr>
                <w:sz w:val="20"/>
                <w:szCs w:val="20"/>
              </w:rPr>
            </w:pPr>
            <w:r>
              <w:rPr>
                <w:sz w:val="20"/>
                <w:szCs w:val="20"/>
              </w:rPr>
              <w:t>17 993,0</w:t>
            </w:r>
          </w:p>
        </w:tc>
        <w:tc>
          <w:tcPr>
            <w:tcW w:w="853" w:type="dxa"/>
            <w:tcBorders>
              <w:top w:val="single" w:sz="4" w:space="0" w:color="auto"/>
              <w:left w:val="nil"/>
              <w:bottom w:val="single" w:sz="4" w:space="0" w:color="auto"/>
              <w:right w:val="single" w:sz="4" w:space="0" w:color="auto"/>
            </w:tcBorders>
            <w:shd w:val="clear" w:color="auto" w:fill="auto"/>
            <w:vAlign w:val="bottom"/>
            <w:hideMark/>
          </w:tcPr>
          <w:p w:rsidR="00CF0B18" w:rsidRPr="0011565F" w:rsidRDefault="00CF0B18" w:rsidP="00CF0B18">
            <w:pPr>
              <w:rPr>
                <w:sz w:val="20"/>
                <w:szCs w:val="20"/>
              </w:rPr>
            </w:pPr>
            <w:r w:rsidRPr="0011565F">
              <w:rPr>
                <w:sz w:val="20"/>
                <w:szCs w:val="20"/>
              </w:rPr>
              <w:t> </w:t>
            </w:r>
          </w:p>
        </w:tc>
        <w:tc>
          <w:tcPr>
            <w:tcW w:w="1136" w:type="dxa"/>
            <w:gridSpan w:val="3"/>
            <w:tcBorders>
              <w:top w:val="single" w:sz="4" w:space="0" w:color="auto"/>
              <w:left w:val="nil"/>
              <w:bottom w:val="single" w:sz="4" w:space="0" w:color="auto"/>
              <w:right w:val="single" w:sz="4" w:space="0" w:color="auto"/>
            </w:tcBorders>
            <w:shd w:val="clear" w:color="auto" w:fill="auto"/>
            <w:vAlign w:val="center"/>
            <w:hideMark/>
          </w:tcPr>
          <w:p w:rsidR="00CF0B18" w:rsidRPr="0011565F" w:rsidRDefault="00F05E77" w:rsidP="00CF0B18">
            <w:pPr>
              <w:jc w:val="center"/>
              <w:rPr>
                <w:sz w:val="20"/>
                <w:szCs w:val="20"/>
              </w:rPr>
            </w:pPr>
            <w:r>
              <w:rPr>
                <w:sz w:val="20"/>
                <w:szCs w:val="20"/>
              </w:rPr>
              <w:t>17 993,0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F0B18" w:rsidRPr="0011565F" w:rsidRDefault="00CF0B18" w:rsidP="00CF0B18">
            <w:pPr>
              <w:jc w:val="center"/>
              <w:rPr>
                <w:sz w:val="20"/>
                <w:szCs w:val="20"/>
              </w:rPr>
            </w:pPr>
            <w:r w:rsidRPr="0011565F">
              <w:rPr>
                <w:sz w:val="20"/>
                <w:szCs w:val="20"/>
              </w:rPr>
              <w:t> </w:t>
            </w:r>
          </w:p>
        </w:tc>
        <w:tc>
          <w:tcPr>
            <w:tcW w:w="852" w:type="dxa"/>
            <w:gridSpan w:val="2"/>
            <w:tcBorders>
              <w:top w:val="single" w:sz="4" w:space="0" w:color="auto"/>
              <w:left w:val="nil"/>
              <w:bottom w:val="single" w:sz="4" w:space="0" w:color="auto"/>
              <w:right w:val="single" w:sz="4" w:space="0" w:color="auto"/>
            </w:tcBorders>
            <w:vAlign w:val="center"/>
          </w:tcPr>
          <w:p w:rsidR="00CF0B18" w:rsidRPr="000E03CE" w:rsidRDefault="00CF0B18" w:rsidP="00047536">
            <w:pPr>
              <w:jc w:val="center"/>
              <w:rPr>
                <w:b/>
                <w:bCs/>
                <w:sz w:val="26"/>
                <w:szCs w:val="26"/>
              </w:rPr>
            </w:pPr>
          </w:p>
        </w:tc>
        <w:tc>
          <w:tcPr>
            <w:tcW w:w="851" w:type="dxa"/>
            <w:tcBorders>
              <w:top w:val="single" w:sz="4" w:space="0" w:color="auto"/>
              <w:left w:val="nil"/>
              <w:bottom w:val="single" w:sz="4" w:space="0" w:color="auto"/>
              <w:right w:val="single" w:sz="4" w:space="0" w:color="auto"/>
            </w:tcBorders>
            <w:vAlign w:val="center"/>
          </w:tcPr>
          <w:p w:rsidR="00CF0B18" w:rsidRPr="000E03CE" w:rsidRDefault="00CF0B18" w:rsidP="00047536">
            <w:pPr>
              <w:jc w:val="center"/>
              <w:rPr>
                <w:b/>
                <w:bCs/>
                <w:sz w:val="26"/>
                <w:szCs w:val="26"/>
              </w:rPr>
            </w:pPr>
          </w:p>
        </w:tc>
        <w:tc>
          <w:tcPr>
            <w:tcW w:w="993" w:type="dxa"/>
            <w:tcBorders>
              <w:top w:val="single" w:sz="4" w:space="0" w:color="auto"/>
              <w:left w:val="nil"/>
              <w:bottom w:val="single" w:sz="4" w:space="0" w:color="auto"/>
              <w:right w:val="single" w:sz="4" w:space="0" w:color="auto"/>
            </w:tcBorders>
            <w:vAlign w:val="center"/>
          </w:tcPr>
          <w:p w:rsidR="00CF0B18" w:rsidRPr="000E03CE" w:rsidRDefault="00CF0B18" w:rsidP="00047536">
            <w:pPr>
              <w:jc w:val="center"/>
              <w:rPr>
                <w:b/>
                <w:bCs/>
                <w:sz w:val="26"/>
                <w:szCs w:val="26"/>
              </w:rPr>
            </w:pPr>
          </w:p>
        </w:tc>
        <w:tc>
          <w:tcPr>
            <w:tcW w:w="1560" w:type="dxa"/>
            <w:tcBorders>
              <w:top w:val="single" w:sz="4" w:space="0" w:color="auto"/>
              <w:left w:val="nil"/>
              <w:bottom w:val="single" w:sz="4" w:space="0" w:color="auto"/>
              <w:right w:val="single" w:sz="4" w:space="0" w:color="auto"/>
            </w:tcBorders>
            <w:vAlign w:val="center"/>
          </w:tcPr>
          <w:p w:rsidR="00CF0B18" w:rsidRPr="000E03CE" w:rsidRDefault="004D2795" w:rsidP="00047536">
            <w:pPr>
              <w:jc w:val="center"/>
              <w:rPr>
                <w:b/>
                <w:bCs/>
                <w:sz w:val="26"/>
                <w:szCs w:val="26"/>
              </w:rPr>
            </w:pPr>
            <w:r w:rsidRPr="000E03CE">
              <w:rPr>
                <w:sz w:val="26"/>
                <w:szCs w:val="26"/>
              </w:rPr>
              <w:t>безаварийное прохождение ОЗП</w:t>
            </w:r>
          </w:p>
        </w:tc>
      </w:tr>
      <w:tr w:rsidR="00CF0B18" w:rsidRPr="000E03CE" w:rsidTr="003C412B">
        <w:trPr>
          <w:trHeight w:val="300"/>
        </w:trPr>
        <w:tc>
          <w:tcPr>
            <w:tcW w:w="57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CF0B18" w:rsidRPr="000E03CE" w:rsidRDefault="00CF0B18" w:rsidP="00CF0B18">
            <w:pPr>
              <w:jc w:val="center"/>
              <w:rPr>
                <w:sz w:val="26"/>
                <w:szCs w:val="26"/>
              </w:rPr>
            </w:pPr>
            <w:r w:rsidRPr="000E03CE">
              <w:rPr>
                <w:sz w:val="26"/>
                <w:szCs w:val="26"/>
              </w:rPr>
              <w:t>2.4</w:t>
            </w:r>
          </w:p>
        </w:tc>
        <w:tc>
          <w:tcPr>
            <w:tcW w:w="254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CF0B18" w:rsidRPr="000E03CE" w:rsidRDefault="00947517" w:rsidP="00947517">
            <w:pPr>
              <w:rPr>
                <w:sz w:val="26"/>
                <w:szCs w:val="26"/>
              </w:rPr>
            </w:pPr>
            <w:r w:rsidRPr="000E03CE">
              <w:rPr>
                <w:sz w:val="26"/>
                <w:szCs w:val="26"/>
              </w:rPr>
              <w:t xml:space="preserve">Модернизация (капитальный ремонт) </w:t>
            </w:r>
            <w:r w:rsidR="00CF0B18" w:rsidRPr="000E03CE">
              <w:rPr>
                <w:sz w:val="26"/>
                <w:szCs w:val="26"/>
              </w:rPr>
              <w:t>ЦТП-4</w:t>
            </w:r>
          </w:p>
        </w:tc>
        <w:tc>
          <w:tcPr>
            <w:tcW w:w="1711" w:type="dxa"/>
            <w:gridSpan w:val="2"/>
            <w:tcBorders>
              <w:top w:val="single" w:sz="4" w:space="0" w:color="auto"/>
              <w:left w:val="nil"/>
              <w:bottom w:val="single" w:sz="4" w:space="0" w:color="auto"/>
              <w:right w:val="single" w:sz="4" w:space="0" w:color="auto"/>
            </w:tcBorders>
            <w:shd w:val="clear" w:color="auto" w:fill="auto"/>
            <w:vAlign w:val="center"/>
            <w:hideMark/>
          </w:tcPr>
          <w:p w:rsidR="00CF0B18" w:rsidRPr="000E03CE" w:rsidRDefault="00CF0B18" w:rsidP="004D2795">
            <w:pPr>
              <w:jc w:val="center"/>
              <w:rPr>
                <w:sz w:val="26"/>
                <w:szCs w:val="26"/>
              </w:rPr>
            </w:pPr>
            <w:r w:rsidRPr="000E03CE">
              <w:rPr>
                <w:sz w:val="26"/>
                <w:szCs w:val="26"/>
              </w:rPr>
              <w:t xml:space="preserve">моральный и физический износ </w:t>
            </w:r>
          </w:p>
        </w:tc>
        <w:tc>
          <w:tcPr>
            <w:tcW w:w="1703" w:type="dxa"/>
            <w:gridSpan w:val="2"/>
            <w:tcBorders>
              <w:top w:val="single" w:sz="4" w:space="0" w:color="auto"/>
              <w:left w:val="nil"/>
              <w:bottom w:val="single" w:sz="4" w:space="0" w:color="auto"/>
              <w:right w:val="single" w:sz="4" w:space="0" w:color="auto"/>
            </w:tcBorders>
            <w:shd w:val="clear" w:color="auto" w:fill="auto"/>
            <w:vAlign w:val="center"/>
            <w:hideMark/>
          </w:tcPr>
          <w:p w:rsidR="00CF0B18" w:rsidRPr="000E03CE" w:rsidRDefault="00CF0B18" w:rsidP="00CF0B18">
            <w:pPr>
              <w:jc w:val="center"/>
              <w:rPr>
                <w:sz w:val="26"/>
                <w:szCs w:val="26"/>
              </w:rPr>
            </w:pPr>
            <w:r w:rsidRPr="000E03CE">
              <w:rPr>
                <w:sz w:val="26"/>
                <w:szCs w:val="26"/>
              </w:rPr>
              <w:t>г. Переславль-Залесский, ул</w:t>
            </w:r>
            <w:proofErr w:type="gramStart"/>
            <w:r w:rsidRPr="000E03CE">
              <w:rPr>
                <w:sz w:val="26"/>
                <w:szCs w:val="26"/>
              </w:rPr>
              <w:t>.С</w:t>
            </w:r>
            <w:proofErr w:type="gramEnd"/>
            <w:r w:rsidRPr="000E03CE">
              <w:rPr>
                <w:sz w:val="26"/>
                <w:szCs w:val="26"/>
              </w:rPr>
              <w:t>троителей, 43а</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CF0B18" w:rsidRPr="0011565F" w:rsidRDefault="00F05E77" w:rsidP="00CF0B18">
            <w:pPr>
              <w:jc w:val="center"/>
              <w:rPr>
                <w:sz w:val="20"/>
                <w:szCs w:val="20"/>
              </w:rPr>
            </w:pPr>
            <w:r>
              <w:rPr>
                <w:sz w:val="20"/>
                <w:szCs w:val="20"/>
              </w:rPr>
              <w:t>18 269,0</w:t>
            </w:r>
          </w:p>
        </w:tc>
        <w:tc>
          <w:tcPr>
            <w:tcW w:w="853" w:type="dxa"/>
            <w:tcBorders>
              <w:top w:val="single" w:sz="4" w:space="0" w:color="auto"/>
              <w:left w:val="nil"/>
              <w:bottom w:val="single" w:sz="4" w:space="0" w:color="auto"/>
              <w:right w:val="single" w:sz="4" w:space="0" w:color="auto"/>
            </w:tcBorders>
            <w:shd w:val="clear" w:color="auto" w:fill="auto"/>
            <w:vAlign w:val="center"/>
            <w:hideMark/>
          </w:tcPr>
          <w:p w:rsidR="00CF0B18" w:rsidRPr="0011565F" w:rsidRDefault="00CF0B18" w:rsidP="00CF0B18">
            <w:pPr>
              <w:jc w:val="center"/>
              <w:rPr>
                <w:sz w:val="20"/>
                <w:szCs w:val="20"/>
              </w:rPr>
            </w:pPr>
            <w:r w:rsidRPr="0011565F">
              <w:rPr>
                <w:sz w:val="20"/>
                <w:szCs w:val="20"/>
              </w:rPr>
              <w:t> </w:t>
            </w:r>
          </w:p>
        </w:tc>
        <w:tc>
          <w:tcPr>
            <w:tcW w:w="1136" w:type="dxa"/>
            <w:gridSpan w:val="3"/>
            <w:tcBorders>
              <w:top w:val="single" w:sz="4" w:space="0" w:color="auto"/>
              <w:left w:val="nil"/>
              <w:bottom w:val="single" w:sz="4" w:space="0" w:color="auto"/>
              <w:right w:val="single" w:sz="4" w:space="0" w:color="auto"/>
            </w:tcBorders>
            <w:shd w:val="clear" w:color="auto" w:fill="auto"/>
            <w:vAlign w:val="center"/>
            <w:hideMark/>
          </w:tcPr>
          <w:p w:rsidR="00CF0B18" w:rsidRPr="0011565F" w:rsidRDefault="00F05E77" w:rsidP="00CF0B18">
            <w:pPr>
              <w:jc w:val="center"/>
              <w:rPr>
                <w:sz w:val="20"/>
                <w:szCs w:val="20"/>
              </w:rPr>
            </w:pPr>
            <w:r>
              <w:rPr>
                <w:sz w:val="20"/>
                <w:szCs w:val="20"/>
              </w:rPr>
              <w:t>18 269,0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F0B18" w:rsidRPr="0011565F" w:rsidRDefault="00CF0B18" w:rsidP="00CF0B18">
            <w:pPr>
              <w:jc w:val="center"/>
              <w:rPr>
                <w:sz w:val="20"/>
                <w:szCs w:val="20"/>
              </w:rPr>
            </w:pPr>
            <w:r w:rsidRPr="0011565F">
              <w:rPr>
                <w:sz w:val="20"/>
                <w:szCs w:val="20"/>
              </w:rPr>
              <w:t> </w:t>
            </w:r>
          </w:p>
        </w:tc>
        <w:tc>
          <w:tcPr>
            <w:tcW w:w="852" w:type="dxa"/>
            <w:gridSpan w:val="2"/>
            <w:tcBorders>
              <w:top w:val="single" w:sz="4" w:space="0" w:color="auto"/>
              <w:left w:val="nil"/>
              <w:bottom w:val="single" w:sz="4" w:space="0" w:color="auto"/>
              <w:right w:val="single" w:sz="4" w:space="0" w:color="auto"/>
            </w:tcBorders>
            <w:vAlign w:val="center"/>
          </w:tcPr>
          <w:p w:rsidR="00CF0B18" w:rsidRPr="000E03CE" w:rsidRDefault="00CF0B18" w:rsidP="00047536">
            <w:pPr>
              <w:jc w:val="center"/>
              <w:rPr>
                <w:b/>
                <w:bCs/>
                <w:sz w:val="26"/>
                <w:szCs w:val="26"/>
              </w:rPr>
            </w:pPr>
          </w:p>
        </w:tc>
        <w:tc>
          <w:tcPr>
            <w:tcW w:w="851" w:type="dxa"/>
            <w:tcBorders>
              <w:top w:val="single" w:sz="4" w:space="0" w:color="auto"/>
              <w:left w:val="nil"/>
              <w:bottom w:val="single" w:sz="4" w:space="0" w:color="auto"/>
              <w:right w:val="single" w:sz="4" w:space="0" w:color="auto"/>
            </w:tcBorders>
            <w:vAlign w:val="center"/>
          </w:tcPr>
          <w:p w:rsidR="00CF0B18" w:rsidRPr="000E03CE" w:rsidRDefault="00CF0B18" w:rsidP="00047536">
            <w:pPr>
              <w:jc w:val="center"/>
              <w:rPr>
                <w:b/>
                <w:bCs/>
                <w:sz w:val="26"/>
                <w:szCs w:val="26"/>
              </w:rPr>
            </w:pPr>
          </w:p>
        </w:tc>
        <w:tc>
          <w:tcPr>
            <w:tcW w:w="993" w:type="dxa"/>
            <w:tcBorders>
              <w:top w:val="single" w:sz="4" w:space="0" w:color="auto"/>
              <w:left w:val="nil"/>
              <w:bottom w:val="single" w:sz="4" w:space="0" w:color="auto"/>
              <w:right w:val="single" w:sz="4" w:space="0" w:color="auto"/>
            </w:tcBorders>
            <w:vAlign w:val="center"/>
          </w:tcPr>
          <w:p w:rsidR="00CF0B18" w:rsidRPr="000E03CE" w:rsidRDefault="00CF0B18" w:rsidP="00047536">
            <w:pPr>
              <w:jc w:val="center"/>
              <w:rPr>
                <w:b/>
                <w:bCs/>
                <w:sz w:val="26"/>
                <w:szCs w:val="26"/>
              </w:rPr>
            </w:pPr>
          </w:p>
        </w:tc>
        <w:tc>
          <w:tcPr>
            <w:tcW w:w="1560" w:type="dxa"/>
            <w:tcBorders>
              <w:top w:val="single" w:sz="4" w:space="0" w:color="auto"/>
              <w:left w:val="nil"/>
              <w:bottom w:val="single" w:sz="4" w:space="0" w:color="auto"/>
              <w:right w:val="single" w:sz="4" w:space="0" w:color="auto"/>
            </w:tcBorders>
            <w:vAlign w:val="center"/>
          </w:tcPr>
          <w:p w:rsidR="00CF0B18" w:rsidRPr="000E03CE" w:rsidRDefault="004D2795" w:rsidP="00047536">
            <w:pPr>
              <w:jc w:val="center"/>
              <w:rPr>
                <w:b/>
                <w:bCs/>
                <w:sz w:val="26"/>
                <w:szCs w:val="26"/>
              </w:rPr>
            </w:pPr>
            <w:r w:rsidRPr="000E03CE">
              <w:rPr>
                <w:sz w:val="26"/>
                <w:szCs w:val="26"/>
              </w:rPr>
              <w:t>безаварийное прохождение ОЗП</w:t>
            </w:r>
          </w:p>
        </w:tc>
      </w:tr>
      <w:tr w:rsidR="00CF0B18" w:rsidRPr="000E03CE" w:rsidTr="003C412B">
        <w:trPr>
          <w:trHeight w:val="300"/>
        </w:trPr>
        <w:tc>
          <w:tcPr>
            <w:tcW w:w="57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CF0B18" w:rsidRPr="000E03CE" w:rsidRDefault="00CF0B18" w:rsidP="00CF0B18">
            <w:pPr>
              <w:jc w:val="center"/>
              <w:rPr>
                <w:sz w:val="26"/>
                <w:szCs w:val="26"/>
              </w:rPr>
            </w:pPr>
            <w:r w:rsidRPr="000E03CE">
              <w:rPr>
                <w:sz w:val="26"/>
                <w:szCs w:val="26"/>
              </w:rPr>
              <w:t>2.5</w:t>
            </w:r>
          </w:p>
        </w:tc>
        <w:tc>
          <w:tcPr>
            <w:tcW w:w="254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CF0B18" w:rsidRPr="000E03CE" w:rsidRDefault="00947517" w:rsidP="00947517">
            <w:pPr>
              <w:rPr>
                <w:sz w:val="26"/>
                <w:szCs w:val="26"/>
              </w:rPr>
            </w:pPr>
            <w:r w:rsidRPr="000E03CE">
              <w:rPr>
                <w:sz w:val="26"/>
                <w:szCs w:val="26"/>
              </w:rPr>
              <w:t xml:space="preserve">Модернизация (капитальный ремонт) </w:t>
            </w:r>
            <w:r w:rsidR="00CF0B18" w:rsidRPr="000E03CE">
              <w:rPr>
                <w:sz w:val="26"/>
                <w:szCs w:val="26"/>
              </w:rPr>
              <w:t>ЦТП-5</w:t>
            </w:r>
          </w:p>
        </w:tc>
        <w:tc>
          <w:tcPr>
            <w:tcW w:w="1711" w:type="dxa"/>
            <w:gridSpan w:val="2"/>
            <w:tcBorders>
              <w:top w:val="single" w:sz="4" w:space="0" w:color="auto"/>
              <w:left w:val="nil"/>
              <w:bottom w:val="single" w:sz="4" w:space="0" w:color="auto"/>
              <w:right w:val="single" w:sz="4" w:space="0" w:color="auto"/>
            </w:tcBorders>
            <w:shd w:val="clear" w:color="auto" w:fill="auto"/>
            <w:vAlign w:val="center"/>
            <w:hideMark/>
          </w:tcPr>
          <w:p w:rsidR="00CF0B18" w:rsidRPr="000E03CE" w:rsidRDefault="00CF0B18" w:rsidP="004D2795">
            <w:pPr>
              <w:jc w:val="center"/>
              <w:rPr>
                <w:sz w:val="26"/>
                <w:szCs w:val="26"/>
              </w:rPr>
            </w:pPr>
            <w:r w:rsidRPr="000E03CE">
              <w:rPr>
                <w:sz w:val="26"/>
                <w:szCs w:val="26"/>
              </w:rPr>
              <w:t xml:space="preserve">моральный и физический износ </w:t>
            </w:r>
          </w:p>
        </w:tc>
        <w:tc>
          <w:tcPr>
            <w:tcW w:w="1703" w:type="dxa"/>
            <w:gridSpan w:val="2"/>
            <w:tcBorders>
              <w:top w:val="single" w:sz="4" w:space="0" w:color="auto"/>
              <w:left w:val="nil"/>
              <w:bottom w:val="single" w:sz="4" w:space="0" w:color="auto"/>
              <w:right w:val="single" w:sz="4" w:space="0" w:color="auto"/>
            </w:tcBorders>
            <w:shd w:val="clear" w:color="auto" w:fill="auto"/>
            <w:vAlign w:val="center"/>
            <w:hideMark/>
          </w:tcPr>
          <w:p w:rsidR="00CF0B18" w:rsidRPr="000E03CE" w:rsidRDefault="00CF0B18" w:rsidP="00CF0B18">
            <w:pPr>
              <w:jc w:val="center"/>
              <w:rPr>
                <w:sz w:val="26"/>
                <w:szCs w:val="26"/>
              </w:rPr>
            </w:pPr>
            <w:r w:rsidRPr="000E03CE">
              <w:rPr>
                <w:sz w:val="26"/>
                <w:szCs w:val="26"/>
              </w:rPr>
              <w:t xml:space="preserve">г. Переславль-Залесский, </w:t>
            </w:r>
            <w:r w:rsidRPr="000E03CE">
              <w:rPr>
                <w:sz w:val="26"/>
                <w:szCs w:val="26"/>
              </w:rPr>
              <w:lastRenderedPageBreak/>
              <w:t>ул</w:t>
            </w:r>
            <w:proofErr w:type="gramStart"/>
            <w:r w:rsidRPr="000E03CE">
              <w:rPr>
                <w:sz w:val="26"/>
                <w:szCs w:val="26"/>
              </w:rPr>
              <w:t>.О</w:t>
            </w:r>
            <w:proofErr w:type="gramEnd"/>
            <w:r w:rsidRPr="000E03CE">
              <w:rPr>
                <w:sz w:val="26"/>
                <w:szCs w:val="26"/>
              </w:rPr>
              <w:t>ктябрьская, 41а</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CF0B18" w:rsidRPr="0011565F" w:rsidRDefault="00F05E77" w:rsidP="00CF0B18">
            <w:pPr>
              <w:jc w:val="center"/>
              <w:rPr>
                <w:sz w:val="20"/>
                <w:szCs w:val="20"/>
              </w:rPr>
            </w:pPr>
            <w:r>
              <w:rPr>
                <w:sz w:val="20"/>
                <w:szCs w:val="20"/>
              </w:rPr>
              <w:lastRenderedPageBreak/>
              <w:t>10 042,0</w:t>
            </w:r>
          </w:p>
        </w:tc>
        <w:tc>
          <w:tcPr>
            <w:tcW w:w="853" w:type="dxa"/>
            <w:tcBorders>
              <w:top w:val="single" w:sz="4" w:space="0" w:color="auto"/>
              <w:left w:val="nil"/>
              <w:bottom w:val="single" w:sz="4" w:space="0" w:color="auto"/>
              <w:right w:val="single" w:sz="4" w:space="0" w:color="auto"/>
            </w:tcBorders>
            <w:shd w:val="clear" w:color="auto" w:fill="auto"/>
            <w:vAlign w:val="center"/>
            <w:hideMark/>
          </w:tcPr>
          <w:p w:rsidR="00CF0B18" w:rsidRPr="0011565F" w:rsidRDefault="00CF0B18" w:rsidP="00CF0B18">
            <w:pPr>
              <w:jc w:val="center"/>
              <w:rPr>
                <w:sz w:val="20"/>
                <w:szCs w:val="20"/>
              </w:rPr>
            </w:pPr>
            <w:r w:rsidRPr="0011565F">
              <w:rPr>
                <w:sz w:val="20"/>
                <w:szCs w:val="20"/>
              </w:rPr>
              <w:t> </w:t>
            </w:r>
          </w:p>
        </w:tc>
        <w:tc>
          <w:tcPr>
            <w:tcW w:w="1136" w:type="dxa"/>
            <w:gridSpan w:val="3"/>
            <w:tcBorders>
              <w:top w:val="single" w:sz="4" w:space="0" w:color="auto"/>
              <w:left w:val="nil"/>
              <w:bottom w:val="single" w:sz="4" w:space="0" w:color="auto"/>
              <w:right w:val="single" w:sz="4" w:space="0" w:color="auto"/>
            </w:tcBorders>
            <w:shd w:val="clear" w:color="auto" w:fill="auto"/>
            <w:vAlign w:val="center"/>
            <w:hideMark/>
          </w:tcPr>
          <w:p w:rsidR="00CF0B18" w:rsidRPr="0011565F" w:rsidRDefault="00F05E77" w:rsidP="00CF0B18">
            <w:pPr>
              <w:jc w:val="center"/>
              <w:rPr>
                <w:sz w:val="20"/>
                <w:szCs w:val="20"/>
              </w:rPr>
            </w:pPr>
            <w:r>
              <w:rPr>
                <w:sz w:val="20"/>
                <w:szCs w:val="20"/>
              </w:rPr>
              <w:t>10 042,0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F0B18" w:rsidRPr="0011565F" w:rsidRDefault="00CF0B18" w:rsidP="00CF0B18">
            <w:pPr>
              <w:jc w:val="center"/>
              <w:rPr>
                <w:sz w:val="20"/>
                <w:szCs w:val="20"/>
              </w:rPr>
            </w:pPr>
            <w:r w:rsidRPr="0011565F">
              <w:rPr>
                <w:sz w:val="20"/>
                <w:szCs w:val="20"/>
              </w:rPr>
              <w:t> </w:t>
            </w:r>
          </w:p>
        </w:tc>
        <w:tc>
          <w:tcPr>
            <w:tcW w:w="852" w:type="dxa"/>
            <w:gridSpan w:val="2"/>
            <w:tcBorders>
              <w:top w:val="single" w:sz="4" w:space="0" w:color="auto"/>
              <w:left w:val="nil"/>
              <w:bottom w:val="single" w:sz="4" w:space="0" w:color="auto"/>
              <w:right w:val="single" w:sz="4" w:space="0" w:color="auto"/>
            </w:tcBorders>
            <w:vAlign w:val="center"/>
          </w:tcPr>
          <w:p w:rsidR="00CF0B18" w:rsidRPr="000E03CE" w:rsidRDefault="00CF0B18" w:rsidP="00047536">
            <w:pPr>
              <w:jc w:val="center"/>
              <w:rPr>
                <w:b/>
                <w:bCs/>
                <w:sz w:val="26"/>
                <w:szCs w:val="26"/>
              </w:rPr>
            </w:pPr>
          </w:p>
        </w:tc>
        <w:tc>
          <w:tcPr>
            <w:tcW w:w="851" w:type="dxa"/>
            <w:tcBorders>
              <w:top w:val="single" w:sz="4" w:space="0" w:color="auto"/>
              <w:left w:val="nil"/>
              <w:bottom w:val="single" w:sz="4" w:space="0" w:color="auto"/>
              <w:right w:val="single" w:sz="4" w:space="0" w:color="auto"/>
            </w:tcBorders>
            <w:vAlign w:val="center"/>
          </w:tcPr>
          <w:p w:rsidR="00CF0B18" w:rsidRPr="000E03CE" w:rsidRDefault="00CF0B18" w:rsidP="00047536">
            <w:pPr>
              <w:jc w:val="center"/>
              <w:rPr>
                <w:b/>
                <w:bCs/>
                <w:sz w:val="26"/>
                <w:szCs w:val="26"/>
              </w:rPr>
            </w:pPr>
          </w:p>
        </w:tc>
        <w:tc>
          <w:tcPr>
            <w:tcW w:w="993" w:type="dxa"/>
            <w:tcBorders>
              <w:top w:val="single" w:sz="4" w:space="0" w:color="auto"/>
              <w:left w:val="nil"/>
              <w:bottom w:val="single" w:sz="4" w:space="0" w:color="auto"/>
              <w:right w:val="single" w:sz="4" w:space="0" w:color="auto"/>
            </w:tcBorders>
            <w:vAlign w:val="center"/>
          </w:tcPr>
          <w:p w:rsidR="00CF0B18" w:rsidRPr="000E03CE" w:rsidRDefault="00CF0B18" w:rsidP="00047536">
            <w:pPr>
              <w:jc w:val="center"/>
              <w:rPr>
                <w:b/>
                <w:bCs/>
                <w:sz w:val="26"/>
                <w:szCs w:val="26"/>
              </w:rPr>
            </w:pPr>
          </w:p>
        </w:tc>
        <w:tc>
          <w:tcPr>
            <w:tcW w:w="1560" w:type="dxa"/>
            <w:tcBorders>
              <w:top w:val="single" w:sz="4" w:space="0" w:color="auto"/>
              <w:left w:val="nil"/>
              <w:bottom w:val="single" w:sz="4" w:space="0" w:color="auto"/>
              <w:right w:val="single" w:sz="4" w:space="0" w:color="auto"/>
            </w:tcBorders>
            <w:vAlign w:val="center"/>
          </w:tcPr>
          <w:p w:rsidR="00CF0B18" w:rsidRPr="000E03CE" w:rsidRDefault="004D2795" w:rsidP="00047536">
            <w:pPr>
              <w:jc w:val="center"/>
              <w:rPr>
                <w:b/>
                <w:bCs/>
                <w:sz w:val="26"/>
                <w:szCs w:val="26"/>
              </w:rPr>
            </w:pPr>
            <w:r w:rsidRPr="000E03CE">
              <w:rPr>
                <w:sz w:val="26"/>
                <w:szCs w:val="26"/>
              </w:rPr>
              <w:t>безаварийное прохожден</w:t>
            </w:r>
            <w:r w:rsidRPr="000E03CE">
              <w:rPr>
                <w:sz w:val="26"/>
                <w:szCs w:val="26"/>
              </w:rPr>
              <w:lastRenderedPageBreak/>
              <w:t>ие ОЗП</w:t>
            </w:r>
          </w:p>
        </w:tc>
      </w:tr>
      <w:tr w:rsidR="00CF0B18" w:rsidRPr="000E03CE" w:rsidTr="003C412B">
        <w:trPr>
          <w:trHeight w:val="300"/>
        </w:trPr>
        <w:tc>
          <w:tcPr>
            <w:tcW w:w="57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CF0B18" w:rsidRPr="000E03CE" w:rsidRDefault="00CF0B18" w:rsidP="00CF0B18">
            <w:pPr>
              <w:jc w:val="center"/>
              <w:rPr>
                <w:sz w:val="26"/>
                <w:szCs w:val="26"/>
              </w:rPr>
            </w:pPr>
            <w:r w:rsidRPr="000E03CE">
              <w:rPr>
                <w:sz w:val="26"/>
                <w:szCs w:val="26"/>
              </w:rPr>
              <w:lastRenderedPageBreak/>
              <w:t>2.6</w:t>
            </w:r>
          </w:p>
        </w:tc>
        <w:tc>
          <w:tcPr>
            <w:tcW w:w="254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CF0B18" w:rsidRPr="000E03CE" w:rsidRDefault="00947517" w:rsidP="00947517">
            <w:pPr>
              <w:rPr>
                <w:sz w:val="26"/>
                <w:szCs w:val="26"/>
              </w:rPr>
            </w:pPr>
            <w:r w:rsidRPr="000E03CE">
              <w:rPr>
                <w:sz w:val="26"/>
                <w:szCs w:val="26"/>
              </w:rPr>
              <w:t xml:space="preserve">Модернизация (капитальный ремонт) </w:t>
            </w:r>
            <w:r w:rsidR="00CF0B18" w:rsidRPr="000E03CE">
              <w:rPr>
                <w:sz w:val="26"/>
                <w:szCs w:val="26"/>
              </w:rPr>
              <w:t>ЦТП-7</w:t>
            </w:r>
          </w:p>
        </w:tc>
        <w:tc>
          <w:tcPr>
            <w:tcW w:w="1711" w:type="dxa"/>
            <w:gridSpan w:val="2"/>
            <w:tcBorders>
              <w:top w:val="single" w:sz="4" w:space="0" w:color="auto"/>
              <w:left w:val="nil"/>
              <w:bottom w:val="single" w:sz="4" w:space="0" w:color="auto"/>
              <w:right w:val="single" w:sz="4" w:space="0" w:color="auto"/>
            </w:tcBorders>
            <w:shd w:val="clear" w:color="auto" w:fill="auto"/>
            <w:vAlign w:val="center"/>
            <w:hideMark/>
          </w:tcPr>
          <w:p w:rsidR="00CF0B18" w:rsidRPr="000E03CE" w:rsidRDefault="00CF0B18" w:rsidP="004D2795">
            <w:pPr>
              <w:jc w:val="center"/>
              <w:rPr>
                <w:sz w:val="26"/>
                <w:szCs w:val="26"/>
              </w:rPr>
            </w:pPr>
            <w:r w:rsidRPr="000E03CE">
              <w:rPr>
                <w:sz w:val="26"/>
                <w:szCs w:val="26"/>
              </w:rPr>
              <w:t>моральный и физический износ</w:t>
            </w:r>
          </w:p>
        </w:tc>
        <w:tc>
          <w:tcPr>
            <w:tcW w:w="1703" w:type="dxa"/>
            <w:gridSpan w:val="2"/>
            <w:tcBorders>
              <w:top w:val="single" w:sz="4" w:space="0" w:color="auto"/>
              <w:left w:val="nil"/>
              <w:bottom w:val="single" w:sz="4" w:space="0" w:color="auto"/>
              <w:right w:val="single" w:sz="4" w:space="0" w:color="auto"/>
            </w:tcBorders>
            <w:shd w:val="clear" w:color="auto" w:fill="auto"/>
            <w:vAlign w:val="center"/>
            <w:hideMark/>
          </w:tcPr>
          <w:p w:rsidR="00CF0B18" w:rsidRPr="000E03CE" w:rsidRDefault="00CF0B18" w:rsidP="00CF0B18">
            <w:pPr>
              <w:jc w:val="center"/>
              <w:rPr>
                <w:sz w:val="26"/>
                <w:szCs w:val="26"/>
              </w:rPr>
            </w:pPr>
            <w:r w:rsidRPr="000E03CE">
              <w:rPr>
                <w:sz w:val="26"/>
                <w:szCs w:val="26"/>
              </w:rPr>
              <w:t>г.</w:t>
            </w:r>
            <w:r w:rsidR="004D2795" w:rsidRPr="000E03CE">
              <w:rPr>
                <w:sz w:val="26"/>
                <w:szCs w:val="26"/>
              </w:rPr>
              <w:t xml:space="preserve"> </w:t>
            </w:r>
            <w:r w:rsidRPr="000E03CE">
              <w:rPr>
                <w:sz w:val="26"/>
                <w:szCs w:val="26"/>
              </w:rPr>
              <w:t>Переславль-Залесский, ул</w:t>
            </w:r>
            <w:proofErr w:type="gramStart"/>
            <w:r w:rsidRPr="000E03CE">
              <w:rPr>
                <w:sz w:val="26"/>
                <w:szCs w:val="26"/>
              </w:rPr>
              <w:t>.К</w:t>
            </w:r>
            <w:proofErr w:type="gramEnd"/>
            <w:r w:rsidRPr="000E03CE">
              <w:rPr>
                <w:sz w:val="26"/>
                <w:szCs w:val="26"/>
              </w:rPr>
              <w:t>ооперативная, 14а</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CF0B18" w:rsidRPr="0011565F" w:rsidRDefault="00F05E77" w:rsidP="00CF0B18">
            <w:pPr>
              <w:jc w:val="center"/>
              <w:rPr>
                <w:sz w:val="20"/>
                <w:szCs w:val="20"/>
              </w:rPr>
            </w:pPr>
            <w:r>
              <w:rPr>
                <w:sz w:val="20"/>
                <w:szCs w:val="20"/>
              </w:rPr>
              <w:t>10 082,0</w:t>
            </w:r>
          </w:p>
        </w:tc>
        <w:tc>
          <w:tcPr>
            <w:tcW w:w="853" w:type="dxa"/>
            <w:tcBorders>
              <w:top w:val="single" w:sz="4" w:space="0" w:color="auto"/>
              <w:left w:val="nil"/>
              <w:bottom w:val="single" w:sz="4" w:space="0" w:color="auto"/>
              <w:right w:val="single" w:sz="4" w:space="0" w:color="auto"/>
            </w:tcBorders>
            <w:shd w:val="clear" w:color="auto" w:fill="auto"/>
            <w:vAlign w:val="center"/>
            <w:hideMark/>
          </w:tcPr>
          <w:p w:rsidR="00CF0B18" w:rsidRPr="0011565F" w:rsidRDefault="00CF0B18" w:rsidP="00CF0B18">
            <w:pPr>
              <w:jc w:val="center"/>
              <w:rPr>
                <w:sz w:val="20"/>
                <w:szCs w:val="20"/>
              </w:rPr>
            </w:pPr>
            <w:r w:rsidRPr="0011565F">
              <w:rPr>
                <w:sz w:val="20"/>
                <w:szCs w:val="20"/>
              </w:rPr>
              <w:t> </w:t>
            </w:r>
          </w:p>
        </w:tc>
        <w:tc>
          <w:tcPr>
            <w:tcW w:w="1136" w:type="dxa"/>
            <w:gridSpan w:val="3"/>
            <w:tcBorders>
              <w:top w:val="single" w:sz="4" w:space="0" w:color="auto"/>
              <w:left w:val="nil"/>
              <w:bottom w:val="single" w:sz="4" w:space="0" w:color="auto"/>
              <w:right w:val="single" w:sz="4" w:space="0" w:color="auto"/>
            </w:tcBorders>
            <w:shd w:val="clear" w:color="auto" w:fill="auto"/>
            <w:vAlign w:val="center"/>
            <w:hideMark/>
          </w:tcPr>
          <w:p w:rsidR="00CF0B18" w:rsidRPr="0011565F" w:rsidRDefault="00F05E77" w:rsidP="00CF0B18">
            <w:pPr>
              <w:jc w:val="center"/>
              <w:rPr>
                <w:sz w:val="20"/>
                <w:szCs w:val="20"/>
              </w:rPr>
            </w:pPr>
            <w:r>
              <w:rPr>
                <w:sz w:val="20"/>
                <w:szCs w:val="20"/>
              </w:rPr>
              <w:t>10 082,0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F0B18" w:rsidRPr="0011565F" w:rsidRDefault="00CF0B18" w:rsidP="00CF0B18">
            <w:pPr>
              <w:jc w:val="center"/>
              <w:rPr>
                <w:sz w:val="20"/>
                <w:szCs w:val="20"/>
              </w:rPr>
            </w:pPr>
            <w:r w:rsidRPr="0011565F">
              <w:rPr>
                <w:sz w:val="20"/>
                <w:szCs w:val="20"/>
              </w:rPr>
              <w:t> </w:t>
            </w:r>
          </w:p>
        </w:tc>
        <w:tc>
          <w:tcPr>
            <w:tcW w:w="852" w:type="dxa"/>
            <w:gridSpan w:val="2"/>
            <w:tcBorders>
              <w:top w:val="single" w:sz="4" w:space="0" w:color="auto"/>
              <w:left w:val="nil"/>
              <w:bottom w:val="single" w:sz="4" w:space="0" w:color="auto"/>
              <w:right w:val="single" w:sz="4" w:space="0" w:color="auto"/>
            </w:tcBorders>
            <w:vAlign w:val="center"/>
          </w:tcPr>
          <w:p w:rsidR="00CF0B18" w:rsidRPr="000E03CE" w:rsidRDefault="00CF0B18" w:rsidP="00047536">
            <w:pPr>
              <w:jc w:val="center"/>
              <w:rPr>
                <w:b/>
                <w:bCs/>
                <w:sz w:val="26"/>
                <w:szCs w:val="26"/>
              </w:rPr>
            </w:pPr>
          </w:p>
        </w:tc>
        <w:tc>
          <w:tcPr>
            <w:tcW w:w="851" w:type="dxa"/>
            <w:tcBorders>
              <w:top w:val="single" w:sz="4" w:space="0" w:color="auto"/>
              <w:left w:val="nil"/>
              <w:bottom w:val="single" w:sz="4" w:space="0" w:color="auto"/>
              <w:right w:val="single" w:sz="4" w:space="0" w:color="auto"/>
            </w:tcBorders>
            <w:vAlign w:val="center"/>
          </w:tcPr>
          <w:p w:rsidR="00CF0B18" w:rsidRPr="000E03CE" w:rsidRDefault="00CF0B18" w:rsidP="00047536">
            <w:pPr>
              <w:jc w:val="center"/>
              <w:rPr>
                <w:b/>
                <w:bCs/>
                <w:sz w:val="26"/>
                <w:szCs w:val="26"/>
              </w:rPr>
            </w:pPr>
          </w:p>
        </w:tc>
        <w:tc>
          <w:tcPr>
            <w:tcW w:w="993" w:type="dxa"/>
            <w:tcBorders>
              <w:top w:val="single" w:sz="4" w:space="0" w:color="auto"/>
              <w:left w:val="nil"/>
              <w:bottom w:val="single" w:sz="4" w:space="0" w:color="auto"/>
              <w:right w:val="single" w:sz="4" w:space="0" w:color="auto"/>
            </w:tcBorders>
            <w:vAlign w:val="center"/>
          </w:tcPr>
          <w:p w:rsidR="00CF0B18" w:rsidRPr="000E03CE" w:rsidRDefault="00CF0B18" w:rsidP="00047536">
            <w:pPr>
              <w:jc w:val="center"/>
              <w:rPr>
                <w:b/>
                <w:bCs/>
                <w:sz w:val="26"/>
                <w:szCs w:val="26"/>
              </w:rPr>
            </w:pPr>
          </w:p>
        </w:tc>
        <w:tc>
          <w:tcPr>
            <w:tcW w:w="1560" w:type="dxa"/>
            <w:tcBorders>
              <w:top w:val="single" w:sz="4" w:space="0" w:color="auto"/>
              <w:left w:val="nil"/>
              <w:bottom w:val="single" w:sz="4" w:space="0" w:color="auto"/>
              <w:right w:val="single" w:sz="4" w:space="0" w:color="auto"/>
            </w:tcBorders>
            <w:vAlign w:val="center"/>
          </w:tcPr>
          <w:p w:rsidR="00CF0B18" w:rsidRPr="000E03CE" w:rsidRDefault="004D2795" w:rsidP="00047536">
            <w:pPr>
              <w:jc w:val="center"/>
              <w:rPr>
                <w:b/>
                <w:bCs/>
                <w:sz w:val="26"/>
                <w:szCs w:val="26"/>
              </w:rPr>
            </w:pPr>
            <w:r w:rsidRPr="000E03CE">
              <w:rPr>
                <w:sz w:val="26"/>
                <w:szCs w:val="26"/>
              </w:rPr>
              <w:t>безаварийное прохождение ОЗП</w:t>
            </w:r>
          </w:p>
        </w:tc>
      </w:tr>
      <w:tr w:rsidR="00CF0B18" w:rsidRPr="000E03CE" w:rsidTr="003C412B">
        <w:trPr>
          <w:trHeight w:val="300"/>
        </w:trPr>
        <w:tc>
          <w:tcPr>
            <w:tcW w:w="57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CF0B18" w:rsidRPr="000E03CE" w:rsidRDefault="00CF0B18" w:rsidP="00CF0B18">
            <w:pPr>
              <w:jc w:val="center"/>
              <w:rPr>
                <w:sz w:val="26"/>
                <w:szCs w:val="26"/>
              </w:rPr>
            </w:pPr>
            <w:r w:rsidRPr="000E03CE">
              <w:rPr>
                <w:sz w:val="26"/>
                <w:szCs w:val="26"/>
              </w:rPr>
              <w:t>2.7</w:t>
            </w:r>
          </w:p>
        </w:tc>
        <w:tc>
          <w:tcPr>
            <w:tcW w:w="254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CF0B18" w:rsidRPr="000E03CE" w:rsidRDefault="00947517" w:rsidP="00947517">
            <w:pPr>
              <w:rPr>
                <w:sz w:val="26"/>
                <w:szCs w:val="26"/>
              </w:rPr>
            </w:pPr>
            <w:r w:rsidRPr="000E03CE">
              <w:rPr>
                <w:sz w:val="26"/>
                <w:szCs w:val="26"/>
              </w:rPr>
              <w:t xml:space="preserve">Модернизация (капитальный ремонт) </w:t>
            </w:r>
            <w:r w:rsidR="00CF0B18" w:rsidRPr="000E03CE">
              <w:rPr>
                <w:sz w:val="26"/>
                <w:szCs w:val="26"/>
              </w:rPr>
              <w:t>ЦТП-8</w:t>
            </w:r>
          </w:p>
        </w:tc>
        <w:tc>
          <w:tcPr>
            <w:tcW w:w="1711" w:type="dxa"/>
            <w:gridSpan w:val="2"/>
            <w:tcBorders>
              <w:top w:val="single" w:sz="4" w:space="0" w:color="auto"/>
              <w:left w:val="nil"/>
              <w:bottom w:val="single" w:sz="4" w:space="0" w:color="auto"/>
              <w:right w:val="single" w:sz="4" w:space="0" w:color="auto"/>
            </w:tcBorders>
            <w:shd w:val="clear" w:color="auto" w:fill="auto"/>
            <w:vAlign w:val="center"/>
            <w:hideMark/>
          </w:tcPr>
          <w:p w:rsidR="00CF0B18" w:rsidRPr="000E03CE" w:rsidRDefault="00CF0B18" w:rsidP="004D2795">
            <w:pPr>
              <w:jc w:val="center"/>
              <w:rPr>
                <w:sz w:val="26"/>
                <w:szCs w:val="26"/>
              </w:rPr>
            </w:pPr>
            <w:r w:rsidRPr="000E03CE">
              <w:rPr>
                <w:sz w:val="26"/>
                <w:szCs w:val="26"/>
              </w:rPr>
              <w:t xml:space="preserve">моральный и физический износ </w:t>
            </w:r>
          </w:p>
        </w:tc>
        <w:tc>
          <w:tcPr>
            <w:tcW w:w="1703" w:type="dxa"/>
            <w:gridSpan w:val="2"/>
            <w:tcBorders>
              <w:top w:val="single" w:sz="4" w:space="0" w:color="auto"/>
              <w:left w:val="nil"/>
              <w:bottom w:val="single" w:sz="4" w:space="0" w:color="auto"/>
              <w:right w:val="single" w:sz="4" w:space="0" w:color="auto"/>
            </w:tcBorders>
            <w:shd w:val="clear" w:color="auto" w:fill="auto"/>
            <w:vAlign w:val="center"/>
            <w:hideMark/>
          </w:tcPr>
          <w:p w:rsidR="00CF0B18" w:rsidRPr="000E03CE" w:rsidRDefault="00CF0B18" w:rsidP="00CF0B18">
            <w:pPr>
              <w:jc w:val="center"/>
              <w:rPr>
                <w:sz w:val="26"/>
                <w:szCs w:val="26"/>
              </w:rPr>
            </w:pPr>
            <w:r w:rsidRPr="000E03CE">
              <w:rPr>
                <w:sz w:val="26"/>
                <w:szCs w:val="26"/>
              </w:rPr>
              <w:t>г.</w:t>
            </w:r>
            <w:r w:rsidR="004D2795" w:rsidRPr="000E03CE">
              <w:rPr>
                <w:sz w:val="26"/>
                <w:szCs w:val="26"/>
              </w:rPr>
              <w:t xml:space="preserve"> </w:t>
            </w:r>
            <w:r w:rsidRPr="000E03CE">
              <w:rPr>
                <w:sz w:val="26"/>
                <w:szCs w:val="26"/>
              </w:rPr>
              <w:t>Переславль-Залесский, ул</w:t>
            </w:r>
            <w:proofErr w:type="gramStart"/>
            <w:r w:rsidRPr="000E03CE">
              <w:rPr>
                <w:sz w:val="26"/>
                <w:szCs w:val="26"/>
              </w:rPr>
              <w:t>.П</w:t>
            </w:r>
            <w:proofErr w:type="gramEnd"/>
            <w:r w:rsidRPr="000E03CE">
              <w:rPr>
                <w:sz w:val="26"/>
                <w:szCs w:val="26"/>
              </w:rPr>
              <w:t>олевая, 6б</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CF0B18" w:rsidRPr="0011565F" w:rsidRDefault="00F05E77" w:rsidP="00CF0B18">
            <w:pPr>
              <w:jc w:val="center"/>
              <w:rPr>
                <w:sz w:val="20"/>
                <w:szCs w:val="20"/>
              </w:rPr>
            </w:pPr>
            <w:r>
              <w:rPr>
                <w:sz w:val="20"/>
                <w:szCs w:val="20"/>
              </w:rPr>
              <w:t>9 881,0</w:t>
            </w:r>
          </w:p>
        </w:tc>
        <w:tc>
          <w:tcPr>
            <w:tcW w:w="853" w:type="dxa"/>
            <w:tcBorders>
              <w:top w:val="single" w:sz="4" w:space="0" w:color="auto"/>
              <w:left w:val="nil"/>
              <w:bottom w:val="single" w:sz="4" w:space="0" w:color="auto"/>
              <w:right w:val="single" w:sz="4" w:space="0" w:color="auto"/>
            </w:tcBorders>
            <w:shd w:val="clear" w:color="auto" w:fill="auto"/>
            <w:vAlign w:val="center"/>
            <w:hideMark/>
          </w:tcPr>
          <w:p w:rsidR="00CF0B18" w:rsidRPr="0011565F" w:rsidRDefault="00CF0B18" w:rsidP="00CF0B18">
            <w:pPr>
              <w:jc w:val="center"/>
              <w:rPr>
                <w:sz w:val="20"/>
                <w:szCs w:val="20"/>
              </w:rPr>
            </w:pPr>
            <w:r w:rsidRPr="0011565F">
              <w:rPr>
                <w:sz w:val="20"/>
                <w:szCs w:val="20"/>
              </w:rPr>
              <w:t> </w:t>
            </w:r>
          </w:p>
        </w:tc>
        <w:tc>
          <w:tcPr>
            <w:tcW w:w="1136" w:type="dxa"/>
            <w:gridSpan w:val="3"/>
            <w:tcBorders>
              <w:top w:val="single" w:sz="4" w:space="0" w:color="auto"/>
              <w:left w:val="nil"/>
              <w:bottom w:val="single" w:sz="4" w:space="0" w:color="auto"/>
              <w:right w:val="single" w:sz="4" w:space="0" w:color="auto"/>
            </w:tcBorders>
            <w:shd w:val="clear" w:color="auto" w:fill="auto"/>
            <w:vAlign w:val="center"/>
            <w:hideMark/>
          </w:tcPr>
          <w:p w:rsidR="00CF0B18" w:rsidRPr="0011565F" w:rsidRDefault="00F05E77" w:rsidP="00CF0B18">
            <w:pPr>
              <w:jc w:val="center"/>
              <w:rPr>
                <w:sz w:val="20"/>
                <w:szCs w:val="20"/>
              </w:rPr>
            </w:pPr>
            <w:r>
              <w:rPr>
                <w:sz w:val="20"/>
                <w:szCs w:val="20"/>
              </w:rPr>
              <w:t>9 881,0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F0B18" w:rsidRPr="0011565F" w:rsidRDefault="00CF0B18" w:rsidP="00CF0B18">
            <w:pPr>
              <w:jc w:val="center"/>
              <w:rPr>
                <w:sz w:val="20"/>
                <w:szCs w:val="20"/>
              </w:rPr>
            </w:pPr>
            <w:r w:rsidRPr="0011565F">
              <w:rPr>
                <w:sz w:val="20"/>
                <w:szCs w:val="20"/>
              </w:rPr>
              <w:t> </w:t>
            </w:r>
          </w:p>
        </w:tc>
        <w:tc>
          <w:tcPr>
            <w:tcW w:w="852" w:type="dxa"/>
            <w:gridSpan w:val="2"/>
            <w:tcBorders>
              <w:top w:val="single" w:sz="4" w:space="0" w:color="auto"/>
              <w:left w:val="nil"/>
              <w:bottom w:val="single" w:sz="4" w:space="0" w:color="auto"/>
              <w:right w:val="single" w:sz="4" w:space="0" w:color="auto"/>
            </w:tcBorders>
            <w:vAlign w:val="center"/>
          </w:tcPr>
          <w:p w:rsidR="00CF0B18" w:rsidRPr="000E03CE" w:rsidRDefault="00CF0B18" w:rsidP="00047536">
            <w:pPr>
              <w:jc w:val="center"/>
              <w:rPr>
                <w:b/>
                <w:bCs/>
                <w:sz w:val="26"/>
                <w:szCs w:val="26"/>
              </w:rPr>
            </w:pPr>
          </w:p>
        </w:tc>
        <w:tc>
          <w:tcPr>
            <w:tcW w:w="851" w:type="dxa"/>
            <w:tcBorders>
              <w:top w:val="single" w:sz="4" w:space="0" w:color="auto"/>
              <w:left w:val="nil"/>
              <w:bottom w:val="single" w:sz="4" w:space="0" w:color="auto"/>
              <w:right w:val="single" w:sz="4" w:space="0" w:color="auto"/>
            </w:tcBorders>
            <w:vAlign w:val="center"/>
          </w:tcPr>
          <w:p w:rsidR="00CF0B18" w:rsidRPr="000E03CE" w:rsidRDefault="00CF0B18" w:rsidP="00047536">
            <w:pPr>
              <w:jc w:val="center"/>
              <w:rPr>
                <w:b/>
                <w:bCs/>
                <w:sz w:val="26"/>
                <w:szCs w:val="26"/>
              </w:rPr>
            </w:pPr>
          </w:p>
        </w:tc>
        <w:tc>
          <w:tcPr>
            <w:tcW w:w="993" w:type="dxa"/>
            <w:tcBorders>
              <w:top w:val="single" w:sz="4" w:space="0" w:color="auto"/>
              <w:left w:val="nil"/>
              <w:bottom w:val="single" w:sz="4" w:space="0" w:color="auto"/>
              <w:right w:val="single" w:sz="4" w:space="0" w:color="auto"/>
            </w:tcBorders>
            <w:vAlign w:val="center"/>
          </w:tcPr>
          <w:p w:rsidR="00CF0B18" w:rsidRPr="000E03CE" w:rsidRDefault="00CF0B18" w:rsidP="00047536">
            <w:pPr>
              <w:jc w:val="center"/>
              <w:rPr>
                <w:b/>
                <w:bCs/>
                <w:sz w:val="26"/>
                <w:szCs w:val="26"/>
              </w:rPr>
            </w:pPr>
          </w:p>
        </w:tc>
        <w:tc>
          <w:tcPr>
            <w:tcW w:w="1560" w:type="dxa"/>
            <w:tcBorders>
              <w:top w:val="single" w:sz="4" w:space="0" w:color="auto"/>
              <w:left w:val="nil"/>
              <w:bottom w:val="single" w:sz="4" w:space="0" w:color="auto"/>
              <w:right w:val="single" w:sz="4" w:space="0" w:color="auto"/>
            </w:tcBorders>
            <w:vAlign w:val="center"/>
          </w:tcPr>
          <w:p w:rsidR="00CF0B18" w:rsidRPr="000E03CE" w:rsidRDefault="004D2795" w:rsidP="00047536">
            <w:pPr>
              <w:jc w:val="center"/>
              <w:rPr>
                <w:b/>
                <w:bCs/>
                <w:sz w:val="26"/>
                <w:szCs w:val="26"/>
              </w:rPr>
            </w:pPr>
            <w:r w:rsidRPr="000E03CE">
              <w:rPr>
                <w:sz w:val="26"/>
                <w:szCs w:val="26"/>
              </w:rPr>
              <w:t>безаварийное прохождение ОЗП</w:t>
            </w:r>
          </w:p>
        </w:tc>
      </w:tr>
      <w:tr w:rsidR="00CF0B18" w:rsidRPr="000E03CE" w:rsidTr="003C412B">
        <w:trPr>
          <w:trHeight w:val="300"/>
        </w:trPr>
        <w:tc>
          <w:tcPr>
            <w:tcW w:w="57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CF0B18" w:rsidRPr="000E03CE" w:rsidRDefault="00CF0B18" w:rsidP="00CF0B18">
            <w:pPr>
              <w:jc w:val="center"/>
              <w:rPr>
                <w:sz w:val="26"/>
                <w:szCs w:val="26"/>
              </w:rPr>
            </w:pPr>
            <w:r w:rsidRPr="000E03CE">
              <w:rPr>
                <w:sz w:val="26"/>
                <w:szCs w:val="26"/>
              </w:rPr>
              <w:t>2.8</w:t>
            </w:r>
          </w:p>
        </w:tc>
        <w:tc>
          <w:tcPr>
            <w:tcW w:w="254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CF0B18" w:rsidRPr="000E03CE" w:rsidRDefault="00947517" w:rsidP="00947517">
            <w:pPr>
              <w:rPr>
                <w:sz w:val="26"/>
                <w:szCs w:val="26"/>
              </w:rPr>
            </w:pPr>
            <w:r w:rsidRPr="000E03CE">
              <w:rPr>
                <w:sz w:val="26"/>
                <w:szCs w:val="26"/>
              </w:rPr>
              <w:t xml:space="preserve">Модернизация (капитальный ремонт) </w:t>
            </w:r>
            <w:r w:rsidR="00CF0B18" w:rsidRPr="000E03CE">
              <w:rPr>
                <w:sz w:val="26"/>
                <w:szCs w:val="26"/>
              </w:rPr>
              <w:t>ЦТП-9</w:t>
            </w:r>
          </w:p>
        </w:tc>
        <w:tc>
          <w:tcPr>
            <w:tcW w:w="1711" w:type="dxa"/>
            <w:gridSpan w:val="2"/>
            <w:tcBorders>
              <w:top w:val="single" w:sz="4" w:space="0" w:color="auto"/>
              <w:left w:val="nil"/>
              <w:bottom w:val="single" w:sz="4" w:space="0" w:color="auto"/>
              <w:right w:val="single" w:sz="4" w:space="0" w:color="auto"/>
            </w:tcBorders>
            <w:shd w:val="clear" w:color="auto" w:fill="auto"/>
            <w:vAlign w:val="center"/>
            <w:hideMark/>
          </w:tcPr>
          <w:p w:rsidR="00CF0B18" w:rsidRPr="000E03CE" w:rsidRDefault="00CF0B18" w:rsidP="004D2795">
            <w:pPr>
              <w:jc w:val="center"/>
              <w:rPr>
                <w:sz w:val="26"/>
                <w:szCs w:val="26"/>
              </w:rPr>
            </w:pPr>
            <w:r w:rsidRPr="000E03CE">
              <w:rPr>
                <w:sz w:val="26"/>
                <w:szCs w:val="26"/>
              </w:rPr>
              <w:t xml:space="preserve">моральный и физический износ </w:t>
            </w:r>
          </w:p>
        </w:tc>
        <w:tc>
          <w:tcPr>
            <w:tcW w:w="1703" w:type="dxa"/>
            <w:gridSpan w:val="2"/>
            <w:tcBorders>
              <w:top w:val="single" w:sz="4" w:space="0" w:color="auto"/>
              <w:left w:val="nil"/>
              <w:bottom w:val="single" w:sz="4" w:space="0" w:color="auto"/>
              <w:right w:val="single" w:sz="4" w:space="0" w:color="auto"/>
            </w:tcBorders>
            <w:shd w:val="clear" w:color="auto" w:fill="auto"/>
            <w:vAlign w:val="center"/>
            <w:hideMark/>
          </w:tcPr>
          <w:p w:rsidR="00CF0B18" w:rsidRPr="000E03CE" w:rsidRDefault="00CF0B18" w:rsidP="00CF0B18">
            <w:pPr>
              <w:jc w:val="center"/>
              <w:rPr>
                <w:sz w:val="26"/>
                <w:szCs w:val="26"/>
              </w:rPr>
            </w:pPr>
            <w:r w:rsidRPr="000E03CE">
              <w:rPr>
                <w:sz w:val="26"/>
                <w:szCs w:val="26"/>
              </w:rPr>
              <w:t>г.</w:t>
            </w:r>
            <w:r w:rsidR="004D2795" w:rsidRPr="000E03CE">
              <w:rPr>
                <w:sz w:val="26"/>
                <w:szCs w:val="26"/>
              </w:rPr>
              <w:t xml:space="preserve"> </w:t>
            </w:r>
            <w:r w:rsidRPr="000E03CE">
              <w:rPr>
                <w:sz w:val="26"/>
                <w:szCs w:val="26"/>
              </w:rPr>
              <w:t>Переславль-Залесский, ул</w:t>
            </w:r>
            <w:proofErr w:type="gramStart"/>
            <w:r w:rsidRPr="000E03CE">
              <w:rPr>
                <w:sz w:val="26"/>
                <w:szCs w:val="26"/>
              </w:rPr>
              <w:t>.З</w:t>
            </w:r>
            <w:proofErr w:type="gramEnd"/>
            <w:r w:rsidRPr="000E03CE">
              <w:rPr>
                <w:sz w:val="26"/>
                <w:szCs w:val="26"/>
              </w:rPr>
              <w:t>аводская, 30а</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CF0B18" w:rsidRPr="0011565F" w:rsidRDefault="00C43187" w:rsidP="00CF0B18">
            <w:pPr>
              <w:jc w:val="center"/>
              <w:rPr>
                <w:sz w:val="20"/>
                <w:szCs w:val="20"/>
              </w:rPr>
            </w:pPr>
            <w:r>
              <w:rPr>
                <w:sz w:val="20"/>
                <w:szCs w:val="20"/>
              </w:rPr>
              <w:t>22 057,0</w:t>
            </w:r>
          </w:p>
        </w:tc>
        <w:tc>
          <w:tcPr>
            <w:tcW w:w="853" w:type="dxa"/>
            <w:tcBorders>
              <w:top w:val="single" w:sz="4" w:space="0" w:color="auto"/>
              <w:left w:val="nil"/>
              <w:bottom w:val="single" w:sz="4" w:space="0" w:color="auto"/>
              <w:right w:val="single" w:sz="4" w:space="0" w:color="auto"/>
            </w:tcBorders>
            <w:shd w:val="clear" w:color="auto" w:fill="auto"/>
            <w:vAlign w:val="bottom"/>
            <w:hideMark/>
          </w:tcPr>
          <w:p w:rsidR="00CF0B18" w:rsidRPr="0011565F" w:rsidRDefault="00CF0B18" w:rsidP="00CF0B18">
            <w:pPr>
              <w:rPr>
                <w:sz w:val="20"/>
                <w:szCs w:val="20"/>
              </w:rPr>
            </w:pPr>
            <w:r w:rsidRPr="0011565F">
              <w:rPr>
                <w:sz w:val="20"/>
                <w:szCs w:val="20"/>
              </w:rPr>
              <w:t> </w:t>
            </w:r>
          </w:p>
        </w:tc>
        <w:tc>
          <w:tcPr>
            <w:tcW w:w="1136" w:type="dxa"/>
            <w:gridSpan w:val="3"/>
            <w:tcBorders>
              <w:top w:val="single" w:sz="4" w:space="0" w:color="auto"/>
              <w:left w:val="nil"/>
              <w:bottom w:val="single" w:sz="4" w:space="0" w:color="auto"/>
              <w:right w:val="single" w:sz="4" w:space="0" w:color="auto"/>
            </w:tcBorders>
            <w:shd w:val="clear" w:color="auto" w:fill="auto"/>
            <w:vAlign w:val="center"/>
            <w:hideMark/>
          </w:tcPr>
          <w:p w:rsidR="00CF0B18" w:rsidRPr="0011565F" w:rsidRDefault="00C43187" w:rsidP="00CF0B18">
            <w:pPr>
              <w:jc w:val="center"/>
              <w:rPr>
                <w:sz w:val="20"/>
                <w:szCs w:val="20"/>
              </w:rPr>
            </w:pPr>
            <w:r>
              <w:rPr>
                <w:sz w:val="20"/>
                <w:szCs w:val="20"/>
              </w:rPr>
              <w:t>22 057,0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F0B18" w:rsidRPr="0011565F" w:rsidRDefault="00CF0B18" w:rsidP="00CF0B18">
            <w:pPr>
              <w:jc w:val="center"/>
              <w:rPr>
                <w:sz w:val="20"/>
                <w:szCs w:val="20"/>
              </w:rPr>
            </w:pPr>
            <w:r w:rsidRPr="0011565F">
              <w:rPr>
                <w:sz w:val="20"/>
                <w:szCs w:val="20"/>
              </w:rPr>
              <w:t> </w:t>
            </w:r>
          </w:p>
        </w:tc>
        <w:tc>
          <w:tcPr>
            <w:tcW w:w="852" w:type="dxa"/>
            <w:gridSpan w:val="2"/>
            <w:tcBorders>
              <w:top w:val="single" w:sz="4" w:space="0" w:color="auto"/>
              <w:left w:val="nil"/>
              <w:bottom w:val="single" w:sz="4" w:space="0" w:color="auto"/>
              <w:right w:val="single" w:sz="4" w:space="0" w:color="auto"/>
            </w:tcBorders>
            <w:vAlign w:val="center"/>
          </w:tcPr>
          <w:p w:rsidR="00CF0B18" w:rsidRPr="000E03CE" w:rsidRDefault="00CF0B18" w:rsidP="00047536">
            <w:pPr>
              <w:jc w:val="center"/>
              <w:rPr>
                <w:b/>
                <w:bCs/>
                <w:sz w:val="26"/>
                <w:szCs w:val="26"/>
              </w:rPr>
            </w:pPr>
          </w:p>
        </w:tc>
        <w:tc>
          <w:tcPr>
            <w:tcW w:w="851" w:type="dxa"/>
            <w:tcBorders>
              <w:top w:val="single" w:sz="4" w:space="0" w:color="auto"/>
              <w:left w:val="nil"/>
              <w:bottom w:val="single" w:sz="4" w:space="0" w:color="auto"/>
              <w:right w:val="single" w:sz="4" w:space="0" w:color="auto"/>
            </w:tcBorders>
            <w:vAlign w:val="center"/>
          </w:tcPr>
          <w:p w:rsidR="00CF0B18" w:rsidRPr="000E03CE" w:rsidRDefault="00CF0B18" w:rsidP="00047536">
            <w:pPr>
              <w:jc w:val="center"/>
              <w:rPr>
                <w:b/>
                <w:bCs/>
                <w:sz w:val="26"/>
                <w:szCs w:val="26"/>
              </w:rPr>
            </w:pPr>
          </w:p>
        </w:tc>
        <w:tc>
          <w:tcPr>
            <w:tcW w:w="993" w:type="dxa"/>
            <w:tcBorders>
              <w:top w:val="single" w:sz="4" w:space="0" w:color="auto"/>
              <w:left w:val="nil"/>
              <w:bottom w:val="single" w:sz="4" w:space="0" w:color="auto"/>
              <w:right w:val="single" w:sz="4" w:space="0" w:color="auto"/>
            </w:tcBorders>
            <w:vAlign w:val="center"/>
          </w:tcPr>
          <w:p w:rsidR="00CF0B18" w:rsidRPr="000E03CE" w:rsidRDefault="00CF0B18" w:rsidP="00047536">
            <w:pPr>
              <w:jc w:val="center"/>
              <w:rPr>
                <w:b/>
                <w:bCs/>
                <w:sz w:val="26"/>
                <w:szCs w:val="26"/>
              </w:rPr>
            </w:pPr>
          </w:p>
        </w:tc>
        <w:tc>
          <w:tcPr>
            <w:tcW w:w="1560" w:type="dxa"/>
            <w:tcBorders>
              <w:top w:val="single" w:sz="4" w:space="0" w:color="auto"/>
              <w:left w:val="nil"/>
              <w:bottom w:val="single" w:sz="4" w:space="0" w:color="auto"/>
              <w:right w:val="single" w:sz="4" w:space="0" w:color="auto"/>
            </w:tcBorders>
            <w:vAlign w:val="center"/>
          </w:tcPr>
          <w:p w:rsidR="00CF0B18" w:rsidRPr="000E03CE" w:rsidRDefault="004D2795" w:rsidP="00047536">
            <w:pPr>
              <w:jc w:val="center"/>
              <w:rPr>
                <w:b/>
                <w:bCs/>
                <w:sz w:val="26"/>
                <w:szCs w:val="26"/>
              </w:rPr>
            </w:pPr>
            <w:r w:rsidRPr="000E03CE">
              <w:rPr>
                <w:sz w:val="26"/>
                <w:szCs w:val="26"/>
              </w:rPr>
              <w:t>безаварийное прохождение ОЗП</w:t>
            </w:r>
          </w:p>
        </w:tc>
      </w:tr>
      <w:tr w:rsidR="00CF0B18" w:rsidRPr="000E03CE" w:rsidTr="003C412B">
        <w:trPr>
          <w:trHeight w:val="300"/>
        </w:trPr>
        <w:tc>
          <w:tcPr>
            <w:tcW w:w="57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CF0B18" w:rsidRPr="000E03CE" w:rsidRDefault="00CF0B18" w:rsidP="00CF0B18">
            <w:pPr>
              <w:jc w:val="center"/>
              <w:rPr>
                <w:sz w:val="26"/>
                <w:szCs w:val="26"/>
              </w:rPr>
            </w:pPr>
            <w:r w:rsidRPr="000E03CE">
              <w:rPr>
                <w:sz w:val="26"/>
                <w:szCs w:val="26"/>
              </w:rPr>
              <w:t>2.9</w:t>
            </w:r>
          </w:p>
        </w:tc>
        <w:tc>
          <w:tcPr>
            <w:tcW w:w="254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CF0B18" w:rsidRPr="000E03CE" w:rsidRDefault="00947517" w:rsidP="00947517">
            <w:pPr>
              <w:rPr>
                <w:sz w:val="26"/>
                <w:szCs w:val="26"/>
              </w:rPr>
            </w:pPr>
            <w:r w:rsidRPr="000E03CE">
              <w:rPr>
                <w:sz w:val="26"/>
                <w:szCs w:val="26"/>
              </w:rPr>
              <w:t xml:space="preserve">Модернизация (капитальный ремонт) </w:t>
            </w:r>
            <w:r w:rsidR="00CF0B18" w:rsidRPr="000E03CE">
              <w:rPr>
                <w:sz w:val="26"/>
                <w:szCs w:val="26"/>
              </w:rPr>
              <w:t>ЦТП-10</w:t>
            </w:r>
          </w:p>
        </w:tc>
        <w:tc>
          <w:tcPr>
            <w:tcW w:w="1711" w:type="dxa"/>
            <w:gridSpan w:val="2"/>
            <w:tcBorders>
              <w:top w:val="single" w:sz="4" w:space="0" w:color="auto"/>
              <w:left w:val="nil"/>
              <w:bottom w:val="single" w:sz="4" w:space="0" w:color="auto"/>
              <w:right w:val="single" w:sz="4" w:space="0" w:color="auto"/>
            </w:tcBorders>
            <w:shd w:val="clear" w:color="auto" w:fill="auto"/>
            <w:vAlign w:val="center"/>
            <w:hideMark/>
          </w:tcPr>
          <w:p w:rsidR="00CF0B18" w:rsidRPr="000E03CE" w:rsidRDefault="00CF0B18" w:rsidP="004D2795">
            <w:pPr>
              <w:jc w:val="center"/>
              <w:rPr>
                <w:sz w:val="26"/>
                <w:szCs w:val="26"/>
              </w:rPr>
            </w:pPr>
            <w:r w:rsidRPr="000E03CE">
              <w:rPr>
                <w:sz w:val="26"/>
                <w:szCs w:val="26"/>
              </w:rPr>
              <w:t xml:space="preserve">моральный и физический износ </w:t>
            </w:r>
          </w:p>
        </w:tc>
        <w:tc>
          <w:tcPr>
            <w:tcW w:w="1703" w:type="dxa"/>
            <w:gridSpan w:val="2"/>
            <w:tcBorders>
              <w:top w:val="single" w:sz="4" w:space="0" w:color="auto"/>
              <w:left w:val="nil"/>
              <w:bottom w:val="single" w:sz="4" w:space="0" w:color="auto"/>
              <w:right w:val="single" w:sz="4" w:space="0" w:color="auto"/>
            </w:tcBorders>
            <w:shd w:val="clear" w:color="auto" w:fill="auto"/>
            <w:vAlign w:val="center"/>
            <w:hideMark/>
          </w:tcPr>
          <w:p w:rsidR="00CF0B18" w:rsidRPr="000E03CE" w:rsidRDefault="00CF0B18" w:rsidP="00CF0B18">
            <w:pPr>
              <w:jc w:val="center"/>
              <w:rPr>
                <w:sz w:val="26"/>
                <w:szCs w:val="26"/>
              </w:rPr>
            </w:pPr>
            <w:r w:rsidRPr="000E03CE">
              <w:rPr>
                <w:sz w:val="26"/>
                <w:szCs w:val="26"/>
              </w:rPr>
              <w:t>г.</w:t>
            </w:r>
            <w:r w:rsidR="004D2795" w:rsidRPr="000E03CE">
              <w:rPr>
                <w:sz w:val="26"/>
                <w:szCs w:val="26"/>
              </w:rPr>
              <w:t xml:space="preserve"> </w:t>
            </w:r>
            <w:r w:rsidRPr="000E03CE">
              <w:rPr>
                <w:sz w:val="26"/>
                <w:szCs w:val="26"/>
              </w:rPr>
              <w:t>Переславль-Залесский, ул</w:t>
            </w:r>
            <w:proofErr w:type="gramStart"/>
            <w:r w:rsidRPr="000E03CE">
              <w:rPr>
                <w:sz w:val="26"/>
                <w:szCs w:val="26"/>
              </w:rPr>
              <w:t>.С</w:t>
            </w:r>
            <w:proofErr w:type="gramEnd"/>
            <w:r w:rsidRPr="000E03CE">
              <w:rPr>
                <w:sz w:val="26"/>
                <w:szCs w:val="26"/>
              </w:rPr>
              <w:t>вободы, 60а</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CF0B18" w:rsidRPr="0011565F" w:rsidRDefault="00C43187" w:rsidP="00CF0B18">
            <w:pPr>
              <w:jc w:val="center"/>
              <w:rPr>
                <w:sz w:val="20"/>
                <w:szCs w:val="20"/>
              </w:rPr>
            </w:pPr>
            <w:r>
              <w:rPr>
                <w:sz w:val="20"/>
                <w:szCs w:val="20"/>
              </w:rPr>
              <w:t>16 658,0</w:t>
            </w:r>
          </w:p>
        </w:tc>
        <w:tc>
          <w:tcPr>
            <w:tcW w:w="853" w:type="dxa"/>
            <w:tcBorders>
              <w:top w:val="single" w:sz="4" w:space="0" w:color="auto"/>
              <w:left w:val="nil"/>
              <w:bottom w:val="single" w:sz="4" w:space="0" w:color="auto"/>
              <w:right w:val="single" w:sz="4" w:space="0" w:color="auto"/>
            </w:tcBorders>
            <w:shd w:val="clear" w:color="auto" w:fill="auto"/>
            <w:vAlign w:val="bottom"/>
            <w:hideMark/>
          </w:tcPr>
          <w:p w:rsidR="00CF0B18" w:rsidRPr="0011565F" w:rsidRDefault="00CF0B18" w:rsidP="00CF0B18">
            <w:pPr>
              <w:rPr>
                <w:sz w:val="20"/>
                <w:szCs w:val="20"/>
              </w:rPr>
            </w:pPr>
          </w:p>
        </w:tc>
        <w:tc>
          <w:tcPr>
            <w:tcW w:w="1136" w:type="dxa"/>
            <w:gridSpan w:val="3"/>
            <w:tcBorders>
              <w:top w:val="single" w:sz="4" w:space="0" w:color="auto"/>
              <w:left w:val="nil"/>
              <w:bottom w:val="single" w:sz="4" w:space="0" w:color="auto"/>
              <w:right w:val="single" w:sz="4" w:space="0" w:color="auto"/>
            </w:tcBorders>
            <w:shd w:val="clear" w:color="auto" w:fill="auto"/>
            <w:vAlign w:val="center"/>
            <w:hideMark/>
          </w:tcPr>
          <w:p w:rsidR="00CF0B18" w:rsidRPr="0011565F" w:rsidRDefault="00C43187" w:rsidP="00CF0B18">
            <w:pPr>
              <w:jc w:val="center"/>
              <w:rPr>
                <w:sz w:val="20"/>
                <w:szCs w:val="20"/>
              </w:rPr>
            </w:pPr>
            <w:r>
              <w:rPr>
                <w:sz w:val="20"/>
                <w:szCs w:val="20"/>
              </w:rPr>
              <w:t>16 658,0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F0B18" w:rsidRPr="0011565F" w:rsidRDefault="00CF0B18" w:rsidP="00CF0B18">
            <w:pPr>
              <w:jc w:val="center"/>
              <w:rPr>
                <w:sz w:val="20"/>
                <w:szCs w:val="20"/>
              </w:rPr>
            </w:pPr>
            <w:r w:rsidRPr="0011565F">
              <w:rPr>
                <w:sz w:val="20"/>
                <w:szCs w:val="20"/>
              </w:rPr>
              <w:t> </w:t>
            </w:r>
          </w:p>
        </w:tc>
        <w:tc>
          <w:tcPr>
            <w:tcW w:w="852" w:type="dxa"/>
            <w:gridSpan w:val="2"/>
            <w:tcBorders>
              <w:top w:val="single" w:sz="4" w:space="0" w:color="auto"/>
              <w:left w:val="nil"/>
              <w:bottom w:val="single" w:sz="4" w:space="0" w:color="auto"/>
              <w:right w:val="single" w:sz="4" w:space="0" w:color="auto"/>
            </w:tcBorders>
            <w:vAlign w:val="center"/>
          </w:tcPr>
          <w:p w:rsidR="00CF0B18" w:rsidRPr="000E03CE" w:rsidRDefault="00CF0B18" w:rsidP="00047536">
            <w:pPr>
              <w:jc w:val="center"/>
              <w:rPr>
                <w:b/>
                <w:bCs/>
                <w:sz w:val="26"/>
                <w:szCs w:val="26"/>
              </w:rPr>
            </w:pPr>
          </w:p>
        </w:tc>
        <w:tc>
          <w:tcPr>
            <w:tcW w:w="851" w:type="dxa"/>
            <w:tcBorders>
              <w:top w:val="single" w:sz="4" w:space="0" w:color="auto"/>
              <w:left w:val="nil"/>
              <w:bottom w:val="single" w:sz="4" w:space="0" w:color="auto"/>
              <w:right w:val="single" w:sz="4" w:space="0" w:color="auto"/>
            </w:tcBorders>
            <w:vAlign w:val="center"/>
          </w:tcPr>
          <w:p w:rsidR="00CF0B18" w:rsidRPr="000E03CE" w:rsidRDefault="00CF0B18" w:rsidP="00047536">
            <w:pPr>
              <w:jc w:val="center"/>
              <w:rPr>
                <w:b/>
                <w:bCs/>
                <w:sz w:val="26"/>
                <w:szCs w:val="26"/>
              </w:rPr>
            </w:pPr>
          </w:p>
        </w:tc>
        <w:tc>
          <w:tcPr>
            <w:tcW w:w="993" w:type="dxa"/>
            <w:tcBorders>
              <w:top w:val="single" w:sz="4" w:space="0" w:color="auto"/>
              <w:left w:val="nil"/>
              <w:bottom w:val="single" w:sz="4" w:space="0" w:color="auto"/>
              <w:right w:val="single" w:sz="4" w:space="0" w:color="auto"/>
            </w:tcBorders>
            <w:vAlign w:val="center"/>
          </w:tcPr>
          <w:p w:rsidR="00CF0B18" w:rsidRPr="000E03CE" w:rsidRDefault="00CF0B18" w:rsidP="00047536">
            <w:pPr>
              <w:jc w:val="center"/>
              <w:rPr>
                <w:b/>
                <w:bCs/>
                <w:sz w:val="26"/>
                <w:szCs w:val="26"/>
              </w:rPr>
            </w:pPr>
          </w:p>
        </w:tc>
        <w:tc>
          <w:tcPr>
            <w:tcW w:w="1560" w:type="dxa"/>
            <w:tcBorders>
              <w:top w:val="single" w:sz="4" w:space="0" w:color="auto"/>
              <w:left w:val="nil"/>
              <w:bottom w:val="single" w:sz="4" w:space="0" w:color="auto"/>
              <w:right w:val="single" w:sz="4" w:space="0" w:color="auto"/>
            </w:tcBorders>
            <w:vAlign w:val="center"/>
          </w:tcPr>
          <w:p w:rsidR="00CF0B18" w:rsidRPr="000E03CE" w:rsidRDefault="004D2795" w:rsidP="00047536">
            <w:pPr>
              <w:jc w:val="center"/>
              <w:rPr>
                <w:b/>
                <w:bCs/>
                <w:sz w:val="26"/>
                <w:szCs w:val="26"/>
              </w:rPr>
            </w:pPr>
            <w:r w:rsidRPr="000E03CE">
              <w:rPr>
                <w:sz w:val="26"/>
                <w:szCs w:val="26"/>
              </w:rPr>
              <w:t>безаварийное прохождение ОЗП</w:t>
            </w:r>
          </w:p>
        </w:tc>
      </w:tr>
      <w:tr w:rsidR="00CF0B18" w:rsidRPr="000E03CE" w:rsidTr="003C412B">
        <w:trPr>
          <w:trHeight w:val="300"/>
        </w:trPr>
        <w:tc>
          <w:tcPr>
            <w:tcW w:w="57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CF0B18" w:rsidRPr="000E03CE" w:rsidRDefault="00CF0B18" w:rsidP="00CF0B18">
            <w:pPr>
              <w:jc w:val="center"/>
              <w:rPr>
                <w:sz w:val="26"/>
                <w:szCs w:val="26"/>
              </w:rPr>
            </w:pPr>
            <w:r w:rsidRPr="000E03CE">
              <w:rPr>
                <w:sz w:val="26"/>
                <w:szCs w:val="26"/>
              </w:rPr>
              <w:t>2.10</w:t>
            </w:r>
          </w:p>
        </w:tc>
        <w:tc>
          <w:tcPr>
            <w:tcW w:w="254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CF0B18" w:rsidRPr="000E03CE" w:rsidRDefault="00947517" w:rsidP="00947517">
            <w:pPr>
              <w:rPr>
                <w:sz w:val="26"/>
                <w:szCs w:val="26"/>
              </w:rPr>
            </w:pPr>
            <w:r w:rsidRPr="000E03CE">
              <w:rPr>
                <w:sz w:val="26"/>
                <w:szCs w:val="26"/>
              </w:rPr>
              <w:t xml:space="preserve">Модернизация (капитальный ремонт) </w:t>
            </w:r>
            <w:r w:rsidR="00CF0B18" w:rsidRPr="000E03CE">
              <w:rPr>
                <w:sz w:val="26"/>
                <w:szCs w:val="26"/>
              </w:rPr>
              <w:t>ЦТП-12</w:t>
            </w:r>
          </w:p>
        </w:tc>
        <w:tc>
          <w:tcPr>
            <w:tcW w:w="1711" w:type="dxa"/>
            <w:gridSpan w:val="2"/>
            <w:tcBorders>
              <w:top w:val="single" w:sz="4" w:space="0" w:color="auto"/>
              <w:left w:val="nil"/>
              <w:bottom w:val="single" w:sz="4" w:space="0" w:color="auto"/>
              <w:right w:val="single" w:sz="4" w:space="0" w:color="auto"/>
            </w:tcBorders>
            <w:shd w:val="clear" w:color="auto" w:fill="auto"/>
            <w:vAlign w:val="center"/>
            <w:hideMark/>
          </w:tcPr>
          <w:p w:rsidR="00CF0B18" w:rsidRPr="000E03CE" w:rsidRDefault="00CF0B18" w:rsidP="004D2795">
            <w:pPr>
              <w:jc w:val="center"/>
              <w:rPr>
                <w:sz w:val="26"/>
                <w:szCs w:val="26"/>
              </w:rPr>
            </w:pPr>
            <w:r w:rsidRPr="000E03CE">
              <w:rPr>
                <w:sz w:val="26"/>
                <w:szCs w:val="26"/>
              </w:rPr>
              <w:t xml:space="preserve">моральный и физический износ </w:t>
            </w:r>
          </w:p>
        </w:tc>
        <w:tc>
          <w:tcPr>
            <w:tcW w:w="1703" w:type="dxa"/>
            <w:gridSpan w:val="2"/>
            <w:tcBorders>
              <w:top w:val="single" w:sz="4" w:space="0" w:color="auto"/>
              <w:left w:val="nil"/>
              <w:bottom w:val="single" w:sz="4" w:space="0" w:color="auto"/>
              <w:right w:val="single" w:sz="4" w:space="0" w:color="auto"/>
            </w:tcBorders>
            <w:shd w:val="clear" w:color="auto" w:fill="auto"/>
            <w:vAlign w:val="center"/>
            <w:hideMark/>
          </w:tcPr>
          <w:p w:rsidR="00CF0B18" w:rsidRPr="000E03CE" w:rsidRDefault="00CF0B18" w:rsidP="00CF0B18">
            <w:pPr>
              <w:jc w:val="center"/>
              <w:rPr>
                <w:sz w:val="26"/>
                <w:szCs w:val="26"/>
              </w:rPr>
            </w:pPr>
            <w:r w:rsidRPr="000E03CE">
              <w:rPr>
                <w:sz w:val="26"/>
                <w:szCs w:val="26"/>
              </w:rPr>
              <w:t>г.</w:t>
            </w:r>
            <w:r w:rsidR="004D2795" w:rsidRPr="000E03CE">
              <w:rPr>
                <w:sz w:val="26"/>
                <w:szCs w:val="26"/>
              </w:rPr>
              <w:t xml:space="preserve"> </w:t>
            </w:r>
            <w:r w:rsidRPr="000E03CE">
              <w:rPr>
                <w:sz w:val="26"/>
                <w:szCs w:val="26"/>
              </w:rPr>
              <w:t>Переславль-Залесский, ул</w:t>
            </w:r>
            <w:proofErr w:type="gramStart"/>
            <w:r w:rsidRPr="000E03CE">
              <w:rPr>
                <w:sz w:val="26"/>
                <w:szCs w:val="26"/>
              </w:rPr>
              <w:t>.С</w:t>
            </w:r>
            <w:proofErr w:type="gramEnd"/>
            <w:r w:rsidRPr="000E03CE">
              <w:rPr>
                <w:sz w:val="26"/>
                <w:szCs w:val="26"/>
              </w:rPr>
              <w:t>вободы, 4</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CF0B18" w:rsidRPr="0011565F" w:rsidRDefault="00C43187" w:rsidP="00CF0B18">
            <w:pPr>
              <w:jc w:val="center"/>
              <w:rPr>
                <w:sz w:val="20"/>
                <w:szCs w:val="20"/>
              </w:rPr>
            </w:pPr>
            <w:r>
              <w:rPr>
                <w:sz w:val="20"/>
                <w:szCs w:val="20"/>
              </w:rPr>
              <w:t>12 016,0</w:t>
            </w:r>
          </w:p>
        </w:tc>
        <w:tc>
          <w:tcPr>
            <w:tcW w:w="853" w:type="dxa"/>
            <w:tcBorders>
              <w:top w:val="single" w:sz="4" w:space="0" w:color="auto"/>
              <w:left w:val="nil"/>
              <w:bottom w:val="single" w:sz="4" w:space="0" w:color="auto"/>
              <w:right w:val="single" w:sz="4" w:space="0" w:color="auto"/>
            </w:tcBorders>
            <w:shd w:val="clear" w:color="auto" w:fill="auto"/>
            <w:vAlign w:val="center"/>
            <w:hideMark/>
          </w:tcPr>
          <w:p w:rsidR="00CF0B18" w:rsidRPr="0011565F" w:rsidRDefault="00CF0B18" w:rsidP="00CF0B18">
            <w:pPr>
              <w:jc w:val="center"/>
              <w:rPr>
                <w:sz w:val="20"/>
                <w:szCs w:val="20"/>
              </w:rPr>
            </w:pPr>
            <w:r w:rsidRPr="0011565F">
              <w:rPr>
                <w:sz w:val="20"/>
                <w:szCs w:val="20"/>
              </w:rPr>
              <w:t> </w:t>
            </w:r>
          </w:p>
        </w:tc>
        <w:tc>
          <w:tcPr>
            <w:tcW w:w="1136" w:type="dxa"/>
            <w:gridSpan w:val="3"/>
            <w:tcBorders>
              <w:top w:val="single" w:sz="4" w:space="0" w:color="auto"/>
              <w:left w:val="nil"/>
              <w:bottom w:val="single" w:sz="4" w:space="0" w:color="auto"/>
              <w:right w:val="single" w:sz="4" w:space="0" w:color="auto"/>
            </w:tcBorders>
            <w:shd w:val="clear" w:color="auto" w:fill="auto"/>
            <w:vAlign w:val="center"/>
            <w:hideMark/>
          </w:tcPr>
          <w:p w:rsidR="00CF0B18" w:rsidRPr="0011565F" w:rsidRDefault="00C43187" w:rsidP="00CF0B18">
            <w:pPr>
              <w:jc w:val="center"/>
              <w:rPr>
                <w:sz w:val="20"/>
                <w:szCs w:val="20"/>
              </w:rPr>
            </w:pPr>
            <w:r>
              <w:rPr>
                <w:sz w:val="20"/>
                <w:szCs w:val="20"/>
              </w:rPr>
              <w:t>12 016,0</w:t>
            </w:r>
            <w:r w:rsidR="00CF0B18" w:rsidRPr="0011565F">
              <w:rPr>
                <w:sz w:val="20"/>
                <w:szCs w:val="20"/>
              </w:rPr>
              <w:t> </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F0B18" w:rsidRPr="0011565F" w:rsidRDefault="00CF0B18" w:rsidP="00CF0B18">
            <w:pPr>
              <w:jc w:val="center"/>
              <w:rPr>
                <w:sz w:val="20"/>
                <w:szCs w:val="20"/>
              </w:rPr>
            </w:pPr>
          </w:p>
        </w:tc>
        <w:tc>
          <w:tcPr>
            <w:tcW w:w="852" w:type="dxa"/>
            <w:gridSpan w:val="2"/>
            <w:tcBorders>
              <w:top w:val="single" w:sz="4" w:space="0" w:color="auto"/>
              <w:left w:val="nil"/>
              <w:bottom w:val="single" w:sz="4" w:space="0" w:color="auto"/>
              <w:right w:val="single" w:sz="4" w:space="0" w:color="auto"/>
            </w:tcBorders>
            <w:vAlign w:val="center"/>
          </w:tcPr>
          <w:p w:rsidR="00CF0B18" w:rsidRPr="000E03CE" w:rsidRDefault="00CF0B18" w:rsidP="00047536">
            <w:pPr>
              <w:jc w:val="center"/>
              <w:rPr>
                <w:b/>
                <w:bCs/>
                <w:sz w:val="26"/>
                <w:szCs w:val="26"/>
              </w:rPr>
            </w:pPr>
          </w:p>
        </w:tc>
        <w:tc>
          <w:tcPr>
            <w:tcW w:w="851" w:type="dxa"/>
            <w:tcBorders>
              <w:top w:val="single" w:sz="4" w:space="0" w:color="auto"/>
              <w:left w:val="nil"/>
              <w:bottom w:val="single" w:sz="4" w:space="0" w:color="auto"/>
              <w:right w:val="single" w:sz="4" w:space="0" w:color="auto"/>
            </w:tcBorders>
            <w:vAlign w:val="center"/>
          </w:tcPr>
          <w:p w:rsidR="00CF0B18" w:rsidRPr="000E03CE" w:rsidRDefault="00CF0B18" w:rsidP="00047536">
            <w:pPr>
              <w:jc w:val="center"/>
              <w:rPr>
                <w:b/>
                <w:bCs/>
                <w:sz w:val="26"/>
                <w:szCs w:val="26"/>
              </w:rPr>
            </w:pPr>
          </w:p>
        </w:tc>
        <w:tc>
          <w:tcPr>
            <w:tcW w:w="993" w:type="dxa"/>
            <w:tcBorders>
              <w:top w:val="single" w:sz="4" w:space="0" w:color="auto"/>
              <w:left w:val="nil"/>
              <w:bottom w:val="single" w:sz="4" w:space="0" w:color="auto"/>
              <w:right w:val="single" w:sz="4" w:space="0" w:color="auto"/>
            </w:tcBorders>
            <w:vAlign w:val="center"/>
          </w:tcPr>
          <w:p w:rsidR="00CF0B18" w:rsidRPr="000E03CE" w:rsidRDefault="00CF0B18" w:rsidP="00047536">
            <w:pPr>
              <w:jc w:val="center"/>
              <w:rPr>
                <w:b/>
                <w:bCs/>
                <w:sz w:val="26"/>
                <w:szCs w:val="26"/>
              </w:rPr>
            </w:pPr>
          </w:p>
        </w:tc>
        <w:tc>
          <w:tcPr>
            <w:tcW w:w="1560" w:type="dxa"/>
            <w:tcBorders>
              <w:top w:val="single" w:sz="4" w:space="0" w:color="auto"/>
              <w:left w:val="nil"/>
              <w:bottom w:val="single" w:sz="4" w:space="0" w:color="auto"/>
              <w:right w:val="single" w:sz="4" w:space="0" w:color="auto"/>
            </w:tcBorders>
            <w:vAlign w:val="center"/>
          </w:tcPr>
          <w:p w:rsidR="00CF0B18" w:rsidRPr="000E03CE" w:rsidRDefault="004D2795" w:rsidP="00047536">
            <w:pPr>
              <w:jc w:val="center"/>
              <w:rPr>
                <w:b/>
                <w:bCs/>
                <w:sz w:val="26"/>
                <w:szCs w:val="26"/>
              </w:rPr>
            </w:pPr>
            <w:r w:rsidRPr="000E03CE">
              <w:rPr>
                <w:sz w:val="26"/>
                <w:szCs w:val="26"/>
              </w:rPr>
              <w:t>безаварийное прохождение ОЗП</w:t>
            </w:r>
          </w:p>
        </w:tc>
      </w:tr>
      <w:tr w:rsidR="00CF0B18" w:rsidRPr="000E03CE" w:rsidTr="003C412B">
        <w:trPr>
          <w:trHeight w:val="822"/>
        </w:trPr>
        <w:tc>
          <w:tcPr>
            <w:tcW w:w="57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CF0B18" w:rsidRPr="000E03CE" w:rsidRDefault="00CF0B18" w:rsidP="00CF0B18">
            <w:pPr>
              <w:jc w:val="center"/>
              <w:rPr>
                <w:sz w:val="26"/>
                <w:szCs w:val="26"/>
              </w:rPr>
            </w:pPr>
            <w:r w:rsidRPr="000E03CE">
              <w:rPr>
                <w:sz w:val="26"/>
                <w:szCs w:val="26"/>
              </w:rPr>
              <w:t>2.11</w:t>
            </w:r>
          </w:p>
        </w:tc>
        <w:tc>
          <w:tcPr>
            <w:tcW w:w="254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CF0B18" w:rsidRPr="000E03CE" w:rsidRDefault="00947517" w:rsidP="00947517">
            <w:pPr>
              <w:rPr>
                <w:sz w:val="26"/>
                <w:szCs w:val="26"/>
              </w:rPr>
            </w:pPr>
            <w:r w:rsidRPr="000E03CE">
              <w:rPr>
                <w:sz w:val="26"/>
                <w:szCs w:val="26"/>
              </w:rPr>
              <w:t xml:space="preserve">Модернизация (капитальный ремонт) </w:t>
            </w:r>
            <w:r w:rsidR="00CF0B18" w:rsidRPr="000E03CE">
              <w:rPr>
                <w:sz w:val="26"/>
                <w:szCs w:val="26"/>
              </w:rPr>
              <w:t>ЦТП-13</w:t>
            </w:r>
          </w:p>
        </w:tc>
        <w:tc>
          <w:tcPr>
            <w:tcW w:w="1711" w:type="dxa"/>
            <w:gridSpan w:val="2"/>
            <w:tcBorders>
              <w:top w:val="single" w:sz="4" w:space="0" w:color="auto"/>
              <w:left w:val="nil"/>
              <w:bottom w:val="single" w:sz="4" w:space="0" w:color="auto"/>
              <w:right w:val="single" w:sz="4" w:space="0" w:color="auto"/>
            </w:tcBorders>
            <w:shd w:val="clear" w:color="auto" w:fill="auto"/>
            <w:vAlign w:val="center"/>
            <w:hideMark/>
          </w:tcPr>
          <w:p w:rsidR="00CF0B18" w:rsidRPr="000E03CE" w:rsidRDefault="00CF0B18" w:rsidP="004D2795">
            <w:pPr>
              <w:jc w:val="center"/>
              <w:rPr>
                <w:sz w:val="26"/>
                <w:szCs w:val="26"/>
              </w:rPr>
            </w:pPr>
            <w:r w:rsidRPr="000E03CE">
              <w:rPr>
                <w:sz w:val="26"/>
                <w:szCs w:val="26"/>
              </w:rPr>
              <w:t xml:space="preserve">моральный и физический износ </w:t>
            </w:r>
          </w:p>
        </w:tc>
        <w:tc>
          <w:tcPr>
            <w:tcW w:w="1703" w:type="dxa"/>
            <w:gridSpan w:val="2"/>
            <w:tcBorders>
              <w:top w:val="single" w:sz="4" w:space="0" w:color="auto"/>
              <w:left w:val="nil"/>
              <w:bottom w:val="single" w:sz="4" w:space="0" w:color="auto"/>
              <w:right w:val="single" w:sz="4" w:space="0" w:color="auto"/>
            </w:tcBorders>
            <w:shd w:val="clear" w:color="auto" w:fill="auto"/>
            <w:vAlign w:val="center"/>
            <w:hideMark/>
          </w:tcPr>
          <w:p w:rsidR="00CF0B18" w:rsidRPr="000E03CE" w:rsidRDefault="00CF0B18" w:rsidP="00CF0B18">
            <w:pPr>
              <w:jc w:val="center"/>
              <w:rPr>
                <w:sz w:val="26"/>
                <w:szCs w:val="26"/>
              </w:rPr>
            </w:pPr>
            <w:r w:rsidRPr="000E03CE">
              <w:rPr>
                <w:sz w:val="26"/>
                <w:szCs w:val="26"/>
              </w:rPr>
              <w:t>г.</w:t>
            </w:r>
            <w:r w:rsidR="004D2795" w:rsidRPr="000E03CE">
              <w:rPr>
                <w:sz w:val="26"/>
                <w:szCs w:val="26"/>
              </w:rPr>
              <w:t xml:space="preserve"> </w:t>
            </w:r>
            <w:r w:rsidRPr="000E03CE">
              <w:rPr>
                <w:sz w:val="26"/>
                <w:szCs w:val="26"/>
              </w:rPr>
              <w:t>Переславль-Залесский, ул</w:t>
            </w:r>
            <w:proofErr w:type="gramStart"/>
            <w:r w:rsidRPr="000E03CE">
              <w:rPr>
                <w:sz w:val="26"/>
                <w:szCs w:val="26"/>
              </w:rPr>
              <w:t>.Р</w:t>
            </w:r>
            <w:proofErr w:type="gramEnd"/>
            <w:r w:rsidRPr="000E03CE">
              <w:rPr>
                <w:sz w:val="26"/>
                <w:szCs w:val="26"/>
              </w:rPr>
              <w:t>остовская, 27а</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CF0B18" w:rsidRPr="0011565F" w:rsidRDefault="00C43187" w:rsidP="00CF0B18">
            <w:pPr>
              <w:jc w:val="center"/>
              <w:rPr>
                <w:sz w:val="20"/>
                <w:szCs w:val="20"/>
              </w:rPr>
            </w:pPr>
            <w:r>
              <w:rPr>
                <w:sz w:val="20"/>
                <w:szCs w:val="20"/>
              </w:rPr>
              <w:t>21 173,0</w:t>
            </w:r>
          </w:p>
        </w:tc>
        <w:tc>
          <w:tcPr>
            <w:tcW w:w="853" w:type="dxa"/>
            <w:tcBorders>
              <w:top w:val="single" w:sz="4" w:space="0" w:color="auto"/>
              <w:left w:val="nil"/>
              <w:bottom w:val="single" w:sz="4" w:space="0" w:color="auto"/>
              <w:right w:val="single" w:sz="4" w:space="0" w:color="auto"/>
            </w:tcBorders>
            <w:shd w:val="clear" w:color="auto" w:fill="auto"/>
            <w:vAlign w:val="bottom"/>
            <w:hideMark/>
          </w:tcPr>
          <w:p w:rsidR="00CF0B18" w:rsidRPr="0011565F" w:rsidRDefault="00CF0B18" w:rsidP="00CF0B18">
            <w:pPr>
              <w:rPr>
                <w:sz w:val="20"/>
                <w:szCs w:val="20"/>
              </w:rPr>
            </w:pPr>
          </w:p>
        </w:tc>
        <w:tc>
          <w:tcPr>
            <w:tcW w:w="1136" w:type="dxa"/>
            <w:gridSpan w:val="3"/>
            <w:tcBorders>
              <w:top w:val="single" w:sz="4" w:space="0" w:color="auto"/>
              <w:left w:val="nil"/>
              <w:bottom w:val="single" w:sz="4" w:space="0" w:color="auto"/>
              <w:right w:val="single" w:sz="4" w:space="0" w:color="auto"/>
            </w:tcBorders>
            <w:shd w:val="clear" w:color="auto" w:fill="auto"/>
            <w:vAlign w:val="center"/>
            <w:hideMark/>
          </w:tcPr>
          <w:p w:rsidR="00CF0B18" w:rsidRPr="0011565F" w:rsidRDefault="00C43187" w:rsidP="00CF0B18">
            <w:pPr>
              <w:jc w:val="center"/>
              <w:rPr>
                <w:sz w:val="20"/>
                <w:szCs w:val="20"/>
              </w:rPr>
            </w:pPr>
            <w:r>
              <w:rPr>
                <w:sz w:val="20"/>
                <w:szCs w:val="20"/>
              </w:rPr>
              <w:t>21 173,0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F0B18" w:rsidRPr="0011565F" w:rsidRDefault="00CF0B18" w:rsidP="00CF0B18">
            <w:pPr>
              <w:jc w:val="center"/>
              <w:rPr>
                <w:sz w:val="20"/>
                <w:szCs w:val="20"/>
              </w:rPr>
            </w:pPr>
            <w:r w:rsidRPr="0011565F">
              <w:rPr>
                <w:sz w:val="20"/>
                <w:szCs w:val="20"/>
              </w:rPr>
              <w:t> </w:t>
            </w:r>
          </w:p>
        </w:tc>
        <w:tc>
          <w:tcPr>
            <w:tcW w:w="852" w:type="dxa"/>
            <w:gridSpan w:val="2"/>
            <w:tcBorders>
              <w:top w:val="single" w:sz="4" w:space="0" w:color="auto"/>
              <w:left w:val="nil"/>
              <w:bottom w:val="single" w:sz="4" w:space="0" w:color="auto"/>
              <w:right w:val="single" w:sz="4" w:space="0" w:color="auto"/>
            </w:tcBorders>
            <w:vAlign w:val="center"/>
          </w:tcPr>
          <w:p w:rsidR="00CF0B18" w:rsidRPr="000E03CE" w:rsidRDefault="00CF0B18" w:rsidP="00047536">
            <w:pPr>
              <w:jc w:val="center"/>
              <w:rPr>
                <w:b/>
                <w:bCs/>
                <w:sz w:val="26"/>
                <w:szCs w:val="26"/>
              </w:rPr>
            </w:pPr>
          </w:p>
        </w:tc>
        <w:tc>
          <w:tcPr>
            <w:tcW w:w="851" w:type="dxa"/>
            <w:tcBorders>
              <w:top w:val="single" w:sz="4" w:space="0" w:color="auto"/>
              <w:left w:val="nil"/>
              <w:bottom w:val="single" w:sz="4" w:space="0" w:color="auto"/>
              <w:right w:val="single" w:sz="4" w:space="0" w:color="auto"/>
            </w:tcBorders>
            <w:vAlign w:val="center"/>
          </w:tcPr>
          <w:p w:rsidR="00CF0B18" w:rsidRPr="000E03CE" w:rsidRDefault="00CF0B18" w:rsidP="00047536">
            <w:pPr>
              <w:jc w:val="center"/>
              <w:rPr>
                <w:b/>
                <w:bCs/>
                <w:sz w:val="26"/>
                <w:szCs w:val="26"/>
              </w:rPr>
            </w:pPr>
          </w:p>
        </w:tc>
        <w:tc>
          <w:tcPr>
            <w:tcW w:w="993" w:type="dxa"/>
            <w:tcBorders>
              <w:top w:val="single" w:sz="4" w:space="0" w:color="auto"/>
              <w:left w:val="nil"/>
              <w:bottom w:val="single" w:sz="4" w:space="0" w:color="auto"/>
              <w:right w:val="single" w:sz="4" w:space="0" w:color="auto"/>
            </w:tcBorders>
            <w:vAlign w:val="center"/>
          </w:tcPr>
          <w:p w:rsidR="00CF0B18" w:rsidRPr="000E03CE" w:rsidRDefault="00CF0B18" w:rsidP="00047536">
            <w:pPr>
              <w:jc w:val="center"/>
              <w:rPr>
                <w:b/>
                <w:bCs/>
                <w:sz w:val="26"/>
                <w:szCs w:val="26"/>
              </w:rPr>
            </w:pPr>
          </w:p>
        </w:tc>
        <w:tc>
          <w:tcPr>
            <w:tcW w:w="1560" w:type="dxa"/>
            <w:tcBorders>
              <w:top w:val="single" w:sz="4" w:space="0" w:color="auto"/>
              <w:left w:val="nil"/>
              <w:bottom w:val="single" w:sz="4" w:space="0" w:color="auto"/>
              <w:right w:val="single" w:sz="4" w:space="0" w:color="auto"/>
            </w:tcBorders>
            <w:vAlign w:val="center"/>
          </w:tcPr>
          <w:p w:rsidR="00CF0B18" w:rsidRPr="000E03CE" w:rsidRDefault="004D2795" w:rsidP="00047536">
            <w:pPr>
              <w:jc w:val="center"/>
              <w:rPr>
                <w:b/>
                <w:bCs/>
                <w:sz w:val="26"/>
                <w:szCs w:val="26"/>
              </w:rPr>
            </w:pPr>
            <w:r w:rsidRPr="000E03CE">
              <w:rPr>
                <w:sz w:val="26"/>
                <w:szCs w:val="26"/>
              </w:rPr>
              <w:t>безаварийное прохождение ОЗП</w:t>
            </w:r>
          </w:p>
        </w:tc>
      </w:tr>
      <w:tr w:rsidR="00CF0B18" w:rsidRPr="000E03CE" w:rsidTr="003C412B">
        <w:trPr>
          <w:trHeight w:val="300"/>
        </w:trPr>
        <w:tc>
          <w:tcPr>
            <w:tcW w:w="57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CF0B18" w:rsidRPr="000E03CE" w:rsidRDefault="00CF0B18" w:rsidP="00CF0B18">
            <w:pPr>
              <w:jc w:val="center"/>
              <w:rPr>
                <w:sz w:val="26"/>
                <w:szCs w:val="26"/>
              </w:rPr>
            </w:pPr>
            <w:r w:rsidRPr="000E03CE">
              <w:rPr>
                <w:sz w:val="26"/>
                <w:szCs w:val="26"/>
              </w:rPr>
              <w:lastRenderedPageBreak/>
              <w:t>2.12</w:t>
            </w:r>
          </w:p>
        </w:tc>
        <w:tc>
          <w:tcPr>
            <w:tcW w:w="254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CF0B18" w:rsidRPr="000E03CE" w:rsidRDefault="00947517" w:rsidP="00947517">
            <w:pPr>
              <w:rPr>
                <w:sz w:val="26"/>
                <w:szCs w:val="26"/>
              </w:rPr>
            </w:pPr>
            <w:r w:rsidRPr="000E03CE">
              <w:rPr>
                <w:sz w:val="26"/>
                <w:szCs w:val="26"/>
              </w:rPr>
              <w:t xml:space="preserve">Модернизация (капитальный ремонт) </w:t>
            </w:r>
            <w:r w:rsidR="00CF0B18" w:rsidRPr="000E03CE">
              <w:rPr>
                <w:sz w:val="26"/>
                <w:szCs w:val="26"/>
              </w:rPr>
              <w:t>ЦТП-14</w:t>
            </w:r>
          </w:p>
        </w:tc>
        <w:tc>
          <w:tcPr>
            <w:tcW w:w="1711" w:type="dxa"/>
            <w:gridSpan w:val="2"/>
            <w:tcBorders>
              <w:top w:val="single" w:sz="4" w:space="0" w:color="auto"/>
              <w:left w:val="nil"/>
              <w:bottom w:val="single" w:sz="4" w:space="0" w:color="auto"/>
              <w:right w:val="single" w:sz="4" w:space="0" w:color="auto"/>
            </w:tcBorders>
            <w:shd w:val="clear" w:color="auto" w:fill="auto"/>
            <w:vAlign w:val="center"/>
            <w:hideMark/>
          </w:tcPr>
          <w:p w:rsidR="00CF0B18" w:rsidRPr="000E03CE" w:rsidRDefault="00CF0B18" w:rsidP="004D2795">
            <w:pPr>
              <w:jc w:val="center"/>
              <w:rPr>
                <w:sz w:val="26"/>
                <w:szCs w:val="26"/>
              </w:rPr>
            </w:pPr>
            <w:r w:rsidRPr="000E03CE">
              <w:rPr>
                <w:sz w:val="26"/>
                <w:szCs w:val="26"/>
              </w:rPr>
              <w:t xml:space="preserve">моральный и физический износ </w:t>
            </w:r>
          </w:p>
        </w:tc>
        <w:tc>
          <w:tcPr>
            <w:tcW w:w="1703" w:type="dxa"/>
            <w:gridSpan w:val="2"/>
            <w:tcBorders>
              <w:top w:val="single" w:sz="4" w:space="0" w:color="auto"/>
              <w:left w:val="nil"/>
              <w:bottom w:val="single" w:sz="4" w:space="0" w:color="auto"/>
              <w:right w:val="single" w:sz="4" w:space="0" w:color="auto"/>
            </w:tcBorders>
            <w:shd w:val="clear" w:color="auto" w:fill="auto"/>
            <w:vAlign w:val="center"/>
            <w:hideMark/>
          </w:tcPr>
          <w:p w:rsidR="00CF0B18" w:rsidRPr="000E03CE" w:rsidRDefault="00CF0B18" w:rsidP="00CF0B18">
            <w:pPr>
              <w:jc w:val="center"/>
              <w:rPr>
                <w:sz w:val="26"/>
                <w:szCs w:val="26"/>
              </w:rPr>
            </w:pPr>
            <w:r w:rsidRPr="000E03CE">
              <w:rPr>
                <w:sz w:val="26"/>
                <w:szCs w:val="26"/>
              </w:rPr>
              <w:t>г.</w:t>
            </w:r>
            <w:r w:rsidR="004D2795" w:rsidRPr="000E03CE">
              <w:rPr>
                <w:sz w:val="26"/>
                <w:szCs w:val="26"/>
              </w:rPr>
              <w:t xml:space="preserve"> </w:t>
            </w:r>
            <w:r w:rsidRPr="000E03CE">
              <w:rPr>
                <w:sz w:val="26"/>
                <w:szCs w:val="26"/>
              </w:rPr>
              <w:t>Переславль-Залесский, ул</w:t>
            </w:r>
            <w:proofErr w:type="gramStart"/>
            <w:r w:rsidRPr="000E03CE">
              <w:rPr>
                <w:sz w:val="26"/>
                <w:szCs w:val="26"/>
              </w:rPr>
              <w:t>.П</w:t>
            </w:r>
            <w:proofErr w:type="gramEnd"/>
            <w:r w:rsidRPr="000E03CE">
              <w:rPr>
                <w:sz w:val="26"/>
                <w:szCs w:val="26"/>
              </w:rPr>
              <w:t>ервомайская, РП 2а, пом.5</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CF0B18" w:rsidRPr="0011565F" w:rsidRDefault="00C43187" w:rsidP="00C43187">
            <w:pPr>
              <w:jc w:val="center"/>
              <w:rPr>
                <w:sz w:val="20"/>
                <w:szCs w:val="20"/>
              </w:rPr>
            </w:pPr>
            <w:r>
              <w:rPr>
                <w:sz w:val="20"/>
                <w:szCs w:val="20"/>
              </w:rPr>
              <w:t>5 934,0</w:t>
            </w:r>
          </w:p>
        </w:tc>
        <w:tc>
          <w:tcPr>
            <w:tcW w:w="853" w:type="dxa"/>
            <w:tcBorders>
              <w:top w:val="single" w:sz="4" w:space="0" w:color="auto"/>
              <w:left w:val="nil"/>
              <w:bottom w:val="single" w:sz="4" w:space="0" w:color="auto"/>
              <w:right w:val="single" w:sz="4" w:space="0" w:color="auto"/>
            </w:tcBorders>
            <w:shd w:val="clear" w:color="auto" w:fill="auto"/>
            <w:vAlign w:val="center"/>
            <w:hideMark/>
          </w:tcPr>
          <w:p w:rsidR="00CF0B18" w:rsidRPr="0011565F" w:rsidRDefault="00CF0B18" w:rsidP="00CF0B18">
            <w:pPr>
              <w:jc w:val="center"/>
              <w:rPr>
                <w:sz w:val="20"/>
                <w:szCs w:val="20"/>
              </w:rPr>
            </w:pPr>
            <w:r w:rsidRPr="0011565F">
              <w:rPr>
                <w:sz w:val="20"/>
                <w:szCs w:val="20"/>
              </w:rPr>
              <w:t> </w:t>
            </w:r>
          </w:p>
        </w:tc>
        <w:tc>
          <w:tcPr>
            <w:tcW w:w="1136" w:type="dxa"/>
            <w:gridSpan w:val="3"/>
            <w:tcBorders>
              <w:top w:val="single" w:sz="4" w:space="0" w:color="auto"/>
              <w:left w:val="nil"/>
              <w:bottom w:val="single" w:sz="4" w:space="0" w:color="auto"/>
              <w:right w:val="single" w:sz="4" w:space="0" w:color="auto"/>
            </w:tcBorders>
            <w:shd w:val="clear" w:color="auto" w:fill="auto"/>
            <w:vAlign w:val="center"/>
            <w:hideMark/>
          </w:tcPr>
          <w:p w:rsidR="00CF0B18" w:rsidRPr="0011565F" w:rsidRDefault="00C43187" w:rsidP="00CF0B18">
            <w:pPr>
              <w:jc w:val="center"/>
              <w:rPr>
                <w:sz w:val="20"/>
                <w:szCs w:val="20"/>
              </w:rPr>
            </w:pPr>
            <w:r>
              <w:rPr>
                <w:sz w:val="20"/>
                <w:szCs w:val="20"/>
              </w:rPr>
              <w:t>5 934,0</w:t>
            </w:r>
            <w:r w:rsidR="00CF0B18" w:rsidRPr="0011565F">
              <w:rPr>
                <w:sz w:val="20"/>
                <w:szCs w:val="20"/>
              </w:rPr>
              <w:t> </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F0B18" w:rsidRPr="0011565F" w:rsidRDefault="00CF0B18" w:rsidP="00CF0B18">
            <w:pPr>
              <w:jc w:val="center"/>
              <w:rPr>
                <w:sz w:val="20"/>
                <w:szCs w:val="20"/>
              </w:rPr>
            </w:pPr>
          </w:p>
        </w:tc>
        <w:tc>
          <w:tcPr>
            <w:tcW w:w="852" w:type="dxa"/>
            <w:gridSpan w:val="2"/>
            <w:tcBorders>
              <w:top w:val="single" w:sz="4" w:space="0" w:color="auto"/>
              <w:left w:val="nil"/>
              <w:bottom w:val="single" w:sz="4" w:space="0" w:color="auto"/>
              <w:right w:val="single" w:sz="4" w:space="0" w:color="auto"/>
            </w:tcBorders>
            <w:vAlign w:val="center"/>
          </w:tcPr>
          <w:p w:rsidR="00CF0B18" w:rsidRPr="000E03CE" w:rsidRDefault="00CF0B18" w:rsidP="00047536">
            <w:pPr>
              <w:jc w:val="center"/>
              <w:rPr>
                <w:b/>
                <w:bCs/>
                <w:sz w:val="26"/>
                <w:szCs w:val="26"/>
              </w:rPr>
            </w:pPr>
          </w:p>
        </w:tc>
        <w:tc>
          <w:tcPr>
            <w:tcW w:w="851" w:type="dxa"/>
            <w:tcBorders>
              <w:top w:val="single" w:sz="4" w:space="0" w:color="auto"/>
              <w:left w:val="nil"/>
              <w:bottom w:val="single" w:sz="4" w:space="0" w:color="auto"/>
              <w:right w:val="single" w:sz="4" w:space="0" w:color="auto"/>
            </w:tcBorders>
            <w:vAlign w:val="center"/>
          </w:tcPr>
          <w:p w:rsidR="00CF0B18" w:rsidRPr="000E03CE" w:rsidRDefault="00CF0B18" w:rsidP="00047536">
            <w:pPr>
              <w:jc w:val="center"/>
              <w:rPr>
                <w:b/>
                <w:bCs/>
                <w:sz w:val="26"/>
                <w:szCs w:val="26"/>
              </w:rPr>
            </w:pPr>
          </w:p>
        </w:tc>
        <w:tc>
          <w:tcPr>
            <w:tcW w:w="993" w:type="dxa"/>
            <w:tcBorders>
              <w:top w:val="single" w:sz="4" w:space="0" w:color="auto"/>
              <w:left w:val="nil"/>
              <w:bottom w:val="single" w:sz="4" w:space="0" w:color="auto"/>
              <w:right w:val="single" w:sz="4" w:space="0" w:color="auto"/>
            </w:tcBorders>
            <w:vAlign w:val="center"/>
          </w:tcPr>
          <w:p w:rsidR="00CF0B18" w:rsidRPr="000E03CE" w:rsidRDefault="00CF0B18" w:rsidP="00047536">
            <w:pPr>
              <w:jc w:val="center"/>
              <w:rPr>
                <w:b/>
                <w:bCs/>
                <w:sz w:val="26"/>
                <w:szCs w:val="26"/>
              </w:rPr>
            </w:pPr>
          </w:p>
        </w:tc>
        <w:tc>
          <w:tcPr>
            <w:tcW w:w="1560" w:type="dxa"/>
            <w:tcBorders>
              <w:top w:val="single" w:sz="4" w:space="0" w:color="auto"/>
              <w:left w:val="nil"/>
              <w:bottom w:val="single" w:sz="4" w:space="0" w:color="auto"/>
              <w:right w:val="single" w:sz="4" w:space="0" w:color="auto"/>
            </w:tcBorders>
            <w:vAlign w:val="center"/>
          </w:tcPr>
          <w:p w:rsidR="00CF0B18" w:rsidRPr="000E03CE" w:rsidRDefault="004D2795" w:rsidP="00047536">
            <w:pPr>
              <w:jc w:val="center"/>
              <w:rPr>
                <w:b/>
                <w:bCs/>
                <w:sz w:val="26"/>
                <w:szCs w:val="26"/>
              </w:rPr>
            </w:pPr>
            <w:r w:rsidRPr="000E03CE">
              <w:rPr>
                <w:sz w:val="26"/>
                <w:szCs w:val="26"/>
              </w:rPr>
              <w:t>безаварийное прохождение ОЗП</w:t>
            </w:r>
          </w:p>
        </w:tc>
      </w:tr>
      <w:tr w:rsidR="00A9645E" w:rsidRPr="0011565F" w:rsidTr="003C412B">
        <w:trPr>
          <w:trHeight w:val="357"/>
        </w:trPr>
        <w:tc>
          <w:tcPr>
            <w:tcW w:w="31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9645E" w:rsidRPr="0011565F" w:rsidRDefault="00A9645E" w:rsidP="00A9645E">
            <w:pPr>
              <w:rPr>
                <w:bCs/>
                <w:sz w:val="26"/>
                <w:szCs w:val="26"/>
              </w:rPr>
            </w:pPr>
            <w:r w:rsidRPr="0011565F">
              <w:rPr>
                <w:bCs/>
                <w:sz w:val="26"/>
                <w:szCs w:val="26"/>
              </w:rPr>
              <w:t>Итого по п. 2.:</w:t>
            </w:r>
          </w:p>
        </w:tc>
        <w:tc>
          <w:tcPr>
            <w:tcW w:w="17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645E" w:rsidRPr="0011565F" w:rsidRDefault="00A9645E" w:rsidP="004D2795">
            <w:pPr>
              <w:jc w:val="center"/>
              <w:rPr>
                <w:sz w:val="26"/>
                <w:szCs w:val="26"/>
              </w:rPr>
            </w:pPr>
          </w:p>
        </w:tc>
        <w:tc>
          <w:tcPr>
            <w:tcW w:w="1703" w:type="dxa"/>
            <w:gridSpan w:val="2"/>
            <w:tcBorders>
              <w:top w:val="single" w:sz="4" w:space="0" w:color="auto"/>
              <w:left w:val="nil"/>
              <w:bottom w:val="single" w:sz="4" w:space="0" w:color="auto"/>
              <w:right w:val="single" w:sz="4" w:space="0" w:color="auto"/>
            </w:tcBorders>
            <w:shd w:val="clear" w:color="auto" w:fill="auto"/>
            <w:vAlign w:val="center"/>
            <w:hideMark/>
          </w:tcPr>
          <w:p w:rsidR="00A9645E" w:rsidRPr="0011565F" w:rsidRDefault="00A9645E" w:rsidP="004D2795">
            <w:pPr>
              <w:jc w:val="center"/>
              <w:rPr>
                <w:bCs/>
                <w:sz w:val="26"/>
                <w:szCs w:val="26"/>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A9645E" w:rsidRPr="0011565F" w:rsidRDefault="00C43187" w:rsidP="00A9645E">
            <w:pPr>
              <w:jc w:val="center"/>
              <w:rPr>
                <w:bCs/>
                <w:sz w:val="20"/>
                <w:szCs w:val="20"/>
              </w:rPr>
            </w:pPr>
            <w:r>
              <w:rPr>
                <w:bCs/>
                <w:sz w:val="20"/>
                <w:szCs w:val="20"/>
              </w:rPr>
              <w:t>177 659,47</w:t>
            </w:r>
          </w:p>
        </w:tc>
        <w:tc>
          <w:tcPr>
            <w:tcW w:w="853" w:type="dxa"/>
            <w:tcBorders>
              <w:top w:val="single" w:sz="4" w:space="0" w:color="auto"/>
              <w:left w:val="nil"/>
              <w:bottom w:val="single" w:sz="4" w:space="0" w:color="auto"/>
              <w:right w:val="single" w:sz="4" w:space="0" w:color="auto"/>
            </w:tcBorders>
            <w:shd w:val="clear" w:color="auto" w:fill="auto"/>
            <w:vAlign w:val="center"/>
            <w:hideMark/>
          </w:tcPr>
          <w:p w:rsidR="00A9645E" w:rsidRPr="0011565F" w:rsidRDefault="006A7A7D" w:rsidP="004D2795">
            <w:pPr>
              <w:jc w:val="center"/>
              <w:rPr>
                <w:bCs/>
                <w:sz w:val="20"/>
                <w:szCs w:val="20"/>
              </w:rPr>
            </w:pPr>
            <w:r w:rsidRPr="0011565F">
              <w:rPr>
                <w:bCs/>
                <w:sz w:val="20"/>
                <w:szCs w:val="20"/>
              </w:rPr>
              <w:t>0,00</w:t>
            </w:r>
          </w:p>
        </w:tc>
        <w:tc>
          <w:tcPr>
            <w:tcW w:w="1136" w:type="dxa"/>
            <w:gridSpan w:val="3"/>
            <w:tcBorders>
              <w:top w:val="single" w:sz="4" w:space="0" w:color="auto"/>
              <w:left w:val="nil"/>
              <w:bottom w:val="single" w:sz="4" w:space="0" w:color="auto"/>
              <w:right w:val="single" w:sz="4" w:space="0" w:color="auto"/>
            </w:tcBorders>
            <w:shd w:val="clear" w:color="auto" w:fill="auto"/>
            <w:vAlign w:val="center"/>
            <w:hideMark/>
          </w:tcPr>
          <w:p w:rsidR="00A9645E" w:rsidRPr="0011565F" w:rsidRDefault="00C43187" w:rsidP="004D2795">
            <w:pPr>
              <w:jc w:val="center"/>
              <w:rPr>
                <w:bCs/>
                <w:sz w:val="20"/>
                <w:szCs w:val="20"/>
              </w:rPr>
            </w:pPr>
            <w:r>
              <w:rPr>
                <w:bCs/>
                <w:sz w:val="20"/>
                <w:szCs w:val="20"/>
              </w:rPr>
              <w:t>177 659,47</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A9645E" w:rsidRPr="0011565F" w:rsidRDefault="00A9645E" w:rsidP="00A9645E">
            <w:pPr>
              <w:jc w:val="center"/>
              <w:rPr>
                <w:bCs/>
                <w:sz w:val="20"/>
                <w:szCs w:val="20"/>
              </w:rPr>
            </w:pPr>
          </w:p>
        </w:tc>
        <w:tc>
          <w:tcPr>
            <w:tcW w:w="852" w:type="dxa"/>
            <w:gridSpan w:val="2"/>
            <w:tcBorders>
              <w:top w:val="single" w:sz="4" w:space="0" w:color="auto"/>
              <w:left w:val="nil"/>
              <w:bottom w:val="single" w:sz="4" w:space="0" w:color="auto"/>
              <w:right w:val="single" w:sz="4" w:space="0" w:color="auto"/>
            </w:tcBorders>
            <w:vAlign w:val="center"/>
          </w:tcPr>
          <w:p w:rsidR="00A9645E" w:rsidRPr="0011565F" w:rsidRDefault="00A9645E" w:rsidP="00047536">
            <w:pPr>
              <w:jc w:val="center"/>
              <w:rPr>
                <w:bCs/>
                <w:sz w:val="26"/>
                <w:szCs w:val="26"/>
              </w:rPr>
            </w:pPr>
          </w:p>
        </w:tc>
        <w:tc>
          <w:tcPr>
            <w:tcW w:w="851" w:type="dxa"/>
            <w:tcBorders>
              <w:top w:val="single" w:sz="4" w:space="0" w:color="auto"/>
              <w:left w:val="nil"/>
              <w:bottom w:val="single" w:sz="4" w:space="0" w:color="auto"/>
              <w:right w:val="single" w:sz="4" w:space="0" w:color="auto"/>
            </w:tcBorders>
            <w:vAlign w:val="center"/>
          </w:tcPr>
          <w:p w:rsidR="00A9645E" w:rsidRPr="0011565F" w:rsidRDefault="00A9645E" w:rsidP="00047536">
            <w:pPr>
              <w:jc w:val="center"/>
              <w:rPr>
                <w:bCs/>
                <w:sz w:val="26"/>
                <w:szCs w:val="26"/>
              </w:rPr>
            </w:pPr>
          </w:p>
        </w:tc>
        <w:tc>
          <w:tcPr>
            <w:tcW w:w="993" w:type="dxa"/>
            <w:tcBorders>
              <w:top w:val="single" w:sz="4" w:space="0" w:color="auto"/>
              <w:left w:val="nil"/>
              <w:bottom w:val="single" w:sz="4" w:space="0" w:color="auto"/>
              <w:right w:val="single" w:sz="4" w:space="0" w:color="auto"/>
            </w:tcBorders>
            <w:vAlign w:val="center"/>
          </w:tcPr>
          <w:p w:rsidR="00A9645E" w:rsidRPr="0011565F" w:rsidRDefault="00A9645E" w:rsidP="00047536">
            <w:pPr>
              <w:jc w:val="center"/>
              <w:rPr>
                <w:bCs/>
                <w:sz w:val="26"/>
                <w:szCs w:val="26"/>
              </w:rPr>
            </w:pPr>
          </w:p>
        </w:tc>
        <w:tc>
          <w:tcPr>
            <w:tcW w:w="1560" w:type="dxa"/>
            <w:tcBorders>
              <w:top w:val="single" w:sz="4" w:space="0" w:color="auto"/>
              <w:left w:val="nil"/>
              <w:bottom w:val="single" w:sz="4" w:space="0" w:color="auto"/>
              <w:right w:val="single" w:sz="4" w:space="0" w:color="auto"/>
            </w:tcBorders>
            <w:vAlign w:val="center"/>
          </w:tcPr>
          <w:p w:rsidR="00A9645E" w:rsidRPr="0011565F" w:rsidRDefault="00A9645E" w:rsidP="00047536">
            <w:pPr>
              <w:jc w:val="center"/>
              <w:rPr>
                <w:bCs/>
                <w:sz w:val="26"/>
                <w:szCs w:val="26"/>
              </w:rPr>
            </w:pPr>
          </w:p>
        </w:tc>
      </w:tr>
      <w:tr w:rsidR="00A9645E" w:rsidRPr="0011565F" w:rsidTr="003C412B">
        <w:trPr>
          <w:trHeight w:val="415"/>
        </w:trPr>
        <w:tc>
          <w:tcPr>
            <w:tcW w:w="3121"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9645E" w:rsidRPr="0011565F" w:rsidRDefault="00A9645E" w:rsidP="003E0A87">
            <w:pPr>
              <w:rPr>
                <w:bCs/>
                <w:color w:val="000000"/>
                <w:sz w:val="26"/>
                <w:szCs w:val="26"/>
              </w:rPr>
            </w:pPr>
            <w:r w:rsidRPr="0011565F">
              <w:rPr>
                <w:bCs/>
                <w:color w:val="000000"/>
                <w:sz w:val="26"/>
                <w:szCs w:val="26"/>
              </w:rPr>
              <w:t xml:space="preserve">Всего </w:t>
            </w:r>
            <w:r w:rsidR="00480651" w:rsidRPr="0011565F">
              <w:rPr>
                <w:bCs/>
                <w:color w:val="000000"/>
                <w:sz w:val="26"/>
                <w:szCs w:val="26"/>
              </w:rPr>
              <w:t>пп.1, 2.</w:t>
            </w:r>
          </w:p>
        </w:tc>
        <w:tc>
          <w:tcPr>
            <w:tcW w:w="1711" w:type="dxa"/>
            <w:gridSpan w:val="2"/>
            <w:tcBorders>
              <w:top w:val="single" w:sz="4" w:space="0" w:color="auto"/>
              <w:left w:val="nil"/>
              <w:bottom w:val="single" w:sz="4" w:space="0" w:color="auto"/>
              <w:right w:val="single" w:sz="4" w:space="0" w:color="auto"/>
            </w:tcBorders>
            <w:shd w:val="clear" w:color="auto" w:fill="auto"/>
            <w:vAlign w:val="center"/>
            <w:hideMark/>
          </w:tcPr>
          <w:p w:rsidR="00A9645E" w:rsidRPr="0011565F" w:rsidRDefault="00A9645E" w:rsidP="004D2795">
            <w:pPr>
              <w:jc w:val="center"/>
              <w:rPr>
                <w:bCs/>
                <w:sz w:val="26"/>
                <w:szCs w:val="26"/>
              </w:rPr>
            </w:pPr>
          </w:p>
        </w:tc>
        <w:tc>
          <w:tcPr>
            <w:tcW w:w="1703" w:type="dxa"/>
            <w:gridSpan w:val="2"/>
            <w:tcBorders>
              <w:top w:val="single" w:sz="4" w:space="0" w:color="auto"/>
              <w:left w:val="nil"/>
              <w:bottom w:val="single" w:sz="4" w:space="0" w:color="auto"/>
              <w:right w:val="single" w:sz="4" w:space="0" w:color="auto"/>
            </w:tcBorders>
            <w:shd w:val="clear" w:color="auto" w:fill="auto"/>
            <w:vAlign w:val="center"/>
            <w:hideMark/>
          </w:tcPr>
          <w:p w:rsidR="00A9645E" w:rsidRPr="0011565F" w:rsidRDefault="00A9645E" w:rsidP="004D2795">
            <w:pPr>
              <w:jc w:val="center"/>
              <w:rPr>
                <w:bCs/>
                <w:color w:val="000000"/>
                <w:sz w:val="26"/>
                <w:szCs w:val="26"/>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A9645E" w:rsidRPr="0011565F" w:rsidRDefault="00A9645E" w:rsidP="004D2795">
            <w:pPr>
              <w:jc w:val="center"/>
              <w:rPr>
                <w:bCs/>
                <w:color w:val="000000"/>
                <w:sz w:val="20"/>
                <w:szCs w:val="20"/>
              </w:rPr>
            </w:pPr>
            <w:r w:rsidRPr="0011565F">
              <w:rPr>
                <w:bCs/>
                <w:color w:val="000000"/>
                <w:sz w:val="20"/>
                <w:szCs w:val="20"/>
              </w:rPr>
              <w:t>1</w:t>
            </w:r>
            <w:r w:rsidR="006A7A7D" w:rsidRPr="0011565F">
              <w:rPr>
                <w:bCs/>
                <w:color w:val="000000"/>
                <w:sz w:val="20"/>
                <w:szCs w:val="20"/>
              </w:rPr>
              <w:t> </w:t>
            </w:r>
            <w:r w:rsidRPr="0011565F">
              <w:rPr>
                <w:bCs/>
                <w:color w:val="000000"/>
                <w:sz w:val="20"/>
                <w:szCs w:val="20"/>
              </w:rPr>
              <w:t>140</w:t>
            </w:r>
            <w:r w:rsidR="006A7A7D" w:rsidRPr="0011565F">
              <w:rPr>
                <w:bCs/>
                <w:color w:val="000000"/>
                <w:sz w:val="20"/>
                <w:szCs w:val="20"/>
              </w:rPr>
              <w:t xml:space="preserve"> </w:t>
            </w:r>
            <w:r w:rsidRPr="0011565F">
              <w:rPr>
                <w:bCs/>
                <w:color w:val="000000"/>
                <w:sz w:val="20"/>
                <w:szCs w:val="20"/>
              </w:rPr>
              <w:t>002,87</w:t>
            </w:r>
          </w:p>
        </w:tc>
        <w:tc>
          <w:tcPr>
            <w:tcW w:w="853" w:type="dxa"/>
            <w:tcBorders>
              <w:top w:val="single" w:sz="4" w:space="0" w:color="auto"/>
              <w:left w:val="nil"/>
              <w:bottom w:val="single" w:sz="4" w:space="0" w:color="auto"/>
              <w:right w:val="single" w:sz="4" w:space="0" w:color="auto"/>
            </w:tcBorders>
            <w:shd w:val="clear" w:color="auto" w:fill="auto"/>
            <w:vAlign w:val="center"/>
            <w:hideMark/>
          </w:tcPr>
          <w:p w:rsidR="00A9645E" w:rsidRPr="0011565F" w:rsidRDefault="006A7A7D" w:rsidP="003E0A87">
            <w:pPr>
              <w:jc w:val="center"/>
              <w:rPr>
                <w:bCs/>
                <w:color w:val="000000"/>
                <w:sz w:val="20"/>
                <w:szCs w:val="20"/>
              </w:rPr>
            </w:pPr>
            <w:r w:rsidRPr="0011565F">
              <w:rPr>
                <w:bCs/>
                <w:color w:val="000000"/>
                <w:sz w:val="20"/>
                <w:szCs w:val="20"/>
              </w:rPr>
              <w:t>0,00</w:t>
            </w:r>
          </w:p>
        </w:tc>
        <w:tc>
          <w:tcPr>
            <w:tcW w:w="1136" w:type="dxa"/>
            <w:gridSpan w:val="3"/>
            <w:tcBorders>
              <w:top w:val="single" w:sz="4" w:space="0" w:color="auto"/>
              <w:left w:val="nil"/>
              <w:bottom w:val="single" w:sz="4" w:space="0" w:color="auto"/>
              <w:right w:val="single" w:sz="4" w:space="0" w:color="auto"/>
            </w:tcBorders>
            <w:shd w:val="clear" w:color="auto" w:fill="auto"/>
            <w:vAlign w:val="center"/>
            <w:hideMark/>
          </w:tcPr>
          <w:p w:rsidR="00A9645E" w:rsidRPr="0011565F" w:rsidRDefault="00C43187" w:rsidP="003E0A87">
            <w:pPr>
              <w:jc w:val="center"/>
              <w:rPr>
                <w:bCs/>
                <w:color w:val="000000"/>
                <w:sz w:val="20"/>
                <w:szCs w:val="20"/>
              </w:rPr>
            </w:pPr>
            <w:r>
              <w:rPr>
                <w:bCs/>
                <w:color w:val="000000"/>
                <w:sz w:val="20"/>
                <w:szCs w:val="20"/>
              </w:rPr>
              <w:t>1 140 002,87</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A9645E" w:rsidRPr="0011565F" w:rsidRDefault="00A9645E" w:rsidP="003E0A87">
            <w:pPr>
              <w:jc w:val="center"/>
              <w:rPr>
                <w:bCs/>
                <w:color w:val="000000"/>
                <w:sz w:val="20"/>
                <w:szCs w:val="20"/>
              </w:rPr>
            </w:pPr>
          </w:p>
        </w:tc>
        <w:tc>
          <w:tcPr>
            <w:tcW w:w="852" w:type="dxa"/>
            <w:gridSpan w:val="2"/>
            <w:tcBorders>
              <w:top w:val="single" w:sz="4" w:space="0" w:color="auto"/>
              <w:left w:val="nil"/>
              <w:bottom w:val="single" w:sz="4" w:space="0" w:color="auto"/>
              <w:right w:val="single" w:sz="4" w:space="0" w:color="auto"/>
            </w:tcBorders>
          </w:tcPr>
          <w:p w:rsidR="00A9645E" w:rsidRPr="0011565F" w:rsidRDefault="00A9645E" w:rsidP="003E0A87">
            <w:pPr>
              <w:jc w:val="right"/>
              <w:rPr>
                <w:bCs/>
                <w:color w:val="000000"/>
                <w:sz w:val="26"/>
                <w:szCs w:val="26"/>
              </w:rPr>
            </w:pPr>
          </w:p>
        </w:tc>
        <w:tc>
          <w:tcPr>
            <w:tcW w:w="851" w:type="dxa"/>
            <w:tcBorders>
              <w:top w:val="single" w:sz="4" w:space="0" w:color="auto"/>
              <w:left w:val="nil"/>
              <w:bottom w:val="single" w:sz="4" w:space="0" w:color="auto"/>
              <w:right w:val="single" w:sz="4" w:space="0" w:color="auto"/>
            </w:tcBorders>
          </w:tcPr>
          <w:p w:rsidR="00A9645E" w:rsidRPr="0011565F" w:rsidRDefault="00A9645E" w:rsidP="003E0A87">
            <w:pPr>
              <w:jc w:val="right"/>
              <w:rPr>
                <w:bCs/>
                <w:color w:val="000000"/>
                <w:sz w:val="26"/>
                <w:szCs w:val="26"/>
              </w:rPr>
            </w:pPr>
          </w:p>
        </w:tc>
        <w:tc>
          <w:tcPr>
            <w:tcW w:w="993" w:type="dxa"/>
            <w:tcBorders>
              <w:top w:val="single" w:sz="4" w:space="0" w:color="auto"/>
              <w:left w:val="nil"/>
              <w:bottom w:val="single" w:sz="4" w:space="0" w:color="auto"/>
              <w:right w:val="single" w:sz="4" w:space="0" w:color="auto"/>
            </w:tcBorders>
            <w:vAlign w:val="center"/>
          </w:tcPr>
          <w:p w:rsidR="00A9645E" w:rsidRPr="0011565F" w:rsidRDefault="00A9645E" w:rsidP="00047536">
            <w:pPr>
              <w:jc w:val="center"/>
              <w:rPr>
                <w:bCs/>
                <w:sz w:val="26"/>
                <w:szCs w:val="26"/>
              </w:rPr>
            </w:pPr>
          </w:p>
        </w:tc>
        <w:tc>
          <w:tcPr>
            <w:tcW w:w="1560" w:type="dxa"/>
            <w:tcBorders>
              <w:top w:val="single" w:sz="4" w:space="0" w:color="auto"/>
              <w:left w:val="nil"/>
              <w:bottom w:val="single" w:sz="4" w:space="0" w:color="auto"/>
              <w:right w:val="single" w:sz="4" w:space="0" w:color="auto"/>
            </w:tcBorders>
            <w:vAlign w:val="center"/>
          </w:tcPr>
          <w:p w:rsidR="00A9645E" w:rsidRPr="0011565F" w:rsidRDefault="00A9645E" w:rsidP="00047536">
            <w:pPr>
              <w:jc w:val="center"/>
              <w:rPr>
                <w:bCs/>
                <w:sz w:val="26"/>
                <w:szCs w:val="26"/>
              </w:rPr>
            </w:pPr>
          </w:p>
        </w:tc>
      </w:tr>
      <w:tr w:rsidR="00170FFF" w:rsidRPr="0011565F" w:rsidTr="003C412B">
        <w:trPr>
          <w:trHeight w:val="415"/>
        </w:trPr>
        <w:tc>
          <w:tcPr>
            <w:tcW w:w="15190"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170FFF" w:rsidRPr="0011565F" w:rsidRDefault="00170FFF" w:rsidP="00747045">
            <w:pPr>
              <w:rPr>
                <w:bCs/>
                <w:sz w:val="26"/>
                <w:szCs w:val="26"/>
              </w:rPr>
            </w:pPr>
            <w:r w:rsidRPr="0011565F">
              <w:rPr>
                <w:bCs/>
                <w:sz w:val="26"/>
                <w:szCs w:val="26"/>
              </w:rPr>
              <w:t>3. Реконструкция устройств котельного оборудования</w:t>
            </w:r>
            <w:r w:rsidR="00B56CF4" w:rsidRPr="0011565F">
              <w:rPr>
                <w:bCs/>
                <w:sz w:val="26"/>
                <w:szCs w:val="26"/>
              </w:rPr>
              <w:t xml:space="preserve"> котельных в сельских округах городского округа</w:t>
            </w:r>
            <w:r w:rsidRPr="0011565F">
              <w:rPr>
                <w:bCs/>
                <w:sz w:val="26"/>
                <w:szCs w:val="26"/>
              </w:rPr>
              <w:t xml:space="preserve"> город Переславль-Залесский</w:t>
            </w:r>
          </w:p>
        </w:tc>
      </w:tr>
      <w:tr w:rsidR="00170FFF" w:rsidRPr="000E03CE" w:rsidTr="003C412B">
        <w:trPr>
          <w:trHeight w:val="415"/>
        </w:trPr>
        <w:tc>
          <w:tcPr>
            <w:tcW w:w="71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170FFF" w:rsidRPr="000E03CE" w:rsidRDefault="00170FFF" w:rsidP="00D77EF8">
            <w:pPr>
              <w:pStyle w:val="ConsPlusNormal"/>
              <w:jc w:val="center"/>
              <w:rPr>
                <w:rFonts w:ascii="Times New Roman" w:hAnsi="Times New Roman" w:cs="Times New Roman"/>
                <w:sz w:val="26"/>
                <w:szCs w:val="26"/>
              </w:rPr>
            </w:pPr>
            <w:r w:rsidRPr="000E03CE">
              <w:rPr>
                <w:rFonts w:ascii="Times New Roman" w:hAnsi="Times New Roman" w:cs="Times New Roman"/>
                <w:sz w:val="26"/>
                <w:szCs w:val="26"/>
              </w:rPr>
              <w:t>3.1.</w:t>
            </w:r>
          </w:p>
        </w:tc>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rsidR="00170FFF" w:rsidRPr="000E03CE" w:rsidRDefault="00170FFF" w:rsidP="00170FFF">
            <w:pPr>
              <w:rPr>
                <w:sz w:val="26"/>
                <w:szCs w:val="26"/>
              </w:rPr>
            </w:pPr>
            <w:r w:rsidRPr="000E03CE">
              <w:rPr>
                <w:sz w:val="26"/>
                <w:szCs w:val="26"/>
              </w:rPr>
              <w:t>Замена сетевого насоса</w:t>
            </w:r>
            <w:proofErr w:type="gramStart"/>
            <w:r w:rsidRPr="000E03CE">
              <w:rPr>
                <w:sz w:val="26"/>
                <w:szCs w:val="26"/>
              </w:rPr>
              <w:t xml:space="preserve"> Д</w:t>
            </w:r>
            <w:proofErr w:type="gramEnd"/>
            <w:r w:rsidRPr="000E03CE">
              <w:rPr>
                <w:sz w:val="26"/>
                <w:szCs w:val="26"/>
              </w:rPr>
              <w:t xml:space="preserve"> 315/71 на </w:t>
            </w:r>
            <w:r w:rsidRPr="000E03CE">
              <w:rPr>
                <w:sz w:val="26"/>
                <w:szCs w:val="26"/>
                <w:lang w:val="en-US"/>
              </w:rPr>
              <w:t>KSB</w:t>
            </w:r>
            <w:r w:rsidRPr="000E03CE">
              <w:rPr>
                <w:sz w:val="26"/>
                <w:szCs w:val="26"/>
              </w:rPr>
              <w:t xml:space="preserve"> </w:t>
            </w:r>
            <w:r w:rsidRPr="000E03CE">
              <w:rPr>
                <w:sz w:val="26"/>
                <w:szCs w:val="26"/>
                <w:lang w:val="en-US"/>
              </w:rPr>
              <w:t>ENT</w:t>
            </w:r>
            <w:r w:rsidRPr="000E03CE">
              <w:rPr>
                <w:sz w:val="26"/>
                <w:szCs w:val="26"/>
              </w:rPr>
              <w:t xml:space="preserve"> 125-100-315</w:t>
            </w:r>
          </w:p>
        </w:tc>
        <w:tc>
          <w:tcPr>
            <w:tcW w:w="1711" w:type="dxa"/>
            <w:gridSpan w:val="2"/>
            <w:tcBorders>
              <w:top w:val="single" w:sz="4" w:space="0" w:color="auto"/>
              <w:left w:val="nil"/>
              <w:bottom w:val="single" w:sz="4" w:space="0" w:color="auto"/>
              <w:right w:val="single" w:sz="4" w:space="0" w:color="auto"/>
            </w:tcBorders>
            <w:shd w:val="clear" w:color="auto" w:fill="auto"/>
            <w:vAlign w:val="center"/>
            <w:hideMark/>
          </w:tcPr>
          <w:p w:rsidR="00170FFF" w:rsidRPr="000E03CE" w:rsidRDefault="00170FFF" w:rsidP="00170FFF">
            <w:pPr>
              <w:jc w:val="center"/>
              <w:rPr>
                <w:sz w:val="26"/>
                <w:szCs w:val="26"/>
              </w:rPr>
            </w:pPr>
            <w:r w:rsidRPr="000E03CE">
              <w:rPr>
                <w:sz w:val="26"/>
                <w:szCs w:val="26"/>
              </w:rPr>
              <w:t xml:space="preserve">Моральный и физический износ </w:t>
            </w:r>
          </w:p>
        </w:tc>
        <w:tc>
          <w:tcPr>
            <w:tcW w:w="1703" w:type="dxa"/>
            <w:gridSpan w:val="2"/>
            <w:tcBorders>
              <w:top w:val="single" w:sz="4" w:space="0" w:color="auto"/>
              <w:left w:val="nil"/>
              <w:bottom w:val="single" w:sz="4" w:space="0" w:color="auto"/>
              <w:right w:val="single" w:sz="4" w:space="0" w:color="auto"/>
            </w:tcBorders>
            <w:shd w:val="clear" w:color="auto" w:fill="auto"/>
            <w:vAlign w:val="center"/>
            <w:hideMark/>
          </w:tcPr>
          <w:p w:rsidR="00170FFF" w:rsidRPr="000E03CE" w:rsidRDefault="00170FFF" w:rsidP="00D77EF8">
            <w:pPr>
              <w:jc w:val="center"/>
              <w:rPr>
                <w:sz w:val="26"/>
                <w:szCs w:val="26"/>
              </w:rPr>
            </w:pPr>
            <w:r w:rsidRPr="000E03CE">
              <w:rPr>
                <w:sz w:val="26"/>
                <w:szCs w:val="26"/>
              </w:rPr>
              <w:t xml:space="preserve">Газовая котельная </w:t>
            </w:r>
          </w:p>
          <w:p w:rsidR="00170FFF" w:rsidRPr="000E03CE" w:rsidRDefault="00170FFF" w:rsidP="00D77EF8">
            <w:pPr>
              <w:jc w:val="center"/>
              <w:rPr>
                <w:sz w:val="26"/>
                <w:szCs w:val="26"/>
              </w:rPr>
            </w:pPr>
            <w:r w:rsidRPr="000E03CE">
              <w:rPr>
                <w:sz w:val="26"/>
                <w:szCs w:val="26"/>
              </w:rPr>
              <w:t xml:space="preserve">с. </w:t>
            </w:r>
            <w:proofErr w:type="spellStart"/>
            <w:r w:rsidRPr="000E03CE">
              <w:rPr>
                <w:sz w:val="26"/>
                <w:szCs w:val="26"/>
              </w:rPr>
              <w:t>Кубринск</w:t>
            </w:r>
            <w:proofErr w:type="spellEnd"/>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170FFF" w:rsidRPr="0011565F" w:rsidRDefault="00331BDC" w:rsidP="00170FFF">
            <w:pPr>
              <w:pStyle w:val="ConsPlusNormal"/>
              <w:jc w:val="center"/>
              <w:rPr>
                <w:rFonts w:ascii="Times New Roman" w:hAnsi="Times New Roman" w:cs="Times New Roman"/>
                <w:sz w:val="20"/>
              </w:rPr>
            </w:pPr>
            <w:r w:rsidRPr="0011565F">
              <w:rPr>
                <w:rFonts w:ascii="Times New Roman" w:hAnsi="Times New Roman" w:cs="Times New Roman"/>
                <w:sz w:val="20"/>
              </w:rPr>
              <w:t>642,640</w:t>
            </w:r>
          </w:p>
        </w:tc>
        <w:tc>
          <w:tcPr>
            <w:tcW w:w="1140" w:type="dxa"/>
            <w:gridSpan w:val="3"/>
            <w:tcBorders>
              <w:top w:val="single" w:sz="4" w:space="0" w:color="auto"/>
              <w:left w:val="nil"/>
              <w:bottom w:val="single" w:sz="4" w:space="0" w:color="auto"/>
              <w:right w:val="single" w:sz="4" w:space="0" w:color="auto"/>
            </w:tcBorders>
            <w:shd w:val="clear" w:color="auto" w:fill="auto"/>
            <w:vAlign w:val="center"/>
            <w:hideMark/>
          </w:tcPr>
          <w:p w:rsidR="00170FFF" w:rsidRPr="0011565F" w:rsidRDefault="00331BDC" w:rsidP="00170FFF">
            <w:pPr>
              <w:pStyle w:val="ConsPlusNormal"/>
              <w:jc w:val="center"/>
              <w:rPr>
                <w:rFonts w:ascii="Times New Roman" w:hAnsi="Times New Roman" w:cs="Times New Roman"/>
                <w:sz w:val="20"/>
              </w:rPr>
            </w:pPr>
            <w:r w:rsidRPr="0011565F">
              <w:rPr>
                <w:rFonts w:ascii="Times New Roman" w:hAnsi="Times New Roman" w:cs="Times New Roman"/>
                <w:sz w:val="20"/>
              </w:rPr>
              <w:t>642,640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170FFF" w:rsidRPr="000E03CE" w:rsidRDefault="00170FFF" w:rsidP="00170FFF">
            <w:pPr>
              <w:jc w:val="center"/>
              <w:rPr>
                <w:b/>
                <w:bCs/>
                <w:color w:val="000000"/>
                <w:sz w:val="26"/>
                <w:szCs w:val="26"/>
              </w:rPr>
            </w:pP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170FFF" w:rsidRPr="000E03CE" w:rsidRDefault="00170FFF" w:rsidP="00170FFF">
            <w:pPr>
              <w:jc w:val="center"/>
              <w:rPr>
                <w:b/>
                <w:bCs/>
                <w:color w:val="000000"/>
                <w:sz w:val="26"/>
                <w:szCs w:val="26"/>
              </w:rPr>
            </w:pPr>
          </w:p>
        </w:tc>
        <w:tc>
          <w:tcPr>
            <w:tcW w:w="852" w:type="dxa"/>
            <w:gridSpan w:val="2"/>
            <w:tcBorders>
              <w:top w:val="single" w:sz="4" w:space="0" w:color="auto"/>
              <w:left w:val="nil"/>
              <w:bottom w:val="single" w:sz="4" w:space="0" w:color="auto"/>
              <w:right w:val="single" w:sz="4" w:space="0" w:color="auto"/>
            </w:tcBorders>
            <w:vAlign w:val="center"/>
          </w:tcPr>
          <w:p w:rsidR="00170FFF" w:rsidRPr="000E03CE" w:rsidRDefault="00170FFF" w:rsidP="00170FFF">
            <w:pPr>
              <w:jc w:val="center"/>
              <w:rPr>
                <w:b/>
                <w:bCs/>
                <w:color w:val="000000"/>
                <w:sz w:val="26"/>
                <w:szCs w:val="26"/>
              </w:rPr>
            </w:pPr>
          </w:p>
        </w:tc>
        <w:tc>
          <w:tcPr>
            <w:tcW w:w="851" w:type="dxa"/>
            <w:tcBorders>
              <w:top w:val="single" w:sz="4" w:space="0" w:color="auto"/>
              <w:left w:val="nil"/>
              <w:bottom w:val="single" w:sz="4" w:space="0" w:color="auto"/>
              <w:right w:val="single" w:sz="4" w:space="0" w:color="auto"/>
            </w:tcBorders>
            <w:vAlign w:val="center"/>
          </w:tcPr>
          <w:p w:rsidR="00170FFF" w:rsidRPr="000E03CE" w:rsidRDefault="00170FFF" w:rsidP="00170FFF">
            <w:pPr>
              <w:jc w:val="center"/>
              <w:rPr>
                <w:b/>
                <w:bCs/>
                <w:color w:val="000000"/>
                <w:sz w:val="26"/>
                <w:szCs w:val="26"/>
              </w:rPr>
            </w:pPr>
          </w:p>
        </w:tc>
        <w:tc>
          <w:tcPr>
            <w:tcW w:w="993" w:type="dxa"/>
            <w:tcBorders>
              <w:top w:val="single" w:sz="4" w:space="0" w:color="auto"/>
              <w:left w:val="nil"/>
              <w:bottom w:val="single" w:sz="4" w:space="0" w:color="auto"/>
              <w:right w:val="single" w:sz="4" w:space="0" w:color="auto"/>
            </w:tcBorders>
            <w:vAlign w:val="center"/>
          </w:tcPr>
          <w:p w:rsidR="00170FFF" w:rsidRPr="000E03CE" w:rsidRDefault="00170FFF" w:rsidP="00170FFF">
            <w:pPr>
              <w:jc w:val="center"/>
              <w:rPr>
                <w:b/>
                <w:bCs/>
                <w:sz w:val="26"/>
                <w:szCs w:val="26"/>
              </w:rPr>
            </w:pPr>
          </w:p>
        </w:tc>
        <w:tc>
          <w:tcPr>
            <w:tcW w:w="1560" w:type="dxa"/>
            <w:tcBorders>
              <w:top w:val="single" w:sz="4" w:space="0" w:color="auto"/>
              <w:left w:val="nil"/>
              <w:bottom w:val="single" w:sz="4" w:space="0" w:color="auto"/>
              <w:right w:val="single" w:sz="4" w:space="0" w:color="auto"/>
            </w:tcBorders>
            <w:vAlign w:val="center"/>
          </w:tcPr>
          <w:p w:rsidR="00170FFF" w:rsidRPr="000E03CE" w:rsidRDefault="003B20E5" w:rsidP="00047536">
            <w:pPr>
              <w:jc w:val="center"/>
              <w:rPr>
                <w:b/>
                <w:bCs/>
                <w:sz w:val="26"/>
                <w:szCs w:val="26"/>
              </w:rPr>
            </w:pPr>
            <w:r w:rsidRPr="000E03CE">
              <w:rPr>
                <w:sz w:val="26"/>
                <w:szCs w:val="26"/>
              </w:rPr>
              <w:t>б</w:t>
            </w:r>
            <w:r w:rsidR="00170FFF" w:rsidRPr="000E03CE">
              <w:rPr>
                <w:sz w:val="26"/>
                <w:szCs w:val="26"/>
              </w:rPr>
              <w:t>езаварийное прохождение ОЗП и экономия электроэнергии</w:t>
            </w:r>
          </w:p>
        </w:tc>
      </w:tr>
      <w:tr w:rsidR="00D77EF8" w:rsidRPr="000E03CE" w:rsidTr="003C412B">
        <w:trPr>
          <w:trHeight w:val="415"/>
        </w:trPr>
        <w:tc>
          <w:tcPr>
            <w:tcW w:w="71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77EF8" w:rsidRPr="000E03CE" w:rsidRDefault="00D77EF8" w:rsidP="00D77EF8">
            <w:pPr>
              <w:pStyle w:val="ConsPlusNormal"/>
              <w:jc w:val="center"/>
              <w:rPr>
                <w:rFonts w:ascii="Times New Roman" w:hAnsi="Times New Roman" w:cs="Times New Roman"/>
                <w:sz w:val="26"/>
                <w:szCs w:val="26"/>
              </w:rPr>
            </w:pPr>
            <w:r w:rsidRPr="000E03CE">
              <w:rPr>
                <w:rFonts w:ascii="Times New Roman" w:hAnsi="Times New Roman" w:cs="Times New Roman"/>
                <w:sz w:val="26"/>
                <w:szCs w:val="26"/>
              </w:rPr>
              <w:t>3.2.</w:t>
            </w:r>
          </w:p>
        </w:tc>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rsidR="00D77EF8" w:rsidRPr="000E03CE" w:rsidRDefault="00D77EF8" w:rsidP="00D77EF8">
            <w:pPr>
              <w:rPr>
                <w:sz w:val="26"/>
                <w:szCs w:val="26"/>
              </w:rPr>
            </w:pPr>
            <w:r w:rsidRPr="000E03CE">
              <w:rPr>
                <w:sz w:val="26"/>
                <w:szCs w:val="26"/>
              </w:rPr>
              <w:t>Замена котла КСС-0,6 на котел КВа-0,93 с дымососом, горелкой, фурмой</w:t>
            </w:r>
          </w:p>
        </w:tc>
        <w:tc>
          <w:tcPr>
            <w:tcW w:w="1711" w:type="dxa"/>
            <w:gridSpan w:val="2"/>
            <w:tcBorders>
              <w:top w:val="single" w:sz="4" w:space="0" w:color="auto"/>
              <w:left w:val="nil"/>
              <w:bottom w:val="single" w:sz="4" w:space="0" w:color="auto"/>
              <w:right w:val="single" w:sz="4" w:space="0" w:color="auto"/>
            </w:tcBorders>
            <w:shd w:val="clear" w:color="auto" w:fill="auto"/>
            <w:vAlign w:val="center"/>
            <w:hideMark/>
          </w:tcPr>
          <w:p w:rsidR="00D77EF8" w:rsidRPr="000E03CE" w:rsidRDefault="00D77EF8" w:rsidP="00D77EF8">
            <w:pPr>
              <w:jc w:val="center"/>
              <w:rPr>
                <w:sz w:val="26"/>
                <w:szCs w:val="26"/>
              </w:rPr>
            </w:pPr>
            <w:r w:rsidRPr="000E03CE">
              <w:rPr>
                <w:sz w:val="26"/>
                <w:szCs w:val="26"/>
              </w:rPr>
              <w:t xml:space="preserve">Моральный и физический износ </w:t>
            </w:r>
          </w:p>
        </w:tc>
        <w:tc>
          <w:tcPr>
            <w:tcW w:w="1703" w:type="dxa"/>
            <w:gridSpan w:val="2"/>
            <w:tcBorders>
              <w:top w:val="single" w:sz="4" w:space="0" w:color="auto"/>
              <w:left w:val="nil"/>
              <w:bottom w:val="single" w:sz="4" w:space="0" w:color="auto"/>
              <w:right w:val="single" w:sz="4" w:space="0" w:color="auto"/>
            </w:tcBorders>
            <w:shd w:val="clear" w:color="auto" w:fill="auto"/>
            <w:vAlign w:val="center"/>
            <w:hideMark/>
          </w:tcPr>
          <w:p w:rsidR="00D77EF8" w:rsidRPr="000E03CE" w:rsidRDefault="00D77EF8" w:rsidP="00D77EF8">
            <w:pPr>
              <w:jc w:val="center"/>
              <w:rPr>
                <w:sz w:val="26"/>
                <w:szCs w:val="26"/>
              </w:rPr>
            </w:pPr>
            <w:r w:rsidRPr="000E03CE">
              <w:rPr>
                <w:sz w:val="26"/>
                <w:szCs w:val="26"/>
              </w:rPr>
              <w:t xml:space="preserve">Мазутная котельная с. </w:t>
            </w:r>
            <w:proofErr w:type="spellStart"/>
            <w:r w:rsidRPr="000E03CE">
              <w:rPr>
                <w:sz w:val="26"/>
                <w:szCs w:val="26"/>
              </w:rPr>
              <w:t>Бектышево</w:t>
            </w:r>
            <w:proofErr w:type="spellEnd"/>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D77EF8" w:rsidRPr="0011565F" w:rsidRDefault="00331BDC" w:rsidP="00331BDC">
            <w:pPr>
              <w:pStyle w:val="ConsPlusNormal"/>
              <w:jc w:val="center"/>
              <w:rPr>
                <w:rFonts w:ascii="Times New Roman" w:hAnsi="Times New Roman" w:cs="Times New Roman"/>
                <w:sz w:val="20"/>
              </w:rPr>
            </w:pPr>
            <w:r w:rsidRPr="0011565F">
              <w:rPr>
                <w:rFonts w:ascii="Times New Roman" w:hAnsi="Times New Roman" w:cs="Times New Roman"/>
                <w:sz w:val="20"/>
              </w:rPr>
              <w:t>1352,18</w:t>
            </w:r>
            <w:r w:rsidR="00D73FE6">
              <w:rPr>
                <w:rFonts w:ascii="Times New Roman" w:hAnsi="Times New Roman" w:cs="Times New Roman"/>
                <w:sz w:val="20"/>
              </w:rPr>
              <w:t>2</w:t>
            </w:r>
          </w:p>
        </w:tc>
        <w:tc>
          <w:tcPr>
            <w:tcW w:w="1140" w:type="dxa"/>
            <w:gridSpan w:val="3"/>
            <w:tcBorders>
              <w:top w:val="single" w:sz="4" w:space="0" w:color="auto"/>
              <w:left w:val="nil"/>
              <w:bottom w:val="single" w:sz="4" w:space="0" w:color="auto"/>
              <w:right w:val="single" w:sz="4" w:space="0" w:color="auto"/>
            </w:tcBorders>
            <w:shd w:val="clear" w:color="auto" w:fill="auto"/>
            <w:vAlign w:val="center"/>
            <w:hideMark/>
          </w:tcPr>
          <w:p w:rsidR="00D77EF8" w:rsidRPr="0011565F" w:rsidRDefault="00331BDC" w:rsidP="00D77EF8">
            <w:pPr>
              <w:pStyle w:val="ConsPlusNormal"/>
              <w:jc w:val="center"/>
              <w:rPr>
                <w:rFonts w:ascii="Times New Roman" w:hAnsi="Times New Roman" w:cs="Times New Roman"/>
                <w:sz w:val="20"/>
              </w:rPr>
            </w:pPr>
            <w:r w:rsidRPr="0011565F">
              <w:rPr>
                <w:rFonts w:ascii="Times New Roman" w:hAnsi="Times New Roman" w:cs="Times New Roman"/>
                <w:sz w:val="20"/>
              </w:rPr>
              <w:t>1352,18</w:t>
            </w:r>
            <w:r w:rsidR="00D73FE6">
              <w:rPr>
                <w:rFonts w:ascii="Times New Roman" w:hAnsi="Times New Roman" w:cs="Times New Roman"/>
                <w:sz w:val="20"/>
              </w:rPr>
              <w:t>2</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D77EF8" w:rsidRPr="000E03CE" w:rsidRDefault="00D77EF8" w:rsidP="003E0A87">
            <w:pPr>
              <w:jc w:val="center"/>
              <w:rPr>
                <w:b/>
                <w:bCs/>
                <w:color w:val="000000"/>
                <w:sz w:val="26"/>
                <w:szCs w:val="26"/>
              </w:rPr>
            </w:pP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D77EF8" w:rsidRPr="000E03CE" w:rsidRDefault="00D77EF8" w:rsidP="003E0A87">
            <w:pPr>
              <w:jc w:val="center"/>
              <w:rPr>
                <w:b/>
                <w:bCs/>
                <w:color w:val="000000"/>
                <w:sz w:val="26"/>
                <w:szCs w:val="26"/>
              </w:rPr>
            </w:pPr>
          </w:p>
        </w:tc>
        <w:tc>
          <w:tcPr>
            <w:tcW w:w="852" w:type="dxa"/>
            <w:gridSpan w:val="2"/>
            <w:tcBorders>
              <w:top w:val="single" w:sz="4" w:space="0" w:color="auto"/>
              <w:left w:val="nil"/>
              <w:bottom w:val="single" w:sz="4" w:space="0" w:color="auto"/>
              <w:right w:val="single" w:sz="4" w:space="0" w:color="auto"/>
            </w:tcBorders>
          </w:tcPr>
          <w:p w:rsidR="00D77EF8" w:rsidRPr="000E03CE" w:rsidRDefault="00D77EF8" w:rsidP="003E0A87">
            <w:pPr>
              <w:jc w:val="right"/>
              <w:rPr>
                <w:b/>
                <w:bCs/>
                <w:color w:val="000000"/>
                <w:sz w:val="26"/>
                <w:szCs w:val="26"/>
              </w:rPr>
            </w:pPr>
          </w:p>
        </w:tc>
        <w:tc>
          <w:tcPr>
            <w:tcW w:w="851" w:type="dxa"/>
            <w:tcBorders>
              <w:top w:val="single" w:sz="4" w:space="0" w:color="auto"/>
              <w:left w:val="nil"/>
              <w:bottom w:val="single" w:sz="4" w:space="0" w:color="auto"/>
              <w:right w:val="single" w:sz="4" w:space="0" w:color="auto"/>
            </w:tcBorders>
          </w:tcPr>
          <w:p w:rsidR="00D77EF8" w:rsidRPr="000E03CE" w:rsidRDefault="00D77EF8" w:rsidP="003E0A87">
            <w:pPr>
              <w:jc w:val="right"/>
              <w:rPr>
                <w:b/>
                <w:bCs/>
                <w:color w:val="000000"/>
                <w:sz w:val="26"/>
                <w:szCs w:val="26"/>
              </w:rPr>
            </w:pPr>
          </w:p>
        </w:tc>
        <w:tc>
          <w:tcPr>
            <w:tcW w:w="993" w:type="dxa"/>
            <w:tcBorders>
              <w:top w:val="single" w:sz="4" w:space="0" w:color="auto"/>
              <w:left w:val="nil"/>
              <w:bottom w:val="single" w:sz="4" w:space="0" w:color="auto"/>
              <w:right w:val="single" w:sz="4" w:space="0" w:color="auto"/>
            </w:tcBorders>
            <w:vAlign w:val="center"/>
          </w:tcPr>
          <w:p w:rsidR="00D77EF8" w:rsidRPr="000E03CE" w:rsidRDefault="00D77EF8" w:rsidP="00047536">
            <w:pPr>
              <w:jc w:val="center"/>
              <w:rPr>
                <w:b/>
                <w:bCs/>
                <w:sz w:val="26"/>
                <w:szCs w:val="26"/>
              </w:rPr>
            </w:pPr>
          </w:p>
        </w:tc>
        <w:tc>
          <w:tcPr>
            <w:tcW w:w="1560" w:type="dxa"/>
            <w:tcBorders>
              <w:top w:val="single" w:sz="4" w:space="0" w:color="auto"/>
              <w:left w:val="nil"/>
              <w:bottom w:val="single" w:sz="4" w:space="0" w:color="auto"/>
              <w:right w:val="single" w:sz="4" w:space="0" w:color="auto"/>
            </w:tcBorders>
            <w:vAlign w:val="center"/>
          </w:tcPr>
          <w:p w:rsidR="00D77EF8" w:rsidRPr="000E03CE" w:rsidRDefault="003B20E5" w:rsidP="00D77EF8">
            <w:pPr>
              <w:jc w:val="center"/>
              <w:rPr>
                <w:b/>
                <w:bCs/>
                <w:sz w:val="26"/>
                <w:szCs w:val="26"/>
              </w:rPr>
            </w:pPr>
            <w:r w:rsidRPr="000E03CE">
              <w:rPr>
                <w:sz w:val="26"/>
                <w:szCs w:val="26"/>
              </w:rPr>
              <w:t>б</w:t>
            </w:r>
            <w:r w:rsidR="00D77EF8" w:rsidRPr="000E03CE">
              <w:rPr>
                <w:sz w:val="26"/>
                <w:szCs w:val="26"/>
              </w:rPr>
              <w:t>езаварийное прохождение ОЗП, повышение К.П.Д. и экономия мазута</w:t>
            </w:r>
          </w:p>
        </w:tc>
      </w:tr>
      <w:tr w:rsidR="00D77EF8" w:rsidRPr="000E03CE" w:rsidTr="003C412B">
        <w:trPr>
          <w:trHeight w:val="415"/>
        </w:trPr>
        <w:tc>
          <w:tcPr>
            <w:tcW w:w="71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77EF8" w:rsidRPr="000E03CE" w:rsidRDefault="00D77EF8" w:rsidP="00D77EF8">
            <w:pPr>
              <w:pStyle w:val="ConsPlusNormal"/>
              <w:jc w:val="center"/>
              <w:rPr>
                <w:rFonts w:ascii="Times New Roman" w:hAnsi="Times New Roman" w:cs="Times New Roman"/>
                <w:sz w:val="26"/>
                <w:szCs w:val="26"/>
              </w:rPr>
            </w:pPr>
            <w:r w:rsidRPr="000E03CE">
              <w:rPr>
                <w:rFonts w:ascii="Times New Roman" w:hAnsi="Times New Roman" w:cs="Times New Roman"/>
                <w:sz w:val="26"/>
                <w:szCs w:val="26"/>
              </w:rPr>
              <w:t>3.3.</w:t>
            </w:r>
          </w:p>
        </w:tc>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rsidR="00D77EF8" w:rsidRPr="000E03CE" w:rsidRDefault="00D77EF8" w:rsidP="00D77EF8">
            <w:pPr>
              <w:rPr>
                <w:sz w:val="26"/>
                <w:szCs w:val="26"/>
              </w:rPr>
            </w:pPr>
            <w:r w:rsidRPr="000E03CE">
              <w:rPr>
                <w:sz w:val="26"/>
                <w:szCs w:val="26"/>
              </w:rPr>
              <w:t>Замена котла КСС-0,6 на котел КВа-0,93 с дымососом, горелкой, фурмой</w:t>
            </w:r>
          </w:p>
        </w:tc>
        <w:tc>
          <w:tcPr>
            <w:tcW w:w="1711" w:type="dxa"/>
            <w:gridSpan w:val="2"/>
            <w:tcBorders>
              <w:top w:val="single" w:sz="4" w:space="0" w:color="auto"/>
              <w:left w:val="nil"/>
              <w:bottom w:val="single" w:sz="4" w:space="0" w:color="auto"/>
              <w:right w:val="single" w:sz="4" w:space="0" w:color="auto"/>
            </w:tcBorders>
            <w:shd w:val="clear" w:color="auto" w:fill="auto"/>
            <w:vAlign w:val="center"/>
            <w:hideMark/>
          </w:tcPr>
          <w:p w:rsidR="00D77EF8" w:rsidRPr="000E03CE" w:rsidRDefault="00D77EF8" w:rsidP="00D77EF8">
            <w:pPr>
              <w:jc w:val="center"/>
              <w:rPr>
                <w:sz w:val="26"/>
                <w:szCs w:val="26"/>
              </w:rPr>
            </w:pPr>
            <w:r w:rsidRPr="000E03CE">
              <w:rPr>
                <w:sz w:val="26"/>
                <w:szCs w:val="26"/>
              </w:rPr>
              <w:t xml:space="preserve">Моральный и физический износ </w:t>
            </w:r>
          </w:p>
        </w:tc>
        <w:tc>
          <w:tcPr>
            <w:tcW w:w="1703" w:type="dxa"/>
            <w:gridSpan w:val="2"/>
            <w:tcBorders>
              <w:top w:val="single" w:sz="4" w:space="0" w:color="auto"/>
              <w:left w:val="nil"/>
              <w:bottom w:val="single" w:sz="4" w:space="0" w:color="auto"/>
              <w:right w:val="single" w:sz="4" w:space="0" w:color="auto"/>
            </w:tcBorders>
            <w:shd w:val="clear" w:color="auto" w:fill="auto"/>
            <w:vAlign w:val="center"/>
            <w:hideMark/>
          </w:tcPr>
          <w:p w:rsidR="00D77EF8" w:rsidRPr="000E03CE" w:rsidRDefault="00D77EF8" w:rsidP="00D77EF8">
            <w:pPr>
              <w:jc w:val="center"/>
              <w:rPr>
                <w:sz w:val="26"/>
                <w:szCs w:val="26"/>
              </w:rPr>
            </w:pPr>
            <w:r w:rsidRPr="000E03CE">
              <w:rPr>
                <w:sz w:val="26"/>
                <w:szCs w:val="26"/>
              </w:rPr>
              <w:t>Мазутная котельная с. Новое</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D77EF8" w:rsidRPr="0011565F" w:rsidRDefault="00331BDC" w:rsidP="00331BDC">
            <w:pPr>
              <w:jc w:val="center"/>
              <w:rPr>
                <w:sz w:val="20"/>
                <w:szCs w:val="20"/>
              </w:rPr>
            </w:pPr>
            <w:r w:rsidRPr="0011565F">
              <w:rPr>
                <w:sz w:val="20"/>
                <w:szCs w:val="20"/>
              </w:rPr>
              <w:t>1352,18</w:t>
            </w:r>
            <w:r w:rsidR="00D73FE6">
              <w:rPr>
                <w:sz w:val="20"/>
                <w:szCs w:val="20"/>
              </w:rPr>
              <w:t>2</w:t>
            </w:r>
          </w:p>
        </w:tc>
        <w:tc>
          <w:tcPr>
            <w:tcW w:w="1140" w:type="dxa"/>
            <w:gridSpan w:val="3"/>
            <w:tcBorders>
              <w:top w:val="single" w:sz="4" w:space="0" w:color="auto"/>
              <w:left w:val="nil"/>
              <w:bottom w:val="single" w:sz="4" w:space="0" w:color="auto"/>
              <w:right w:val="single" w:sz="4" w:space="0" w:color="auto"/>
            </w:tcBorders>
            <w:shd w:val="clear" w:color="auto" w:fill="auto"/>
            <w:vAlign w:val="center"/>
            <w:hideMark/>
          </w:tcPr>
          <w:p w:rsidR="00D77EF8" w:rsidRPr="0011565F" w:rsidRDefault="00331BDC" w:rsidP="00D77EF8">
            <w:pPr>
              <w:pStyle w:val="ConsPlusNormal"/>
              <w:jc w:val="center"/>
              <w:rPr>
                <w:rFonts w:ascii="Times New Roman" w:hAnsi="Times New Roman" w:cs="Times New Roman"/>
                <w:sz w:val="20"/>
              </w:rPr>
            </w:pPr>
            <w:r w:rsidRPr="0011565F">
              <w:rPr>
                <w:rFonts w:ascii="Times New Roman" w:hAnsi="Times New Roman" w:cs="Times New Roman"/>
                <w:sz w:val="20"/>
              </w:rPr>
              <w:t>1352,18</w:t>
            </w:r>
            <w:r w:rsidR="00D73FE6">
              <w:rPr>
                <w:rFonts w:ascii="Times New Roman" w:hAnsi="Times New Roman" w:cs="Times New Roman"/>
                <w:sz w:val="20"/>
              </w:rPr>
              <w:t>2</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D77EF8" w:rsidRPr="000E03CE" w:rsidRDefault="00D77EF8" w:rsidP="003E0A87">
            <w:pPr>
              <w:jc w:val="center"/>
              <w:rPr>
                <w:b/>
                <w:bCs/>
                <w:color w:val="000000"/>
                <w:sz w:val="26"/>
                <w:szCs w:val="26"/>
              </w:rPr>
            </w:pP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D77EF8" w:rsidRPr="000E03CE" w:rsidRDefault="00D77EF8" w:rsidP="003E0A87">
            <w:pPr>
              <w:jc w:val="center"/>
              <w:rPr>
                <w:b/>
                <w:bCs/>
                <w:color w:val="000000"/>
                <w:sz w:val="26"/>
                <w:szCs w:val="26"/>
              </w:rPr>
            </w:pPr>
          </w:p>
        </w:tc>
        <w:tc>
          <w:tcPr>
            <w:tcW w:w="852" w:type="dxa"/>
            <w:gridSpan w:val="2"/>
            <w:tcBorders>
              <w:top w:val="single" w:sz="4" w:space="0" w:color="auto"/>
              <w:left w:val="nil"/>
              <w:bottom w:val="single" w:sz="4" w:space="0" w:color="auto"/>
              <w:right w:val="single" w:sz="4" w:space="0" w:color="auto"/>
            </w:tcBorders>
          </w:tcPr>
          <w:p w:rsidR="00D77EF8" w:rsidRPr="000E03CE" w:rsidRDefault="00D77EF8" w:rsidP="003E0A87">
            <w:pPr>
              <w:jc w:val="right"/>
              <w:rPr>
                <w:b/>
                <w:bCs/>
                <w:color w:val="000000"/>
                <w:sz w:val="26"/>
                <w:szCs w:val="26"/>
              </w:rPr>
            </w:pPr>
          </w:p>
        </w:tc>
        <w:tc>
          <w:tcPr>
            <w:tcW w:w="851" w:type="dxa"/>
            <w:tcBorders>
              <w:top w:val="single" w:sz="4" w:space="0" w:color="auto"/>
              <w:left w:val="nil"/>
              <w:bottom w:val="single" w:sz="4" w:space="0" w:color="auto"/>
              <w:right w:val="single" w:sz="4" w:space="0" w:color="auto"/>
            </w:tcBorders>
          </w:tcPr>
          <w:p w:rsidR="00D77EF8" w:rsidRPr="000E03CE" w:rsidRDefault="00D77EF8" w:rsidP="003E0A87">
            <w:pPr>
              <w:jc w:val="right"/>
              <w:rPr>
                <w:b/>
                <w:bCs/>
                <w:color w:val="000000"/>
                <w:sz w:val="26"/>
                <w:szCs w:val="26"/>
              </w:rPr>
            </w:pPr>
          </w:p>
        </w:tc>
        <w:tc>
          <w:tcPr>
            <w:tcW w:w="993" w:type="dxa"/>
            <w:tcBorders>
              <w:top w:val="single" w:sz="4" w:space="0" w:color="auto"/>
              <w:left w:val="nil"/>
              <w:bottom w:val="single" w:sz="4" w:space="0" w:color="auto"/>
              <w:right w:val="single" w:sz="4" w:space="0" w:color="auto"/>
            </w:tcBorders>
            <w:vAlign w:val="center"/>
          </w:tcPr>
          <w:p w:rsidR="00D77EF8" w:rsidRPr="000E03CE" w:rsidRDefault="00D77EF8" w:rsidP="00047536">
            <w:pPr>
              <w:jc w:val="center"/>
              <w:rPr>
                <w:b/>
                <w:bCs/>
                <w:sz w:val="26"/>
                <w:szCs w:val="26"/>
              </w:rPr>
            </w:pPr>
          </w:p>
        </w:tc>
        <w:tc>
          <w:tcPr>
            <w:tcW w:w="1560" w:type="dxa"/>
            <w:tcBorders>
              <w:top w:val="single" w:sz="4" w:space="0" w:color="auto"/>
              <w:left w:val="nil"/>
              <w:bottom w:val="single" w:sz="4" w:space="0" w:color="auto"/>
              <w:right w:val="single" w:sz="4" w:space="0" w:color="auto"/>
            </w:tcBorders>
            <w:vAlign w:val="center"/>
          </w:tcPr>
          <w:p w:rsidR="00D77EF8" w:rsidRPr="000E03CE" w:rsidRDefault="003B20E5" w:rsidP="00047536">
            <w:pPr>
              <w:jc w:val="center"/>
              <w:rPr>
                <w:b/>
                <w:bCs/>
                <w:sz w:val="26"/>
                <w:szCs w:val="26"/>
              </w:rPr>
            </w:pPr>
            <w:r w:rsidRPr="000E03CE">
              <w:rPr>
                <w:sz w:val="26"/>
                <w:szCs w:val="26"/>
              </w:rPr>
              <w:t>б</w:t>
            </w:r>
            <w:r w:rsidR="00D77EF8" w:rsidRPr="000E03CE">
              <w:rPr>
                <w:sz w:val="26"/>
                <w:szCs w:val="26"/>
              </w:rPr>
              <w:t xml:space="preserve">езаварийное прохождение ОЗП, повышение К.П.Д. и </w:t>
            </w:r>
            <w:r w:rsidR="00D77EF8" w:rsidRPr="000E03CE">
              <w:rPr>
                <w:sz w:val="26"/>
                <w:szCs w:val="26"/>
              </w:rPr>
              <w:lastRenderedPageBreak/>
              <w:t>экономия мазута</w:t>
            </w:r>
          </w:p>
        </w:tc>
      </w:tr>
      <w:tr w:rsidR="00D77EF8" w:rsidRPr="000E03CE" w:rsidTr="003C412B">
        <w:trPr>
          <w:trHeight w:val="415"/>
        </w:trPr>
        <w:tc>
          <w:tcPr>
            <w:tcW w:w="71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77EF8" w:rsidRPr="000E03CE" w:rsidRDefault="00D77EF8" w:rsidP="00D77EF8">
            <w:pPr>
              <w:pStyle w:val="ConsPlusNormal"/>
              <w:jc w:val="center"/>
              <w:rPr>
                <w:rFonts w:ascii="Times New Roman" w:hAnsi="Times New Roman" w:cs="Times New Roman"/>
                <w:sz w:val="26"/>
                <w:szCs w:val="26"/>
              </w:rPr>
            </w:pPr>
            <w:r w:rsidRPr="000E03CE">
              <w:rPr>
                <w:rFonts w:ascii="Times New Roman" w:hAnsi="Times New Roman" w:cs="Times New Roman"/>
                <w:sz w:val="26"/>
                <w:szCs w:val="26"/>
              </w:rPr>
              <w:lastRenderedPageBreak/>
              <w:t>3.4.</w:t>
            </w:r>
          </w:p>
        </w:tc>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rsidR="00D77EF8" w:rsidRPr="000E03CE" w:rsidRDefault="00D77EF8" w:rsidP="00D77EF8">
            <w:pPr>
              <w:rPr>
                <w:sz w:val="26"/>
                <w:szCs w:val="26"/>
              </w:rPr>
            </w:pPr>
            <w:r w:rsidRPr="000E03CE">
              <w:rPr>
                <w:sz w:val="26"/>
                <w:szCs w:val="26"/>
              </w:rPr>
              <w:t>Замена дымовой трубы (монтаж)</w:t>
            </w:r>
          </w:p>
        </w:tc>
        <w:tc>
          <w:tcPr>
            <w:tcW w:w="1711" w:type="dxa"/>
            <w:gridSpan w:val="2"/>
            <w:tcBorders>
              <w:top w:val="single" w:sz="4" w:space="0" w:color="auto"/>
              <w:left w:val="nil"/>
              <w:bottom w:val="single" w:sz="4" w:space="0" w:color="auto"/>
              <w:right w:val="single" w:sz="4" w:space="0" w:color="auto"/>
            </w:tcBorders>
            <w:shd w:val="clear" w:color="auto" w:fill="auto"/>
            <w:vAlign w:val="center"/>
            <w:hideMark/>
          </w:tcPr>
          <w:p w:rsidR="00D77EF8" w:rsidRPr="000E03CE" w:rsidRDefault="00D77EF8" w:rsidP="00D77EF8">
            <w:pPr>
              <w:jc w:val="center"/>
              <w:rPr>
                <w:sz w:val="26"/>
                <w:szCs w:val="26"/>
              </w:rPr>
            </w:pPr>
            <w:r w:rsidRPr="000E03CE">
              <w:rPr>
                <w:sz w:val="26"/>
                <w:szCs w:val="26"/>
              </w:rPr>
              <w:t xml:space="preserve">Отрицательное заключение экспертизы промышленной безопасности </w:t>
            </w:r>
          </w:p>
        </w:tc>
        <w:tc>
          <w:tcPr>
            <w:tcW w:w="1703" w:type="dxa"/>
            <w:gridSpan w:val="2"/>
            <w:tcBorders>
              <w:top w:val="single" w:sz="4" w:space="0" w:color="auto"/>
              <w:left w:val="nil"/>
              <w:bottom w:val="single" w:sz="4" w:space="0" w:color="auto"/>
              <w:right w:val="single" w:sz="4" w:space="0" w:color="auto"/>
            </w:tcBorders>
            <w:shd w:val="clear" w:color="auto" w:fill="auto"/>
            <w:vAlign w:val="center"/>
            <w:hideMark/>
          </w:tcPr>
          <w:p w:rsidR="00D77EF8" w:rsidRPr="000E03CE" w:rsidRDefault="00D77EF8" w:rsidP="00D77EF8">
            <w:pPr>
              <w:jc w:val="center"/>
              <w:rPr>
                <w:sz w:val="26"/>
                <w:szCs w:val="26"/>
              </w:rPr>
            </w:pPr>
            <w:r w:rsidRPr="000E03CE">
              <w:rPr>
                <w:sz w:val="26"/>
                <w:szCs w:val="26"/>
              </w:rPr>
              <w:t xml:space="preserve">Мазутная котельная с. </w:t>
            </w:r>
            <w:proofErr w:type="gramStart"/>
            <w:r w:rsidRPr="000E03CE">
              <w:rPr>
                <w:sz w:val="26"/>
                <w:szCs w:val="26"/>
              </w:rPr>
              <w:t>Смоленское</w:t>
            </w:r>
            <w:proofErr w:type="gramEnd"/>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D77EF8" w:rsidRPr="0011565F" w:rsidRDefault="00331BDC" w:rsidP="00CF55F8">
            <w:pPr>
              <w:pStyle w:val="ConsPlusNormal"/>
              <w:jc w:val="center"/>
              <w:rPr>
                <w:rFonts w:ascii="Times New Roman" w:hAnsi="Times New Roman" w:cs="Times New Roman"/>
                <w:sz w:val="20"/>
              </w:rPr>
            </w:pPr>
            <w:r w:rsidRPr="0011565F">
              <w:rPr>
                <w:rFonts w:ascii="Times New Roman" w:hAnsi="Times New Roman" w:cs="Times New Roman"/>
                <w:sz w:val="20"/>
              </w:rPr>
              <w:t>901,177</w:t>
            </w:r>
          </w:p>
        </w:tc>
        <w:tc>
          <w:tcPr>
            <w:tcW w:w="1140" w:type="dxa"/>
            <w:gridSpan w:val="3"/>
            <w:tcBorders>
              <w:top w:val="single" w:sz="4" w:space="0" w:color="auto"/>
              <w:left w:val="nil"/>
              <w:bottom w:val="single" w:sz="4" w:space="0" w:color="auto"/>
              <w:right w:val="single" w:sz="4" w:space="0" w:color="auto"/>
            </w:tcBorders>
            <w:shd w:val="clear" w:color="auto" w:fill="auto"/>
            <w:vAlign w:val="center"/>
            <w:hideMark/>
          </w:tcPr>
          <w:p w:rsidR="00D77EF8" w:rsidRPr="0011565F" w:rsidRDefault="00D77EF8" w:rsidP="00D77EF8">
            <w:pPr>
              <w:pStyle w:val="ConsPlusNormal"/>
              <w:jc w:val="center"/>
              <w:rPr>
                <w:rFonts w:ascii="Times New Roman" w:hAnsi="Times New Roman" w:cs="Times New Roman"/>
                <w:sz w:val="20"/>
              </w:rPr>
            </w:pP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D77EF8" w:rsidRPr="0011565F" w:rsidRDefault="00331BDC" w:rsidP="003E0A87">
            <w:pPr>
              <w:jc w:val="center"/>
              <w:rPr>
                <w:bCs/>
                <w:color w:val="000000"/>
                <w:sz w:val="20"/>
                <w:szCs w:val="20"/>
              </w:rPr>
            </w:pPr>
            <w:r w:rsidRPr="0011565F">
              <w:rPr>
                <w:bCs/>
                <w:color w:val="000000"/>
                <w:sz w:val="20"/>
                <w:szCs w:val="20"/>
              </w:rPr>
              <w:t>901,177</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D77EF8" w:rsidRPr="000E03CE" w:rsidRDefault="00D77EF8" w:rsidP="003E0A87">
            <w:pPr>
              <w:jc w:val="center"/>
              <w:rPr>
                <w:b/>
                <w:bCs/>
                <w:color w:val="000000"/>
                <w:sz w:val="26"/>
                <w:szCs w:val="26"/>
              </w:rPr>
            </w:pPr>
          </w:p>
        </w:tc>
        <w:tc>
          <w:tcPr>
            <w:tcW w:w="852" w:type="dxa"/>
            <w:gridSpan w:val="2"/>
            <w:tcBorders>
              <w:top w:val="single" w:sz="4" w:space="0" w:color="auto"/>
              <w:left w:val="nil"/>
              <w:bottom w:val="single" w:sz="4" w:space="0" w:color="auto"/>
              <w:right w:val="single" w:sz="4" w:space="0" w:color="auto"/>
            </w:tcBorders>
          </w:tcPr>
          <w:p w:rsidR="00D77EF8" w:rsidRPr="000E03CE" w:rsidRDefault="00D77EF8" w:rsidP="003E0A87">
            <w:pPr>
              <w:jc w:val="right"/>
              <w:rPr>
                <w:b/>
                <w:bCs/>
                <w:color w:val="000000"/>
                <w:sz w:val="26"/>
                <w:szCs w:val="26"/>
              </w:rPr>
            </w:pPr>
          </w:p>
        </w:tc>
        <w:tc>
          <w:tcPr>
            <w:tcW w:w="851" w:type="dxa"/>
            <w:tcBorders>
              <w:top w:val="single" w:sz="4" w:space="0" w:color="auto"/>
              <w:left w:val="nil"/>
              <w:bottom w:val="single" w:sz="4" w:space="0" w:color="auto"/>
              <w:right w:val="single" w:sz="4" w:space="0" w:color="auto"/>
            </w:tcBorders>
          </w:tcPr>
          <w:p w:rsidR="00D77EF8" w:rsidRPr="000E03CE" w:rsidRDefault="00D77EF8" w:rsidP="003E0A87">
            <w:pPr>
              <w:jc w:val="right"/>
              <w:rPr>
                <w:b/>
                <w:bCs/>
                <w:color w:val="000000"/>
                <w:sz w:val="26"/>
                <w:szCs w:val="26"/>
              </w:rPr>
            </w:pPr>
          </w:p>
        </w:tc>
        <w:tc>
          <w:tcPr>
            <w:tcW w:w="993" w:type="dxa"/>
            <w:tcBorders>
              <w:top w:val="single" w:sz="4" w:space="0" w:color="auto"/>
              <w:left w:val="nil"/>
              <w:bottom w:val="single" w:sz="4" w:space="0" w:color="auto"/>
              <w:right w:val="single" w:sz="4" w:space="0" w:color="auto"/>
            </w:tcBorders>
            <w:vAlign w:val="center"/>
          </w:tcPr>
          <w:p w:rsidR="00D77EF8" w:rsidRPr="000E03CE" w:rsidRDefault="00D77EF8" w:rsidP="00047536">
            <w:pPr>
              <w:jc w:val="center"/>
              <w:rPr>
                <w:b/>
                <w:bCs/>
                <w:sz w:val="26"/>
                <w:szCs w:val="26"/>
              </w:rPr>
            </w:pPr>
          </w:p>
        </w:tc>
        <w:tc>
          <w:tcPr>
            <w:tcW w:w="1560" w:type="dxa"/>
            <w:tcBorders>
              <w:top w:val="single" w:sz="4" w:space="0" w:color="auto"/>
              <w:left w:val="nil"/>
              <w:bottom w:val="single" w:sz="4" w:space="0" w:color="auto"/>
              <w:right w:val="single" w:sz="4" w:space="0" w:color="auto"/>
            </w:tcBorders>
            <w:vAlign w:val="center"/>
          </w:tcPr>
          <w:p w:rsidR="00D77EF8" w:rsidRPr="000E03CE" w:rsidRDefault="003B20E5" w:rsidP="00047536">
            <w:pPr>
              <w:jc w:val="center"/>
              <w:rPr>
                <w:b/>
                <w:bCs/>
                <w:sz w:val="26"/>
                <w:szCs w:val="26"/>
              </w:rPr>
            </w:pPr>
            <w:r w:rsidRPr="000E03CE">
              <w:rPr>
                <w:sz w:val="26"/>
                <w:szCs w:val="26"/>
              </w:rPr>
              <w:t>б</w:t>
            </w:r>
            <w:r w:rsidR="00D77EF8" w:rsidRPr="000E03CE">
              <w:rPr>
                <w:sz w:val="26"/>
                <w:szCs w:val="26"/>
              </w:rPr>
              <w:t>езаварийное прохождение ОЗП</w:t>
            </w:r>
          </w:p>
        </w:tc>
      </w:tr>
      <w:tr w:rsidR="00D77EF8" w:rsidRPr="000E03CE" w:rsidTr="003C412B">
        <w:trPr>
          <w:trHeight w:val="415"/>
        </w:trPr>
        <w:tc>
          <w:tcPr>
            <w:tcW w:w="71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77EF8" w:rsidRPr="000E03CE" w:rsidRDefault="00D77EF8" w:rsidP="00D77EF8">
            <w:pPr>
              <w:pStyle w:val="ConsPlusNormal"/>
              <w:jc w:val="center"/>
              <w:rPr>
                <w:rFonts w:ascii="Times New Roman" w:hAnsi="Times New Roman" w:cs="Times New Roman"/>
                <w:sz w:val="26"/>
                <w:szCs w:val="26"/>
              </w:rPr>
            </w:pPr>
            <w:r w:rsidRPr="000E03CE">
              <w:rPr>
                <w:rFonts w:ascii="Times New Roman" w:hAnsi="Times New Roman" w:cs="Times New Roman"/>
                <w:sz w:val="26"/>
                <w:szCs w:val="26"/>
              </w:rPr>
              <w:t>3.5.</w:t>
            </w:r>
          </w:p>
        </w:tc>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rsidR="00D77EF8" w:rsidRPr="000E03CE" w:rsidRDefault="00D77EF8" w:rsidP="00D77EF8">
            <w:pPr>
              <w:rPr>
                <w:sz w:val="26"/>
                <w:szCs w:val="26"/>
              </w:rPr>
            </w:pPr>
            <w:r w:rsidRPr="000E03CE">
              <w:rPr>
                <w:sz w:val="26"/>
                <w:szCs w:val="26"/>
              </w:rPr>
              <w:t>Замена котла КСС-0,6 на котел КВа-0,93 с дымососом, горелкой, фурмой</w:t>
            </w:r>
          </w:p>
        </w:tc>
        <w:tc>
          <w:tcPr>
            <w:tcW w:w="1711" w:type="dxa"/>
            <w:gridSpan w:val="2"/>
            <w:tcBorders>
              <w:top w:val="single" w:sz="4" w:space="0" w:color="auto"/>
              <w:left w:val="nil"/>
              <w:bottom w:val="single" w:sz="4" w:space="0" w:color="auto"/>
              <w:right w:val="single" w:sz="4" w:space="0" w:color="auto"/>
            </w:tcBorders>
            <w:shd w:val="clear" w:color="auto" w:fill="auto"/>
            <w:vAlign w:val="center"/>
            <w:hideMark/>
          </w:tcPr>
          <w:p w:rsidR="00D77EF8" w:rsidRPr="000E03CE" w:rsidRDefault="00D77EF8" w:rsidP="00D77EF8">
            <w:pPr>
              <w:jc w:val="center"/>
              <w:rPr>
                <w:sz w:val="26"/>
                <w:szCs w:val="26"/>
              </w:rPr>
            </w:pPr>
            <w:r w:rsidRPr="000E03CE">
              <w:rPr>
                <w:sz w:val="26"/>
                <w:szCs w:val="26"/>
              </w:rPr>
              <w:t xml:space="preserve">Моральный и физический износ </w:t>
            </w:r>
          </w:p>
        </w:tc>
        <w:tc>
          <w:tcPr>
            <w:tcW w:w="1703" w:type="dxa"/>
            <w:gridSpan w:val="2"/>
            <w:tcBorders>
              <w:top w:val="single" w:sz="4" w:space="0" w:color="auto"/>
              <w:left w:val="nil"/>
              <w:bottom w:val="single" w:sz="4" w:space="0" w:color="auto"/>
              <w:right w:val="single" w:sz="4" w:space="0" w:color="auto"/>
            </w:tcBorders>
            <w:shd w:val="clear" w:color="auto" w:fill="auto"/>
            <w:vAlign w:val="center"/>
            <w:hideMark/>
          </w:tcPr>
          <w:p w:rsidR="00D77EF8" w:rsidRPr="000E03CE" w:rsidRDefault="00D77EF8" w:rsidP="00D77EF8">
            <w:pPr>
              <w:jc w:val="center"/>
              <w:rPr>
                <w:sz w:val="26"/>
                <w:szCs w:val="26"/>
              </w:rPr>
            </w:pPr>
            <w:r w:rsidRPr="000E03CE">
              <w:rPr>
                <w:sz w:val="26"/>
                <w:szCs w:val="26"/>
              </w:rPr>
              <w:t>Мазутная котельная с. Новое</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D77EF8" w:rsidRPr="0011565F" w:rsidRDefault="00331BDC" w:rsidP="00331BDC">
            <w:pPr>
              <w:pStyle w:val="ConsPlusNormal"/>
              <w:jc w:val="center"/>
              <w:rPr>
                <w:rFonts w:ascii="Times New Roman" w:hAnsi="Times New Roman" w:cs="Times New Roman"/>
                <w:sz w:val="20"/>
              </w:rPr>
            </w:pPr>
            <w:r w:rsidRPr="0011565F">
              <w:rPr>
                <w:rFonts w:ascii="Times New Roman" w:hAnsi="Times New Roman" w:cs="Times New Roman"/>
                <w:sz w:val="20"/>
              </w:rPr>
              <w:t>1391,395</w:t>
            </w:r>
          </w:p>
        </w:tc>
        <w:tc>
          <w:tcPr>
            <w:tcW w:w="1140" w:type="dxa"/>
            <w:gridSpan w:val="3"/>
            <w:tcBorders>
              <w:top w:val="single" w:sz="4" w:space="0" w:color="auto"/>
              <w:left w:val="nil"/>
              <w:bottom w:val="single" w:sz="4" w:space="0" w:color="auto"/>
              <w:right w:val="single" w:sz="4" w:space="0" w:color="auto"/>
            </w:tcBorders>
            <w:shd w:val="clear" w:color="auto" w:fill="auto"/>
            <w:vAlign w:val="center"/>
            <w:hideMark/>
          </w:tcPr>
          <w:p w:rsidR="00D77EF8" w:rsidRPr="0011565F" w:rsidRDefault="00D77EF8" w:rsidP="00D77EF8">
            <w:pPr>
              <w:pStyle w:val="ConsPlusNormal"/>
              <w:jc w:val="center"/>
              <w:rPr>
                <w:rFonts w:ascii="Times New Roman" w:hAnsi="Times New Roman" w:cs="Times New Roman"/>
                <w:sz w:val="20"/>
              </w:rPr>
            </w:pP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D77EF8" w:rsidRPr="0011565F" w:rsidRDefault="00331BDC" w:rsidP="003E0A87">
            <w:pPr>
              <w:jc w:val="center"/>
              <w:rPr>
                <w:bCs/>
                <w:color w:val="000000"/>
                <w:sz w:val="20"/>
                <w:szCs w:val="20"/>
              </w:rPr>
            </w:pPr>
            <w:r w:rsidRPr="0011565F">
              <w:rPr>
                <w:bCs/>
                <w:color w:val="000000"/>
                <w:sz w:val="20"/>
                <w:szCs w:val="20"/>
              </w:rPr>
              <w:t>1391,395</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D77EF8" w:rsidRPr="000E03CE" w:rsidRDefault="00D77EF8" w:rsidP="003E0A87">
            <w:pPr>
              <w:jc w:val="center"/>
              <w:rPr>
                <w:b/>
                <w:bCs/>
                <w:color w:val="000000"/>
                <w:sz w:val="26"/>
                <w:szCs w:val="26"/>
              </w:rPr>
            </w:pPr>
          </w:p>
        </w:tc>
        <w:tc>
          <w:tcPr>
            <w:tcW w:w="852" w:type="dxa"/>
            <w:gridSpan w:val="2"/>
            <w:tcBorders>
              <w:top w:val="single" w:sz="4" w:space="0" w:color="auto"/>
              <w:left w:val="nil"/>
              <w:bottom w:val="single" w:sz="4" w:space="0" w:color="auto"/>
              <w:right w:val="single" w:sz="4" w:space="0" w:color="auto"/>
            </w:tcBorders>
          </w:tcPr>
          <w:p w:rsidR="00D77EF8" w:rsidRPr="000E03CE" w:rsidRDefault="00D77EF8" w:rsidP="003E0A87">
            <w:pPr>
              <w:jc w:val="right"/>
              <w:rPr>
                <w:b/>
                <w:bCs/>
                <w:color w:val="000000"/>
                <w:sz w:val="26"/>
                <w:szCs w:val="26"/>
              </w:rPr>
            </w:pPr>
          </w:p>
        </w:tc>
        <w:tc>
          <w:tcPr>
            <w:tcW w:w="851" w:type="dxa"/>
            <w:tcBorders>
              <w:top w:val="single" w:sz="4" w:space="0" w:color="auto"/>
              <w:left w:val="nil"/>
              <w:bottom w:val="single" w:sz="4" w:space="0" w:color="auto"/>
              <w:right w:val="single" w:sz="4" w:space="0" w:color="auto"/>
            </w:tcBorders>
          </w:tcPr>
          <w:p w:rsidR="00D77EF8" w:rsidRPr="000E03CE" w:rsidRDefault="00D77EF8" w:rsidP="003E0A87">
            <w:pPr>
              <w:jc w:val="right"/>
              <w:rPr>
                <w:b/>
                <w:bCs/>
                <w:color w:val="000000"/>
                <w:sz w:val="26"/>
                <w:szCs w:val="26"/>
              </w:rPr>
            </w:pPr>
          </w:p>
        </w:tc>
        <w:tc>
          <w:tcPr>
            <w:tcW w:w="993" w:type="dxa"/>
            <w:tcBorders>
              <w:top w:val="single" w:sz="4" w:space="0" w:color="auto"/>
              <w:left w:val="nil"/>
              <w:bottom w:val="single" w:sz="4" w:space="0" w:color="auto"/>
              <w:right w:val="single" w:sz="4" w:space="0" w:color="auto"/>
            </w:tcBorders>
            <w:vAlign w:val="center"/>
          </w:tcPr>
          <w:p w:rsidR="00D77EF8" w:rsidRPr="000E03CE" w:rsidRDefault="00D77EF8" w:rsidP="00047536">
            <w:pPr>
              <w:jc w:val="center"/>
              <w:rPr>
                <w:b/>
                <w:bCs/>
                <w:sz w:val="26"/>
                <w:szCs w:val="26"/>
              </w:rPr>
            </w:pPr>
          </w:p>
        </w:tc>
        <w:tc>
          <w:tcPr>
            <w:tcW w:w="1560" w:type="dxa"/>
            <w:tcBorders>
              <w:top w:val="single" w:sz="4" w:space="0" w:color="auto"/>
              <w:left w:val="nil"/>
              <w:bottom w:val="single" w:sz="4" w:space="0" w:color="auto"/>
              <w:right w:val="single" w:sz="4" w:space="0" w:color="auto"/>
            </w:tcBorders>
            <w:vAlign w:val="center"/>
          </w:tcPr>
          <w:p w:rsidR="00D77EF8" w:rsidRPr="000E03CE" w:rsidRDefault="003B20E5" w:rsidP="00047536">
            <w:pPr>
              <w:jc w:val="center"/>
              <w:rPr>
                <w:b/>
                <w:bCs/>
                <w:sz w:val="26"/>
                <w:szCs w:val="26"/>
              </w:rPr>
            </w:pPr>
            <w:r w:rsidRPr="000E03CE">
              <w:rPr>
                <w:sz w:val="26"/>
                <w:szCs w:val="26"/>
              </w:rPr>
              <w:t>б</w:t>
            </w:r>
            <w:r w:rsidR="00D77EF8" w:rsidRPr="000E03CE">
              <w:rPr>
                <w:sz w:val="26"/>
                <w:szCs w:val="26"/>
              </w:rPr>
              <w:t>езаварийное прохождение ОЗП, повышение К.П.Д. и экономия мазута</w:t>
            </w:r>
          </w:p>
        </w:tc>
      </w:tr>
      <w:tr w:rsidR="00D77EF8" w:rsidRPr="000E03CE" w:rsidTr="003C412B">
        <w:trPr>
          <w:trHeight w:val="415"/>
        </w:trPr>
        <w:tc>
          <w:tcPr>
            <w:tcW w:w="71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77EF8" w:rsidRPr="000E03CE" w:rsidRDefault="00D77EF8" w:rsidP="00D77EF8">
            <w:pPr>
              <w:pStyle w:val="ConsPlusNormal"/>
              <w:jc w:val="center"/>
              <w:rPr>
                <w:rFonts w:ascii="Times New Roman" w:hAnsi="Times New Roman" w:cs="Times New Roman"/>
                <w:sz w:val="26"/>
                <w:szCs w:val="26"/>
              </w:rPr>
            </w:pPr>
            <w:r w:rsidRPr="000E03CE">
              <w:rPr>
                <w:rFonts w:ascii="Times New Roman" w:hAnsi="Times New Roman" w:cs="Times New Roman"/>
                <w:sz w:val="26"/>
                <w:szCs w:val="26"/>
              </w:rPr>
              <w:t>3.6.</w:t>
            </w:r>
          </w:p>
        </w:tc>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rsidR="00D77EF8" w:rsidRPr="000E03CE" w:rsidRDefault="00D77EF8" w:rsidP="00D77EF8">
            <w:pPr>
              <w:rPr>
                <w:sz w:val="26"/>
                <w:szCs w:val="26"/>
              </w:rPr>
            </w:pPr>
            <w:r w:rsidRPr="000E03CE">
              <w:rPr>
                <w:sz w:val="26"/>
                <w:szCs w:val="26"/>
              </w:rPr>
              <w:t>Замена двух котлов КСС-0,6 на КВа-0,93 с дымососом, горелкой, фурмой</w:t>
            </w:r>
          </w:p>
        </w:tc>
        <w:tc>
          <w:tcPr>
            <w:tcW w:w="1711" w:type="dxa"/>
            <w:gridSpan w:val="2"/>
            <w:tcBorders>
              <w:top w:val="single" w:sz="4" w:space="0" w:color="auto"/>
              <w:left w:val="nil"/>
              <w:bottom w:val="single" w:sz="4" w:space="0" w:color="auto"/>
              <w:right w:val="single" w:sz="4" w:space="0" w:color="auto"/>
            </w:tcBorders>
            <w:shd w:val="clear" w:color="auto" w:fill="auto"/>
            <w:vAlign w:val="center"/>
            <w:hideMark/>
          </w:tcPr>
          <w:p w:rsidR="00D77EF8" w:rsidRPr="000E03CE" w:rsidRDefault="00D77EF8" w:rsidP="00D77EF8">
            <w:pPr>
              <w:jc w:val="center"/>
              <w:rPr>
                <w:sz w:val="26"/>
                <w:szCs w:val="26"/>
              </w:rPr>
            </w:pPr>
            <w:r w:rsidRPr="000E03CE">
              <w:rPr>
                <w:sz w:val="26"/>
                <w:szCs w:val="26"/>
              </w:rPr>
              <w:t xml:space="preserve">Моральный и физический износ </w:t>
            </w:r>
          </w:p>
        </w:tc>
        <w:tc>
          <w:tcPr>
            <w:tcW w:w="1703" w:type="dxa"/>
            <w:gridSpan w:val="2"/>
            <w:tcBorders>
              <w:top w:val="single" w:sz="4" w:space="0" w:color="auto"/>
              <w:left w:val="nil"/>
              <w:bottom w:val="single" w:sz="4" w:space="0" w:color="auto"/>
              <w:right w:val="single" w:sz="4" w:space="0" w:color="auto"/>
            </w:tcBorders>
            <w:shd w:val="clear" w:color="auto" w:fill="auto"/>
            <w:vAlign w:val="center"/>
            <w:hideMark/>
          </w:tcPr>
          <w:p w:rsidR="00D77EF8" w:rsidRPr="000E03CE" w:rsidRDefault="00D77EF8" w:rsidP="00D77EF8">
            <w:pPr>
              <w:jc w:val="center"/>
              <w:rPr>
                <w:sz w:val="26"/>
                <w:szCs w:val="26"/>
              </w:rPr>
            </w:pPr>
            <w:r w:rsidRPr="000E03CE">
              <w:rPr>
                <w:sz w:val="26"/>
                <w:szCs w:val="26"/>
              </w:rPr>
              <w:t>Мазутная котельная с. Новоселье</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D77EF8" w:rsidRPr="0011565F" w:rsidRDefault="00331BDC" w:rsidP="00D77EF8">
            <w:pPr>
              <w:jc w:val="center"/>
              <w:rPr>
                <w:sz w:val="20"/>
                <w:szCs w:val="20"/>
              </w:rPr>
            </w:pPr>
            <w:r w:rsidRPr="0011565F">
              <w:rPr>
                <w:sz w:val="20"/>
                <w:szCs w:val="20"/>
              </w:rPr>
              <w:t>1391,395</w:t>
            </w:r>
          </w:p>
        </w:tc>
        <w:tc>
          <w:tcPr>
            <w:tcW w:w="1140" w:type="dxa"/>
            <w:gridSpan w:val="3"/>
            <w:tcBorders>
              <w:top w:val="single" w:sz="4" w:space="0" w:color="auto"/>
              <w:left w:val="nil"/>
              <w:bottom w:val="single" w:sz="4" w:space="0" w:color="auto"/>
              <w:right w:val="single" w:sz="4" w:space="0" w:color="auto"/>
            </w:tcBorders>
            <w:shd w:val="clear" w:color="auto" w:fill="auto"/>
            <w:vAlign w:val="center"/>
            <w:hideMark/>
          </w:tcPr>
          <w:p w:rsidR="00D77EF8" w:rsidRPr="0011565F" w:rsidRDefault="00D77EF8" w:rsidP="00D77EF8">
            <w:pPr>
              <w:pStyle w:val="ConsPlusNormal"/>
              <w:jc w:val="center"/>
              <w:rPr>
                <w:rFonts w:ascii="Times New Roman" w:hAnsi="Times New Roman" w:cs="Times New Roman"/>
                <w:sz w:val="20"/>
              </w:rPr>
            </w:pP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D77EF8" w:rsidRPr="0011565F" w:rsidRDefault="00331BDC" w:rsidP="003E0A87">
            <w:pPr>
              <w:jc w:val="center"/>
              <w:rPr>
                <w:bCs/>
                <w:color w:val="000000"/>
                <w:sz w:val="20"/>
                <w:szCs w:val="20"/>
              </w:rPr>
            </w:pPr>
            <w:r w:rsidRPr="0011565F">
              <w:rPr>
                <w:bCs/>
                <w:color w:val="000000"/>
                <w:sz w:val="20"/>
                <w:szCs w:val="20"/>
              </w:rPr>
              <w:t>1391,395</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D77EF8" w:rsidRPr="000E03CE" w:rsidRDefault="00D77EF8" w:rsidP="003E0A87">
            <w:pPr>
              <w:jc w:val="center"/>
              <w:rPr>
                <w:b/>
                <w:bCs/>
                <w:color w:val="000000"/>
                <w:sz w:val="26"/>
                <w:szCs w:val="26"/>
              </w:rPr>
            </w:pPr>
          </w:p>
        </w:tc>
        <w:tc>
          <w:tcPr>
            <w:tcW w:w="852" w:type="dxa"/>
            <w:gridSpan w:val="2"/>
            <w:tcBorders>
              <w:top w:val="single" w:sz="4" w:space="0" w:color="auto"/>
              <w:left w:val="nil"/>
              <w:bottom w:val="single" w:sz="4" w:space="0" w:color="auto"/>
              <w:right w:val="single" w:sz="4" w:space="0" w:color="auto"/>
            </w:tcBorders>
          </w:tcPr>
          <w:p w:rsidR="00D77EF8" w:rsidRPr="000E03CE" w:rsidRDefault="00D77EF8" w:rsidP="003E0A87">
            <w:pPr>
              <w:jc w:val="right"/>
              <w:rPr>
                <w:b/>
                <w:bCs/>
                <w:color w:val="000000"/>
                <w:sz w:val="26"/>
                <w:szCs w:val="26"/>
              </w:rPr>
            </w:pPr>
          </w:p>
        </w:tc>
        <w:tc>
          <w:tcPr>
            <w:tcW w:w="851" w:type="dxa"/>
            <w:tcBorders>
              <w:top w:val="single" w:sz="4" w:space="0" w:color="auto"/>
              <w:left w:val="nil"/>
              <w:bottom w:val="single" w:sz="4" w:space="0" w:color="auto"/>
              <w:right w:val="single" w:sz="4" w:space="0" w:color="auto"/>
            </w:tcBorders>
          </w:tcPr>
          <w:p w:rsidR="00D77EF8" w:rsidRPr="000E03CE" w:rsidRDefault="00D77EF8" w:rsidP="003E0A87">
            <w:pPr>
              <w:jc w:val="right"/>
              <w:rPr>
                <w:b/>
                <w:bCs/>
                <w:color w:val="000000"/>
                <w:sz w:val="26"/>
                <w:szCs w:val="26"/>
              </w:rPr>
            </w:pPr>
          </w:p>
        </w:tc>
        <w:tc>
          <w:tcPr>
            <w:tcW w:w="993" w:type="dxa"/>
            <w:tcBorders>
              <w:top w:val="single" w:sz="4" w:space="0" w:color="auto"/>
              <w:left w:val="nil"/>
              <w:bottom w:val="single" w:sz="4" w:space="0" w:color="auto"/>
              <w:right w:val="single" w:sz="4" w:space="0" w:color="auto"/>
            </w:tcBorders>
            <w:vAlign w:val="center"/>
          </w:tcPr>
          <w:p w:rsidR="00D77EF8" w:rsidRPr="000E03CE" w:rsidRDefault="00D77EF8" w:rsidP="00047536">
            <w:pPr>
              <w:jc w:val="center"/>
              <w:rPr>
                <w:b/>
                <w:bCs/>
                <w:sz w:val="26"/>
                <w:szCs w:val="26"/>
              </w:rPr>
            </w:pPr>
          </w:p>
        </w:tc>
        <w:tc>
          <w:tcPr>
            <w:tcW w:w="1560" w:type="dxa"/>
            <w:tcBorders>
              <w:top w:val="single" w:sz="4" w:space="0" w:color="auto"/>
              <w:left w:val="nil"/>
              <w:bottom w:val="single" w:sz="4" w:space="0" w:color="auto"/>
              <w:right w:val="single" w:sz="4" w:space="0" w:color="auto"/>
            </w:tcBorders>
            <w:vAlign w:val="center"/>
          </w:tcPr>
          <w:p w:rsidR="00D77EF8" w:rsidRPr="000E03CE" w:rsidRDefault="003B20E5" w:rsidP="00047536">
            <w:pPr>
              <w:jc w:val="center"/>
              <w:rPr>
                <w:b/>
                <w:bCs/>
                <w:sz w:val="26"/>
                <w:szCs w:val="26"/>
              </w:rPr>
            </w:pPr>
            <w:r w:rsidRPr="000E03CE">
              <w:rPr>
                <w:sz w:val="26"/>
                <w:szCs w:val="26"/>
              </w:rPr>
              <w:t>б</w:t>
            </w:r>
            <w:r w:rsidR="00D77EF8" w:rsidRPr="000E03CE">
              <w:rPr>
                <w:sz w:val="26"/>
                <w:szCs w:val="26"/>
              </w:rPr>
              <w:t>езаварийное прохождение ОЗП, повышение К.П.Д. и экономия мазута</w:t>
            </w:r>
          </w:p>
        </w:tc>
      </w:tr>
      <w:tr w:rsidR="00D8749C" w:rsidRPr="0011565F" w:rsidTr="003C412B">
        <w:trPr>
          <w:trHeight w:val="415"/>
        </w:trPr>
        <w:tc>
          <w:tcPr>
            <w:tcW w:w="3121"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D8749C" w:rsidRPr="0011565F" w:rsidRDefault="00D8749C" w:rsidP="003E0A87">
            <w:pPr>
              <w:rPr>
                <w:bCs/>
                <w:color w:val="000000"/>
                <w:sz w:val="26"/>
                <w:szCs w:val="26"/>
              </w:rPr>
            </w:pPr>
            <w:r w:rsidRPr="0011565F">
              <w:rPr>
                <w:bCs/>
                <w:sz w:val="26"/>
                <w:szCs w:val="26"/>
              </w:rPr>
              <w:t>Итого по п. 3.:</w:t>
            </w:r>
          </w:p>
        </w:tc>
        <w:tc>
          <w:tcPr>
            <w:tcW w:w="1711" w:type="dxa"/>
            <w:gridSpan w:val="2"/>
            <w:tcBorders>
              <w:top w:val="single" w:sz="4" w:space="0" w:color="auto"/>
              <w:left w:val="nil"/>
              <w:bottom w:val="single" w:sz="4" w:space="0" w:color="auto"/>
              <w:right w:val="single" w:sz="4" w:space="0" w:color="auto"/>
            </w:tcBorders>
            <w:shd w:val="clear" w:color="auto" w:fill="auto"/>
            <w:vAlign w:val="center"/>
            <w:hideMark/>
          </w:tcPr>
          <w:p w:rsidR="00D8749C" w:rsidRPr="0011565F" w:rsidRDefault="00D8749C" w:rsidP="004D2795">
            <w:pPr>
              <w:jc w:val="center"/>
              <w:rPr>
                <w:bCs/>
                <w:sz w:val="20"/>
                <w:szCs w:val="20"/>
              </w:rPr>
            </w:pPr>
          </w:p>
        </w:tc>
        <w:tc>
          <w:tcPr>
            <w:tcW w:w="1703" w:type="dxa"/>
            <w:gridSpan w:val="2"/>
            <w:tcBorders>
              <w:top w:val="single" w:sz="4" w:space="0" w:color="auto"/>
              <w:left w:val="nil"/>
              <w:bottom w:val="single" w:sz="4" w:space="0" w:color="auto"/>
              <w:right w:val="single" w:sz="4" w:space="0" w:color="auto"/>
            </w:tcBorders>
            <w:shd w:val="clear" w:color="auto" w:fill="auto"/>
            <w:vAlign w:val="center"/>
            <w:hideMark/>
          </w:tcPr>
          <w:p w:rsidR="00D8749C" w:rsidRPr="0011565F" w:rsidRDefault="00D8749C" w:rsidP="004D2795">
            <w:pPr>
              <w:jc w:val="center"/>
              <w:rPr>
                <w:bCs/>
                <w:color w:val="000000"/>
                <w:sz w:val="20"/>
                <w:szCs w:val="20"/>
              </w:rPr>
            </w:pP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D8749C" w:rsidRPr="0011565F" w:rsidRDefault="00331BDC" w:rsidP="0011565F">
            <w:pPr>
              <w:jc w:val="center"/>
              <w:rPr>
                <w:bCs/>
                <w:color w:val="000000"/>
                <w:sz w:val="20"/>
                <w:szCs w:val="20"/>
              </w:rPr>
            </w:pPr>
            <w:r w:rsidRPr="0011565F">
              <w:rPr>
                <w:bCs/>
                <w:color w:val="000000"/>
                <w:sz w:val="20"/>
                <w:szCs w:val="20"/>
              </w:rPr>
              <w:t>7 030,9</w:t>
            </w:r>
            <w:r w:rsidR="00D73FE6">
              <w:rPr>
                <w:bCs/>
                <w:color w:val="000000"/>
                <w:sz w:val="20"/>
                <w:szCs w:val="20"/>
              </w:rPr>
              <w:t>71</w:t>
            </w:r>
          </w:p>
        </w:tc>
        <w:tc>
          <w:tcPr>
            <w:tcW w:w="1140" w:type="dxa"/>
            <w:gridSpan w:val="3"/>
            <w:tcBorders>
              <w:top w:val="single" w:sz="4" w:space="0" w:color="auto"/>
              <w:left w:val="nil"/>
              <w:bottom w:val="single" w:sz="4" w:space="0" w:color="auto"/>
              <w:right w:val="single" w:sz="4" w:space="0" w:color="auto"/>
            </w:tcBorders>
            <w:shd w:val="clear" w:color="auto" w:fill="auto"/>
            <w:vAlign w:val="center"/>
            <w:hideMark/>
          </w:tcPr>
          <w:p w:rsidR="00D8749C" w:rsidRPr="0011565F" w:rsidRDefault="00331BDC" w:rsidP="00D73FE6">
            <w:pPr>
              <w:jc w:val="center"/>
              <w:rPr>
                <w:bCs/>
                <w:color w:val="000000"/>
                <w:sz w:val="20"/>
                <w:szCs w:val="20"/>
              </w:rPr>
            </w:pPr>
            <w:r w:rsidRPr="0011565F">
              <w:rPr>
                <w:bCs/>
                <w:color w:val="000000"/>
                <w:sz w:val="20"/>
                <w:szCs w:val="20"/>
              </w:rPr>
              <w:t>3 347,00</w:t>
            </w:r>
            <w:r w:rsidR="00D73FE6">
              <w:rPr>
                <w:bCs/>
                <w:color w:val="000000"/>
                <w:sz w:val="20"/>
                <w:szCs w:val="20"/>
              </w:rPr>
              <w:t>4</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D8749C" w:rsidRPr="0011565F" w:rsidRDefault="00D8749C" w:rsidP="0011565F">
            <w:pPr>
              <w:jc w:val="center"/>
              <w:rPr>
                <w:bCs/>
                <w:color w:val="000000"/>
                <w:sz w:val="20"/>
                <w:szCs w:val="20"/>
              </w:rPr>
            </w:pPr>
            <w:r w:rsidRPr="0011565F">
              <w:rPr>
                <w:bCs/>
                <w:color w:val="000000"/>
                <w:sz w:val="20"/>
                <w:szCs w:val="20"/>
              </w:rPr>
              <w:t>3</w:t>
            </w:r>
            <w:r w:rsidR="00331BDC" w:rsidRPr="0011565F">
              <w:rPr>
                <w:bCs/>
                <w:color w:val="000000"/>
                <w:sz w:val="20"/>
                <w:szCs w:val="20"/>
              </w:rPr>
              <w:t> 683,967</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D8749C" w:rsidRPr="0011565F" w:rsidRDefault="00D8749C" w:rsidP="0011565F">
            <w:pPr>
              <w:jc w:val="center"/>
              <w:rPr>
                <w:bCs/>
                <w:color w:val="000000"/>
                <w:sz w:val="20"/>
                <w:szCs w:val="20"/>
              </w:rPr>
            </w:pPr>
          </w:p>
        </w:tc>
        <w:tc>
          <w:tcPr>
            <w:tcW w:w="852" w:type="dxa"/>
            <w:gridSpan w:val="2"/>
            <w:tcBorders>
              <w:top w:val="single" w:sz="4" w:space="0" w:color="auto"/>
              <w:left w:val="nil"/>
              <w:bottom w:val="single" w:sz="4" w:space="0" w:color="auto"/>
              <w:right w:val="single" w:sz="4" w:space="0" w:color="auto"/>
            </w:tcBorders>
            <w:vAlign w:val="center"/>
          </w:tcPr>
          <w:p w:rsidR="00D8749C" w:rsidRPr="0011565F" w:rsidRDefault="00D8749C" w:rsidP="0011565F">
            <w:pPr>
              <w:jc w:val="center"/>
              <w:rPr>
                <w:bCs/>
                <w:color w:val="000000"/>
                <w:sz w:val="20"/>
                <w:szCs w:val="20"/>
              </w:rPr>
            </w:pPr>
          </w:p>
        </w:tc>
        <w:tc>
          <w:tcPr>
            <w:tcW w:w="851" w:type="dxa"/>
            <w:tcBorders>
              <w:top w:val="single" w:sz="4" w:space="0" w:color="auto"/>
              <w:left w:val="nil"/>
              <w:bottom w:val="single" w:sz="4" w:space="0" w:color="auto"/>
              <w:right w:val="single" w:sz="4" w:space="0" w:color="auto"/>
            </w:tcBorders>
            <w:vAlign w:val="center"/>
          </w:tcPr>
          <w:p w:rsidR="00D8749C" w:rsidRPr="0011565F" w:rsidRDefault="00D8749C" w:rsidP="0011565F">
            <w:pPr>
              <w:jc w:val="center"/>
              <w:rPr>
                <w:bCs/>
                <w:color w:val="000000"/>
                <w:sz w:val="20"/>
                <w:szCs w:val="20"/>
              </w:rPr>
            </w:pPr>
          </w:p>
        </w:tc>
        <w:tc>
          <w:tcPr>
            <w:tcW w:w="993" w:type="dxa"/>
            <w:tcBorders>
              <w:top w:val="single" w:sz="4" w:space="0" w:color="auto"/>
              <w:left w:val="nil"/>
              <w:bottom w:val="single" w:sz="4" w:space="0" w:color="auto"/>
              <w:right w:val="single" w:sz="4" w:space="0" w:color="auto"/>
            </w:tcBorders>
            <w:vAlign w:val="center"/>
          </w:tcPr>
          <w:p w:rsidR="00D8749C" w:rsidRPr="0011565F" w:rsidRDefault="00D8749C" w:rsidP="0011565F">
            <w:pPr>
              <w:jc w:val="center"/>
              <w:rPr>
                <w:bCs/>
                <w:sz w:val="20"/>
                <w:szCs w:val="20"/>
              </w:rPr>
            </w:pPr>
          </w:p>
        </w:tc>
        <w:tc>
          <w:tcPr>
            <w:tcW w:w="1560" w:type="dxa"/>
            <w:tcBorders>
              <w:top w:val="single" w:sz="4" w:space="0" w:color="auto"/>
              <w:left w:val="nil"/>
              <w:bottom w:val="single" w:sz="4" w:space="0" w:color="auto"/>
              <w:right w:val="single" w:sz="4" w:space="0" w:color="auto"/>
            </w:tcBorders>
            <w:vAlign w:val="center"/>
          </w:tcPr>
          <w:p w:rsidR="00D8749C" w:rsidRPr="0011565F" w:rsidRDefault="00D8749C" w:rsidP="0011565F">
            <w:pPr>
              <w:jc w:val="center"/>
              <w:rPr>
                <w:bCs/>
                <w:sz w:val="20"/>
                <w:szCs w:val="20"/>
              </w:rPr>
            </w:pPr>
          </w:p>
        </w:tc>
      </w:tr>
      <w:tr w:rsidR="00D8749C" w:rsidRPr="000E03CE" w:rsidTr="003C412B">
        <w:trPr>
          <w:trHeight w:val="415"/>
        </w:trPr>
        <w:tc>
          <w:tcPr>
            <w:tcW w:w="15190"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D8749C" w:rsidRPr="000E03CE" w:rsidRDefault="00811D79" w:rsidP="00D8749C">
            <w:pPr>
              <w:rPr>
                <w:bCs/>
                <w:sz w:val="26"/>
                <w:szCs w:val="26"/>
              </w:rPr>
            </w:pPr>
            <w:proofErr w:type="spellStart"/>
            <w:r w:rsidRPr="000E03CE">
              <w:rPr>
                <w:bCs/>
                <w:color w:val="000000"/>
                <w:sz w:val="26"/>
                <w:szCs w:val="26"/>
              </w:rPr>
              <w:t>Справочно</w:t>
            </w:r>
            <w:proofErr w:type="spellEnd"/>
            <w:r w:rsidR="00D8749C" w:rsidRPr="000E03CE">
              <w:rPr>
                <w:bCs/>
                <w:color w:val="000000"/>
                <w:sz w:val="26"/>
                <w:szCs w:val="26"/>
              </w:rPr>
              <w:t xml:space="preserve">: Инвестиционная программа «Реконструкция </w:t>
            </w:r>
            <w:r w:rsidR="00D8749C" w:rsidRPr="000E03CE">
              <w:rPr>
                <w:bCs/>
                <w:sz w:val="26"/>
                <w:szCs w:val="26"/>
              </w:rPr>
              <w:t xml:space="preserve">устройств котельного оборудования котельных в сельских округах ГО город Переславль-Залесский (с. Елизарово, п. Дубки, с. </w:t>
            </w:r>
            <w:proofErr w:type="spellStart"/>
            <w:r w:rsidR="00D8749C" w:rsidRPr="000E03CE">
              <w:rPr>
                <w:bCs/>
                <w:sz w:val="26"/>
                <w:szCs w:val="26"/>
              </w:rPr>
              <w:t>Ефимьево</w:t>
            </w:r>
            <w:proofErr w:type="spellEnd"/>
            <w:r w:rsidR="00D8749C" w:rsidRPr="000E03CE">
              <w:rPr>
                <w:bCs/>
                <w:sz w:val="26"/>
                <w:szCs w:val="26"/>
              </w:rPr>
              <w:t xml:space="preserve">, с. </w:t>
            </w:r>
            <w:proofErr w:type="spellStart"/>
            <w:r w:rsidR="00D8749C" w:rsidRPr="000E03CE">
              <w:rPr>
                <w:bCs/>
                <w:sz w:val="26"/>
                <w:szCs w:val="26"/>
              </w:rPr>
              <w:t>Кубринск</w:t>
            </w:r>
            <w:proofErr w:type="spellEnd"/>
            <w:r w:rsidR="00D8749C" w:rsidRPr="000E03CE">
              <w:rPr>
                <w:bCs/>
                <w:sz w:val="26"/>
                <w:szCs w:val="26"/>
              </w:rPr>
              <w:t xml:space="preserve">, с. </w:t>
            </w:r>
            <w:proofErr w:type="spellStart"/>
            <w:r w:rsidR="00D8749C" w:rsidRPr="000E03CE">
              <w:rPr>
                <w:bCs/>
                <w:sz w:val="26"/>
                <w:szCs w:val="26"/>
              </w:rPr>
              <w:t>Бектышево</w:t>
            </w:r>
            <w:proofErr w:type="spellEnd"/>
            <w:r w:rsidR="00D8749C" w:rsidRPr="000E03CE">
              <w:rPr>
                <w:bCs/>
                <w:sz w:val="26"/>
                <w:szCs w:val="26"/>
              </w:rPr>
              <w:t>, с. Новое, с. Смоленское, с. Новоселье)</w:t>
            </w:r>
            <w:r w:rsidR="00533AC5" w:rsidRPr="000E03CE">
              <w:rPr>
                <w:bCs/>
                <w:sz w:val="26"/>
                <w:szCs w:val="26"/>
              </w:rPr>
              <w:t>»</w:t>
            </w:r>
            <w:r w:rsidRPr="000E03CE">
              <w:rPr>
                <w:bCs/>
                <w:sz w:val="26"/>
                <w:szCs w:val="26"/>
              </w:rPr>
              <w:t xml:space="preserve"> утверждена</w:t>
            </w:r>
            <w:r w:rsidR="00D8749C" w:rsidRPr="000E03CE">
              <w:rPr>
                <w:bCs/>
                <w:sz w:val="26"/>
                <w:szCs w:val="26"/>
              </w:rPr>
              <w:t xml:space="preserve"> на 2021 – 2023 годы. Мероприятия на 2021 год</w:t>
            </w:r>
            <w:r w:rsidRPr="000E03CE">
              <w:rPr>
                <w:bCs/>
                <w:sz w:val="26"/>
                <w:szCs w:val="26"/>
              </w:rPr>
              <w:t xml:space="preserve">: </w:t>
            </w:r>
          </w:p>
          <w:p w:rsidR="00811D79" w:rsidRPr="000E03CE" w:rsidRDefault="00811D79" w:rsidP="00D8749C">
            <w:pPr>
              <w:rPr>
                <w:bCs/>
                <w:sz w:val="26"/>
                <w:szCs w:val="26"/>
              </w:rPr>
            </w:pPr>
            <w:r w:rsidRPr="000E03CE">
              <w:rPr>
                <w:bCs/>
                <w:sz w:val="26"/>
                <w:szCs w:val="26"/>
              </w:rPr>
              <w:t xml:space="preserve">- замена дымовой трубы (демонтаж и монтаж) </w:t>
            </w:r>
            <w:r w:rsidR="00691AB5" w:rsidRPr="000E03CE">
              <w:rPr>
                <w:bCs/>
                <w:sz w:val="26"/>
                <w:szCs w:val="26"/>
              </w:rPr>
              <w:t xml:space="preserve">в </w:t>
            </w:r>
            <w:r w:rsidRPr="000E03CE">
              <w:rPr>
                <w:bCs/>
                <w:sz w:val="26"/>
                <w:szCs w:val="26"/>
              </w:rPr>
              <w:t xml:space="preserve">мазутной котельной с. Елизарово на сумму </w:t>
            </w:r>
            <w:r w:rsidR="00691AB5" w:rsidRPr="000E03CE">
              <w:rPr>
                <w:bCs/>
                <w:sz w:val="26"/>
                <w:szCs w:val="26"/>
              </w:rPr>
              <w:t>326,532</w:t>
            </w:r>
            <w:r w:rsidRPr="000E03CE">
              <w:rPr>
                <w:bCs/>
                <w:sz w:val="26"/>
                <w:szCs w:val="26"/>
              </w:rPr>
              <w:t xml:space="preserve"> тыс. руб.</w:t>
            </w:r>
          </w:p>
          <w:p w:rsidR="00811D79" w:rsidRPr="000E03CE" w:rsidRDefault="00811D79" w:rsidP="00D8749C">
            <w:pPr>
              <w:rPr>
                <w:bCs/>
                <w:sz w:val="26"/>
                <w:szCs w:val="26"/>
              </w:rPr>
            </w:pPr>
            <w:r w:rsidRPr="000E03CE">
              <w:rPr>
                <w:bCs/>
                <w:sz w:val="26"/>
                <w:szCs w:val="26"/>
              </w:rPr>
              <w:t>- реконструкция котла ДКВР 4/13</w:t>
            </w:r>
            <w:r w:rsidR="00691AB5" w:rsidRPr="000E03CE">
              <w:rPr>
                <w:bCs/>
                <w:sz w:val="26"/>
                <w:szCs w:val="26"/>
              </w:rPr>
              <w:t xml:space="preserve"> в мазутной котельной п. Дубки на сумму 2</w:t>
            </w:r>
            <w:r w:rsidR="00331BDC" w:rsidRPr="000E03CE">
              <w:rPr>
                <w:bCs/>
                <w:sz w:val="26"/>
                <w:szCs w:val="26"/>
              </w:rPr>
              <w:t xml:space="preserve"> </w:t>
            </w:r>
            <w:r w:rsidR="00691AB5" w:rsidRPr="000E03CE">
              <w:rPr>
                <w:bCs/>
                <w:sz w:val="26"/>
                <w:szCs w:val="26"/>
              </w:rPr>
              <w:t>324,658 тыс. руб.</w:t>
            </w:r>
          </w:p>
          <w:p w:rsidR="00691AB5" w:rsidRPr="000E03CE" w:rsidRDefault="00691AB5" w:rsidP="00D8749C">
            <w:pPr>
              <w:rPr>
                <w:bCs/>
                <w:sz w:val="26"/>
                <w:szCs w:val="26"/>
              </w:rPr>
            </w:pPr>
            <w:r w:rsidRPr="000E03CE">
              <w:rPr>
                <w:bCs/>
                <w:sz w:val="26"/>
                <w:szCs w:val="26"/>
              </w:rPr>
              <w:lastRenderedPageBreak/>
              <w:t>- устройство котлового контура в электрической котельной с</w:t>
            </w:r>
            <w:r w:rsidR="00CF55F8">
              <w:rPr>
                <w:bCs/>
                <w:sz w:val="26"/>
                <w:szCs w:val="26"/>
              </w:rPr>
              <w:t>.</w:t>
            </w:r>
            <w:r w:rsidRPr="000E03CE">
              <w:rPr>
                <w:bCs/>
                <w:sz w:val="26"/>
                <w:szCs w:val="26"/>
              </w:rPr>
              <w:t xml:space="preserve"> </w:t>
            </w:r>
            <w:proofErr w:type="spellStart"/>
            <w:r w:rsidRPr="000E03CE">
              <w:rPr>
                <w:bCs/>
                <w:sz w:val="26"/>
                <w:szCs w:val="26"/>
              </w:rPr>
              <w:t>Ефимьево</w:t>
            </w:r>
            <w:proofErr w:type="spellEnd"/>
            <w:r w:rsidRPr="000E03CE">
              <w:rPr>
                <w:bCs/>
                <w:sz w:val="26"/>
                <w:szCs w:val="26"/>
              </w:rPr>
              <w:t xml:space="preserve"> на сумму 943,916 тыс. руб. в Программу не </w:t>
            </w:r>
            <w:proofErr w:type="gramStart"/>
            <w:r w:rsidRPr="000E03CE">
              <w:rPr>
                <w:bCs/>
                <w:sz w:val="26"/>
                <w:szCs w:val="26"/>
              </w:rPr>
              <w:t>включены</w:t>
            </w:r>
            <w:proofErr w:type="gramEnd"/>
            <w:r w:rsidRPr="000E03CE">
              <w:rPr>
                <w:bCs/>
                <w:sz w:val="26"/>
                <w:szCs w:val="26"/>
              </w:rPr>
              <w:t>.</w:t>
            </w:r>
          </w:p>
        </w:tc>
      </w:tr>
      <w:tr w:rsidR="00747045" w:rsidRPr="00815C34" w:rsidTr="003C412B">
        <w:trPr>
          <w:trHeight w:val="415"/>
        </w:trPr>
        <w:tc>
          <w:tcPr>
            <w:tcW w:w="15190"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747045" w:rsidRPr="00815C34" w:rsidRDefault="00747045" w:rsidP="00747045">
            <w:pPr>
              <w:rPr>
                <w:bCs/>
                <w:sz w:val="26"/>
                <w:szCs w:val="26"/>
              </w:rPr>
            </w:pPr>
            <w:r w:rsidRPr="00815C34">
              <w:rPr>
                <w:bCs/>
                <w:sz w:val="26"/>
                <w:szCs w:val="26"/>
              </w:rPr>
              <w:lastRenderedPageBreak/>
              <w:t xml:space="preserve">4. Реконструкция и строительство сетей теплоснабжения и горячего водоснабжения в </w:t>
            </w:r>
            <w:proofErr w:type="spellStart"/>
            <w:r w:rsidRPr="00815C34">
              <w:rPr>
                <w:bCs/>
                <w:sz w:val="26"/>
                <w:szCs w:val="26"/>
              </w:rPr>
              <w:t>мкр-не</w:t>
            </w:r>
            <w:proofErr w:type="spellEnd"/>
            <w:r w:rsidRPr="00815C34">
              <w:rPr>
                <w:bCs/>
                <w:sz w:val="26"/>
                <w:szCs w:val="26"/>
              </w:rPr>
              <w:t xml:space="preserve"> Чкаловский</w:t>
            </w:r>
          </w:p>
        </w:tc>
      </w:tr>
      <w:tr w:rsidR="004A131F" w:rsidRPr="000E03CE" w:rsidTr="003C412B">
        <w:trPr>
          <w:trHeight w:val="415"/>
        </w:trPr>
        <w:tc>
          <w:tcPr>
            <w:tcW w:w="71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4A131F" w:rsidRPr="000E03CE" w:rsidRDefault="004A131F">
            <w:pPr>
              <w:jc w:val="center"/>
              <w:rPr>
                <w:color w:val="000000"/>
                <w:sz w:val="26"/>
                <w:szCs w:val="26"/>
              </w:rPr>
            </w:pPr>
            <w:r w:rsidRPr="000E03CE">
              <w:rPr>
                <w:color w:val="000000"/>
                <w:sz w:val="26"/>
                <w:szCs w:val="26"/>
              </w:rPr>
              <w:t>4.1.</w:t>
            </w:r>
          </w:p>
        </w:tc>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rsidR="004A131F" w:rsidRPr="000E03CE" w:rsidRDefault="004A131F" w:rsidP="00E52EEA">
            <w:pPr>
              <w:rPr>
                <w:color w:val="000000"/>
                <w:sz w:val="26"/>
                <w:szCs w:val="26"/>
              </w:rPr>
            </w:pPr>
            <w:r w:rsidRPr="000E03CE">
              <w:rPr>
                <w:color w:val="000000"/>
                <w:sz w:val="26"/>
                <w:szCs w:val="26"/>
              </w:rPr>
              <w:t xml:space="preserve">Замена трубопроводов сети ГВС </w:t>
            </w:r>
            <w:proofErr w:type="spellStart"/>
            <w:r w:rsidRPr="000E03CE">
              <w:rPr>
                <w:color w:val="000000"/>
                <w:sz w:val="26"/>
                <w:szCs w:val="26"/>
              </w:rPr>
              <w:t>Ду</w:t>
            </w:r>
            <w:proofErr w:type="spellEnd"/>
            <w:r w:rsidRPr="000E03CE">
              <w:rPr>
                <w:color w:val="000000"/>
                <w:sz w:val="26"/>
                <w:szCs w:val="26"/>
              </w:rPr>
              <w:t xml:space="preserve"> 32-150 мм L=3505,5 м</w:t>
            </w:r>
          </w:p>
        </w:tc>
        <w:tc>
          <w:tcPr>
            <w:tcW w:w="1711" w:type="dxa"/>
            <w:gridSpan w:val="2"/>
            <w:tcBorders>
              <w:top w:val="single" w:sz="4" w:space="0" w:color="auto"/>
              <w:left w:val="nil"/>
              <w:bottom w:val="single" w:sz="4" w:space="0" w:color="auto"/>
              <w:right w:val="single" w:sz="4" w:space="0" w:color="auto"/>
            </w:tcBorders>
            <w:shd w:val="clear" w:color="auto" w:fill="auto"/>
            <w:vAlign w:val="center"/>
            <w:hideMark/>
          </w:tcPr>
          <w:p w:rsidR="004A131F" w:rsidRPr="000E03CE" w:rsidRDefault="004A131F">
            <w:pPr>
              <w:jc w:val="center"/>
              <w:rPr>
                <w:color w:val="000000"/>
                <w:sz w:val="26"/>
                <w:szCs w:val="26"/>
              </w:rPr>
            </w:pPr>
            <w:r w:rsidRPr="000E03CE">
              <w:rPr>
                <w:color w:val="000000"/>
                <w:sz w:val="26"/>
                <w:szCs w:val="26"/>
              </w:rPr>
              <w:t>Износ трубопроводов и запорной арматуры</w:t>
            </w:r>
          </w:p>
        </w:tc>
        <w:tc>
          <w:tcPr>
            <w:tcW w:w="1703" w:type="dxa"/>
            <w:gridSpan w:val="2"/>
            <w:tcBorders>
              <w:top w:val="single" w:sz="4" w:space="0" w:color="auto"/>
              <w:left w:val="nil"/>
              <w:bottom w:val="single" w:sz="4" w:space="0" w:color="auto"/>
              <w:right w:val="single" w:sz="4" w:space="0" w:color="auto"/>
            </w:tcBorders>
            <w:shd w:val="clear" w:color="auto" w:fill="auto"/>
            <w:vAlign w:val="center"/>
            <w:hideMark/>
          </w:tcPr>
          <w:p w:rsidR="004A131F" w:rsidRPr="000E03CE" w:rsidRDefault="004A131F">
            <w:pPr>
              <w:jc w:val="center"/>
              <w:rPr>
                <w:color w:val="000000"/>
                <w:sz w:val="26"/>
                <w:szCs w:val="26"/>
              </w:rPr>
            </w:pPr>
            <w:proofErr w:type="spellStart"/>
            <w:r w:rsidRPr="000E03CE">
              <w:rPr>
                <w:color w:val="000000"/>
                <w:sz w:val="26"/>
                <w:szCs w:val="26"/>
              </w:rPr>
              <w:t>Мкр</w:t>
            </w:r>
            <w:proofErr w:type="spellEnd"/>
            <w:r w:rsidRPr="000E03CE">
              <w:rPr>
                <w:color w:val="000000"/>
                <w:sz w:val="26"/>
                <w:szCs w:val="26"/>
              </w:rPr>
              <w:t>. Чкаловский</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4A131F" w:rsidRPr="00815C34" w:rsidRDefault="00331BDC">
            <w:pPr>
              <w:jc w:val="center"/>
              <w:rPr>
                <w:color w:val="000000"/>
                <w:sz w:val="20"/>
                <w:szCs w:val="20"/>
              </w:rPr>
            </w:pPr>
            <w:r w:rsidRPr="00815C34">
              <w:rPr>
                <w:color w:val="000000"/>
                <w:sz w:val="20"/>
                <w:szCs w:val="20"/>
              </w:rPr>
              <w:t>5 489,667</w:t>
            </w:r>
          </w:p>
        </w:tc>
        <w:tc>
          <w:tcPr>
            <w:tcW w:w="997" w:type="dxa"/>
            <w:gridSpan w:val="2"/>
            <w:tcBorders>
              <w:top w:val="single" w:sz="4" w:space="0" w:color="auto"/>
              <w:left w:val="nil"/>
              <w:bottom w:val="single" w:sz="4" w:space="0" w:color="auto"/>
              <w:right w:val="single" w:sz="4" w:space="0" w:color="auto"/>
            </w:tcBorders>
            <w:shd w:val="clear" w:color="auto" w:fill="auto"/>
            <w:vAlign w:val="center"/>
            <w:hideMark/>
          </w:tcPr>
          <w:p w:rsidR="004A131F" w:rsidRPr="00815C34" w:rsidRDefault="00331BDC">
            <w:pPr>
              <w:jc w:val="center"/>
              <w:rPr>
                <w:color w:val="000000"/>
                <w:sz w:val="20"/>
                <w:szCs w:val="20"/>
              </w:rPr>
            </w:pPr>
            <w:r w:rsidRPr="00815C34">
              <w:rPr>
                <w:color w:val="000000"/>
                <w:sz w:val="20"/>
                <w:szCs w:val="20"/>
              </w:rPr>
              <w:t>5489,667</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4A131F" w:rsidRPr="00815C34" w:rsidRDefault="004A131F">
            <w:pPr>
              <w:jc w:val="center"/>
              <w:rPr>
                <w:color w:val="000000"/>
                <w:sz w:val="20"/>
                <w:szCs w:val="20"/>
              </w:rPr>
            </w:pPr>
            <w:r w:rsidRPr="00815C34">
              <w:rPr>
                <w:color w:val="000000"/>
                <w:sz w:val="20"/>
                <w:szCs w:val="20"/>
              </w:rPr>
              <w:t> </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4A131F" w:rsidRPr="00815C34" w:rsidRDefault="004A131F">
            <w:pPr>
              <w:jc w:val="center"/>
              <w:rPr>
                <w:color w:val="000000"/>
                <w:sz w:val="20"/>
                <w:szCs w:val="20"/>
              </w:rPr>
            </w:pPr>
            <w:r w:rsidRPr="00815C34">
              <w:rPr>
                <w:color w:val="000000"/>
                <w:sz w:val="20"/>
                <w:szCs w:val="20"/>
              </w:rPr>
              <w:t> </w:t>
            </w:r>
          </w:p>
        </w:tc>
        <w:tc>
          <w:tcPr>
            <w:tcW w:w="1137" w:type="dxa"/>
            <w:gridSpan w:val="3"/>
            <w:tcBorders>
              <w:top w:val="single" w:sz="4" w:space="0" w:color="auto"/>
              <w:left w:val="nil"/>
              <w:bottom w:val="single" w:sz="4" w:space="0" w:color="auto"/>
              <w:right w:val="single" w:sz="4" w:space="0" w:color="auto"/>
            </w:tcBorders>
            <w:vAlign w:val="center"/>
          </w:tcPr>
          <w:p w:rsidR="004A131F" w:rsidRPr="00815C34" w:rsidRDefault="004A131F">
            <w:pPr>
              <w:jc w:val="center"/>
              <w:rPr>
                <w:color w:val="000000"/>
                <w:sz w:val="20"/>
                <w:szCs w:val="20"/>
              </w:rPr>
            </w:pPr>
            <w:r w:rsidRPr="00815C34">
              <w:rPr>
                <w:color w:val="000000"/>
                <w:sz w:val="20"/>
                <w:szCs w:val="20"/>
              </w:rPr>
              <w:t> </w:t>
            </w:r>
          </w:p>
        </w:tc>
        <w:tc>
          <w:tcPr>
            <w:tcW w:w="851" w:type="dxa"/>
            <w:tcBorders>
              <w:top w:val="single" w:sz="4" w:space="0" w:color="auto"/>
              <w:left w:val="nil"/>
              <w:bottom w:val="single" w:sz="4" w:space="0" w:color="auto"/>
              <w:right w:val="single" w:sz="4" w:space="0" w:color="auto"/>
            </w:tcBorders>
          </w:tcPr>
          <w:p w:rsidR="004A131F" w:rsidRPr="000E03CE" w:rsidRDefault="004A131F" w:rsidP="003E0A87">
            <w:pPr>
              <w:jc w:val="right"/>
              <w:rPr>
                <w:b/>
                <w:bCs/>
                <w:color w:val="000000"/>
                <w:sz w:val="26"/>
                <w:szCs w:val="26"/>
              </w:rPr>
            </w:pPr>
          </w:p>
        </w:tc>
        <w:tc>
          <w:tcPr>
            <w:tcW w:w="993" w:type="dxa"/>
            <w:tcBorders>
              <w:top w:val="single" w:sz="4" w:space="0" w:color="auto"/>
              <w:left w:val="nil"/>
              <w:bottom w:val="single" w:sz="4" w:space="0" w:color="auto"/>
              <w:right w:val="single" w:sz="4" w:space="0" w:color="auto"/>
            </w:tcBorders>
            <w:vAlign w:val="center"/>
          </w:tcPr>
          <w:p w:rsidR="004A131F" w:rsidRPr="000E03CE" w:rsidRDefault="004A131F" w:rsidP="00047536">
            <w:pPr>
              <w:jc w:val="center"/>
              <w:rPr>
                <w:b/>
                <w:bCs/>
                <w:sz w:val="26"/>
                <w:szCs w:val="26"/>
              </w:rPr>
            </w:pPr>
          </w:p>
        </w:tc>
        <w:tc>
          <w:tcPr>
            <w:tcW w:w="1560" w:type="dxa"/>
            <w:tcBorders>
              <w:top w:val="single" w:sz="4" w:space="0" w:color="auto"/>
              <w:left w:val="nil"/>
              <w:bottom w:val="single" w:sz="4" w:space="0" w:color="auto"/>
              <w:right w:val="single" w:sz="4" w:space="0" w:color="auto"/>
            </w:tcBorders>
            <w:vAlign w:val="center"/>
          </w:tcPr>
          <w:p w:rsidR="004A131F" w:rsidRPr="000E03CE" w:rsidRDefault="00533AC5" w:rsidP="00047536">
            <w:pPr>
              <w:jc w:val="center"/>
              <w:rPr>
                <w:b/>
                <w:bCs/>
                <w:sz w:val="26"/>
                <w:szCs w:val="26"/>
              </w:rPr>
            </w:pPr>
            <w:r w:rsidRPr="000E03CE">
              <w:rPr>
                <w:sz w:val="26"/>
                <w:szCs w:val="26"/>
              </w:rPr>
              <w:t>безаварийное прохождение ОЗП,</w:t>
            </w:r>
          </w:p>
        </w:tc>
      </w:tr>
      <w:tr w:rsidR="004A131F" w:rsidRPr="000E03CE" w:rsidTr="003C412B">
        <w:trPr>
          <w:trHeight w:val="415"/>
        </w:trPr>
        <w:tc>
          <w:tcPr>
            <w:tcW w:w="71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4A131F" w:rsidRPr="000E03CE" w:rsidRDefault="004A131F">
            <w:pPr>
              <w:jc w:val="center"/>
              <w:rPr>
                <w:color w:val="000000"/>
                <w:sz w:val="26"/>
                <w:szCs w:val="26"/>
              </w:rPr>
            </w:pPr>
            <w:r w:rsidRPr="000E03CE">
              <w:rPr>
                <w:color w:val="000000"/>
                <w:sz w:val="26"/>
                <w:szCs w:val="26"/>
              </w:rPr>
              <w:t>4.2.</w:t>
            </w:r>
          </w:p>
        </w:tc>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rsidR="004A131F" w:rsidRPr="000E03CE" w:rsidRDefault="004A131F" w:rsidP="00E52EEA">
            <w:pPr>
              <w:rPr>
                <w:color w:val="000000"/>
                <w:sz w:val="26"/>
                <w:szCs w:val="26"/>
              </w:rPr>
            </w:pPr>
            <w:r w:rsidRPr="000E03CE">
              <w:rPr>
                <w:color w:val="000000"/>
                <w:sz w:val="26"/>
                <w:szCs w:val="26"/>
              </w:rPr>
              <w:t xml:space="preserve">Замена трубопроводов сети отопления </w:t>
            </w:r>
            <w:proofErr w:type="spellStart"/>
            <w:r w:rsidRPr="000E03CE">
              <w:rPr>
                <w:color w:val="000000"/>
                <w:sz w:val="26"/>
                <w:szCs w:val="26"/>
              </w:rPr>
              <w:t>Ду</w:t>
            </w:r>
            <w:proofErr w:type="spellEnd"/>
            <w:r w:rsidRPr="000E03CE">
              <w:rPr>
                <w:color w:val="000000"/>
                <w:sz w:val="26"/>
                <w:szCs w:val="26"/>
              </w:rPr>
              <w:t xml:space="preserve"> 200-300мм L=626,5 м</w:t>
            </w:r>
          </w:p>
        </w:tc>
        <w:tc>
          <w:tcPr>
            <w:tcW w:w="1711" w:type="dxa"/>
            <w:gridSpan w:val="2"/>
            <w:tcBorders>
              <w:top w:val="single" w:sz="4" w:space="0" w:color="auto"/>
              <w:left w:val="nil"/>
              <w:bottom w:val="single" w:sz="4" w:space="0" w:color="auto"/>
              <w:right w:val="single" w:sz="4" w:space="0" w:color="auto"/>
            </w:tcBorders>
            <w:shd w:val="clear" w:color="auto" w:fill="auto"/>
            <w:vAlign w:val="center"/>
            <w:hideMark/>
          </w:tcPr>
          <w:p w:rsidR="004A131F" w:rsidRPr="000E03CE" w:rsidRDefault="004A131F">
            <w:pPr>
              <w:jc w:val="center"/>
              <w:rPr>
                <w:color w:val="000000"/>
                <w:sz w:val="26"/>
                <w:szCs w:val="26"/>
              </w:rPr>
            </w:pPr>
            <w:r w:rsidRPr="000E03CE">
              <w:rPr>
                <w:color w:val="000000"/>
                <w:sz w:val="26"/>
                <w:szCs w:val="26"/>
              </w:rPr>
              <w:t>Износ трубопроводов и запорной арматуры</w:t>
            </w:r>
          </w:p>
        </w:tc>
        <w:tc>
          <w:tcPr>
            <w:tcW w:w="1703" w:type="dxa"/>
            <w:gridSpan w:val="2"/>
            <w:tcBorders>
              <w:top w:val="single" w:sz="4" w:space="0" w:color="auto"/>
              <w:left w:val="nil"/>
              <w:bottom w:val="single" w:sz="4" w:space="0" w:color="auto"/>
              <w:right w:val="single" w:sz="4" w:space="0" w:color="auto"/>
            </w:tcBorders>
            <w:shd w:val="clear" w:color="auto" w:fill="auto"/>
            <w:vAlign w:val="center"/>
            <w:hideMark/>
          </w:tcPr>
          <w:p w:rsidR="004A131F" w:rsidRPr="000E03CE" w:rsidRDefault="004A131F">
            <w:pPr>
              <w:jc w:val="center"/>
              <w:rPr>
                <w:color w:val="000000"/>
                <w:sz w:val="26"/>
                <w:szCs w:val="26"/>
              </w:rPr>
            </w:pPr>
            <w:proofErr w:type="spellStart"/>
            <w:r w:rsidRPr="000E03CE">
              <w:rPr>
                <w:color w:val="000000"/>
                <w:sz w:val="26"/>
                <w:szCs w:val="26"/>
              </w:rPr>
              <w:t>Мкр</w:t>
            </w:r>
            <w:proofErr w:type="spellEnd"/>
            <w:r w:rsidRPr="000E03CE">
              <w:rPr>
                <w:color w:val="000000"/>
                <w:sz w:val="26"/>
                <w:szCs w:val="26"/>
              </w:rPr>
              <w:t>. Чкаловский</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4A131F" w:rsidRPr="00815C34" w:rsidRDefault="0036218D">
            <w:pPr>
              <w:jc w:val="center"/>
              <w:rPr>
                <w:color w:val="000000"/>
                <w:sz w:val="20"/>
                <w:szCs w:val="20"/>
              </w:rPr>
            </w:pPr>
            <w:r w:rsidRPr="00815C34">
              <w:rPr>
                <w:color w:val="000000"/>
                <w:sz w:val="20"/>
                <w:szCs w:val="20"/>
              </w:rPr>
              <w:t>7 361,200</w:t>
            </w:r>
          </w:p>
        </w:tc>
        <w:tc>
          <w:tcPr>
            <w:tcW w:w="997" w:type="dxa"/>
            <w:gridSpan w:val="2"/>
            <w:tcBorders>
              <w:top w:val="single" w:sz="4" w:space="0" w:color="auto"/>
              <w:left w:val="nil"/>
              <w:bottom w:val="single" w:sz="4" w:space="0" w:color="auto"/>
              <w:right w:val="single" w:sz="4" w:space="0" w:color="auto"/>
            </w:tcBorders>
            <w:shd w:val="clear" w:color="auto" w:fill="auto"/>
            <w:vAlign w:val="center"/>
            <w:hideMark/>
          </w:tcPr>
          <w:p w:rsidR="004A131F" w:rsidRPr="00815C34" w:rsidRDefault="004A131F">
            <w:pPr>
              <w:jc w:val="center"/>
              <w:rPr>
                <w:color w:val="000000"/>
                <w:sz w:val="20"/>
                <w:szCs w:val="20"/>
              </w:rPr>
            </w:pPr>
            <w:r w:rsidRPr="00815C34">
              <w:rPr>
                <w:color w:val="000000"/>
                <w:sz w:val="20"/>
                <w:szCs w:val="20"/>
              </w:rPr>
              <w:t> </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4A131F" w:rsidRPr="00815C34" w:rsidRDefault="0036218D">
            <w:pPr>
              <w:jc w:val="center"/>
              <w:rPr>
                <w:color w:val="000000"/>
                <w:sz w:val="20"/>
                <w:szCs w:val="20"/>
              </w:rPr>
            </w:pPr>
            <w:r w:rsidRPr="00815C34">
              <w:rPr>
                <w:color w:val="000000"/>
                <w:sz w:val="20"/>
                <w:szCs w:val="20"/>
              </w:rPr>
              <w:t>7361,200</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4A131F" w:rsidRPr="00815C34" w:rsidRDefault="004A131F">
            <w:pPr>
              <w:jc w:val="center"/>
              <w:rPr>
                <w:color w:val="000000"/>
                <w:sz w:val="20"/>
                <w:szCs w:val="20"/>
              </w:rPr>
            </w:pPr>
            <w:r w:rsidRPr="00815C34">
              <w:rPr>
                <w:color w:val="000000"/>
                <w:sz w:val="20"/>
                <w:szCs w:val="20"/>
              </w:rPr>
              <w:t> </w:t>
            </w:r>
          </w:p>
        </w:tc>
        <w:tc>
          <w:tcPr>
            <w:tcW w:w="1137" w:type="dxa"/>
            <w:gridSpan w:val="3"/>
            <w:tcBorders>
              <w:top w:val="single" w:sz="4" w:space="0" w:color="auto"/>
              <w:left w:val="nil"/>
              <w:bottom w:val="single" w:sz="4" w:space="0" w:color="auto"/>
              <w:right w:val="single" w:sz="4" w:space="0" w:color="auto"/>
            </w:tcBorders>
            <w:vAlign w:val="center"/>
          </w:tcPr>
          <w:p w:rsidR="004A131F" w:rsidRPr="00815C34" w:rsidRDefault="004A131F">
            <w:pPr>
              <w:jc w:val="center"/>
              <w:rPr>
                <w:color w:val="000000"/>
                <w:sz w:val="20"/>
                <w:szCs w:val="20"/>
              </w:rPr>
            </w:pPr>
            <w:r w:rsidRPr="00815C34">
              <w:rPr>
                <w:color w:val="000000"/>
                <w:sz w:val="20"/>
                <w:szCs w:val="20"/>
              </w:rPr>
              <w:t> </w:t>
            </w:r>
          </w:p>
        </w:tc>
        <w:tc>
          <w:tcPr>
            <w:tcW w:w="851" w:type="dxa"/>
            <w:tcBorders>
              <w:top w:val="single" w:sz="4" w:space="0" w:color="auto"/>
              <w:left w:val="nil"/>
              <w:bottom w:val="single" w:sz="4" w:space="0" w:color="auto"/>
              <w:right w:val="single" w:sz="4" w:space="0" w:color="auto"/>
            </w:tcBorders>
          </w:tcPr>
          <w:p w:rsidR="004A131F" w:rsidRPr="000E03CE" w:rsidRDefault="004A131F" w:rsidP="003E0A87">
            <w:pPr>
              <w:jc w:val="right"/>
              <w:rPr>
                <w:b/>
                <w:bCs/>
                <w:color w:val="000000"/>
                <w:sz w:val="26"/>
                <w:szCs w:val="26"/>
              </w:rPr>
            </w:pPr>
          </w:p>
        </w:tc>
        <w:tc>
          <w:tcPr>
            <w:tcW w:w="993" w:type="dxa"/>
            <w:tcBorders>
              <w:top w:val="single" w:sz="4" w:space="0" w:color="auto"/>
              <w:left w:val="nil"/>
              <w:bottom w:val="single" w:sz="4" w:space="0" w:color="auto"/>
              <w:right w:val="single" w:sz="4" w:space="0" w:color="auto"/>
            </w:tcBorders>
            <w:vAlign w:val="center"/>
          </w:tcPr>
          <w:p w:rsidR="004A131F" w:rsidRPr="000E03CE" w:rsidRDefault="004A131F" w:rsidP="00047536">
            <w:pPr>
              <w:jc w:val="center"/>
              <w:rPr>
                <w:b/>
                <w:bCs/>
                <w:sz w:val="26"/>
                <w:szCs w:val="26"/>
              </w:rPr>
            </w:pPr>
          </w:p>
        </w:tc>
        <w:tc>
          <w:tcPr>
            <w:tcW w:w="1560" w:type="dxa"/>
            <w:tcBorders>
              <w:top w:val="single" w:sz="4" w:space="0" w:color="auto"/>
              <w:left w:val="nil"/>
              <w:bottom w:val="single" w:sz="4" w:space="0" w:color="auto"/>
              <w:right w:val="single" w:sz="4" w:space="0" w:color="auto"/>
            </w:tcBorders>
            <w:vAlign w:val="center"/>
          </w:tcPr>
          <w:p w:rsidR="004A131F" w:rsidRPr="000E03CE" w:rsidRDefault="00533AC5" w:rsidP="00047536">
            <w:pPr>
              <w:jc w:val="center"/>
              <w:rPr>
                <w:b/>
                <w:bCs/>
                <w:sz w:val="26"/>
                <w:szCs w:val="26"/>
              </w:rPr>
            </w:pPr>
            <w:r w:rsidRPr="000E03CE">
              <w:rPr>
                <w:sz w:val="26"/>
                <w:szCs w:val="26"/>
              </w:rPr>
              <w:t>безаварийное прохождение ОЗП,</w:t>
            </w:r>
          </w:p>
        </w:tc>
      </w:tr>
      <w:tr w:rsidR="004A131F" w:rsidRPr="000E03CE" w:rsidTr="003C412B">
        <w:trPr>
          <w:trHeight w:val="415"/>
        </w:trPr>
        <w:tc>
          <w:tcPr>
            <w:tcW w:w="71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4A131F" w:rsidRPr="000E03CE" w:rsidRDefault="004A131F">
            <w:pPr>
              <w:jc w:val="center"/>
              <w:rPr>
                <w:color w:val="000000"/>
                <w:sz w:val="26"/>
                <w:szCs w:val="26"/>
              </w:rPr>
            </w:pPr>
            <w:r w:rsidRPr="000E03CE">
              <w:rPr>
                <w:color w:val="000000"/>
                <w:sz w:val="26"/>
                <w:szCs w:val="26"/>
              </w:rPr>
              <w:t>4.3.</w:t>
            </w:r>
          </w:p>
        </w:tc>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rsidR="004A131F" w:rsidRPr="000E03CE" w:rsidRDefault="004A131F" w:rsidP="00E52EEA">
            <w:pPr>
              <w:rPr>
                <w:color w:val="000000"/>
                <w:sz w:val="26"/>
                <w:szCs w:val="26"/>
              </w:rPr>
            </w:pPr>
            <w:r w:rsidRPr="000E03CE">
              <w:rPr>
                <w:color w:val="000000"/>
                <w:sz w:val="26"/>
                <w:szCs w:val="26"/>
              </w:rPr>
              <w:t xml:space="preserve">Замена трубопроводов сети отопления </w:t>
            </w:r>
            <w:proofErr w:type="spellStart"/>
            <w:r w:rsidRPr="000E03CE">
              <w:rPr>
                <w:color w:val="000000"/>
                <w:sz w:val="26"/>
                <w:szCs w:val="26"/>
              </w:rPr>
              <w:t>Ду</w:t>
            </w:r>
            <w:proofErr w:type="spellEnd"/>
            <w:r w:rsidRPr="000E03CE">
              <w:rPr>
                <w:color w:val="000000"/>
                <w:sz w:val="26"/>
                <w:szCs w:val="26"/>
              </w:rPr>
              <w:t xml:space="preserve"> 125-150мм L=744 м</w:t>
            </w:r>
          </w:p>
        </w:tc>
        <w:tc>
          <w:tcPr>
            <w:tcW w:w="1711" w:type="dxa"/>
            <w:gridSpan w:val="2"/>
            <w:tcBorders>
              <w:top w:val="single" w:sz="4" w:space="0" w:color="auto"/>
              <w:left w:val="nil"/>
              <w:bottom w:val="single" w:sz="4" w:space="0" w:color="auto"/>
              <w:right w:val="single" w:sz="4" w:space="0" w:color="auto"/>
            </w:tcBorders>
            <w:shd w:val="clear" w:color="auto" w:fill="auto"/>
            <w:vAlign w:val="center"/>
            <w:hideMark/>
          </w:tcPr>
          <w:p w:rsidR="004A131F" w:rsidRPr="000E03CE" w:rsidRDefault="004A131F">
            <w:pPr>
              <w:jc w:val="center"/>
              <w:rPr>
                <w:color w:val="000000"/>
                <w:sz w:val="26"/>
                <w:szCs w:val="26"/>
              </w:rPr>
            </w:pPr>
            <w:r w:rsidRPr="000E03CE">
              <w:rPr>
                <w:color w:val="000000"/>
                <w:sz w:val="26"/>
                <w:szCs w:val="26"/>
              </w:rPr>
              <w:t>Износ трубопроводов и запорной арматуры</w:t>
            </w:r>
          </w:p>
        </w:tc>
        <w:tc>
          <w:tcPr>
            <w:tcW w:w="1703" w:type="dxa"/>
            <w:gridSpan w:val="2"/>
            <w:tcBorders>
              <w:top w:val="single" w:sz="4" w:space="0" w:color="auto"/>
              <w:left w:val="nil"/>
              <w:bottom w:val="single" w:sz="4" w:space="0" w:color="auto"/>
              <w:right w:val="single" w:sz="4" w:space="0" w:color="auto"/>
            </w:tcBorders>
            <w:shd w:val="clear" w:color="auto" w:fill="auto"/>
            <w:vAlign w:val="center"/>
            <w:hideMark/>
          </w:tcPr>
          <w:p w:rsidR="004A131F" w:rsidRPr="000E03CE" w:rsidRDefault="004A131F">
            <w:pPr>
              <w:jc w:val="center"/>
              <w:rPr>
                <w:color w:val="000000"/>
                <w:sz w:val="26"/>
                <w:szCs w:val="26"/>
              </w:rPr>
            </w:pPr>
            <w:proofErr w:type="spellStart"/>
            <w:r w:rsidRPr="000E03CE">
              <w:rPr>
                <w:color w:val="000000"/>
                <w:sz w:val="26"/>
                <w:szCs w:val="26"/>
              </w:rPr>
              <w:t>Мкр</w:t>
            </w:r>
            <w:proofErr w:type="spellEnd"/>
            <w:r w:rsidRPr="000E03CE">
              <w:rPr>
                <w:color w:val="000000"/>
                <w:sz w:val="26"/>
                <w:szCs w:val="26"/>
              </w:rPr>
              <w:t>. Чкаловский</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4A131F" w:rsidRPr="00815C34" w:rsidRDefault="0036218D">
            <w:pPr>
              <w:jc w:val="center"/>
              <w:rPr>
                <w:color w:val="000000"/>
                <w:sz w:val="20"/>
                <w:szCs w:val="20"/>
              </w:rPr>
            </w:pPr>
            <w:r w:rsidRPr="00815C34">
              <w:rPr>
                <w:color w:val="000000"/>
                <w:sz w:val="20"/>
                <w:szCs w:val="20"/>
              </w:rPr>
              <w:t>5 223,816</w:t>
            </w:r>
          </w:p>
        </w:tc>
        <w:tc>
          <w:tcPr>
            <w:tcW w:w="997" w:type="dxa"/>
            <w:gridSpan w:val="2"/>
            <w:tcBorders>
              <w:top w:val="single" w:sz="4" w:space="0" w:color="auto"/>
              <w:left w:val="nil"/>
              <w:bottom w:val="single" w:sz="4" w:space="0" w:color="auto"/>
              <w:right w:val="single" w:sz="4" w:space="0" w:color="auto"/>
            </w:tcBorders>
            <w:shd w:val="clear" w:color="auto" w:fill="auto"/>
            <w:vAlign w:val="center"/>
            <w:hideMark/>
          </w:tcPr>
          <w:p w:rsidR="004A131F" w:rsidRPr="00815C34" w:rsidRDefault="004A131F">
            <w:pPr>
              <w:jc w:val="center"/>
              <w:rPr>
                <w:color w:val="000000"/>
                <w:sz w:val="20"/>
                <w:szCs w:val="20"/>
              </w:rPr>
            </w:pPr>
            <w:r w:rsidRPr="00815C34">
              <w:rPr>
                <w:color w:val="000000"/>
                <w:sz w:val="20"/>
                <w:szCs w:val="20"/>
              </w:rPr>
              <w:t> </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4A131F" w:rsidRPr="00815C34" w:rsidRDefault="004A131F">
            <w:pPr>
              <w:jc w:val="center"/>
              <w:rPr>
                <w:color w:val="000000"/>
                <w:sz w:val="20"/>
                <w:szCs w:val="20"/>
              </w:rPr>
            </w:pPr>
            <w:r w:rsidRPr="00815C34">
              <w:rPr>
                <w:color w:val="000000"/>
                <w:sz w:val="20"/>
                <w:szCs w:val="20"/>
              </w:rPr>
              <w:t> </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4A131F" w:rsidRPr="00815C34" w:rsidRDefault="0036218D">
            <w:pPr>
              <w:jc w:val="center"/>
              <w:rPr>
                <w:color w:val="000000"/>
                <w:sz w:val="20"/>
                <w:szCs w:val="20"/>
              </w:rPr>
            </w:pPr>
            <w:r w:rsidRPr="00815C34">
              <w:rPr>
                <w:color w:val="000000"/>
                <w:sz w:val="20"/>
                <w:szCs w:val="20"/>
              </w:rPr>
              <w:t>5223,816</w:t>
            </w:r>
          </w:p>
        </w:tc>
        <w:tc>
          <w:tcPr>
            <w:tcW w:w="1137" w:type="dxa"/>
            <w:gridSpan w:val="3"/>
            <w:tcBorders>
              <w:top w:val="single" w:sz="4" w:space="0" w:color="auto"/>
              <w:left w:val="nil"/>
              <w:bottom w:val="single" w:sz="4" w:space="0" w:color="auto"/>
              <w:right w:val="single" w:sz="4" w:space="0" w:color="auto"/>
            </w:tcBorders>
            <w:vAlign w:val="center"/>
          </w:tcPr>
          <w:p w:rsidR="004A131F" w:rsidRPr="00815C34" w:rsidRDefault="004A131F">
            <w:pPr>
              <w:jc w:val="center"/>
              <w:rPr>
                <w:color w:val="000000"/>
                <w:sz w:val="20"/>
                <w:szCs w:val="20"/>
              </w:rPr>
            </w:pPr>
            <w:r w:rsidRPr="00815C34">
              <w:rPr>
                <w:color w:val="000000"/>
                <w:sz w:val="20"/>
                <w:szCs w:val="20"/>
              </w:rPr>
              <w:t> </w:t>
            </w:r>
          </w:p>
        </w:tc>
        <w:tc>
          <w:tcPr>
            <w:tcW w:w="851" w:type="dxa"/>
            <w:tcBorders>
              <w:top w:val="single" w:sz="4" w:space="0" w:color="auto"/>
              <w:left w:val="nil"/>
              <w:bottom w:val="single" w:sz="4" w:space="0" w:color="auto"/>
              <w:right w:val="single" w:sz="4" w:space="0" w:color="auto"/>
            </w:tcBorders>
          </w:tcPr>
          <w:p w:rsidR="004A131F" w:rsidRPr="000E03CE" w:rsidRDefault="004A131F" w:rsidP="003E0A87">
            <w:pPr>
              <w:jc w:val="right"/>
              <w:rPr>
                <w:b/>
                <w:bCs/>
                <w:color w:val="000000"/>
                <w:sz w:val="26"/>
                <w:szCs w:val="26"/>
              </w:rPr>
            </w:pPr>
          </w:p>
        </w:tc>
        <w:tc>
          <w:tcPr>
            <w:tcW w:w="993" w:type="dxa"/>
            <w:tcBorders>
              <w:top w:val="single" w:sz="4" w:space="0" w:color="auto"/>
              <w:left w:val="nil"/>
              <w:bottom w:val="single" w:sz="4" w:space="0" w:color="auto"/>
              <w:right w:val="single" w:sz="4" w:space="0" w:color="auto"/>
            </w:tcBorders>
            <w:vAlign w:val="center"/>
          </w:tcPr>
          <w:p w:rsidR="004A131F" w:rsidRPr="000E03CE" w:rsidRDefault="004A131F" w:rsidP="00047536">
            <w:pPr>
              <w:jc w:val="center"/>
              <w:rPr>
                <w:b/>
                <w:bCs/>
                <w:sz w:val="26"/>
                <w:szCs w:val="26"/>
              </w:rPr>
            </w:pPr>
          </w:p>
        </w:tc>
        <w:tc>
          <w:tcPr>
            <w:tcW w:w="1560" w:type="dxa"/>
            <w:tcBorders>
              <w:top w:val="single" w:sz="4" w:space="0" w:color="auto"/>
              <w:left w:val="nil"/>
              <w:bottom w:val="single" w:sz="4" w:space="0" w:color="auto"/>
              <w:right w:val="single" w:sz="4" w:space="0" w:color="auto"/>
            </w:tcBorders>
            <w:vAlign w:val="center"/>
          </w:tcPr>
          <w:p w:rsidR="004A131F" w:rsidRPr="000E03CE" w:rsidRDefault="00533AC5" w:rsidP="00047536">
            <w:pPr>
              <w:jc w:val="center"/>
              <w:rPr>
                <w:b/>
                <w:bCs/>
                <w:sz w:val="26"/>
                <w:szCs w:val="26"/>
              </w:rPr>
            </w:pPr>
            <w:r w:rsidRPr="000E03CE">
              <w:rPr>
                <w:sz w:val="26"/>
                <w:szCs w:val="26"/>
              </w:rPr>
              <w:t>безаварийное прохождение ОЗП,</w:t>
            </w:r>
          </w:p>
        </w:tc>
      </w:tr>
      <w:tr w:rsidR="004A131F" w:rsidRPr="000E03CE" w:rsidTr="003C412B">
        <w:trPr>
          <w:trHeight w:val="415"/>
        </w:trPr>
        <w:tc>
          <w:tcPr>
            <w:tcW w:w="71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4A131F" w:rsidRPr="000E03CE" w:rsidRDefault="004A131F">
            <w:pPr>
              <w:jc w:val="center"/>
              <w:rPr>
                <w:color w:val="000000"/>
                <w:sz w:val="26"/>
                <w:szCs w:val="26"/>
              </w:rPr>
            </w:pPr>
            <w:r w:rsidRPr="000E03CE">
              <w:rPr>
                <w:color w:val="000000"/>
                <w:sz w:val="26"/>
                <w:szCs w:val="26"/>
              </w:rPr>
              <w:t>4.4.</w:t>
            </w:r>
          </w:p>
        </w:tc>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rsidR="004A131F" w:rsidRPr="000E03CE" w:rsidRDefault="004A131F" w:rsidP="00E52EEA">
            <w:pPr>
              <w:rPr>
                <w:color w:val="000000"/>
                <w:sz w:val="26"/>
                <w:szCs w:val="26"/>
              </w:rPr>
            </w:pPr>
            <w:r w:rsidRPr="000E03CE">
              <w:rPr>
                <w:color w:val="000000"/>
                <w:sz w:val="26"/>
                <w:szCs w:val="26"/>
              </w:rPr>
              <w:t xml:space="preserve">Замена трубопроводов сети отопления </w:t>
            </w:r>
            <w:proofErr w:type="spellStart"/>
            <w:r w:rsidRPr="000E03CE">
              <w:rPr>
                <w:color w:val="000000"/>
                <w:sz w:val="26"/>
                <w:szCs w:val="26"/>
              </w:rPr>
              <w:t>Ду</w:t>
            </w:r>
            <w:proofErr w:type="spellEnd"/>
            <w:r w:rsidRPr="000E03CE">
              <w:rPr>
                <w:color w:val="000000"/>
                <w:sz w:val="26"/>
                <w:szCs w:val="26"/>
              </w:rPr>
              <w:t xml:space="preserve"> 32-100мм L=1434м</w:t>
            </w:r>
          </w:p>
        </w:tc>
        <w:tc>
          <w:tcPr>
            <w:tcW w:w="1711" w:type="dxa"/>
            <w:gridSpan w:val="2"/>
            <w:tcBorders>
              <w:top w:val="single" w:sz="4" w:space="0" w:color="auto"/>
              <w:left w:val="nil"/>
              <w:bottom w:val="single" w:sz="4" w:space="0" w:color="auto"/>
              <w:right w:val="single" w:sz="4" w:space="0" w:color="auto"/>
            </w:tcBorders>
            <w:shd w:val="clear" w:color="auto" w:fill="auto"/>
            <w:vAlign w:val="center"/>
            <w:hideMark/>
          </w:tcPr>
          <w:p w:rsidR="004A131F" w:rsidRPr="000E03CE" w:rsidRDefault="004A131F">
            <w:pPr>
              <w:jc w:val="center"/>
              <w:rPr>
                <w:color w:val="000000"/>
                <w:sz w:val="26"/>
                <w:szCs w:val="26"/>
              </w:rPr>
            </w:pPr>
            <w:r w:rsidRPr="000E03CE">
              <w:rPr>
                <w:color w:val="000000"/>
                <w:sz w:val="26"/>
                <w:szCs w:val="26"/>
              </w:rPr>
              <w:t>Износ трубопроводов и запорной арматуры</w:t>
            </w:r>
          </w:p>
        </w:tc>
        <w:tc>
          <w:tcPr>
            <w:tcW w:w="1703" w:type="dxa"/>
            <w:gridSpan w:val="2"/>
            <w:tcBorders>
              <w:top w:val="single" w:sz="4" w:space="0" w:color="auto"/>
              <w:left w:val="nil"/>
              <w:bottom w:val="single" w:sz="4" w:space="0" w:color="auto"/>
              <w:right w:val="single" w:sz="4" w:space="0" w:color="auto"/>
            </w:tcBorders>
            <w:shd w:val="clear" w:color="auto" w:fill="auto"/>
            <w:vAlign w:val="center"/>
            <w:hideMark/>
          </w:tcPr>
          <w:p w:rsidR="004A131F" w:rsidRPr="000E03CE" w:rsidRDefault="004A131F">
            <w:pPr>
              <w:jc w:val="center"/>
              <w:rPr>
                <w:color w:val="000000"/>
                <w:sz w:val="26"/>
                <w:szCs w:val="26"/>
              </w:rPr>
            </w:pPr>
            <w:proofErr w:type="spellStart"/>
            <w:r w:rsidRPr="000E03CE">
              <w:rPr>
                <w:color w:val="000000"/>
                <w:sz w:val="26"/>
                <w:szCs w:val="26"/>
              </w:rPr>
              <w:t>Мкр</w:t>
            </w:r>
            <w:proofErr w:type="spellEnd"/>
            <w:r w:rsidRPr="000E03CE">
              <w:rPr>
                <w:color w:val="000000"/>
                <w:sz w:val="26"/>
                <w:szCs w:val="26"/>
              </w:rPr>
              <w:t>. Чкаловский</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4A131F" w:rsidRPr="00815C34" w:rsidRDefault="0036218D">
            <w:pPr>
              <w:jc w:val="center"/>
              <w:rPr>
                <w:color w:val="000000"/>
                <w:sz w:val="20"/>
                <w:szCs w:val="20"/>
              </w:rPr>
            </w:pPr>
            <w:r w:rsidRPr="00815C34">
              <w:rPr>
                <w:color w:val="000000"/>
                <w:sz w:val="20"/>
                <w:szCs w:val="20"/>
              </w:rPr>
              <w:t>10 442,732</w:t>
            </w:r>
          </w:p>
        </w:tc>
        <w:tc>
          <w:tcPr>
            <w:tcW w:w="997" w:type="dxa"/>
            <w:gridSpan w:val="2"/>
            <w:tcBorders>
              <w:top w:val="single" w:sz="4" w:space="0" w:color="auto"/>
              <w:left w:val="nil"/>
              <w:bottom w:val="single" w:sz="4" w:space="0" w:color="auto"/>
              <w:right w:val="single" w:sz="4" w:space="0" w:color="auto"/>
            </w:tcBorders>
            <w:shd w:val="clear" w:color="auto" w:fill="auto"/>
            <w:vAlign w:val="center"/>
            <w:hideMark/>
          </w:tcPr>
          <w:p w:rsidR="004A131F" w:rsidRPr="00815C34" w:rsidRDefault="004A131F">
            <w:pPr>
              <w:jc w:val="center"/>
              <w:rPr>
                <w:color w:val="000000"/>
                <w:sz w:val="20"/>
                <w:szCs w:val="20"/>
              </w:rPr>
            </w:pPr>
            <w:r w:rsidRPr="00815C34">
              <w:rPr>
                <w:color w:val="000000"/>
                <w:sz w:val="20"/>
                <w:szCs w:val="20"/>
              </w:rPr>
              <w:t> </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4A131F" w:rsidRPr="00815C34" w:rsidRDefault="004A131F">
            <w:pPr>
              <w:jc w:val="center"/>
              <w:rPr>
                <w:color w:val="000000"/>
                <w:sz w:val="20"/>
                <w:szCs w:val="20"/>
              </w:rPr>
            </w:pPr>
            <w:r w:rsidRPr="00815C34">
              <w:rPr>
                <w:color w:val="000000"/>
                <w:sz w:val="20"/>
                <w:szCs w:val="20"/>
              </w:rPr>
              <w:t> </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4A131F" w:rsidRPr="00815C34" w:rsidRDefault="004A131F">
            <w:pPr>
              <w:jc w:val="center"/>
              <w:rPr>
                <w:color w:val="000000"/>
                <w:sz w:val="20"/>
                <w:szCs w:val="20"/>
              </w:rPr>
            </w:pPr>
            <w:r w:rsidRPr="00815C34">
              <w:rPr>
                <w:color w:val="000000"/>
                <w:sz w:val="20"/>
                <w:szCs w:val="20"/>
              </w:rPr>
              <w:t> </w:t>
            </w:r>
          </w:p>
        </w:tc>
        <w:tc>
          <w:tcPr>
            <w:tcW w:w="1137" w:type="dxa"/>
            <w:gridSpan w:val="3"/>
            <w:tcBorders>
              <w:top w:val="single" w:sz="4" w:space="0" w:color="auto"/>
              <w:left w:val="nil"/>
              <w:bottom w:val="single" w:sz="4" w:space="0" w:color="auto"/>
              <w:right w:val="single" w:sz="4" w:space="0" w:color="auto"/>
            </w:tcBorders>
            <w:vAlign w:val="center"/>
          </w:tcPr>
          <w:p w:rsidR="004A131F" w:rsidRPr="00815C34" w:rsidRDefault="0036218D">
            <w:pPr>
              <w:jc w:val="center"/>
              <w:rPr>
                <w:color w:val="000000"/>
                <w:sz w:val="20"/>
                <w:szCs w:val="20"/>
              </w:rPr>
            </w:pPr>
            <w:r w:rsidRPr="00815C34">
              <w:rPr>
                <w:color w:val="000000"/>
                <w:sz w:val="20"/>
                <w:szCs w:val="20"/>
              </w:rPr>
              <w:t>10442,732</w:t>
            </w:r>
          </w:p>
        </w:tc>
        <w:tc>
          <w:tcPr>
            <w:tcW w:w="851" w:type="dxa"/>
            <w:tcBorders>
              <w:top w:val="single" w:sz="4" w:space="0" w:color="auto"/>
              <w:left w:val="nil"/>
              <w:bottom w:val="single" w:sz="4" w:space="0" w:color="auto"/>
              <w:right w:val="single" w:sz="4" w:space="0" w:color="auto"/>
            </w:tcBorders>
          </w:tcPr>
          <w:p w:rsidR="004A131F" w:rsidRPr="000E03CE" w:rsidRDefault="004A131F" w:rsidP="003E0A87">
            <w:pPr>
              <w:jc w:val="right"/>
              <w:rPr>
                <w:b/>
                <w:bCs/>
                <w:color w:val="000000"/>
                <w:sz w:val="26"/>
                <w:szCs w:val="26"/>
              </w:rPr>
            </w:pPr>
          </w:p>
        </w:tc>
        <w:tc>
          <w:tcPr>
            <w:tcW w:w="993" w:type="dxa"/>
            <w:tcBorders>
              <w:top w:val="single" w:sz="4" w:space="0" w:color="auto"/>
              <w:left w:val="nil"/>
              <w:bottom w:val="single" w:sz="4" w:space="0" w:color="auto"/>
              <w:right w:val="single" w:sz="4" w:space="0" w:color="auto"/>
            </w:tcBorders>
            <w:vAlign w:val="center"/>
          </w:tcPr>
          <w:p w:rsidR="004A131F" w:rsidRPr="000E03CE" w:rsidRDefault="004A131F" w:rsidP="00047536">
            <w:pPr>
              <w:jc w:val="center"/>
              <w:rPr>
                <w:b/>
                <w:bCs/>
                <w:sz w:val="26"/>
                <w:szCs w:val="26"/>
              </w:rPr>
            </w:pPr>
          </w:p>
        </w:tc>
        <w:tc>
          <w:tcPr>
            <w:tcW w:w="1560" w:type="dxa"/>
            <w:tcBorders>
              <w:top w:val="single" w:sz="4" w:space="0" w:color="auto"/>
              <w:left w:val="nil"/>
              <w:bottom w:val="single" w:sz="4" w:space="0" w:color="auto"/>
              <w:right w:val="single" w:sz="4" w:space="0" w:color="auto"/>
            </w:tcBorders>
            <w:vAlign w:val="center"/>
          </w:tcPr>
          <w:p w:rsidR="004A131F" w:rsidRPr="000E03CE" w:rsidRDefault="00533AC5" w:rsidP="00047536">
            <w:pPr>
              <w:jc w:val="center"/>
              <w:rPr>
                <w:b/>
                <w:bCs/>
                <w:sz w:val="26"/>
                <w:szCs w:val="26"/>
              </w:rPr>
            </w:pPr>
            <w:r w:rsidRPr="000E03CE">
              <w:rPr>
                <w:sz w:val="26"/>
                <w:szCs w:val="26"/>
              </w:rPr>
              <w:t>безаварийное прохождение ОЗП,</w:t>
            </w:r>
          </w:p>
        </w:tc>
      </w:tr>
      <w:tr w:rsidR="004A131F" w:rsidRPr="000E03CE" w:rsidTr="003C412B">
        <w:trPr>
          <w:trHeight w:val="415"/>
        </w:trPr>
        <w:tc>
          <w:tcPr>
            <w:tcW w:w="3121"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4A131F" w:rsidRPr="00815C34" w:rsidRDefault="004A131F" w:rsidP="003E0A87">
            <w:pPr>
              <w:rPr>
                <w:bCs/>
                <w:color w:val="000000"/>
                <w:sz w:val="26"/>
                <w:szCs w:val="26"/>
              </w:rPr>
            </w:pPr>
            <w:r w:rsidRPr="00815C34">
              <w:rPr>
                <w:bCs/>
                <w:sz w:val="26"/>
                <w:szCs w:val="26"/>
              </w:rPr>
              <w:t>Итого по п. 4.:</w:t>
            </w:r>
          </w:p>
        </w:tc>
        <w:tc>
          <w:tcPr>
            <w:tcW w:w="1711" w:type="dxa"/>
            <w:gridSpan w:val="2"/>
            <w:tcBorders>
              <w:top w:val="single" w:sz="4" w:space="0" w:color="auto"/>
              <w:left w:val="nil"/>
              <w:bottom w:val="single" w:sz="4" w:space="0" w:color="auto"/>
              <w:right w:val="single" w:sz="4" w:space="0" w:color="auto"/>
            </w:tcBorders>
            <w:shd w:val="clear" w:color="auto" w:fill="auto"/>
            <w:vAlign w:val="center"/>
            <w:hideMark/>
          </w:tcPr>
          <w:p w:rsidR="004A131F" w:rsidRPr="000E03CE" w:rsidRDefault="004A131F" w:rsidP="00533AC5">
            <w:pPr>
              <w:jc w:val="center"/>
              <w:rPr>
                <w:b/>
                <w:bCs/>
                <w:sz w:val="26"/>
                <w:szCs w:val="26"/>
              </w:rPr>
            </w:pPr>
          </w:p>
        </w:tc>
        <w:tc>
          <w:tcPr>
            <w:tcW w:w="1703" w:type="dxa"/>
            <w:gridSpan w:val="2"/>
            <w:tcBorders>
              <w:top w:val="single" w:sz="4" w:space="0" w:color="auto"/>
              <w:left w:val="nil"/>
              <w:bottom w:val="single" w:sz="4" w:space="0" w:color="auto"/>
              <w:right w:val="single" w:sz="4" w:space="0" w:color="auto"/>
            </w:tcBorders>
            <w:shd w:val="clear" w:color="auto" w:fill="auto"/>
            <w:vAlign w:val="center"/>
            <w:hideMark/>
          </w:tcPr>
          <w:p w:rsidR="004A131F" w:rsidRPr="000E03CE" w:rsidRDefault="004A131F" w:rsidP="00533AC5">
            <w:pPr>
              <w:jc w:val="center"/>
              <w:rPr>
                <w:b/>
                <w:bCs/>
                <w:color w:val="000000"/>
                <w:sz w:val="26"/>
                <w:szCs w:val="26"/>
              </w:rPr>
            </w:pP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4A131F" w:rsidRPr="00815C34" w:rsidRDefault="0036218D" w:rsidP="00533AC5">
            <w:pPr>
              <w:jc w:val="center"/>
              <w:rPr>
                <w:bCs/>
                <w:color w:val="000000"/>
                <w:sz w:val="20"/>
                <w:szCs w:val="20"/>
              </w:rPr>
            </w:pPr>
            <w:r w:rsidRPr="00815C34">
              <w:rPr>
                <w:bCs/>
                <w:color w:val="000000"/>
                <w:sz w:val="20"/>
                <w:szCs w:val="20"/>
              </w:rPr>
              <w:t>28 517,415</w:t>
            </w:r>
          </w:p>
        </w:tc>
        <w:tc>
          <w:tcPr>
            <w:tcW w:w="997" w:type="dxa"/>
            <w:gridSpan w:val="2"/>
            <w:tcBorders>
              <w:top w:val="single" w:sz="4" w:space="0" w:color="auto"/>
              <w:left w:val="nil"/>
              <w:bottom w:val="single" w:sz="4" w:space="0" w:color="auto"/>
              <w:right w:val="single" w:sz="4" w:space="0" w:color="auto"/>
            </w:tcBorders>
            <w:shd w:val="clear" w:color="auto" w:fill="auto"/>
            <w:vAlign w:val="center"/>
            <w:hideMark/>
          </w:tcPr>
          <w:p w:rsidR="004A131F" w:rsidRPr="00815C34" w:rsidRDefault="0036218D" w:rsidP="00533AC5">
            <w:pPr>
              <w:jc w:val="center"/>
              <w:rPr>
                <w:bCs/>
                <w:color w:val="000000"/>
                <w:sz w:val="20"/>
                <w:szCs w:val="20"/>
              </w:rPr>
            </w:pPr>
            <w:r w:rsidRPr="00815C34">
              <w:rPr>
                <w:bCs/>
                <w:color w:val="000000"/>
                <w:sz w:val="20"/>
                <w:szCs w:val="20"/>
              </w:rPr>
              <w:t>5489,667</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4A131F" w:rsidRPr="00815C34" w:rsidRDefault="0036218D" w:rsidP="00533AC5">
            <w:pPr>
              <w:jc w:val="center"/>
              <w:rPr>
                <w:bCs/>
                <w:color w:val="000000"/>
                <w:sz w:val="20"/>
                <w:szCs w:val="20"/>
              </w:rPr>
            </w:pPr>
            <w:r w:rsidRPr="00815C34">
              <w:rPr>
                <w:bCs/>
                <w:color w:val="000000"/>
                <w:sz w:val="20"/>
                <w:szCs w:val="20"/>
              </w:rPr>
              <w:t>7361,200</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4A131F" w:rsidRPr="00815C34" w:rsidRDefault="0036218D" w:rsidP="00533AC5">
            <w:pPr>
              <w:jc w:val="center"/>
              <w:rPr>
                <w:bCs/>
                <w:color w:val="000000"/>
                <w:sz w:val="20"/>
                <w:szCs w:val="20"/>
              </w:rPr>
            </w:pPr>
            <w:r w:rsidRPr="00815C34">
              <w:rPr>
                <w:bCs/>
                <w:color w:val="000000"/>
                <w:sz w:val="20"/>
                <w:szCs w:val="20"/>
              </w:rPr>
              <w:t>5223,816</w:t>
            </w:r>
          </w:p>
        </w:tc>
        <w:tc>
          <w:tcPr>
            <w:tcW w:w="1137" w:type="dxa"/>
            <w:gridSpan w:val="3"/>
            <w:tcBorders>
              <w:top w:val="single" w:sz="4" w:space="0" w:color="auto"/>
              <w:left w:val="nil"/>
              <w:bottom w:val="single" w:sz="4" w:space="0" w:color="auto"/>
              <w:right w:val="single" w:sz="4" w:space="0" w:color="auto"/>
            </w:tcBorders>
            <w:vAlign w:val="center"/>
          </w:tcPr>
          <w:p w:rsidR="00533AC5" w:rsidRPr="00815C34" w:rsidRDefault="0036218D" w:rsidP="00533AC5">
            <w:pPr>
              <w:jc w:val="center"/>
              <w:rPr>
                <w:bCs/>
                <w:color w:val="000000"/>
                <w:sz w:val="20"/>
                <w:szCs w:val="20"/>
              </w:rPr>
            </w:pPr>
            <w:r w:rsidRPr="00815C34">
              <w:rPr>
                <w:bCs/>
                <w:color w:val="000000"/>
                <w:sz w:val="20"/>
                <w:szCs w:val="20"/>
              </w:rPr>
              <w:t>10442,732</w:t>
            </w:r>
          </w:p>
        </w:tc>
        <w:tc>
          <w:tcPr>
            <w:tcW w:w="851" w:type="dxa"/>
            <w:tcBorders>
              <w:top w:val="single" w:sz="4" w:space="0" w:color="auto"/>
              <w:left w:val="nil"/>
              <w:bottom w:val="single" w:sz="4" w:space="0" w:color="auto"/>
              <w:right w:val="single" w:sz="4" w:space="0" w:color="auto"/>
            </w:tcBorders>
            <w:vAlign w:val="center"/>
          </w:tcPr>
          <w:p w:rsidR="004A131F" w:rsidRPr="000E03CE" w:rsidRDefault="004A131F" w:rsidP="00533AC5">
            <w:pPr>
              <w:jc w:val="center"/>
              <w:rPr>
                <w:b/>
                <w:bCs/>
                <w:color w:val="000000"/>
                <w:sz w:val="26"/>
                <w:szCs w:val="26"/>
              </w:rPr>
            </w:pPr>
          </w:p>
        </w:tc>
        <w:tc>
          <w:tcPr>
            <w:tcW w:w="993" w:type="dxa"/>
            <w:tcBorders>
              <w:top w:val="single" w:sz="4" w:space="0" w:color="auto"/>
              <w:left w:val="nil"/>
              <w:bottom w:val="single" w:sz="4" w:space="0" w:color="auto"/>
              <w:right w:val="single" w:sz="4" w:space="0" w:color="auto"/>
            </w:tcBorders>
            <w:vAlign w:val="center"/>
          </w:tcPr>
          <w:p w:rsidR="004A131F" w:rsidRPr="000E03CE" w:rsidRDefault="004A131F" w:rsidP="00533AC5">
            <w:pPr>
              <w:jc w:val="center"/>
              <w:rPr>
                <w:b/>
                <w:bCs/>
                <w:sz w:val="26"/>
                <w:szCs w:val="26"/>
              </w:rPr>
            </w:pPr>
          </w:p>
        </w:tc>
        <w:tc>
          <w:tcPr>
            <w:tcW w:w="1560" w:type="dxa"/>
            <w:tcBorders>
              <w:top w:val="single" w:sz="4" w:space="0" w:color="auto"/>
              <w:left w:val="nil"/>
              <w:bottom w:val="single" w:sz="4" w:space="0" w:color="auto"/>
              <w:right w:val="single" w:sz="4" w:space="0" w:color="auto"/>
            </w:tcBorders>
            <w:vAlign w:val="center"/>
          </w:tcPr>
          <w:p w:rsidR="004A131F" w:rsidRPr="000E03CE" w:rsidRDefault="004A131F" w:rsidP="00533AC5">
            <w:pPr>
              <w:jc w:val="center"/>
              <w:rPr>
                <w:b/>
                <w:bCs/>
                <w:sz w:val="26"/>
                <w:szCs w:val="26"/>
              </w:rPr>
            </w:pPr>
          </w:p>
        </w:tc>
      </w:tr>
      <w:tr w:rsidR="00533AC5" w:rsidRPr="000E03CE" w:rsidTr="003C412B">
        <w:trPr>
          <w:trHeight w:val="415"/>
        </w:trPr>
        <w:tc>
          <w:tcPr>
            <w:tcW w:w="15190"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533AC5" w:rsidRPr="000E03CE" w:rsidRDefault="00C736DB" w:rsidP="00C736DB">
            <w:pPr>
              <w:rPr>
                <w:bCs/>
                <w:sz w:val="26"/>
                <w:szCs w:val="26"/>
              </w:rPr>
            </w:pPr>
            <w:proofErr w:type="spellStart"/>
            <w:r w:rsidRPr="000E03CE">
              <w:rPr>
                <w:bCs/>
                <w:sz w:val="26"/>
                <w:szCs w:val="26"/>
              </w:rPr>
              <w:t>Справочно</w:t>
            </w:r>
            <w:proofErr w:type="spellEnd"/>
            <w:r w:rsidR="00533AC5" w:rsidRPr="000E03CE">
              <w:rPr>
                <w:bCs/>
                <w:sz w:val="26"/>
                <w:szCs w:val="26"/>
              </w:rPr>
              <w:t xml:space="preserve">: Инвестиционная программа «Реконструкция и строительство сетей теплоснабжения и горячего водоснабжения в </w:t>
            </w:r>
            <w:proofErr w:type="spellStart"/>
            <w:r w:rsidR="00533AC5" w:rsidRPr="000E03CE">
              <w:rPr>
                <w:bCs/>
                <w:sz w:val="26"/>
                <w:szCs w:val="26"/>
              </w:rPr>
              <w:t>мкр-не</w:t>
            </w:r>
            <w:proofErr w:type="spellEnd"/>
            <w:r w:rsidR="00533AC5" w:rsidRPr="000E03CE">
              <w:rPr>
                <w:bCs/>
                <w:sz w:val="26"/>
                <w:szCs w:val="26"/>
              </w:rPr>
              <w:t xml:space="preserve"> Чкаловский» </w:t>
            </w:r>
            <w:r w:rsidRPr="000E03CE">
              <w:rPr>
                <w:bCs/>
                <w:sz w:val="26"/>
                <w:szCs w:val="26"/>
              </w:rPr>
              <w:t xml:space="preserve">утверждена </w:t>
            </w:r>
            <w:r w:rsidR="00533AC5" w:rsidRPr="000E03CE">
              <w:rPr>
                <w:bCs/>
                <w:sz w:val="26"/>
                <w:szCs w:val="26"/>
              </w:rPr>
              <w:t xml:space="preserve">на </w:t>
            </w:r>
            <w:r w:rsidR="00811D79" w:rsidRPr="000E03CE">
              <w:rPr>
                <w:bCs/>
                <w:sz w:val="26"/>
                <w:szCs w:val="26"/>
              </w:rPr>
              <w:t>2021-2025 годы. Мероприятие</w:t>
            </w:r>
            <w:r w:rsidR="00533AC5" w:rsidRPr="000E03CE">
              <w:rPr>
                <w:bCs/>
                <w:sz w:val="26"/>
                <w:szCs w:val="26"/>
              </w:rPr>
              <w:t xml:space="preserve"> на 2021 год </w:t>
            </w:r>
            <w:r w:rsidR="00811D79" w:rsidRPr="000E03CE">
              <w:rPr>
                <w:bCs/>
                <w:sz w:val="26"/>
                <w:szCs w:val="26"/>
              </w:rPr>
              <w:t xml:space="preserve">«Прокладка вновь трубопроводов сети ГВС </w:t>
            </w:r>
            <w:proofErr w:type="spellStart"/>
            <w:r w:rsidR="00811D79" w:rsidRPr="000E03CE">
              <w:rPr>
                <w:bCs/>
                <w:sz w:val="26"/>
                <w:szCs w:val="26"/>
              </w:rPr>
              <w:t>Ду</w:t>
            </w:r>
            <w:proofErr w:type="spellEnd"/>
            <w:r w:rsidR="00811D79" w:rsidRPr="000E03CE">
              <w:rPr>
                <w:bCs/>
                <w:sz w:val="26"/>
                <w:szCs w:val="26"/>
              </w:rPr>
              <w:t xml:space="preserve"> 32-50 мм L=1777м»   </w:t>
            </w:r>
            <w:r w:rsidRPr="000E03CE">
              <w:rPr>
                <w:bCs/>
                <w:sz w:val="26"/>
                <w:szCs w:val="26"/>
              </w:rPr>
              <w:t xml:space="preserve">в сумме </w:t>
            </w:r>
            <w:r w:rsidR="00D20C94" w:rsidRPr="000E03CE">
              <w:rPr>
                <w:bCs/>
                <w:sz w:val="26"/>
                <w:szCs w:val="26"/>
              </w:rPr>
              <w:t>2 161,154</w:t>
            </w:r>
            <w:r w:rsidRPr="000E03CE">
              <w:rPr>
                <w:bCs/>
                <w:sz w:val="26"/>
                <w:szCs w:val="26"/>
              </w:rPr>
              <w:t xml:space="preserve"> тыс. руб. </w:t>
            </w:r>
            <w:r w:rsidR="00811D79" w:rsidRPr="000E03CE">
              <w:rPr>
                <w:bCs/>
                <w:sz w:val="26"/>
                <w:szCs w:val="26"/>
              </w:rPr>
              <w:t>в Программу не включено.</w:t>
            </w:r>
          </w:p>
        </w:tc>
      </w:tr>
    </w:tbl>
    <w:p w:rsidR="00BD6A1F" w:rsidRDefault="00BD6A1F" w:rsidP="00BD6A1F">
      <w:pPr>
        <w:pStyle w:val="a8"/>
        <w:ind w:left="0"/>
        <w:jc w:val="both"/>
        <w:rPr>
          <w:szCs w:val="28"/>
        </w:rPr>
      </w:pPr>
    </w:p>
    <w:p w:rsidR="00C1422B" w:rsidRDefault="00C1422B" w:rsidP="00BD6A1F">
      <w:pPr>
        <w:pStyle w:val="a8"/>
        <w:ind w:left="0"/>
        <w:jc w:val="both"/>
        <w:rPr>
          <w:sz w:val="26"/>
          <w:szCs w:val="26"/>
        </w:rPr>
      </w:pPr>
      <w:r>
        <w:rPr>
          <w:sz w:val="26"/>
          <w:szCs w:val="26"/>
        </w:rPr>
        <w:t>Примечание:</w:t>
      </w:r>
    </w:p>
    <w:p w:rsidR="0014217F" w:rsidRDefault="00F80157" w:rsidP="00BD6A1F">
      <w:pPr>
        <w:pStyle w:val="a8"/>
        <w:ind w:left="0"/>
        <w:jc w:val="both"/>
        <w:rPr>
          <w:sz w:val="26"/>
          <w:szCs w:val="26"/>
        </w:rPr>
      </w:pPr>
      <w:r>
        <w:rPr>
          <w:sz w:val="26"/>
          <w:szCs w:val="26"/>
        </w:rPr>
        <w:t xml:space="preserve">В </w:t>
      </w:r>
      <w:r w:rsidR="0014217F" w:rsidRPr="0014217F">
        <w:rPr>
          <w:sz w:val="26"/>
          <w:szCs w:val="26"/>
        </w:rPr>
        <w:t>актуализ</w:t>
      </w:r>
      <w:r>
        <w:rPr>
          <w:sz w:val="26"/>
          <w:szCs w:val="26"/>
        </w:rPr>
        <w:t>ированной</w:t>
      </w:r>
      <w:r w:rsidR="0014217F">
        <w:rPr>
          <w:sz w:val="26"/>
          <w:szCs w:val="26"/>
        </w:rPr>
        <w:t xml:space="preserve"> схем</w:t>
      </w:r>
      <w:r>
        <w:rPr>
          <w:sz w:val="26"/>
          <w:szCs w:val="26"/>
        </w:rPr>
        <w:t>е</w:t>
      </w:r>
      <w:r w:rsidR="0014217F">
        <w:rPr>
          <w:sz w:val="26"/>
          <w:szCs w:val="26"/>
        </w:rPr>
        <w:t xml:space="preserve"> теплоснабжения</w:t>
      </w:r>
      <w:r>
        <w:rPr>
          <w:sz w:val="26"/>
          <w:szCs w:val="26"/>
        </w:rPr>
        <w:t xml:space="preserve"> на 2024 год будут предусмотрены мероприятия по новому строительству объектов теплоснабжения:</w:t>
      </w:r>
    </w:p>
    <w:p w:rsidR="00F80157" w:rsidRDefault="00F80157" w:rsidP="00BD6A1F">
      <w:pPr>
        <w:pStyle w:val="a8"/>
        <w:ind w:left="0"/>
        <w:jc w:val="both"/>
        <w:rPr>
          <w:sz w:val="26"/>
          <w:szCs w:val="26"/>
        </w:rPr>
      </w:pPr>
      <w:r>
        <w:rPr>
          <w:sz w:val="26"/>
          <w:szCs w:val="26"/>
        </w:rPr>
        <w:lastRenderedPageBreak/>
        <w:t xml:space="preserve">- строительство блочно-модульной котельной «Валовое кольцо» (ул. </w:t>
      </w:r>
      <w:proofErr w:type="gramStart"/>
      <w:r>
        <w:rPr>
          <w:sz w:val="26"/>
          <w:szCs w:val="26"/>
        </w:rPr>
        <w:t>Большая</w:t>
      </w:r>
      <w:proofErr w:type="gramEnd"/>
      <w:r>
        <w:rPr>
          <w:sz w:val="26"/>
          <w:szCs w:val="26"/>
        </w:rPr>
        <w:t xml:space="preserve"> Протечная - пер. </w:t>
      </w:r>
      <w:proofErr w:type="spellStart"/>
      <w:r>
        <w:rPr>
          <w:sz w:val="26"/>
          <w:szCs w:val="26"/>
        </w:rPr>
        <w:t>Чернореченский</w:t>
      </w:r>
      <w:proofErr w:type="spellEnd"/>
      <w:r>
        <w:rPr>
          <w:sz w:val="26"/>
          <w:szCs w:val="26"/>
        </w:rPr>
        <w:t>);</w:t>
      </w:r>
    </w:p>
    <w:p w:rsidR="00F80157" w:rsidRDefault="00F80157" w:rsidP="00BD6A1F">
      <w:pPr>
        <w:pStyle w:val="a8"/>
        <w:ind w:left="0"/>
        <w:jc w:val="both"/>
        <w:rPr>
          <w:sz w:val="26"/>
          <w:szCs w:val="26"/>
        </w:rPr>
      </w:pPr>
      <w:r>
        <w:rPr>
          <w:sz w:val="26"/>
          <w:szCs w:val="26"/>
        </w:rPr>
        <w:t>- строительство блочно-модульной котельной «Фрегат» (ул. Ростовская, д.27а);</w:t>
      </w:r>
    </w:p>
    <w:p w:rsidR="00F80157" w:rsidRDefault="00F80157" w:rsidP="00BD6A1F">
      <w:pPr>
        <w:pStyle w:val="a8"/>
        <w:ind w:left="0"/>
        <w:jc w:val="both"/>
        <w:rPr>
          <w:sz w:val="26"/>
          <w:szCs w:val="26"/>
        </w:rPr>
      </w:pPr>
      <w:r>
        <w:rPr>
          <w:sz w:val="26"/>
          <w:szCs w:val="26"/>
        </w:rPr>
        <w:t xml:space="preserve">- строительство блочно-модульной котельной «Больничный комплекс» (ул. </w:t>
      </w:r>
      <w:proofErr w:type="gramStart"/>
      <w:r>
        <w:rPr>
          <w:sz w:val="26"/>
          <w:szCs w:val="26"/>
        </w:rPr>
        <w:t>Пролетарская</w:t>
      </w:r>
      <w:proofErr w:type="gramEnd"/>
      <w:r>
        <w:rPr>
          <w:sz w:val="26"/>
          <w:szCs w:val="26"/>
        </w:rPr>
        <w:t>);</w:t>
      </w:r>
    </w:p>
    <w:p w:rsidR="00F80157" w:rsidRDefault="00F80157" w:rsidP="00BD6A1F">
      <w:pPr>
        <w:pStyle w:val="a8"/>
        <w:ind w:left="0"/>
        <w:jc w:val="both"/>
        <w:rPr>
          <w:sz w:val="26"/>
          <w:szCs w:val="26"/>
        </w:rPr>
      </w:pPr>
      <w:r>
        <w:rPr>
          <w:sz w:val="26"/>
          <w:szCs w:val="26"/>
        </w:rPr>
        <w:t>- строительство блочно-модульной котельн</w:t>
      </w:r>
      <w:r w:rsidR="00C1422B">
        <w:rPr>
          <w:sz w:val="26"/>
          <w:szCs w:val="26"/>
        </w:rPr>
        <w:t>ой «Улица Свободы, 98</w:t>
      </w:r>
      <w:r>
        <w:rPr>
          <w:sz w:val="26"/>
          <w:szCs w:val="26"/>
        </w:rPr>
        <w:t>» (</w:t>
      </w:r>
      <w:r w:rsidR="00C1422B">
        <w:rPr>
          <w:sz w:val="26"/>
          <w:szCs w:val="26"/>
        </w:rPr>
        <w:t>ул. Свободы</w:t>
      </w:r>
      <w:r>
        <w:rPr>
          <w:sz w:val="26"/>
          <w:szCs w:val="26"/>
        </w:rPr>
        <w:t>);</w:t>
      </w:r>
    </w:p>
    <w:p w:rsidR="00F80157" w:rsidRDefault="00F80157" w:rsidP="00BD6A1F">
      <w:pPr>
        <w:pStyle w:val="a8"/>
        <w:ind w:left="0"/>
        <w:jc w:val="both"/>
        <w:rPr>
          <w:sz w:val="26"/>
          <w:szCs w:val="26"/>
        </w:rPr>
      </w:pPr>
      <w:r>
        <w:rPr>
          <w:sz w:val="26"/>
          <w:szCs w:val="26"/>
        </w:rPr>
        <w:t>- строительство блочно-мод</w:t>
      </w:r>
      <w:r w:rsidR="00C1422B">
        <w:rPr>
          <w:sz w:val="26"/>
          <w:szCs w:val="26"/>
        </w:rPr>
        <w:t xml:space="preserve">ульной котельной «5-6-й </w:t>
      </w:r>
      <w:proofErr w:type="spellStart"/>
      <w:r w:rsidR="00C1422B">
        <w:rPr>
          <w:sz w:val="26"/>
          <w:szCs w:val="26"/>
        </w:rPr>
        <w:t>мкр</w:t>
      </w:r>
      <w:proofErr w:type="spellEnd"/>
      <w:r w:rsidR="00C1422B">
        <w:rPr>
          <w:sz w:val="26"/>
          <w:szCs w:val="26"/>
        </w:rPr>
        <w:t>.</w:t>
      </w:r>
      <w:r>
        <w:rPr>
          <w:sz w:val="26"/>
          <w:szCs w:val="26"/>
        </w:rPr>
        <w:t>» (ул</w:t>
      </w:r>
      <w:r w:rsidR="00C1422B">
        <w:rPr>
          <w:sz w:val="26"/>
          <w:szCs w:val="26"/>
        </w:rPr>
        <w:t xml:space="preserve">. </w:t>
      </w:r>
      <w:proofErr w:type="gramStart"/>
      <w:r w:rsidR="00C1422B">
        <w:rPr>
          <w:sz w:val="26"/>
          <w:szCs w:val="26"/>
        </w:rPr>
        <w:t>Магистральная</w:t>
      </w:r>
      <w:proofErr w:type="gramEnd"/>
      <w:r w:rsidR="00C1422B">
        <w:rPr>
          <w:sz w:val="26"/>
          <w:szCs w:val="26"/>
        </w:rPr>
        <w:t>)</w:t>
      </w:r>
    </w:p>
    <w:p w:rsidR="00F80157" w:rsidRPr="0014217F" w:rsidRDefault="00F80157" w:rsidP="00BD6A1F">
      <w:pPr>
        <w:pStyle w:val="a8"/>
        <w:ind w:left="0"/>
        <w:jc w:val="both"/>
        <w:rPr>
          <w:sz w:val="26"/>
          <w:szCs w:val="26"/>
        </w:rPr>
      </w:pPr>
      <w:r>
        <w:rPr>
          <w:sz w:val="26"/>
          <w:szCs w:val="26"/>
        </w:rPr>
        <w:t>- строительство блочно-модульной котельной «</w:t>
      </w:r>
      <w:r w:rsidR="00C1422B">
        <w:rPr>
          <w:sz w:val="26"/>
          <w:szCs w:val="26"/>
        </w:rPr>
        <w:t xml:space="preserve">4-й </w:t>
      </w:r>
      <w:proofErr w:type="spellStart"/>
      <w:r w:rsidR="00C1422B">
        <w:rPr>
          <w:sz w:val="26"/>
          <w:szCs w:val="26"/>
        </w:rPr>
        <w:t>мкр</w:t>
      </w:r>
      <w:proofErr w:type="spellEnd"/>
      <w:r w:rsidR="00C1422B">
        <w:rPr>
          <w:sz w:val="26"/>
          <w:szCs w:val="26"/>
        </w:rPr>
        <w:t>.</w:t>
      </w:r>
      <w:r>
        <w:rPr>
          <w:sz w:val="26"/>
          <w:szCs w:val="26"/>
        </w:rPr>
        <w:t>» (</w:t>
      </w:r>
      <w:r w:rsidR="00C1422B">
        <w:rPr>
          <w:sz w:val="26"/>
          <w:szCs w:val="26"/>
        </w:rPr>
        <w:t xml:space="preserve">ул. </w:t>
      </w:r>
      <w:proofErr w:type="gramStart"/>
      <w:r w:rsidR="00C1422B">
        <w:rPr>
          <w:sz w:val="26"/>
          <w:szCs w:val="26"/>
        </w:rPr>
        <w:t>Заводская</w:t>
      </w:r>
      <w:proofErr w:type="gramEnd"/>
      <w:r>
        <w:rPr>
          <w:sz w:val="26"/>
          <w:szCs w:val="26"/>
        </w:rPr>
        <w:t>);</w:t>
      </w:r>
    </w:p>
    <w:p w:rsidR="00C1422B" w:rsidRDefault="00C1422B" w:rsidP="00C1422B">
      <w:pPr>
        <w:pStyle w:val="2"/>
      </w:pPr>
    </w:p>
    <w:p w:rsidR="00E921EE" w:rsidRPr="00AC6D9B" w:rsidRDefault="00BD6A1F" w:rsidP="00C1422B">
      <w:pPr>
        <w:pStyle w:val="2"/>
      </w:pPr>
      <w:bookmarkStart w:id="36" w:name="_Toc117859125"/>
      <w:r>
        <w:t xml:space="preserve">2. </w:t>
      </w:r>
      <w:r w:rsidR="00264AC2" w:rsidRPr="00BD6A1F">
        <w:t xml:space="preserve"> Программа инвестиционных проектов в водоснабжении</w:t>
      </w:r>
      <w:bookmarkEnd w:id="36"/>
    </w:p>
    <w:p w:rsidR="00BB461F" w:rsidRDefault="000E03CE" w:rsidP="00BD6A1F">
      <w:pPr>
        <w:pStyle w:val="a8"/>
        <w:ind w:left="0"/>
        <w:jc w:val="both"/>
        <w:rPr>
          <w:sz w:val="26"/>
          <w:szCs w:val="26"/>
        </w:rPr>
      </w:pPr>
      <w:r w:rsidRPr="000E03CE">
        <w:rPr>
          <w:sz w:val="26"/>
          <w:szCs w:val="26"/>
        </w:rPr>
        <w:t xml:space="preserve">Таблица 37 </w:t>
      </w:r>
    </w:p>
    <w:p w:rsidR="00E921EE" w:rsidRPr="000E03CE" w:rsidRDefault="00E921EE" w:rsidP="00BD6A1F">
      <w:pPr>
        <w:pStyle w:val="a8"/>
        <w:ind w:left="0"/>
        <w:jc w:val="both"/>
        <w:rPr>
          <w:sz w:val="26"/>
          <w:szCs w:val="26"/>
        </w:rPr>
      </w:pPr>
    </w:p>
    <w:tbl>
      <w:tblPr>
        <w:tblW w:w="14896" w:type="dxa"/>
        <w:tblInd w:w="96" w:type="dxa"/>
        <w:tblLayout w:type="fixed"/>
        <w:tblLook w:val="04A0"/>
      </w:tblPr>
      <w:tblGrid>
        <w:gridCol w:w="633"/>
        <w:gridCol w:w="2491"/>
        <w:gridCol w:w="1417"/>
        <w:gridCol w:w="144"/>
        <w:gridCol w:w="1419"/>
        <w:gridCol w:w="1273"/>
        <w:gridCol w:w="993"/>
        <w:gridCol w:w="995"/>
        <w:gridCol w:w="992"/>
        <w:gridCol w:w="140"/>
        <w:gridCol w:w="852"/>
        <w:gridCol w:w="140"/>
        <w:gridCol w:w="854"/>
        <w:gridCol w:w="993"/>
        <w:gridCol w:w="1560"/>
      </w:tblGrid>
      <w:tr w:rsidR="00BB461F" w:rsidRPr="000E03CE" w:rsidTr="00C1422B">
        <w:trPr>
          <w:trHeight w:val="288"/>
        </w:trPr>
        <w:tc>
          <w:tcPr>
            <w:tcW w:w="6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461F" w:rsidRPr="000E03CE" w:rsidRDefault="00BB461F" w:rsidP="00BB461F">
            <w:pPr>
              <w:jc w:val="center"/>
              <w:rPr>
                <w:color w:val="000000"/>
                <w:sz w:val="26"/>
                <w:szCs w:val="26"/>
              </w:rPr>
            </w:pPr>
            <w:r w:rsidRPr="000E03CE">
              <w:rPr>
                <w:color w:val="000000"/>
                <w:sz w:val="26"/>
                <w:szCs w:val="26"/>
              </w:rPr>
              <w:t xml:space="preserve">N </w:t>
            </w:r>
            <w:proofErr w:type="spellStart"/>
            <w:proofErr w:type="gramStart"/>
            <w:r w:rsidRPr="000E03CE">
              <w:rPr>
                <w:color w:val="000000"/>
                <w:sz w:val="26"/>
                <w:szCs w:val="26"/>
              </w:rPr>
              <w:t>п</w:t>
            </w:r>
            <w:proofErr w:type="spellEnd"/>
            <w:proofErr w:type="gramEnd"/>
            <w:r w:rsidRPr="000E03CE">
              <w:rPr>
                <w:color w:val="000000"/>
                <w:sz w:val="26"/>
                <w:szCs w:val="26"/>
              </w:rPr>
              <w:t>/</w:t>
            </w:r>
            <w:proofErr w:type="spellStart"/>
            <w:r w:rsidRPr="000E03CE">
              <w:rPr>
                <w:color w:val="000000"/>
                <w:sz w:val="26"/>
                <w:szCs w:val="26"/>
              </w:rPr>
              <w:t>п</w:t>
            </w:r>
            <w:proofErr w:type="spellEnd"/>
          </w:p>
        </w:tc>
        <w:tc>
          <w:tcPr>
            <w:tcW w:w="24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461F" w:rsidRPr="000E03CE" w:rsidRDefault="00BB461F" w:rsidP="00BB461F">
            <w:pPr>
              <w:jc w:val="center"/>
              <w:rPr>
                <w:sz w:val="26"/>
                <w:szCs w:val="26"/>
              </w:rPr>
            </w:pPr>
            <w:r w:rsidRPr="000E03CE">
              <w:rPr>
                <w:sz w:val="26"/>
                <w:szCs w:val="26"/>
              </w:rPr>
              <w:t>Наименование мероприятий</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461F" w:rsidRPr="000E03CE" w:rsidRDefault="00BB461F" w:rsidP="00BB461F">
            <w:pPr>
              <w:jc w:val="center"/>
              <w:rPr>
                <w:color w:val="000000"/>
                <w:sz w:val="26"/>
                <w:szCs w:val="26"/>
              </w:rPr>
            </w:pPr>
            <w:r w:rsidRPr="000E03CE">
              <w:rPr>
                <w:color w:val="000000"/>
                <w:sz w:val="26"/>
                <w:szCs w:val="26"/>
              </w:rPr>
              <w:t xml:space="preserve">Обоснование необходимости </w:t>
            </w:r>
          </w:p>
        </w:tc>
        <w:tc>
          <w:tcPr>
            <w:tcW w:w="156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461F" w:rsidRPr="000E03CE" w:rsidRDefault="00BB461F" w:rsidP="00BB461F">
            <w:pPr>
              <w:jc w:val="center"/>
              <w:rPr>
                <w:color w:val="000000"/>
                <w:sz w:val="26"/>
                <w:szCs w:val="26"/>
              </w:rPr>
            </w:pPr>
            <w:r w:rsidRPr="000E03CE">
              <w:rPr>
                <w:color w:val="000000"/>
                <w:sz w:val="26"/>
                <w:szCs w:val="26"/>
              </w:rPr>
              <w:t>Описание и место расположения объекта</w:t>
            </w:r>
          </w:p>
        </w:tc>
        <w:tc>
          <w:tcPr>
            <w:tcW w:w="7229" w:type="dxa"/>
            <w:gridSpan w:val="9"/>
            <w:tcBorders>
              <w:top w:val="single" w:sz="4" w:space="0" w:color="auto"/>
              <w:left w:val="nil"/>
              <w:bottom w:val="single" w:sz="4" w:space="0" w:color="auto"/>
              <w:right w:val="single" w:sz="4" w:space="0" w:color="auto"/>
            </w:tcBorders>
            <w:shd w:val="clear" w:color="auto" w:fill="auto"/>
            <w:vAlign w:val="center"/>
            <w:hideMark/>
          </w:tcPr>
          <w:p w:rsidR="00BB461F" w:rsidRPr="000E03CE" w:rsidRDefault="00BB461F" w:rsidP="00BB461F">
            <w:pPr>
              <w:jc w:val="center"/>
              <w:rPr>
                <w:color w:val="000000"/>
                <w:sz w:val="26"/>
                <w:szCs w:val="26"/>
              </w:rPr>
            </w:pPr>
            <w:r w:rsidRPr="000E03CE">
              <w:rPr>
                <w:color w:val="000000"/>
                <w:sz w:val="26"/>
                <w:szCs w:val="26"/>
              </w:rPr>
              <w:t>Расходы на реализацию мероприятий в прогнозных ценах, тыс. руб. (с НДС)</w:t>
            </w:r>
          </w:p>
        </w:tc>
        <w:tc>
          <w:tcPr>
            <w:tcW w:w="1560" w:type="dxa"/>
            <w:vMerge w:val="restart"/>
            <w:tcBorders>
              <w:top w:val="single" w:sz="4" w:space="0" w:color="auto"/>
              <w:left w:val="nil"/>
              <w:right w:val="single" w:sz="4" w:space="0" w:color="auto"/>
            </w:tcBorders>
            <w:shd w:val="clear" w:color="auto" w:fill="auto"/>
            <w:vAlign w:val="center"/>
          </w:tcPr>
          <w:p w:rsidR="00BB461F" w:rsidRPr="000E03CE" w:rsidRDefault="00BB461F" w:rsidP="00BB461F">
            <w:pPr>
              <w:jc w:val="center"/>
              <w:rPr>
                <w:color w:val="000000"/>
                <w:sz w:val="26"/>
                <w:szCs w:val="26"/>
              </w:rPr>
            </w:pPr>
            <w:r w:rsidRPr="000E03CE">
              <w:rPr>
                <w:bCs/>
                <w:color w:val="000000"/>
                <w:sz w:val="26"/>
                <w:szCs w:val="26"/>
              </w:rPr>
              <w:t>Ожидаемый эффект по мероприятиям</w:t>
            </w:r>
          </w:p>
        </w:tc>
      </w:tr>
      <w:tr w:rsidR="00BB461F" w:rsidRPr="000E03CE" w:rsidTr="00C1422B">
        <w:trPr>
          <w:trHeight w:val="909"/>
        </w:trPr>
        <w:tc>
          <w:tcPr>
            <w:tcW w:w="634" w:type="dxa"/>
            <w:vMerge/>
            <w:tcBorders>
              <w:top w:val="single" w:sz="4" w:space="0" w:color="auto"/>
              <w:left w:val="single" w:sz="4" w:space="0" w:color="auto"/>
              <w:bottom w:val="single" w:sz="4" w:space="0" w:color="auto"/>
              <w:right w:val="single" w:sz="4" w:space="0" w:color="auto"/>
            </w:tcBorders>
            <w:vAlign w:val="center"/>
            <w:hideMark/>
          </w:tcPr>
          <w:p w:rsidR="00BB461F" w:rsidRPr="000E03CE" w:rsidRDefault="00BB461F" w:rsidP="00BB461F">
            <w:pPr>
              <w:rPr>
                <w:color w:val="000000"/>
                <w:sz w:val="26"/>
                <w:szCs w:val="26"/>
              </w:rPr>
            </w:pPr>
          </w:p>
        </w:tc>
        <w:tc>
          <w:tcPr>
            <w:tcW w:w="2493" w:type="dxa"/>
            <w:vMerge/>
            <w:tcBorders>
              <w:top w:val="single" w:sz="4" w:space="0" w:color="auto"/>
              <w:left w:val="single" w:sz="4" w:space="0" w:color="auto"/>
              <w:bottom w:val="single" w:sz="4" w:space="0" w:color="auto"/>
              <w:right w:val="single" w:sz="4" w:space="0" w:color="auto"/>
            </w:tcBorders>
            <w:vAlign w:val="center"/>
            <w:hideMark/>
          </w:tcPr>
          <w:p w:rsidR="00BB461F" w:rsidRPr="000E03CE" w:rsidRDefault="00BB461F" w:rsidP="00BB461F">
            <w:pPr>
              <w:rPr>
                <w:sz w:val="26"/>
                <w:szCs w:val="2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B461F" w:rsidRPr="000E03CE" w:rsidRDefault="00BB461F" w:rsidP="00BB461F">
            <w:pPr>
              <w:rPr>
                <w:color w:val="000000"/>
                <w:sz w:val="26"/>
                <w:szCs w:val="26"/>
              </w:rPr>
            </w:pP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BB461F" w:rsidRPr="000E03CE" w:rsidRDefault="00BB461F" w:rsidP="00BB461F">
            <w:pPr>
              <w:rPr>
                <w:color w:val="000000"/>
                <w:sz w:val="26"/>
                <w:szCs w:val="26"/>
              </w:rPr>
            </w:pPr>
          </w:p>
        </w:tc>
        <w:tc>
          <w:tcPr>
            <w:tcW w:w="1273" w:type="dxa"/>
            <w:tcBorders>
              <w:top w:val="nil"/>
              <w:left w:val="single" w:sz="4" w:space="0" w:color="auto"/>
              <w:bottom w:val="single" w:sz="4" w:space="0" w:color="auto"/>
              <w:right w:val="single" w:sz="4" w:space="0" w:color="auto"/>
            </w:tcBorders>
            <w:vAlign w:val="center"/>
            <w:hideMark/>
          </w:tcPr>
          <w:p w:rsidR="00BB461F" w:rsidRPr="000E03CE" w:rsidRDefault="00BB461F" w:rsidP="00BB461F">
            <w:pPr>
              <w:jc w:val="center"/>
              <w:rPr>
                <w:sz w:val="26"/>
                <w:szCs w:val="26"/>
              </w:rPr>
            </w:pPr>
            <w:r w:rsidRPr="000E03CE">
              <w:rPr>
                <w:sz w:val="26"/>
                <w:szCs w:val="26"/>
              </w:rPr>
              <w:t>Всего</w:t>
            </w:r>
          </w:p>
        </w:tc>
        <w:tc>
          <w:tcPr>
            <w:tcW w:w="993" w:type="dxa"/>
            <w:tcBorders>
              <w:top w:val="nil"/>
              <w:left w:val="nil"/>
              <w:bottom w:val="single" w:sz="4" w:space="0" w:color="auto"/>
              <w:right w:val="single" w:sz="4" w:space="0" w:color="auto"/>
            </w:tcBorders>
            <w:shd w:val="clear" w:color="auto" w:fill="auto"/>
            <w:vAlign w:val="center"/>
            <w:hideMark/>
          </w:tcPr>
          <w:p w:rsidR="00BB461F" w:rsidRPr="000E03CE" w:rsidRDefault="00BB461F" w:rsidP="00BB461F">
            <w:pPr>
              <w:jc w:val="center"/>
              <w:rPr>
                <w:color w:val="000000"/>
                <w:sz w:val="26"/>
                <w:szCs w:val="26"/>
              </w:rPr>
            </w:pPr>
            <w:r w:rsidRPr="000E03CE">
              <w:rPr>
                <w:color w:val="000000"/>
                <w:sz w:val="26"/>
                <w:szCs w:val="26"/>
              </w:rPr>
              <w:t>2022</w:t>
            </w:r>
          </w:p>
        </w:tc>
        <w:tc>
          <w:tcPr>
            <w:tcW w:w="992" w:type="dxa"/>
            <w:tcBorders>
              <w:top w:val="nil"/>
              <w:left w:val="nil"/>
              <w:bottom w:val="single" w:sz="4" w:space="0" w:color="auto"/>
              <w:right w:val="single" w:sz="4" w:space="0" w:color="auto"/>
            </w:tcBorders>
            <w:shd w:val="clear" w:color="auto" w:fill="auto"/>
            <w:vAlign w:val="center"/>
            <w:hideMark/>
          </w:tcPr>
          <w:p w:rsidR="00BB461F" w:rsidRPr="000E03CE" w:rsidRDefault="00BB461F" w:rsidP="00BB461F">
            <w:pPr>
              <w:jc w:val="center"/>
              <w:rPr>
                <w:color w:val="000000"/>
                <w:sz w:val="26"/>
                <w:szCs w:val="26"/>
              </w:rPr>
            </w:pPr>
            <w:r w:rsidRPr="000E03CE">
              <w:rPr>
                <w:color w:val="000000"/>
                <w:sz w:val="26"/>
                <w:szCs w:val="26"/>
              </w:rPr>
              <w:t>2023</w:t>
            </w:r>
          </w:p>
        </w:tc>
        <w:tc>
          <w:tcPr>
            <w:tcW w:w="992" w:type="dxa"/>
            <w:tcBorders>
              <w:top w:val="nil"/>
              <w:left w:val="nil"/>
              <w:bottom w:val="single" w:sz="4" w:space="0" w:color="auto"/>
              <w:right w:val="single" w:sz="4" w:space="0" w:color="auto"/>
            </w:tcBorders>
            <w:shd w:val="clear" w:color="auto" w:fill="auto"/>
            <w:vAlign w:val="center"/>
            <w:hideMark/>
          </w:tcPr>
          <w:p w:rsidR="00BB461F" w:rsidRPr="000E03CE" w:rsidRDefault="00BB461F" w:rsidP="00BB461F">
            <w:pPr>
              <w:jc w:val="center"/>
              <w:rPr>
                <w:color w:val="000000"/>
                <w:sz w:val="26"/>
                <w:szCs w:val="26"/>
              </w:rPr>
            </w:pPr>
            <w:r w:rsidRPr="000E03CE">
              <w:rPr>
                <w:color w:val="000000"/>
                <w:sz w:val="26"/>
                <w:szCs w:val="26"/>
              </w:rPr>
              <w:t>2024</w:t>
            </w:r>
          </w:p>
        </w:tc>
        <w:tc>
          <w:tcPr>
            <w:tcW w:w="992" w:type="dxa"/>
            <w:gridSpan w:val="2"/>
            <w:tcBorders>
              <w:top w:val="nil"/>
              <w:left w:val="nil"/>
              <w:bottom w:val="single" w:sz="4" w:space="0" w:color="auto"/>
              <w:right w:val="single" w:sz="4" w:space="0" w:color="auto"/>
            </w:tcBorders>
            <w:vAlign w:val="center"/>
          </w:tcPr>
          <w:p w:rsidR="00BB461F" w:rsidRPr="000E03CE" w:rsidRDefault="00BB461F" w:rsidP="00BB461F">
            <w:pPr>
              <w:jc w:val="center"/>
              <w:rPr>
                <w:color w:val="000000"/>
                <w:sz w:val="26"/>
                <w:szCs w:val="26"/>
              </w:rPr>
            </w:pPr>
            <w:r w:rsidRPr="000E03CE">
              <w:rPr>
                <w:color w:val="000000"/>
                <w:sz w:val="26"/>
                <w:szCs w:val="26"/>
              </w:rPr>
              <w:t>2025</w:t>
            </w:r>
          </w:p>
        </w:tc>
        <w:tc>
          <w:tcPr>
            <w:tcW w:w="994" w:type="dxa"/>
            <w:gridSpan w:val="2"/>
            <w:tcBorders>
              <w:top w:val="nil"/>
              <w:left w:val="nil"/>
              <w:bottom w:val="single" w:sz="4" w:space="0" w:color="auto"/>
              <w:right w:val="single" w:sz="4" w:space="0" w:color="auto"/>
            </w:tcBorders>
            <w:vAlign w:val="center"/>
          </w:tcPr>
          <w:p w:rsidR="00BB461F" w:rsidRPr="000E03CE" w:rsidRDefault="00BB461F" w:rsidP="00BB461F">
            <w:pPr>
              <w:jc w:val="center"/>
              <w:rPr>
                <w:color w:val="000000"/>
                <w:sz w:val="26"/>
                <w:szCs w:val="26"/>
              </w:rPr>
            </w:pPr>
            <w:r w:rsidRPr="000E03CE">
              <w:rPr>
                <w:color w:val="000000"/>
                <w:sz w:val="26"/>
                <w:szCs w:val="26"/>
              </w:rPr>
              <w:t>2026</w:t>
            </w:r>
          </w:p>
        </w:tc>
        <w:tc>
          <w:tcPr>
            <w:tcW w:w="993" w:type="dxa"/>
            <w:tcBorders>
              <w:top w:val="nil"/>
              <w:left w:val="nil"/>
              <w:bottom w:val="single" w:sz="4" w:space="0" w:color="auto"/>
              <w:right w:val="single" w:sz="4" w:space="0" w:color="auto"/>
            </w:tcBorders>
            <w:vAlign w:val="center"/>
          </w:tcPr>
          <w:p w:rsidR="00BB461F" w:rsidRPr="000E03CE" w:rsidRDefault="00FE6302" w:rsidP="00BB461F">
            <w:pPr>
              <w:jc w:val="center"/>
              <w:rPr>
                <w:color w:val="000000"/>
                <w:sz w:val="26"/>
                <w:szCs w:val="26"/>
              </w:rPr>
            </w:pPr>
            <w:r>
              <w:rPr>
                <w:color w:val="000000"/>
                <w:sz w:val="26"/>
                <w:szCs w:val="26"/>
              </w:rPr>
              <w:t>2027-204</w:t>
            </w:r>
            <w:r w:rsidR="00BB461F" w:rsidRPr="000E03CE">
              <w:rPr>
                <w:color w:val="000000"/>
                <w:sz w:val="26"/>
                <w:szCs w:val="26"/>
              </w:rPr>
              <w:t>0</w:t>
            </w:r>
          </w:p>
        </w:tc>
        <w:tc>
          <w:tcPr>
            <w:tcW w:w="1560" w:type="dxa"/>
            <w:vMerge/>
            <w:tcBorders>
              <w:left w:val="nil"/>
              <w:bottom w:val="single" w:sz="4" w:space="0" w:color="auto"/>
              <w:right w:val="single" w:sz="4" w:space="0" w:color="auto"/>
            </w:tcBorders>
            <w:vAlign w:val="center"/>
          </w:tcPr>
          <w:p w:rsidR="00BB461F" w:rsidRPr="000E03CE" w:rsidRDefault="00BB461F" w:rsidP="00BB461F">
            <w:pPr>
              <w:jc w:val="center"/>
              <w:rPr>
                <w:color w:val="000000"/>
                <w:sz w:val="26"/>
                <w:szCs w:val="26"/>
              </w:rPr>
            </w:pPr>
          </w:p>
        </w:tc>
      </w:tr>
      <w:tr w:rsidR="009523C4" w:rsidRPr="000E03CE" w:rsidTr="00C1422B">
        <w:trPr>
          <w:trHeight w:val="339"/>
        </w:trPr>
        <w:tc>
          <w:tcPr>
            <w:tcW w:w="634" w:type="dxa"/>
            <w:tcBorders>
              <w:top w:val="single" w:sz="4" w:space="0" w:color="auto"/>
              <w:left w:val="single" w:sz="4" w:space="0" w:color="auto"/>
              <w:bottom w:val="single" w:sz="4" w:space="0" w:color="auto"/>
              <w:right w:val="single" w:sz="4" w:space="0" w:color="auto"/>
            </w:tcBorders>
            <w:vAlign w:val="center"/>
            <w:hideMark/>
          </w:tcPr>
          <w:p w:rsidR="009523C4" w:rsidRPr="000E03CE" w:rsidRDefault="009523C4" w:rsidP="00037A9A">
            <w:pPr>
              <w:jc w:val="center"/>
              <w:rPr>
                <w:color w:val="000000"/>
                <w:sz w:val="26"/>
                <w:szCs w:val="26"/>
              </w:rPr>
            </w:pPr>
            <w:r w:rsidRPr="000E03CE">
              <w:rPr>
                <w:color w:val="000000"/>
                <w:sz w:val="26"/>
                <w:szCs w:val="26"/>
              </w:rPr>
              <w:t>1</w:t>
            </w:r>
          </w:p>
        </w:tc>
        <w:tc>
          <w:tcPr>
            <w:tcW w:w="2493" w:type="dxa"/>
            <w:tcBorders>
              <w:top w:val="single" w:sz="4" w:space="0" w:color="auto"/>
              <w:left w:val="single" w:sz="4" w:space="0" w:color="auto"/>
              <w:bottom w:val="single" w:sz="4" w:space="0" w:color="auto"/>
              <w:right w:val="single" w:sz="4" w:space="0" w:color="auto"/>
            </w:tcBorders>
            <w:vAlign w:val="center"/>
            <w:hideMark/>
          </w:tcPr>
          <w:p w:rsidR="009523C4" w:rsidRPr="000E03CE" w:rsidRDefault="009523C4" w:rsidP="00037A9A">
            <w:pPr>
              <w:jc w:val="center"/>
              <w:rPr>
                <w:sz w:val="26"/>
                <w:szCs w:val="26"/>
              </w:rPr>
            </w:pPr>
            <w:r w:rsidRPr="000E03CE">
              <w:rPr>
                <w:sz w:val="26"/>
                <w:szCs w:val="26"/>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9523C4" w:rsidRPr="000E03CE" w:rsidRDefault="009523C4" w:rsidP="00037A9A">
            <w:pPr>
              <w:jc w:val="center"/>
              <w:rPr>
                <w:color w:val="000000"/>
                <w:sz w:val="26"/>
                <w:szCs w:val="26"/>
              </w:rPr>
            </w:pPr>
            <w:r w:rsidRPr="000E03CE">
              <w:rPr>
                <w:color w:val="000000"/>
                <w:sz w:val="26"/>
                <w:szCs w:val="26"/>
              </w:rPr>
              <w:t>3</w:t>
            </w:r>
          </w:p>
        </w:tc>
        <w:tc>
          <w:tcPr>
            <w:tcW w:w="1563" w:type="dxa"/>
            <w:gridSpan w:val="2"/>
            <w:tcBorders>
              <w:top w:val="single" w:sz="4" w:space="0" w:color="auto"/>
              <w:left w:val="single" w:sz="4" w:space="0" w:color="auto"/>
              <w:bottom w:val="single" w:sz="4" w:space="0" w:color="auto"/>
              <w:right w:val="single" w:sz="4" w:space="0" w:color="auto"/>
            </w:tcBorders>
            <w:vAlign w:val="center"/>
            <w:hideMark/>
          </w:tcPr>
          <w:p w:rsidR="009523C4" w:rsidRPr="000E03CE" w:rsidRDefault="009523C4" w:rsidP="00037A9A">
            <w:pPr>
              <w:jc w:val="center"/>
              <w:rPr>
                <w:color w:val="000000"/>
                <w:sz w:val="26"/>
                <w:szCs w:val="26"/>
              </w:rPr>
            </w:pPr>
            <w:r w:rsidRPr="000E03CE">
              <w:rPr>
                <w:color w:val="000000"/>
                <w:sz w:val="26"/>
                <w:szCs w:val="26"/>
              </w:rPr>
              <w:t>4</w:t>
            </w:r>
          </w:p>
        </w:tc>
        <w:tc>
          <w:tcPr>
            <w:tcW w:w="1273" w:type="dxa"/>
            <w:tcBorders>
              <w:top w:val="nil"/>
              <w:left w:val="single" w:sz="4" w:space="0" w:color="auto"/>
              <w:bottom w:val="single" w:sz="4" w:space="0" w:color="auto"/>
              <w:right w:val="single" w:sz="4" w:space="0" w:color="auto"/>
            </w:tcBorders>
            <w:vAlign w:val="center"/>
            <w:hideMark/>
          </w:tcPr>
          <w:p w:rsidR="009523C4" w:rsidRPr="000E03CE" w:rsidRDefault="009523C4" w:rsidP="00037A9A">
            <w:pPr>
              <w:jc w:val="center"/>
              <w:rPr>
                <w:sz w:val="26"/>
                <w:szCs w:val="26"/>
              </w:rPr>
            </w:pPr>
            <w:r w:rsidRPr="000E03CE">
              <w:rPr>
                <w:sz w:val="26"/>
                <w:szCs w:val="26"/>
              </w:rPr>
              <w:t>5</w:t>
            </w:r>
          </w:p>
        </w:tc>
        <w:tc>
          <w:tcPr>
            <w:tcW w:w="993" w:type="dxa"/>
            <w:tcBorders>
              <w:top w:val="nil"/>
              <w:left w:val="nil"/>
              <w:bottom w:val="single" w:sz="4" w:space="0" w:color="auto"/>
              <w:right w:val="single" w:sz="4" w:space="0" w:color="auto"/>
            </w:tcBorders>
            <w:shd w:val="clear" w:color="auto" w:fill="auto"/>
            <w:vAlign w:val="center"/>
            <w:hideMark/>
          </w:tcPr>
          <w:p w:rsidR="009523C4" w:rsidRPr="000E03CE" w:rsidRDefault="009523C4" w:rsidP="00037A9A">
            <w:pPr>
              <w:jc w:val="center"/>
              <w:rPr>
                <w:color w:val="000000"/>
                <w:sz w:val="26"/>
                <w:szCs w:val="26"/>
              </w:rPr>
            </w:pPr>
            <w:r w:rsidRPr="000E03CE">
              <w:rPr>
                <w:color w:val="000000"/>
                <w:sz w:val="26"/>
                <w:szCs w:val="26"/>
              </w:rPr>
              <w:t>6</w:t>
            </w:r>
          </w:p>
        </w:tc>
        <w:tc>
          <w:tcPr>
            <w:tcW w:w="992" w:type="dxa"/>
            <w:tcBorders>
              <w:top w:val="nil"/>
              <w:left w:val="nil"/>
              <w:bottom w:val="single" w:sz="4" w:space="0" w:color="auto"/>
              <w:right w:val="single" w:sz="4" w:space="0" w:color="auto"/>
            </w:tcBorders>
            <w:shd w:val="clear" w:color="auto" w:fill="auto"/>
            <w:vAlign w:val="center"/>
            <w:hideMark/>
          </w:tcPr>
          <w:p w:rsidR="009523C4" w:rsidRPr="000E03CE" w:rsidRDefault="009523C4" w:rsidP="00037A9A">
            <w:pPr>
              <w:jc w:val="center"/>
              <w:rPr>
                <w:color w:val="000000"/>
                <w:sz w:val="26"/>
                <w:szCs w:val="26"/>
              </w:rPr>
            </w:pPr>
            <w:r w:rsidRPr="000E03CE">
              <w:rPr>
                <w:color w:val="000000"/>
                <w:sz w:val="26"/>
                <w:szCs w:val="26"/>
              </w:rPr>
              <w:t>7</w:t>
            </w:r>
          </w:p>
        </w:tc>
        <w:tc>
          <w:tcPr>
            <w:tcW w:w="992" w:type="dxa"/>
            <w:tcBorders>
              <w:top w:val="nil"/>
              <w:left w:val="nil"/>
              <w:bottom w:val="single" w:sz="4" w:space="0" w:color="auto"/>
              <w:right w:val="single" w:sz="4" w:space="0" w:color="auto"/>
            </w:tcBorders>
            <w:shd w:val="clear" w:color="auto" w:fill="auto"/>
            <w:vAlign w:val="center"/>
            <w:hideMark/>
          </w:tcPr>
          <w:p w:rsidR="009523C4" w:rsidRPr="000E03CE" w:rsidRDefault="009523C4" w:rsidP="00037A9A">
            <w:pPr>
              <w:jc w:val="center"/>
              <w:rPr>
                <w:color w:val="000000"/>
                <w:sz w:val="26"/>
                <w:szCs w:val="26"/>
              </w:rPr>
            </w:pPr>
            <w:r w:rsidRPr="000E03CE">
              <w:rPr>
                <w:color w:val="000000"/>
                <w:sz w:val="26"/>
                <w:szCs w:val="26"/>
              </w:rPr>
              <w:t>8</w:t>
            </w:r>
          </w:p>
        </w:tc>
        <w:tc>
          <w:tcPr>
            <w:tcW w:w="992" w:type="dxa"/>
            <w:gridSpan w:val="2"/>
            <w:tcBorders>
              <w:top w:val="nil"/>
              <w:left w:val="nil"/>
              <w:bottom w:val="single" w:sz="4" w:space="0" w:color="auto"/>
              <w:right w:val="single" w:sz="4" w:space="0" w:color="auto"/>
            </w:tcBorders>
            <w:vAlign w:val="center"/>
          </w:tcPr>
          <w:p w:rsidR="009523C4" w:rsidRPr="000E03CE" w:rsidRDefault="009523C4" w:rsidP="00037A9A">
            <w:pPr>
              <w:jc w:val="center"/>
              <w:rPr>
                <w:color w:val="000000"/>
                <w:sz w:val="26"/>
                <w:szCs w:val="26"/>
              </w:rPr>
            </w:pPr>
            <w:r w:rsidRPr="000E03CE">
              <w:rPr>
                <w:color w:val="000000"/>
                <w:sz w:val="26"/>
                <w:szCs w:val="26"/>
              </w:rPr>
              <w:t>9</w:t>
            </w:r>
          </w:p>
        </w:tc>
        <w:tc>
          <w:tcPr>
            <w:tcW w:w="994" w:type="dxa"/>
            <w:gridSpan w:val="2"/>
            <w:tcBorders>
              <w:top w:val="nil"/>
              <w:left w:val="nil"/>
              <w:bottom w:val="single" w:sz="4" w:space="0" w:color="auto"/>
              <w:right w:val="single" w:sz="4" w:space="0" w:color="auto"/>
            </w:tcBorders>
            <w:vAlign w:val="center"/>
          </w:tcPr>
          <w:p w:rsidR="009523C4" w:rsidRPr="000E03CE" w:rsidRDefault="009523C4" w:rsidP="00037A9A">
            <w:pPr>
              <w:jc w:val="center"/>
              <w:rPr>
                <w:color w:val="000000"/>
                <w:sz w:val="26"/>
                <w:szCs w:val="26"/>
              </w:rPr>
            </w:pPr>
            <w:r w:rsidRPr="000E03CE">
              <w:rPr>
                <w:color w:val="000000"/>
                <w:sz w:val="26"/>
                <w:szCs w:val="26"/>
              </w:rPr>
              <w:t>10</w:t>
            </w:r>
          </w:p>
        </w:tc>
        <w:tc>
          <w:tcPr>
            <w:tcW w:w="993" w:type="dxa"/>
            <w:tcBorders>
              <w:top w:val="nil"/>
              <w:left w:val="nil"/>
              <w:bottom w:val="single" w:sz="4" w:space="0" w:color="auto"/>
              <w:right w:val="single" w:sz="4" w:space="0" w:color="auto"/>
            </w:tcBorders>
            <w:vAlign w:val="center"/>
          </w:tcPr>
          <w:p w:rsidR="009523C4" w:rsidRPr="000E03CE" w:rsidRDefault="009523C4" w:rsidP="00037A9A">
            <w:pPr>
              <w:jc w:val="center"/>
              <w:rPr>
                <w:color w:val="000000"/>
                <w:sz w:val="26"/>
                <w:szCs w:val="26"/>
              </w:rPr>
            </w:pPr>
            <w:r w:rsidRPr="000E03CE">
              <w:rPr>
                <w:color w:val="000000"/>
                <w:sz w:val="26"/>
                <w:szCs w:val="26"/>
              </w:rPr>
              <w:t>11</w:t>
            </w:r>
          </w:p>
        </w:tc>
        <w:tc>
          <w:tcPr>
            <w:tcW w:w="1560" w:type="dxa"/>
            <w:tcBorders>
              <w:left w:val="nil"/>
              <w:bottom w:val="single" w:sz="4" w:space="0" w:color="auto"/>
              <w:right w:val="single" w:sz="4" w:space="0" w:color="auto"/>
            </w:tcBorders>
            <w:vAlign w:val="center"/>
          </w:tcPr>
          <w:p w:rsidR="009523C4" w:rsidRPr="000E03CE" w:rsidRDefault="009523C4" w:rsidP="00037A9A">
            <w:pPr>
              <w:jc w:val="center"/>
              <w:rPr>
                <w:color w:val="000000"/>
                <w:sz w:val="26"/>
                <w:szCs w:val="26"/>
              </w:rPr>
            </w:pPr>
            <w:r w:rsidRPr="000E03CE">
              <w:rPr>
                <w:color w:val="000000"/>
                <w:sz w:val="26"/>
                <w:szCs w:val="26"/>
              </w:rPr>
              <w:t>12</w:t>
            </w:r>
          </w:p>
        </w:tc>
      </w:tr>
      <w:tr w:rsidR="009523C4" w:rsidRPr="000E03CE" w:rsidTr="00037A9A">
        <w:trPr>
          <w:trHeight w:val="339"/>
        </w:trPr>
        <w:tc>
          <w:tcPr>
            <w:tcW w:w="14896" w:type="dxa"/>
            <w:gridSpan w:val="15"/>
            <w:tcBorders>
              <w:top w:val="single" w:sz="4" w:space="0" w:color="auto"/>
              <w:left w:val="single" w:sz="4" w:space="0" w:color="auto"/>
              <w:bottom w:val="single" w:sz="4" w:space="0" w:color="auto"/>
              <w:right w:val="single" w:sz="4" w:space="0" w:color="auto"/>
            </w:tcBorders>
            <w:vAlign w:val="center"/>
            <w:hideMark/>
          </w:tcPr>
          <w:p w:rsidR="009523C4" w:rsidRPr="000E03CE" w:rsidRDefault="009523C4" w:rsidP="00E52EEA">
            <w:pPr>
              <w:rPr>
                <w:color w:val="000000"/>
                <w:sz w:val="26"/>
                <w:szCs w:val="26"/>
              </w:rPr>
            </w:pPr>
            <w:r w:rsidRPr="000E03CE">
              <w:rPr>
                <w:color w:val="000000"/>
                <w:sz w:val="26"/>
                <w:szCs w:val="26"/>
              </w:rPr>
              <w:t xml:space="preserve">1.  </w:t>
            </w:r>
            <w:r w:rsidR="00E52EEA" w:rsidRPr="000E03CE">
              <w:rPr>
                <w:sz w:val="26"/>
                <w:szCs w:val="26"/>
              </w:rPr>
              <w:t xml:space="preserve">Модернизация (капитальный ремонт) </w:t>
            </w:r>
            <w:r w:rsidRPr="000E03CE">
              <w:rPr>
                <w:color w:val="000000"/>
                <w:sz w:val="26"/>
                <w:szCs w:val="26"/>
              </w:rPr>
              <w:t>объектов водозабора и насосных станций</w:t>
            </w:r>
          </w:p>
        </w:tc>
      </w:tr>
      <w:tr w:rsidR="00397CD2" w:rsidRPr="000E03CE" w:rsidTr="00C1422B">
        <w:trPr>
          <w:trHeight w:val="339"/>
        </w:trPr>
        <w:tc>
          <w:tcPr>
            <w:tcW w:w="634" w:type="dxa"/>
            <w:tcBorders>
              <w:top w:val="single" w:sz="4" w:space="0" w:color="auto"/>
              <w:left w:val="single" w:sz="4" w:space="0" w:color="auto"/>
              <w:bottom w:val="single" w:sz="4" w:space="0" w:color="auto"/>
              <w:right w:val="single" w:sz="4" w:space="0" w:color="auto"/>
            </w:tcBorders>
            <w:vAlign w:val="center"/>
            <w:hideMark/>
          </w:tcPr>
          <w:p w:rsidR="00397CD2" w:rsidRPr="000E03CE" w:rsidRDefault="00397CD2" w:rsidP="00BB461F">
            <w:pPr>
              <w:rPr>
                <w:color w:val="000000"/>
                <w:sz w:val="26"/>
                <w:szCs w:val="26"/>
              </w:rPr>
            </w:pPr>
            <w:r w:rsidRPr="000E03CE">
              <w:rPr>
                <w:color w:val="000000"/>
                <w:sz w:val="26"/>
                <w:szCs w:val="26"/>
              </w:rPr>
              <w:t>1.1.</w:t>
            </w:r>
          </w:p>
        </w:tc>
        <w:tc>
          <w:tcPr>
            <w:tcW w:w="2493" w:type="dxa"/>
            <w:tcBorders>
              <w:top w:val="single" w:sz="4" w:space="0" w:color="auto"/>
              <w:left w:val="single" w:sz="4" w:space="0" w:color="auto"/>
              <w:bottom w:val="single" w:sz="4" w:space="0" w:color="auto"/>
              <w:right w:val="single" w:sz="4" w:space="0" w:color="auto"/>
            </w:tcBorders>
            <w:vAlign w:val="center"/>
            <w:hideMark/>
          </w:tcPr>
          <w:p w:rsidR="00397CD2" w:rsidRPr="000E03CE" w:rsidRDefault="001811C5" w:rsidP="001811C5">
            <w:pPr>
              <w:rPr>
                <w:color w:val="000000" w:themeColor="text1"/>
                <w:sz w:val="26"/>
                <w:szCs w:val="26"/>
              </w:rPr>
            </w:pPr>
            <w:r>
              <w:rPr>
                <w:sz w:val="26"/>
                <w:szCs w:val="26"/>
              </w:rPr>
              <w:t>Реконструкция объекта водозабора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397CD2" w:rsidRPr="000E03CE" w:rsidRDefault="00397CD2" w:rsidP="001811C5">
            <w:pPr>
              <w:rPr>
                <w:color w:val="000000"/>
                <w:sz w:val="26"/>
                <w:szCs w:val="26"/>
              </w:rPr>
            </w:pPr>
            <w:r w:rsidRPr="000E03CE">
              <w:rPr>
                <w:color w:val="000000" w:themeColor="text1"/>
                <w:sz w:val="26"/>
                <w:szCs w:val="26"/>
              </w:rPr>
              <w:t xml:space="preserve">Высокий уровень износа </w:t>
            </w:r>
          </w:p>
        </w:tc>
        <w:tc>
          <w:tcPr>
            <w:tcW w:w="1563" w:type="dxa"/>
            <w:gridSpan w:val="2"/>
            <w:tcBorders>
              <w:top w:val="single" w:sz="4" w:space="0" w:color="auto"/>
              <w:left w:val="single" w:sz="4" w:space="0" w:color="auto"/>
              <w:bottom w:val="single" w:sz="4" w:space="0" w:color="auto"/>
              <w:right w:val="single" w:sz="4" w:space="0" w:color="auto"/>
            </w:tcBorders>
            <w:vAlign w:val="center"/>
            <w:hideMark/>
          </w:tcPr>
          <w:p w:rsidR="00397CD2" w:rsidRPr="000E03CE" w:rsidRDefault="00397CD2" w:rsidP="00BB461F">
            <w:pPr>
              <w:rPr>
                <w:color w:val="000000"/>
                <w:sz w:val="26"/>
                <w:szCs w:val="26"/>
              </w:rPr>
            </w:pPr>
          </w:p>
        </w:tc>
        <w:tc>
          <w:tcPr>
            <w:tcW w:w="1273" w:type="dxa"/>
            <w:tcBorders>
              <w:top w:val="nil"/>
              <w:left w:val="single" w:sz="4" w:space="0" w:color="auto"/>
              <w:bottom w:val="single" w:sz="4" w:space="0" w:color="auto"/>
              <w:right w:val="single" w:sz="4" w:space="0" w:color="auto"/>
            </w:tcBorders>
            <w:vAlign w:val="center"/>
            <w:hideMark/>
          </w:tcPr>
          <w:p w:rsidR="00397CD2" w:rsidRPr="00815C34" w:rsidRDefault="001811C5" w:rsidP="00C96242">
            <w:pPr>
              <w:jc w:val="center"/>
              <w:rPr>
                <w:color w:val="000000"/>
                <w:sz w:val="20"/>
                <w:szCs w:val="20"/>
              </w:rPr>
            </w:pPr>
            <w:r>
              <w:rPr>
                <w:color w:val="000000"/>
                <w:sz w:val="20"/>
                <w:szCs w:val="20"/>
              </w:rPr>
              <w:t>14 346,92</w:t>
            </w:r>
          </w:p>
        </w:tc>
        <w:tc>
          <w:tcPr>
            <w:tcW w:w="993" w:type="dxa"/>
            <w:tcBorders>
              <w:top w:val="nil"/>
              <w:left w:val="nil"/>
              <w:bottom w:val="single" w:sz="4" w:space="0" w:color="auto"/>
              <w:right w:val="single" w:sz="4" w:space="0" w:color="auto"/>
            </w:tcBorders>
            <w:shd w:val="clear" w:color="auto" w:fill="auto"/>
            <w:vAlign w:val="center"/>
            <w:hideMark/>
          </w:tcPr>
          <w:p w:rsidR="00397CD2" w:rsidRPr="00815C34" w:rsidRDefault="00397CD2" w:rsidP="00BB461F">
            <w:pPr>
              <w:jc w:val="center"/>
              <w:rPr>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397CD2" w:rsidRPr="00815C34" w:rsidRDefault="001811C5" w:rsidP="00BB461F">
            <w:pPr>
              <w:jc w:val="center"/>
              <w:rPr>
                <w:color w:val="000000"/>
                <w:sz w:val="20"/>
                <w:szCs w:val="20"/>
              </w:rPr>
            </w:pPr>
            <w:r>
              <w:rPr>
                <w:color w:val="000000"/>
                <w:sz w:val="20"/>
                <w:szCs w:val="20"/>
              </w:rPr>
              <w:t>14346,92</w:t>
            </w:r>
          </w:p>
        </w:tc>
        <w:tc>
          <w:tcPr>
            <w:tcW w:w="992" w:type="dxa"/>
            <w:tcBorders>
              <w:top w:val="nil"/>
              <w:left w:val="nil"/>
              <w:bottom w:val="single" w:sz="4" w:space="0" w:color="auto"/>
              <w:right w:val="single" w:sz="4" w:space="0" w:color="auto"/>
            </w:tcBorders>
            <w:shd w:val="clear" w:color="auto" w:fill="auto"/>
            <w:vAlign w:val="center"/>
            <w:hideMark/>
          </w:tcPr>
          <w:p w:rsidR="00397CD2" w:rsidRPr="000E03CE" w:rsidRDefault="00397CD2" w:rsidP="00BB461F">
            <w:pPr>
              <w:jc w:val="center"/>
              <w:rPr>
                <w:color w:val="000000"/>
                <w:sz w:val="26"/>
                <w:szCs w:val="26"/>
              </w:rPr>
            </w:pPr>
          </w:p>
        </w:tc>
        <w:tc>
          <w:tcPr>
            <w:tcW w:w="992" w:type="dxa"/>
            <w:gridSpan w:val="2"/>
            <w:tcBorders>
              <w:top w:val="nil"/>
              <w:left w:val="nil"/>
              <w:bottom w:val="single" w:sz="4" w:space="0" w:color="auto"/>
              <w:right w:val="single" w:sz="4" w:space="0" w:color="auto"/>
            </w:tcBorders>
            <w:vAlign w:val="center"/>
          </w:tcPr>
          <w:p w:rsidR="00397CD2" w:rsidRPr="000E03CE" w:rsidRDefault="00397CD2" w:rsidP="00BB461F">
            <w:pPr>
              <w:jc w:val="center"/>
              <w:rPr>
                <w:color w:val="000000"/>
                <w:sz w:val="26"/>
                <w:szCs w:val="26"/>
              </w:rPr>
            </w:pPr>
          </w:p>
        </w:tc>
        <w:tc>
          <w:tcPr>
            <w:tcW w:w="994" w:type="dxa"/>
            <w:gridSpan w:val="2"/>
            <w:tcBorders>
              <w:top w:val="nil"/>
              <w:left w:val="nil"/>
              <w:bottom w:val="single" w:sz="4" w:space="0" w:color="auto"/>
              <w:right w:val="single" w:sz="4" w:space="0" w:color="auto"/>
            </w:tcBorders>
            <w:vAlign w:val="center"/>
          </w:tcPr>
          <w:p w:rsidR="00397CD2" w:rsidRPr="000E03CE" w:rsidRDefault="00397CD2" w:rsidP="00BB461F">
            <w:pPr>
              <w:jc w:val="center"/>
              <w:rPr>
                <w:color w:val="000000"/>
                <w:sz w:val="26"/>
                <w:szCs w:val="26"/>
              </w:rPr>
            </w:pPr>
          </w:p>
        </w:tc>
        <w:tc>
          <w:tcPr>
            <w:tcW w:w="993" w:type="dxa"/>
            <w:tcBorders>
              <w:top w:val="nil"/>
              <w:left w:val="nil"/>
              <w:bottom w:val="single" w:sz="4" w:space="0" w:color="auto"/>
              <w:right w:val="single" w:sz="4" w:space="0" w:color="auto"/>
            </w:tcBorders>
            <w:vAlign w:val="center"/>
          </w:tcPr>
          <w:p w:rsidR="00397CD2" w:rsidRPr="000E03CE" w:rsidRDefault="00397CD2" w:rsidP="00BB461F">
            <w:pPr>
              <w:jc w:val="center"/>
              <w:rPr>
                <w:color w:val="000000"/>
                <w:sz w:val="26"/>
                <w:szCs w:val="26"/>
              </w:rPr>
            </w:pPr>
          </w:p>
        </w:tc>
        <w:tc>
          <w:tcPr>
            <w:tcW w:w="1560" w:type="dxa"/>
            <w:tcBorders>
              <w:left w:val="nil"/>
              <w:bottom w:val="single" w:sz="4" w:space="0" w:color="auto"/>
              <w:right w:val="single" w:sz="4" w:space="0" w:color="auto"/>
            </w:tcBorders>
            <w:vAlign w:val="center"/>
          </w:tcPr>
          <w:p w:rsidR="00397CD2" w:rsidRPr="000E03CE" w:rsidRDefault="00397CD2" w:rsidP="001811C5">
            <w:pPr>
              <w:jc w:val="center"/>
              <w:rPr>
                <w:color w:val="000000"/>
                <w:sz w:val="26"/>
                <w:szCs w:val="26"/>
              </w:rPr>
            </w:pPr>
            <w:r w:rsidRPr="000E03CE">
              <w:rPr>
                <w:color w:val="000000"/>
                <w:sz w:val="26"/>
                <w:szCs w:val="26"/>
              </w:rPr>
              <w:t xml:space="preserve">Снижение уровня износа </w:t>
            </w:r>
          </w:p>
        </w:tc>
      </w:tr>
      <w:tr w:rsidR="00397CD2" w:rsidRPr="00744055" w:rsidTr="00C1422B">
        <w:trPr>
          <w:trHeight w:val="339"/>
        </w:trPr>
        <w:tc>
          <w:tcPr>
            <w:tcW w:w="3127" w:type="dxa"/>
            <w:gridSpan w:val="2"/>
            <w:tcBorders>
              <w:top w:val="single" w:sz="4" w:space="0" w:color="auto"/>
              <w:left w:val="single" w:sz="4" w:space="0" w:color="auto"/>
              <w:bottom w:val="single" w:sz="4" w:space="0" w:color="auto"/>
              <w:right w:val="single" w:sz="4" w:space="0" w:color="auto"/>
            </w:tcBorders>
            <w:vAlign w:val="center"/>
            <w:hideMark/>
          </w:tcPr>
          <w:p w:rsidR="00397CD2" w:rsidRPr="00815C34" w:rsidRDefault="00397CD2" w:rsidP="00BB461F">
            <w:pPr>
              <w:rPr>
                <w:sz w:val="26"/>
                <w:szCs w:val="26"/>
              </w:rPr>
            </w:pPr>
            <w:r w:rsidRPr="00815C34">
              <w:rPr>
                <w:color w:val="000000"/>
                <w:sz w:val="26"/>
                <w:szCs w:val="26"/>
              </w:rPr>
              <w:t>Итого по п. 1</w:t>
            </w:r>
          </w:p>
        </w:tc>
        <w:tc>
          <w:tcPr>
            <w:tcW w:w="1417" w:type="dxa"/>
            <w:tcBorders>
              <w:top w:val="single" w:sz="4" w:space="0" w:color="auto"/>
              <w:left w:val="single" w:sz="4" w:space="0" w:color="auto"/>
              <w:bottom w:val="single" w:sz="4" w:space="0" w:color="auto"/>
              <w:right w:val="single" w:sz="4" w:space="0" w:color="auto"/>
            </w:tcBorders>
            <w:vAlign w:val="center"/>
            <w:hideMark/>
          </w:tcPr>
          <w:p w:rsidR="00397CD2" w:rsidRPr="00343F64" w:rsidRDefault="00397CD2" w:rsidP="00BB461F">
            <w:pPr>
              <w:rPr>
                <w:b/>
                <w:color w:val="000000"/>
                <w:sz w:val="26"/>
                <w:szCs w:val="26"/>
              </w:rPr>
            </w:pPr>
          </w:p>
        </w:tc>
        <w:tc>
          <w:tcPr>
            <w:tcW w:w="1563" w:type="dxa"/>
            <w:gridSpan w:val="2"/>
            <w:tcBorders>
              <w:top w:val="single" w:sz="4" w:space="0" w:color="auto"/>
              <w:left w:val="single" w:sz="4" w:space="0" w:color="auto"/>
              <w:bottom w:val="single" w:sz="4" w:space="0" w:color="auto"/>
              <w:right w:val="single" w:sz="4" w:space="0" w:color="auto"/>
            </w:tcBorders>
            <w:vAlign w:val="center"/>
            <w:hideMark/>
          </w:tcPr>
          <w:p w:rsidR="00397CD2" w:rsidRPr="00343F64" w:rsidRDefault="00397CD2" w:rsidP="00BB461F">
            <w:pPr>
              <w:rPr>
                <w:b/>
                <w:color w:val="000000"/>
                <w:sz w:val="26"/>
                <w:szCs w:val="26"/>
              </w:rPr>
            </w:pPr>
          </w:p>
        </w:tc>
        <w:tc>
          <w:tcPr>
            <w:tcW w:w="1273" w:type="dxa"/>
            <w:tcBorders>
              <w:top w:val="single" w:sz="4" w:space="0" w:color="auto"/>
              <w:left w:val="single" w:sz="4" w:space="0" w:color="auto"/>
              <w:bottom w:val="single" w:sz="4" w:space="0" w:color="auto"/>
              <w:right w:val="single" w:sz="4" w:space="0" w:color="auto"/>
            </w:tcBorders>
            <w:vAlign w:val="center"/>
            <w:hideMark/>
          </w:tcPr>
          <w:p w:rsidR="00397CD2" w:rsidRPr="00815C34" w:rsidRDefault="001811C5" w:rsidP="00BB461F">
            <w:pPr>
              <w:jc w:val="center"/>
              <w:rPr>
                <w:sz w:val="20"/>
                <w:szCs w:val="20"/>
              </w:rPr>
            </w:pPr>
            <w:r>
              <w:rPr>
                <w:sz w:val="20"/>
                <w:szCs w:val="20"/>
              </w:rPr>
              <w:t>14 346,92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97CD2" w:rsidRPr="00815C34" w:rsidRDefault="00397CD2" w:rsidP="00C96242">
            <w:pPr>
              <w:jc w:val="center"/>
              <w:rPr>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97CD2" w:rsidRPr="00815C34" w:rsidRDefault="001811C5" w:rsidP="00BB461F">
            <w:pPr>
              <w:jc w:val="center"/>
              <w:rPr>
                <w:color w:val="000000"/>
                <w:sz w:val="20"/>
                <w:szCs w:val="20"/>
              </w:rPr>
            </w:pPr>
            <w:r>
              <w:rPr>
                <w:color w:val="000000"/>
                <w:sz w:val="20"/>
                <w:szCs w:val="20"/>
              </w:rPr>
              <w:t>14346,92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97CD2" w:rsidRPr="00744055" w:rsidRDefault="00397CD2" w:rsidP="00BB461F">
            <w:pPr>
              <w:jc w:val="center"/>
              <w:rPr>
                <w:color w:val="000000"/>
                <w:sz w:val="26"/>
                <w:szCs w:val="26"/>
              </w:rPr>
            </w:pPr>
          </w:p>
        </w:tc>
        <w:tc>
          <w:tcPr>
            <w:tcW w:w="992" w:type="dxa"/>
            <w:gridSpan w:val="2"/>
            <w:tcBorders>
              <w:top w:val="single" w:sz="4" w:space="0" w:color="auto"/>
              <w:left w:val="nil"/>
              <w:bottom w:val="single" w:sz="4" w:space="0" w:color="auto"/>
              <w:right w:val="single" w:sz="4" w:space="0" w:color="auto"/>
            </w:tcBorders>
            <w:vAlign w:val="center"/>
          </w:tcPr>
          <w:p w:rsidR="00397CD2" w:rsidRPr="00744055" w:rsidRDefault="00397CD2" w:rsidP="00BB461F">
            <w:pPr>
              <w:jc w:val="center"/>
              <w:rPr>
                <w:color w:val="000000"/>
                <w:sz w:val="26"/>
                <w:szCs w:val="26"/>
              </w:rPr>
            </w:pPr>
          </w:p>
        </w:tc>
        <w:tc>
          <w:tcPr>
            <w:tcW w:w="994" w:type="dxa"/>
            <w:gridSpan w:val="2"/>
            <w:tcBorders>
              <w:top w:val="single" w:sz="4" w:space="0" w:color="auto"/>
              <w:left w:val="nil"/>
              <w:bottom w:val="single" w:sz="4" w:space="0" w:color="auto"/>
              <w:right w:val="single" w:sz="4" w:space="0" w:color="auto"/>
            </w:tcBorders>
            <w:vAlign w:val="center"/>
          </w:tcPr>
          <w:p w:rsidR="00397CD2" w:rsidRPr="00744055" w:rsidRDefault="00397CD2" w:rsidP="00BB461F">
            <w:pPr>
              <w:jc w:val="center"/>
              <w:rPr>
                <w:color w:val="000000"/>
                <w:sz w:val="26"/>
                <w:szCs w:val="26"/>
              </w:rPr>
            </w:pPr>
          </w:p>
        </w:tc>
        <w:tc>
          <w:tcPr>
            <w:tcW w:w="993" w:type="dxa"/>
            <w:tcBorders>
              <w:top w:val="single" w:sz="4" w:space="0" w:color="auto"/>
              <w:left w:val="nil"/>
              <w:bottom w:val="single" w:sz="4" w:space="0" w:color="auto"/>
              <w:right w:val="single" w:sz="4" w:space="0" w:color="auto"/>
            </w:tcBorders>
            <w:vAlign w:val="center"/>
          </w:tcPr>
          <w:p w:rsidR="00397CD2" w:rsidRPr="00744055" w:rsidRDefault="00397CD2" w:rsidP="00BB461F">
            <w:pPr>
              <w:jc w:val="center"/>
              <w:rPr>
                <w:color w:val="000000"/>
                <w:sz w:val="26"/>
                <w:szCs w:val="26"/>
              </w:rPr>
            </w:pPr>
          </w:p>
        </w:tc>
        <w:tc>
          <w:tcPr>
            <w:tcW w:w="1560" w:type="dxa"/>
            <w:tcBorders>
              <w:top w:val="single" w:sz="4" w:space="0" w:color="auto"/>
              <w:left w:val="nil"/>
              <w:bottom w:val="single" w:sz="4" w:space="0" w:color="auto"/>
              <w:right w:val="single" w:sz="4" w:space="0" w:color="auto"/>
            </w:tcBorders>
            <w:vAlign w:val="center"/>
          </w:tcPr>
          <w:p w:rsidR="00397CD2" w:rsidRPr="00744055" w:rsidRDefault="00397CD2" w:rsidP="00BB461F">
            <w:pPr>
              <w:jc w:val="center"/>
              <w:rPr>
                <w:color w:val="000000"/>
                <w:sz w:val="26"/>
                <w:szCs w:val="26"/>
              </w:rPr>
            </w:pPr>
          </w:p>
        </w:tc>
      </w:tr>
      <w:tr w:rsidR="009523C4" w:rsidRPr="000E03CE" w:rsidTr="00037A9A">
        <w:trPr>
          <w:trHeight w:val="339"/>
        </w:trPr>
        <w:tc>
          <w:tcPr>
            <w:tcW w:w="14896" w:type="dxa"/>
            <w:gridSpan w:val="15"/>
            <w:tcBorders>
              <w:top w:val="single" w:sz="4" w:space="0" w:color="auto"/>
              <w:left w:val="single" w:sz="4" w:space="0" w:color="auto"/>
              <w:bottom w:val="single" w:sz="4" w:space="0" w:color="auto"/>
              <w:right w:val="single" w:sz="4" w:space="0" w:color="auto"/>
            </w:tcBorders>
            <w:vAlign w:val="center"/>
            <w:hideMark/>
          </w:tcPr>
          <w:p w:rsidR="009523C4" w:rsidRPr="001C7755" w:rsidRDefault="009523C4" w:rsidP="001C7755">
            <w:pPr>
              <w:pStyle w:val="a8"/>
              <w:ind w:left="0"/>
              <w:rPr>
                <w:sz w:val="26"/>
                <w:szCs w:val="26"/>
              </w:rPr>
            </w:pPr>
            <w:r w:rsidRPr="001C7755">
              <w:rPr>
                <w:color w:val="000000"/>
                <w:sz w:val="26"/>
                <w:szCs w:val="26"/>
              </w:rPr>
              <w:t xml:space="preserve">2.  </w:t>
            </w:r>
            <w:r w:rsidR="00E52EEA" w:rsidRPr="001C7755">
              <w:rPr>
                <w:sz w:val="26"/>
                <w:szCs w:val="26"/>
              </w:rPr>
              <w:t>Модернизация (капитальный ремонт)</w:t>
            </w:r>
            <w:r w:rsidR="00037A9A" w:rsidRPr="001C7755">
              <w:rPr>
                <w:color w:val="000000"/>
                <w:sz w:val="26"/>
                <w:szCs w:val="26"/>
              </w:rPr>
              <w:t xml:space="preserve"> </w:t>
            </w:r>
            <w:r w:rsidR="001C7755" w:rsidRPr="001C7755">
              <w:rPr>
                <w:bCs/>
                <w:sz w:val="26"/>
                <w:szCs w:val="26"/>
              </w:rPr>
              <w:t>линейных объектов систем водоснабжения</w:t>
            </w:r>
          </w:p>
        </w:tc>
      </w:tr>
      <w:tr w:rsidR="00654D21" w:rsidRPr="000E03CE" w:rsidTr="00C1422B">
        <w:trPr>
          <w:trHeight w:val="339"/>
        </w:trPr>
        <w:tc>
          <w:tcPr>
            <w:tcW w:w="634" w:type="dxa"/>
            <w:tcBorders>
              <w:top w:val="single" w:sz="4" w:space="0" w:color="auto"/>
              <w:left w:val="single" w:sz="4" w:space="0" w:color="auto"/>
              <w:bottom w:val="single" w:sz="4" w:space="0" w:color="auto"/>
              <w:right w:val="single" w:sz="4" w:space="0" w:color="auto"/>
            </w:tcBorders>
            <w:vAlign w:val="center"/>
            <w:hideMark/>
          </w:tcPr>
          <w:p w:rsidR="00654D21" w:rsidRPr="000E03CE" w:rsidRDefault="00654D21" w:rsidP="00037A9A">
            <w:pPr>
              <w:rPr>
                <w:color w:val="000000"/>
                <w:sz w:val="26"/>
                <w:szCs w:val="26"/>
              </w:rPr>
            </w:pPr>
            <w:r w:rsidRPr="000E03CE">
              <w:rPr>
                <w:color w:val="000000"/>
                <w:sz w:val="26"/>
                <w:szCs w:val="26"/>
              </w:rPr>
              <w:t>2.1.</w:t>
            </w:r>
          </w:p>
        </w:tc>
        <w:tc>
          <w:tcPr>
            <w:tcW w:w="2493" w:type="dxa"/>
            <w:tcBorders>
              <w:top w:val="single" w:sz="4" w:space="0" w:color="auto"/>
              <w:left w:val="single" w:sz="4" w:space="0" w:color="auto"/>
              <w:bottom w:val="single" w:sz="4" w:space="0" w:color="auto"/>
              <w:right w:val="single" w:sz="4" w:space="0" w:color="auto"/>
            </w:tcBorders>
            <w:vAlign w:val="center"/>
            <w:hideMark/>
          </w:tcPr>
          <w:p w:rsidR="00654D21" w:rsidRPr="000E03CE" w:rsidRDefault="00E52EEA" w:rsidP="00037A9A">
            <w:pPr>
              <w:rPr>
                <w:sz w:val="26"/>
                <w:szCs w:val="26"/>
              </w:rPr>
            </w:pPr>
            <w:r w:rsidRPr="000E03CE">
              <w:rPr>
                <w:sz w:val="26"/>
                <w:szCs w:val="26"/>
              </w:rPr>
              <w:t xml:space="preserve">Модернизация (капитальный ремонт) </w:t>
            </w:r>
          </w:p>
          <w:p w:rsidR="00654D21" w:rsidRPr="000E03CE" w:rsidRDefault="00654D21" w:rsidP="00037A9A">
            <w:pPr>
              <w:rPr>
                <w:sz w:val="26"/>
                <w:szCs w:val="26"/>
              </w:rPr>
            </w:pPr>
            <w:r w:rsidRPr="000E03CE">
              <w:rPr>
                <w:sz w:val="26"/>
                <w:szCs w:val="26"/>
              </w:rPr>
              <w:lastRenderedPageBreak/>
              <w:t xml:space="preserve">Участок 8, </w:t>
            </w:r>
            <w:r w:rsidRPr="000E03CE">
              <w:rPr>
                <w:sz w:val="26"/>
                <w:szCs w:val="26"/>
                <w:lang w:val="en-US"/>
              </w:rPr>
              <w:t>L</w:t>
            </w:r>
            <w:r w:rsidRPr="000E03CE">
              <w:rPr>
                <w:sz w:val="26"/>
                <w:szCs w:val="26"/>
              </w:rPr>
              <w:t>=209 м.п.</w:t>
            </w:r>
          </w:p>
        </w:tc>
        <w:tc>
          <w:tcPr>
            <w:tcW w:w="1561" w:type="dxa"/>
            <w:gridSpan w:val="2"/>
            <w:tcBorders>
              <w:top w:val="single" w:sz="4" w:space="0" w:color="auto"/>
              <w:left w:val="single" w:sz="4" w:space="0" w:color="auto"/>
              <w:bottom w:val="single" w:sz="4" w:space="0" w:color="auto"/>
              <w:right w:val="single" w:sz="4" w:space="0" w:color="auto"/>
            </w:tcBorders>
            <w:vAlign w:val="center"/>
            <w:hideMark/>
          </w:tcPr>
          <w:p w:rsidR="00654D21" w:rsidRPr="000E03CE" w:rsidRDefault="00654D21" w:rsidP="00037A9A">
            <w:pPr>
              <w:rPr>
                <w:color w:val="000000"/>
                <w:sz w:val="26"/>
                <w:szCs w:val="26"/>
              </w:rPr>
            </w:pPr>
            <w:r w:rsidRPr="000E03CE">
              <w:rPr>
                <w:color w:val="000000" w:themeColor="text1"/>
                <w:sz w:val="26"/>
                <w:szCs w:val="26"/>
              </w:rPr>
              <w:lastRenderedPageBreak/>
              <w:t>Высокий износ трубопрово</w:t>
            </w:r>
            <w:r w:rsidRPr="000E03CE">
              <w:rPr>
                <w:color w:val="000000" w:themeColor="text1"/>
                <w:sz w:val="26"/>
                <w:szCs w:val="26"/>
              </w:rPr>
              <w:lastRenderedPageBreak/>
              <w:t>дов</w:t>
            </w:r>
          </w:p>
        </w:tc>
        <w:tc>
          <w:tcPr>
            <w:tcW w:w="1419" w:type="dxa"/>
            <w:tcBorders>
              <w:top w:val="single" w:sz="4" w:space="0" w:color="auto"/>
              <w:left w:val="single" w:sz="4" w:space="0" w:color="auto"/>
              <w:bottom w:val="single" w:sz="4" w:space="0" w:color="auto"/>
              <w:right w:val="single" w:sz="4" w:space="0" w:color="auto"/>
            </w:tcBorders>
            <w:vAlign w:val="center"/>
            <w:hideMark/>
          </w:tcPr>
          <w:p w:rsidR="00654D21" w:rsidRPr="001C7755" w:rsidRDefault="00654D21" w:rsidP="00037A9A">
            <w:pPr>
              <w:rPr>
                <w:color w:val="000000"/>
                <w:sz w:val="26"/>
                <w:szCs w:val="26"/>
              </w:rPr>
            </w:pPr>
          </w:p>
        </w:tc>
        <w:tc>
          <w:tcPr>
            <w:tcW w:w="1273" w:type="dxa"/>
            <w:tcBorders>
              <w:top w:val="nil"/>
              <w:left w:val="single" w:sz="4" w:space="0" w:color="auto"/>
              <w:bottom w:val="single" w:sz="4" w:space="0" w:color="auto"/>
              <w:right w:val="single" w:sz="4" w:space="0" w:color="auto"/>
            </w:tcBorders>
            <w:vAlign w:val="center"/>
            <w:hideMark/>
          </w:tcPr>
          <w:p w:rsidR="00654D21" w:rsidRPr="00815C34" w:rsidRDefault="00321F8A" w:rsidP="00C96242">
            <w:pPr>
              <w:jc w:val="center"/>
              <w:rPr>
                <w:color w:val="000000"/>
                <w:sz w:val="20"/>
                <w:szCs w:val="20"/>
              </w:rPr>
            </w:pPr>
            <w:r>
              <w:rPr>
                <w:color w:val="000000"/>
                <w:sz w:val="20"/>
                <w:szCs w:val="20"/>
              </w:rPr>
              <w:t>2 251,67</w:t>
            </w:r>
          </w:p>
        </w:tc>
        <w:tc>
          <w:tcPr>
            <w:tcW w:w="993" w:type="dxa"/>
            <w:tcBorders>
              <w:top w:val="nil"/>
              <w:left w:val="nil"/>
              <w:bottom w:val="single" w:sz="4" w:space="0" w:color="auto"/>
              <w:right w:val="single" w:sz="4" w:space="0" w:color="auto"/>
            </w:tcBorders>
            <w:shd w:val="clear" w:color="auto" w:fill="auto"/>
            <w:vAlign w:val="center"/>
            <w:hideMark/>
          </w:tcPr>
          <w:p w:rsidR="00654D21" w:rsidRPr="00815C34" w:rsidRDefault="00654D21" w:rsidP="00037A9A">
            <w:pPr>
              <w:jc w:val="center"/>
              <w:rPr>
                <w:color w:val="000000"/>
                <w:sz w:val="20"/>
                <w:szCs w:val="20"/>
              </w:rPr>
            </w:pPr>
          </w:p>
        </w:tc>
        <w:tc>
          <w:tcPr>
            <w:tcW w:w="995" w:type="dxa"/>
            <w:tcBorders>
              <w:top w:val="nil"/>
              <w:left w:val="nil"/>
              <w:bottom w:val="single" w:sz="4" w:space="0" w:color="auto"/>
              <w:right w:val="single" w:sz="4" w:space="0" w:color="auto"/>
            </w:tcBorders>
            <w:shd w:val="clear" w:color="auto" w:fill="auto"/>
            <w:vAlign w:val="center"/>
            <w:hideMark/>
          </w:tcPr>
          <w:p w:rsidR="00654D21" w:rsidRPr="00815C34" w:rsidRDefault="00321F8A" w:rsidP="00037A9A">
            <w:pPr>
              <w:jc w:val="center"/>
              <w:rPr>
                <w:color w:val="000000"/>
                <w:sz w:val="20"/>
                <w:szCs w:val="20"/>
              </w:rPr>
            </w:pPr>
            <w:r>
              <w:rPr>
                <w:color w:val="000000"/>
                <w:sz w:val="20"/>
                <w:szCs w:val="20"/>
              </w:rPr>
              <w:t>2 251,67</w:t>
            </w:r>
          </w:p>
        </w:tc>
        <w:tc>
          <w:tcPr>
            <w:tcW w:w="1132" w:type="dxa"/>
            <w:gridSpan w:val="2"/>
            <w:tcBorders>
              <w:top w:val="nil"/>
              <w:left w:val="nil"/>
              <w:bottom w:val="single" w:sz="4" w:space="0" w:color="auto"/>
              <w:right w:val="single" w:sz="4" w:space="0" w:color="auto"/>
            </w:tcBorders>
            <w:shd w:val="clear" w:color="auto" w:fill="auto"/>
            <w:vAlign w:val="center"/>
            <w:hideMark/>
          </w:tcPr>
          <w:p w:rsidR="00654D21" w:rsidRPr="000E03CE" w:rsidRDefault="00654D21" w:rsidP="00037A9A">
            <w:pPr>
              <w:jc w:val="center"/>
              <w:rPr>
                <w:color w:val="000000"/>
                <w:sz w:val="26"/>
                <w:szCs w:val="26"/>
              </w:rPr>
            </w:pPr>
          </w:p>
        </w:tc>
        <w:tc>
          <w:tcPr>
            <w:tcW w:w="992" w:type="dxa"/>
            <w:gridSpan w:val="2"/>
            <w:tcBorders>
              <w:top w:val="nil"/>
              <w:left w:val="nil"/>
              <w:bottom w:val="single" w:sz="4" w:space="0" w:color="auto"/>
              <w:right w:val="single" w:sz="4" w:space="0" w:color="auto"/>
            </w:tcBorders>
            <w:vAlign w:val="center"/>
          </w:tcPr>
          <w:p w:rsidR="00654D21" w:rsidRPr="000E03CE" w:rsidRDefault="00654D21" w:rsidP="00037A9A">
            <w:pPr>
              <w:jc w:val="center"/>
              <w:rPr>
                <w:color w:val="000000"/>
                <w:sz w:val="26"/>
                <w:szCs w:val="26"/>
              </w:rPr>
            </w:pPr>
          </w:p>
        </w:tc>
        <w:tc>
          <w:tcPr>
            <w:tcW w:w="851" w:type="dxa"/>
            <w:tcBorders>
              <w:top w:val="nil"/>
              <w:left w:val="nil"/>
              <w:bottom w:val="single" w:sz="4" w:space="0" w:color="auto"/>
              <w:right w:val="single" w:sz="4" w:space="0" w:color="auto"/>
            </w:tcBorders>
            <w:vAlign w:val="center"/>
          </w:tcPr>
          <w:p w:rsidR="00654D21" w:rsidRPr="000E03CE" w:rsidRDefault="00654D21" w:rsidP="00037A9A">
            <w:pPr>
              <w:jc w:val="center"/>
              <w:rPr>
                <w:color w:val="000000"/>
                <w:sz w:val="26"/>
                <w:szCs w:val="26"/>
              </w:rPr>
            </w:pPr>
          </w:p>
        </w:tc>
        <w:tc>
          <w:tcPr>
            <w:tcW w:w="993" w:type="dxa"/>
            <w:tcBorders>
              <w:top w:val="nil"/>
              <w:left w:val="nil"/>
              <w:bottom w:val="single" w:sz="4" w:space="0" w:color="auto"/>
              <w:right w:val="single" w:sz="4" w:space="0" w:color="auto"/>
            </w:tcBorders>
            <w:vAlign w:val="center"/>
          </w:tcPr>
          <w:p w:rsidR="00654D21" w:rsidRPr="000E03CE" w:rsidRDefault="00654D21" w:rsidP="00037A9A">
            <w:pPr>
              <w:jc w:val="center"/>
              <w:rPr>
                <w:color w:val="000000"/>
                <w:sz w:val="26"/>
                <w:szCs w:val="26"/>
              </w:rPr>
            </w:pPr>
          </w:p>
        </w:tc>
        <w:tc>
          <w:tcPr>
            <w:tcW w:w="1560" w:type="dxa"/>
            <w:tcBorders>
              <w:left w:val="nil"/>
              <w:bottom w:val="single" w:sz="4" w:space="0" w:color="auto"/>
              <w:right w:val="single" w:sz="4" w:space="0" w:color="auto"/>
            </w:tcBorders>
            <w:vAlign w:val="center"/>
          </w:tcPr>
          <w:p w:rsidR="00654D21" w:rsidRPr="000E03CE" w:rsidRDefault="00654D21" w:rsidP="00037A9A">
            <w:pPr>
              <w:jc w:val="center"/>
              <w:rPr>
                <w:color w:val="000000"/>
                <w:sz w:val="26"/>
                <w:szCs w:val="26"/>
              </w:rPr>
            </w:pPr>
            <w:r w:rsidRPr="000E03CE">
              <w:rPr>
                <w:color w:val="000000" w:themeColor="text1"/>
                <w:sz w:val="26"/>
                <w:szCs w:val="26"/>
              </w:rPr>
              <w:t xml:space="preserve">Снижение уровня износа </w:t>
            </w:r>
            <w:r w:rsidRPr="000E03CE">
              <w:rPr>
                <w:color w:val="000000" w:themeColor="text1"/>
                <w:sz w:val="26"/>
                <w:szCs w:val="26"/>
              </w:rPr>
              <w:lastRenderedPageBreak/>
              <w:t>сетей</w:t>
            </w:r>
          </w:p>
        </w:tc>
      </w:tr>
      <w:tr w:rsidR="00654D21" w:rsidRPr="000E03CE" w:rsidTr="00C1422B">
        <w:trPr>
          <w:trHeight w:val="339"/>
        </w:trPr>
        <w:tc>
          <w:tcPr>
            <w:tcW w:w="634" w:type="dxa"/>
            <w:tcBorders>
              <w:top w:val="single" w:sz="4" w:space="0" w:color="auto"/>
              <w:left w:val="single" w:sz="4" w:space="0" w:color="auto"/>
              <w:bottom w:val="single" w:sz="4" w:space="0" w:color="auto"/>
              <w:right w:val="single" w:sz="4" w:space="0" w:color="auto"/>
            </w:tcBorders>
            <w:vAlign w:val="center"/>
            <w:hideMark/>
          </w:tcPr>
          <w:p w:rsidR="00654D21" w:rsidRPr="000E03CE" w:rsidRDefault="00654D21" w:rsidP="00037A9A">
            <w:pPr>
              <w:rPr>
                <w:color w:val="000000"/>
                <w:sz w:val="26"/>
                <w:szCs w:val="26"/>
              </w:rPr>
            </w:pPr>
            <w:r w:rsidRPr="000E03CE">
              <w:rPr>
                <w:color w:val="000000"/>
                <w:sz w:val="26"/>
                <w:szCs w:val="26"/>
              </w:rPr>
              <w:lastRenderedPageBreak/>
              <w:t>2.2.</w:t>
            </w:r>
          </w:p>
        </w:tc>
        <w:tc>
          <w:tcPr>
            <w:tcW w:w="2493" w:type="dxa"/>
            <w:tcBorders>
              <w:top w:val="single" w:sz="4" w:space="0" w:color="auto"/>
              <w:left w:val="single" w:sz="4" w:space="0" w:color="auto"/>
              <w:bottom w:val="single" w:sz="4" w:space="0" w:color="auto"/>
              <w:right w:val="single" w:sz="4" w:space="0" w:color="auto"/>
            </w:tcBorders>
            <w:vAlign w:val="center"/>
            <w:hideMark/>
          </w:tcPr>
          <w:p w:rsidR="00654D21" w:rsidRPr="000E03CE" w:rsidRDefault="00E52EEA" w:rsidP="00BA1816">
            <w:pPr>
              <w:rPr>
                <w:sz w:val="26"/>
                <w:szCs w:val="26"/>
              </w:rPr>
            </w:pPr>
            <w:r w:rsidRPr="000E03CE">
              <w:rPr>
                <w:sz w:val="26"/>
                <w:szCs w:val="26"/>
              </w:rPr>
              <w:t xml:space="preserve">Модернизация (капитальный ремонт) </w:t>
            </w:r>
          </w:p>
          <w:p w:rsidR="00654D21" w:rsidRPr="000E03CE" w:rsidRDefault="00654D21" w:rsidP="00037A9A">
            <w:pPr>
              <w:rPr>
                <w:sz w:val="26"/>
                <w:szCs w:val="26"/>
              </w:rPr>
            </w:pPr>
            <w:r w:rsidRPr="000E03CE">
              <w:rPr>
                <w:sz w:val="26"/>
                <w:szCs w:val="26"/>
              </w:rPr>
              <w:t xml:space="preserve">Участок 9, </w:t>
            </w:r>
            <w:r w:rsidRPr="000E03CE">
              <w:rPr>
                <w:sz w:val="26"/>
                <w:szCs w:val="26"/>
                <w:lang w:val="en-US"/>
              </w:rPr>
              <w:t>L</w:t>
            </w:r>
            <w:r w:rsidR="00321F8A">
              <w:rPr>
                <w:sz w:val="26"/>
                <w:szCs w:val="26"/>
              </w:rPr>
              <w:t>=125</w:t>
            </w:r>
            <w:r w:rsidRPr="000E03CE">
              <w:rPr>
                <w:sz w:val="26"/>
                <w:szCs w:val="26"/>
              </w:rPr>
              <w:t xml:space="preserve"> м.п.</w:t>
            </w:r>
          </w:p>
        </w:tc>
        <w:tc>
          <w:tcPr>
            <w:tcW w:w="1561" w:type="dxa"/>
            <w:gridSpan w:val="2"/>
            <w:tcBorders>
              <w:top w:val="single" w:sz="4" w:space="0" w:color="auto"/>
              <w:left w:val="single" w:sz="4" w:space="0" w:color="auto"/>
              <w:bottom w:val="single" w:sz="4" w:space="0" w:color="auto"/>
              <w:right w:val="single" w:sz="4" w:space="0" w:color="auto"/>
            </w:tcBorders>
            <w:vAlign w:val="center"/>
            <w:hideMark/>
          </w:tcPr>
          <w:p w:rsidR="00654D21" w:rsidRPr="000E03CE" w:rsidRDefault="00654D21" w:rsidP="00037A9A">
            <w:pPr>
              <w:rPr>
                <w:color w:val="000000"/>
                <w:sz w:val="26"/>
                <w:szCs w:val="26"/>
              </w:rPr>
            </w:pPr>
            <w:r w:rsidRPr="000E03CE">
              <w:rPr>
                <w:color w:val="000000" w:themeColor="text1"/>
                <w:sz w:val="26"/>
                <w:szCs w:val="26"/>
              </w:rPr>
              <w:t>Высокий износ трубопроводов</w:t>
            </w:r>
          </w:p>
        </w:tc>
        <w:tc>
          <w:tcPr>
            <w:tcW w:w="1419" w:type="dxa"/>
            <w:tcBorders>
              <w:top w:val="single" w:sz="4" w:space="0" w:color="auto"/>
              <w:left w:val="single" w:sz="4" w:space="0" w:color="auto"/>
              <w:bottom w:val="single" w:sz="4" w:space="0" w:color="auto"/>
              <w:right w:val="single" w:sz="4" w:space="0" w:color="auto"/>
            </w:tcBorders>
            <w:vAlign w:val="center"/>
            <w:hideMark/>
          </w:tcPr>
          <w:p w:rsidR="00654D21" w:rsidRPr="000E03CE" w:rsidRDefault="00654D21" w:rsidP="00037A9A">
            <w:pPr>
              <w:rPr>
                <w:color w:val="000000"/>
                <w:sz w:val="26"/>
                <w:szCs w:val="26"/>
              </w:rPr>
            </w:pPr>
          </w:p>
        </w:tc>
        <w:tc>
          <w:tcPr>
            <w:tcW w:w="1273" w:type="dxa"/>
            <w:tcBorders>
              <w:top w:val="nil"/>
              <w:left w:val="single" w:sz="4" w:space="0" w:color="auto"/>
              <w:bottom w:val="single" w:sz="4" w:space="0" w:color="auto"/>
              <w:right w:val="single" w:sz="4" w:space="0" w:color="auto"/>
            </w:tcBorders>
            <w:vAlign w:val="center"/>
            <w:hideMark/>
          </w:tcPr>
          <w:p w:rsidR="00654D21" w:rsidRPr="00815C34" w:rsidRDefault="00321F8A" w:rsidP="00C96242">
            <w:pPr>
              <w:jc w:val="center"/>
              <w:rPr>
                <w:color w:val="000000"/>
                <w:sz w:val="20"/>
                <w:szCs w:val="20"/>
              </w:rPr>
            </w:pPr>
            <w:r>
              <w:rPr>
                <w:color w:val="000000"/>
                <w:sz w:val="20"/>
                <w:szCs w:val="20"/>
              </w:rPr>
              <w:t>1 861,14</w:t>
            </w:r>
          </w:p>
        </w:tc>
        <w:tc>
          <w:tcPr>
            <w:tcW w:w="993" w:type="dxa"/>
            <w:tcBorders>
              <w:top w:val="nil"/>
              <w:left w:val="nil"/>
              <w:bottom w:val="single" w:sz="4" w:space="0" w:color="auto"/>
              <w:right w:val="single" w:sz="4" w:space="0" w:color="auto"/>
            </w:tcBorders>
            <w:shd w:val="clear" w:color="auto" w:fill="auto"/>
            <w:vAlign w:val="center"/>
            <w:hideMark/>
          </w:tcPr>
          <w:p w:rsidR="00654D21" w:rsidRPr="00815C34" w:rsidRDefault="00654D21" w:rsidP="00037A9A">
            <w:pPr>
              <w:jc w:val="center"/>
              <w:rPr>
                <w:color w:val="000000"/>
                <w:sz w:val="20"/>
                <w:szCs w:val="20"/>
              </w:rPr>
            </w:pPr>
          </w:p>
        </w:tc>
        <w:tc>
          <w:tcPr>
            <w:tcW w:w="995" w:type="dxa"/>
            <w:tcBorders>
              <w:top w:val="nil"/>
              <w:left w:val="nil"/>
              <w:bottom w:val="single" w:sz="4" w:space="0" w:color="auto"/>
              <w:right w:val="single" w:sz="4" w:space="0" w:color="auto"/>
            </w:tcBorders>
            <w:shd w:val="clear" w:color="auto" w:fill="auto"/>
            <w:vAlign w:val="center"/>
            <w:hideMark/>
          </w:tcPr>
          <w:p w:rsidR="00654D21" w:rsidRPr="00815C34" w:rsidRDefault="00321F8A" w:rsidP="00037A9A">
            <w:pPr>
              <w:jc w:val="center"/>
              <w:rPr>
                <w:color w:val="000000"/>
                <w:sz w:val="20"/>
                <w:szCs w:val="20"/>
              </w:rPr>
            </w:pPr>
            <w:r>
              <w:rPr>
                <w:color w:val="000000"/>
                <w:sz w:val="20"/>
                <w:szCs w:val="20"/>
              </w:rPr>
              <w:t>1 861,14</w:t>
            </w:r>
          </w:p>
        </w:tc>
        <w:tc>
          <w:tcPr>
            <w:tcW w:w="1132" w:type="dxa"/>
            <w:gridSpan w:val="2"/>
            <w:tcBorders>
              <w:top w:val="nil"/>
              <w:left w:val="nil"/>
              <w:bottom w:val="single" w:sz="4" w:space="0" w:color="auto"/>
              <w:right w:val="single" w:sz="4" w:space="0" w:color="auto"/>
            </w:tcBorders>
            <w:shd w:val="clear" w:color="auto" w:fill="auto"/>
            <w:vAlign w:val="center"/>
            <w:hideMark/>
          </w:tcPr>
          <w:p w:rsidR="00654D21" w:rsidRPr="000E03CE" w:rsidRDefault="00654D21" w:rsidP="00037A9A">
            <w:pPr>
              <w:jc w:val="center"/>
              <w:rPr>
                <w:color w:val="000000"/>
                <w:sz w:val="26"/>
                <w:szCs w:val="26"/>
              </w:rPr>
            </w:pPr>
          </w:p>
        </w:tc>
        <w:tc>
          <w:tcPr>
            <w:tcW w:w="992" w:type="dxa"/>
            <w:gridSpan w:val="2"/>
            <w:tcBorders>
              <w:top w:val="nil"/>
              <w:left w:val="nil"/>
              <w:bottom w:val="single" w:sz="4" w:space="0" w:color="auto"/>
              <w:right w:val="single" w:sz="4" w:space="0" w:color="auto"/>
            </w:tcBorders>
            <w:vAlign w:val="center"/>
          </w:tcPr>
          <w:p w:rsidR="00654D21" w:rsidRPr="000E03CE" w:rsidRDefault="00654D21" w:rsidP="00037A9A">
            <w:pPr>
              <w:jc w:val="center"/>
              <w:rPr>
                <w:color w:val="000000"/>
                <w:sz w:val="26"/>
                <w:szCs w:val="26"/>
              </w:rPr>
            </w:pPr>
          </w:p>
        </w:tc>
        <w:tc>
          <w:tcPr>
            <w:tcW w:w="851" w:type="dxa"/>
            <w:tcBorders>
              <w:top w:val="nil"/>
              <w:left w:val="nil"/>
              <w:bottom w:val="single" w:sz="4" w:space="0" w:color="auto"/>
              <w:right w:val="single" w:sz="4" w:space="0" w:color="auto"/>
            </w:tcBorders>
            <w:vAlign w:val="center"/>
          </w:tcPr>
          <w:p w:rsidR="00654D21" w:rsidRPr="000E03CE" w:rsidRDefault="00654D21" w:rsidP="00037A9A">
            <w:pPr>
              <w:jc w:val="center"/>
              <w:rPr>
                <w:color w:val="000000"/>
                <w:sz w:val="26"/>
                <w:szCs w:val="26"/>
              </w:rPr>
            </w:pPr>
          </w:p>
        </w:tc>
        <w:tc>
          <w:tcPr>
            <w:tcW w:w="993" w:type="dxa"/>
            <w:tcBorders>
              <w:top w:val="nil"/>
              <w:left w:val="nil"/>
              <w:bottom w:val="single" w:sz="4" w:space="0" w:color="auto"/>
              <w:right w:val="single" w:sz="4" w:space="0" w:color="auto"/>
            </w:tcBorders>
            <w:vAlign w:val="center"/>
          </w:tcPr>
          <w:p w:rsidR="00654D21" w:rsidRPr="000E03CE" w:rsidRDefault="00654D21" w:rsidP="00037A9A">
            <w:pPr>
              <w:jc w:val="center"/>
              <w:rPr>
                <w:color w:val="000000"/>
                <w:sz w:val="26"/>
                <w:szCs w:val="26"/>
              </w:rPr>
            </w:pPr>
          </w:p>
        </w:tc>
        <w:tc>
          <w:tcPr>
            <w:tcW w:w="1560" w:type="dxa"/>
            <w:tcBorders>
              <w:left w:val="nil"/>
              <w:bottom w:val="single" w:sz="4" w:space="0" w:color="auto"/>
              <w:right w:val="single" w:sz="4" w:space="0" w:color="auto"/>
            </w:tcBorders>
            <w:vAlign w:val="center"/>
          </w:tcPr>
          <w:p w:rsidR="00654D21" w:rsidRPr="000E03CE" w:rsidRDefault="00654D21" w:rsidP="00037A9A">
            <w:pPr>
              <w:jc w:val="center"/>
              <w:rPr>
                <w:color w:val="000000"/>
                <w:sz w:val="26"/>
                <w:szCs w:val="26"/>
              </w:rPr>
            </w:pPr>
            <w:r w:rsidRPr="000E03CE">
              <w:rPr>
                <w:color w:val="000000" w:themeColor="text1"/>
                <w:sz w:val="26"/>
                <w:szCs w:val="26"/>
              </w:rPr>
              <w:t>Снижение уровня износа сетей</w:t>
            </w:r>
          </w:p>
        </w:tc>
      </w:tr>
      <w:tr w:rsidR="00654D21" w:rsidRPr="000E03CE" w:rsidTr="00C1422B">
        <w:trPr>
          <w:trHeight w:val="339"/>
        </w:trPr>
        <w:tc>
          <w:tcPr>
            <w:tcW w:w="634" w:type="dxa"/>
            <w:tcBorders>
              <w:top w:val="single" w:sz="4" w:space="0" w:color="auto"/>
              <w:left w:val="single" w:sz="4" w:space="0" w:color="auto"/>
              <w:bottom w:val="single" w:sz="4" w:space="0" w:color="auto"/>
              <w:right w:val="single" w:sz="4" w:space="0" w:color="auto"/>
            </w:tcBorders>
            <w:vAlign w:val="center"/>
            <w:hideMark/>
          </w:tcPr>
          <w:p w:rsidR="00654D21" w:rsidRPr="000E03CE" w:rsidRDefault="00654D21" w:rsidP="00037A9A">
            <w:pPr>
              <w:rPr>
                <w:color w:val="000000"/>
                <w:sz w:val="26"/>
                <w:szCs w:val="26"/>
              </w:rPr>
            </w:pPr>
            <w:r w:rsidRPr="000E03CE">
              <w:rPr>
                <w:color w:val="000000"/>
                <w:sz w:val="26"/>
                <w:szCs w:val="26"/>
              </w:rPr>
              <w:t>2.3.</w:t>
            </w:r>
          </w:p>
        </w:tc>
        <w:tc>
          <w:tcPr>
            <w:tcW w:w="2493" w:type="dxa"/>
            <w:tcBorders>
              <w:top w:val="single" w:sz="4" w:space="0" w:color="auto"/>
              <w:left w:val="single" w:sz="4" w:space="0" w:color="auto"/>
              <w:bottom w:val="single" w:sz="4" w:space="0" w:color="auto"/>
              <w:right w:val="single" w:sz="4" w:space="0" w:color="auto"/>
            </w:tcBorders>
            <w:vAlign w:val="center"/>
            <w:hideMark/>
          </w:tcPr>
          <w:p w:rsidR="00654D21" w:rsidRPr="000E03CE" w:rsidRDefault="00E52EEA" w:rsidP="00E52EEA">
            <w:pPr>
              <w:rPr>
                <w:sz w:val="26"/>
                <w:szCs w:val="26"/>
              </w:rPr>
            </w:pPr>
            <w:r w:rsidRPr="000E03CE">
              <w:rPr>
                <w:sz w:val="26"/>
                <w:szCs w:val="26"/>
              </w:rPr>
              <w:t xml:space="preserve">Модернизация (капитальный ремонт) </w:t>
            </w:r>
            <w:r w:rsidR="00654D21" w:rsidRPr="000E03CE">
              <w:rPr>
                <w:sz w:val="26"/>
                <w:szCs w:val="26"/>
              </w:rPr>
              <w:t xml:space="preserve">Участок 10, </w:t>
            </w:r>
            <w:r w:rsidR="00654D21" w:rsidRPr="000E03CE">
              <w:rPr>
                <w:sz w:val="26"/>
                <w:szCs w:val="26"/>
                <w:lang w:val="en-US"/>
              </w:rPr>
              <w:t>L</w:t>
            </w:r>
            <w:r w:rsidR="00321F8A">
              <w:rPr>
                <w:sz w:val="26"/>
                <w:szCs w:val="26"/>
              </w:rPr>
              <w:t>=2188</w:t>
            </w:r>
            <w:r w:rsidR="00654D21" w:rsidRPr="000E03CE">
              <w:rPr>
                <w:sz w:val="26"/>
                <w:szCs w:val="26"/>
              </w:rPr>
              <w:t xml:space="preserve"> м.п.</w:t>
            </w:r>
          </w:p>
        </w:tc>
        <w:tc>
          <w:tcPr>
            <w:tcW w:w="1561" w:type="dxa"/>
            <w:gridSpan w:val="2"/>
            <w:tcBorders>
              <w:top w:val="single" w:sz="4" w:space="0" w:color="auto"/>
              <w:left w:val="single" w:sz="4" w:space="0" w:color="auto"/>
              <w:bottom w:val="single" w:sz="4" w:space="0" w:color="auto"/>
              <w:right w:val="single" w:sz="4" w:space="0" w:color="auto"/>
            </w:tcBorders>
            <w:vAlign w:val="center"/>
            <w:hideMark/>
          </w:tcPr>
          <w:p w:rsidR="00654D21" w:rsidRPr="000E03CE" w:rsidRDefault="00654D21" w:rsidP="00037A9A">
            <w:pPr>
              <w:rPr>
                <w:color w:val="000000"/>
                <w:sz w:val="26"/>
                <w:szCs w:val="26"/>
              </w:rPr>
            </w:pPr>
            <w:r w:rsidRPr="000E03CE">
              <w:rPr>
                <w:color w:val="000000" w:themeColor="text1"/>
                <w:sz w:val="26"/>
                <w:szCs w:val="26"/>
              </w:rPr>
              <w:t>Высокий износ трубопроводов</w:t>
            </w:r>
          </w:p>
        </w:tc>
        <w:tc>
          <w:tcPr>
            <w:tcW w:w="1419" w:type="dxa"/>
            <w:tcBorders>
              <w:top w:val="single" w:sz="4" w:space="0" w:color="auto"/>
              <w:left w:val="single" w:sz="4" w:space="0" w:color="auto"/>
              <w:bottom w:val="single" w:sz="4" w:space="0" w:color="auto"/>
              <w:right w:val="single" w:sz="4" w:space="0" w:color="auto"/>
            </w:tcBorders>
            <w:vAlign w:val="center"/>
            <w:hideMark/>
          </w:tcPr>
          <w:p w:rsidR="00654D21" w:rsidRPr="000E03CE" w:rsidRDefault="00654D21" w:rsidP="00037A9A">
            <w:pPr>
              <w:rPr>
                <w:color w:val="000000"/>
                <w:sz w:val="26"/>
                <w:szCs w:val="26"/>
              </w:rPr>
            </w:pPr>
          </w:p>
        </w:tc>
        <w:tc>
          <w:tcPr>
            <w:tcW w:w="1273" w:type="dxa"/>
            <w:tcBorders>
              <w:top w:val="single" w:sz="4" w:space="0" w:color="auto"/>
              <w:left w:val="single" w:sz="4" w:space="0" w:color="auto"/>
              <w:bottom w:val="single" w:sz="4" w:space="0" w:color="auto"/>
              <w:right w:val="single" w:sz="4" w:space="0" w:color="auto"/>
            </w:tcBorders>
            <w:vAlign w:val="center"/>
            <w:hideMark/>
          </w:tcPr>
          <w:p w:rsidR="00654D21" w:rsidRPr="00815C34" w:rsidRDefault="00321F8A" w:rsidP="00C96242">
            <w:pPr>
              <w:jc w:val="center"/>
              <w:rPr>
                <w:color w:val="000000"/>
                <w:sz w:val="20"/>
                <w:szCs w:val="20"/>
              </w:rPr>
            </w:pPr>
            <w:r>
              <w:rPr>
                <w:color w:val="000000"/>
                <w:sz w:val="20"/>
                <w:szCs w:val="20"/>
              </w:rPr>
              <w:t>66 945,21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54D21" w:rsidRPr="00815C34" w:rsidRDefault="00654D21" w:rsidP="00037A9A">
            <w:pPr>
              <w:jc w:val="center"/>
              <w:rPr>
                <w:color w:val="000000"/>
                <w:sz w:val="20"/>
                <w:szCs w:val="20"/>
              </w:rPr>
            </w:pPr>
          </w:p>
        </w:tc>
        <w:tc>
          <w:tcPr>
            <w:tcW w:w="995" w:type="dxa"/>
            <w:tcBorders>
              <w:top w:val="single" w:sz="4" w:space="0" w:color="auto"/>
              <w:left w:val="nil"/>
              <w:bottom w:val="single" w:sz="4" w:space="0" w:color="auto"/>
              <w:right w:val="single" w:sz="4" w:space="0" w:color="auto"/>
            </w:tcBorders>
            <w:shd w:val="clear" w:color="auto" w:fill="auto"/>
            <w:vAlign w:val="center"/>
            <w:hideMark/>
          </w:tcPr>
          <w:p w:rsidR="00654D21" w:rsidRPr="00815C34" w:rsidRDefault="00321F8A" w:rsidP="00037A9A">
            <w:pPr>
              <w:jc w:val="center"/>
              <w:rPr>
                <w:color w:val="000000"/>
                <w:sz w:val="20"/>
                <w:szCs w:val="20"/>
              </w:rPr>
            </w:pPr>
            <w:r>
              <w:rPr>
                <w:color w:val="000000"/>
                <w:sz w:val="20"/>
                <w:szCs w:val="20"/>
              </w:rPr>
              <w:t>66 945,21</w:t>
            </w:r>
          </w:p>
        </w:tc>
        <w:tc>
          <w:tcPr>
            <w:tcW w:w="1132" w:type="dxa"/>
            <w:gridSpan w:val="2"/>
            <w:tcBorders>
              <w:top w:val="single" w:sz="4" w:space="0" w:color="auto"/>
              <w:left w:val="nil"/>
              <w:bottom w:val="single" w:sz="4" w:space="0" w:color="auto"/>
              <w:right w:val="single" w:sz="4" w:space="0" w:color="auto"/>
            </w:tcBorders>
            <w:shd w:val="clear" w:color="auto" w:fill="auto"/>
            <w:vAlign w:val="center"/>
            <w:hideMark/>
          </w:tcPr>
          <w:p w:rsidR="00654D21" w:rsidRPr="000E03CE" w:rsidRDefault="00654D21" w:rsidP="00037A9A">
            <w:pPr>
              <w:jc w:val="center"/>
              <w:rPr>
                <w:color w:val="000000"/>
                <w:sz w:val="26"/>
                <w:szCs w:val="26"/>
              </w:rPr>
            </w:pPr>
          </w:p>
        </w:tc>
        <w:tc>
          <w:tcPr>
            <w:tcW w:w="992" w:type="dxa"/>
            <w:gridSpan w:val="2"/>
            <w:tcBorders>
              <w:top w:val="single" w:sz="4" w:space="0" w:color="auto"/>
              <w:left w:val="nil"/>
              <w:bottom w:val="single" w:sz="4" w:space="0" w:color="auto"/>
              <w:right w:val="single" w:sz="4" w:space="0" w:color="auto"/>
            </w:tcBorders>
            <w:vAlign w:val="center"/>
          </w:tcPr>
          <w:p w:rsidR="00654D21" w:rsidRPr="000E03CE" w:rsidRDefault="00654D21" w:rsidP="00037A9A">
            <w:pPr>
              <w:jc w:val="center"/>
              <w:rPr>
                <w:color w:val="000000"/>
                <w:sz w:val="26"/>
                <w:szCs w:val="26"/>
              </w:rPr>
            </w:pPr>
          </w:p>
        </w:tc>
        <w:tc>
          <w:tcPr>
            <w:tcW w:w="851" w:type="dxa"/>
            <w:tcBorders>
              <w:top w:val="single" w:sz="4" w:space="0" w:color="auto"/>
              <w:left w:val="nil"/>
              <w:bottom w:val="single" w:sz="4" w:space="0" w:color="auto"/>
              <w:right w:val="single" w:sz="4" w:space="0" w:color="auto"/>
            </w:tcBorders>
            <w:vAlign w:val="center"/>
          </w:tcPr>
          <w:p w:rsidR="00654D21" w:rsidRPr="000E03CE" w:rsidRDefault="00654D21" w:rsidP="00037A9A">
            <w:pPr>
              <w:jc w:val="center"/>
              <w:rPr>
                <w:color w:val="000000"/>
                <w:sz w:val="26"/>
                <w:szCs w:val="26"/>
              </w:rPr>
            </w:pPr>
          </w:p>
        </w:tc>
        <w:tc>
          <w:tcPr>
            <w:tcW w:w="993" w:type="dxa"/>
            <w:tcBorders>
              <w:top w:val="single" w:sz="4" w:space="0" w:color="auto"/>
              <w:left w:val="nil"/>
              <w:bottom w:val="single" w:sz="4" w:space="0" w:color="auto"/>
              <w:right w:val="single" w:sz="4" w:space="0" w:color="auto"/>
            </w:tcBorders>
            <w:vAlign w:val="center"/>
          </w:tcPr>
          <w:p w:rsidR="00654D21" w:rsidRPr="000E03CE" w:rsidRDefault="00654D21" w:rsidP="00037A9A">
            <w:pPr>
              <w:jc w:val="center"/>
              <w:rPr>
                <w:color w:val="000000"/>
                <w:sz w:val="26"/>
                <w:szCs w:val="26"/>
              </w:rPr>
            </w:pPr>
          </w:p>
        </w:tc>
        <w:tc>
          <w:tcPr>
            <w:tcW w:w="1560" w:type="dxa"/>
            <w:tcBorders>
              <w:top w:val="single" w:sz="4" w:space="0" w:color="auto"/>
              <w:left w:val="nil"/>
              <w:bottom w:val="single" w:sz="4" w:space="0" w:color="auto"/>
              <w:right w:val="single" w:sz="4" w:space="0" w:color="auto"/>
            </w:tcBorders>
            <w:vAlign w:val="center"/>
          </w:tcPr>
          <w:p w:rsidR="00654D21" w:rsidRPr="000E03CE" w:rsidRDefault="00654D21" w:rsidP="00037A9A">
            <w:pPr>
              <w:jc w:val="center"/>
              <w:rPr>
                <w:color w:val="000000"/>
                <w:sz w:val="26"/>
                <w:szCs w:val="26"/>
              </w:rPr>
            </w:pPr>
            <w:r w:rsidRPr="000E03CE">
              <w:rPr>
                <w:color w:val="000000" w:themeColor="text1"/>
                <w:sz w:val="26"/>
                <w:szCs w:val="26"/>
              </w:rPr>
              <w:t>Снижение уровня износа сетей</w:t>
            </w:r>
          </w:p>
        </w:tc>
      </w:tr>
      <w:tr w:rsidR="00654D21" w:rsidRPr="000E03CE" w:rsidTr="00C1422B">
        <w:trPr>
          <w:trHeight w:val="339"/>
        </w:trPr>
        <w:tc>
          <w:tcPr>
            <w:tcW w:w="634" w:type="dxa"/>
            <w:tcBorders>
              <w:top w:val="single" w:sz="4" w:space="0" w:color="auto"/>
              <w:left w:val="single" w:sz="4" w:space="0" w:color="auto"/>
              <w:bottom w:val="single" w:sz="4" w:space="0" w:color="auto"/>
              <w:right w:val="single" w:sz="4" w:space="0" w:color="auto"/>
            </w:tcBorders>
            <w:vAlign w:val="center"/>
            <w:hideMark/>
          </w:tcPr>
          <w:p w:rsidR="00654D21" w:rsidRPr="000E03CE" w:rsidRDefault="00654D21" w:rsidP="00037A9A">
            <w:pPr>
              <w:rPr>
                <w:color w:val="000000"/>
                <w:sz w:val="26"/>
                <w:szCs w:val="26"/>
              </w:rPr>
            </w:pPr>
            <w:r w:rsidRPr="000E03CE">
              <w:rPr>
                <w:color w:val="000000"/>
                <w:sz w:val="26"/>
                <w:szCs w:val="26"/>
              </w:rPr>
              <w:t>2.4.</w:t>
            </w:r>
          </w:p>
        </w:tc>
        <w:tc>
          <w:tcPr>
            <w:tcW w:w="2493" w:type="dxa"/>
            <w:tcBorders>
              <w:top w:val="single" w:sz="4" w:space="0" w:color="auto"/>
              <w:left w:val="single" w:sz="4" w:space="0" w:color="auto"/>
              <w:bottom w:val="single" w:sz="4" w:space="0" w:color="auto"/>
              <w:right w:val="single" w:sz="4" w:space="0" w:color="auto"/>
            </w:tcBorders>
            <w:vAlign w:val="center"/>
            <w:hideMark/>
          </w:tcPr>
          <w:p w:rsidR="00654D21" w:rsidRPr="000E03CE" w:rsidRDefault="00E52EEA" w:rsidP="00E52EEA">
            <w:pPr>
              <w:rPr>
                <w:sz w:val="26"/>
                <w:szCs w:val="26"/>
              </w:rPr>
            </w:pPr>
            <w:r w:rsidRPr="000E03CE">
              <w:rPr>
                <w:sz w:val="26"/>
                <w:szCs w:val="26"/>
              </w:rPr>
              <w:t xml:space="preserve">Модернизация (капитальный ремонт) </w:t>
            </w:r>
            <w:r w:rsidR="00654D21" w:rsidRPr="000E03CE">
              <w:rPr>
                <w:sz w:val="26"/>
                <w:szCs w:val="26"/>
              </w:rPr>
              <w:t xml:space="preserve">Участок 11, </w:t>
            </w:r>
            <w:r w:rsidR="00654D21" w:rsidRPr="000E03CE">
              <w:rPr>
                <w:sz w:val="26"/>
                <w:szCs w:val="26"/>
                <w:lang w:val="en-US"/>
              </w:rPr>
              <w:t>L</w:t>
            </w:r>
            <w:r w:rsidR="00321F8A">
              <w:rPr>
                <w:sz w:val="26"/>
                <w:szCs w:val="26"/>
              </w:rPr>
              <w:t>=1800</w:t>
            </w:r>
            <w:r w:rsidR="00654D21" w:rsidRPr="000E03CE">
              <w:rPr>
                <w:sz w:val="26"/>
                <w:szCs w:val="26"/>
              </w:rPr>
              <w:t xml:space="preserve"> м.п.</w:t>
            </w:r>
          </w:p>
        </w:tc>
        <w:tc>
          <w:tcPr>
            <w:tcW w:w="1561" w:type="dxa"/>
            <w:gridSpan w:val="2"/>
            <w:tcBorders>
              <w:top w:val="single" w:sz="4" w:space="0" w:color="auto"/>
              <w:left w:val="single" w:sz="4" w:space="0" w:color="auto"/>
              <w:bottom w:val="single" w:sz="4" w:space="0" w:color="auto"/>
              <w:right w:val="single" w:sz="4" w:space="0" w:color="auto"/>
            </w:tcBorders>
            <w:vAlign w:val="center"/>
            <w:hideMark/>
          </w:tcPr>
          <w:p w:rsidR="00654D21" w:rsidRPr="000E03CE" w:rsidRDefault="00654D21" w:rsidP="00037A9A">
            <w:pPr>
              <w:rPr>
                <w:color w:val="000000"/>
                <w:sz w:val="26"/>
                <w:szCs w:val="26"/>
              </w:rPr>
            </w:pPr>
            <w:r w:rsidRPr="000E03CE">
              <w:rPr>
                <w:color w:val="000000" w:themeColor="text1"/>
                <w:sz w:val="26"/>
                <w:szCs w:val="26"/>
              </w:rPr>
              <w:t>Высокий износ трубопроводов</w:t>
            </w:r>
          </w:p>
        </w:tc>
        <w:tc>
          <w:tcPr>
            <w:tcW w:w="1419" w:type="dxa"/>
            <w:tcBorders>
              <w:top w:val="single" w:sz="4" w:space="0" w:color="auto"/>
              <w:left w:val="single" w:sz="4" w:space="0" w:color="auto"/>
              <w:bottom w:val="single" w:sz="4" w:space="0" w:color="auto"/>
              <w:right w:val="single" w:sz="4" w:space="0" w:color="auto"/>
            </w:tcBorders>
            <w:vAlign w:val="center"/>
            <w:hideMark/>
          </w:tcPr>
          <w:p w:rsidR="00654D21" w:rsidRPr="000E03CE" w:rsidRDefault="00654D21" w:rsidP="00037A9A">
            <w:pPr>
              <w:rPr>
                <w:color w:val="000000"/>
                <w:sz w:val="26"/>
                <w:szCs w:val="26"/>
              </w:rPr>
            </w:pPr>
          </w:p>
        </w:tc>
        <w:tc>
          <w:tcPr>
            <w:tcW w:w="1273" w:type="dxa"/>
            <w:tcBorders>
              <w:top w:val="single" w:sz="4" w:space="0" w:color="auto"/>
              <w:left w:val="single" w:sz="4" w:space="0" w:color="auto"/>
              <w:bottom w:val="single" w:sz="4" w:space="0" w:color="auto"/>
              <w:right w:val="single" w:sz="4" w:space="0" w:color="auto"/>
            </w:tcBorders>
            <w:vAlign w:val="center"/>
            <w:hideMark/>
          </w:tcPr>
          <w:p w:rsidR="00654D21" w:rsidRPr="00815C34" w:rsidRDefault="00321F8A" w:rsidP="00C96242">
            <w:pPr>
              <w:jc w:val="center"/>
              <w:rPr>
                <w:color w:val="000000"/>
                <w:sz w:val="20"/>
                <w:szCs w:val="20"/>
              </w:rPr>
            </w:pPr>
            <w:r>
              <w:rPr>
                <w:color w:val="000000"/>
                <w:sz w:val="20"/>
                <w:szCs w:val="20"/>
              </w:rPr>
              <w:t>91 531,8</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54D21" w:rsidRPr="00815C34" w:rsidRDefault="00654D21" w:rsidP="00037A9A">
            <w:pPr>
              <w:jc w:val="center"/>
              <w:rPr>
                <w:color w:val="000000"/>
                <w:sz w:val="20"/>
                <w:szCs w:val="20"/>
              </w:rPr>
            </w:pPr>
          </w:p>
        </w:tc>
        <w:tc>
          <w:tcPr>
            <w:tcW w:w="995" w:type="dxa"/>
            <w:tcBorders>
              <w:top w:val="single" w:sz="4" w:space="0" w:color="auto"/>
              <w:left w:val="nil"/>
              <w:bottom w:val="single" w:sz="4" w:space="0" w:color="auto"/>
              <w:right w:val="single" w:sz="4" w:space="0" w:color="auto"/>
            </w:tcBorders>
            <w:shd w:val="clear" w:color="auto" w:fill="auto"/>
            <w:vAlign w:val="center"/>
            <w:hideMark/>
          </w:tcPr>
          <w:p w:rsidR="00654D21" w:rsidRPr="00815C34" w:rsidRDefault="00321F8A" w:rsidP="00037A9A">
            <w:pPr>
              <w:jc w:val="center"/>
              <w:rPr>
                <w:color w:val="000000"/>
                <w:sz w:val="20"/>
                <w:szCs w:val="20"/>
              </w:rPr>
            </w:pPr>
            <w:r>
              <w:rPr>
                <w:color w:val="000000"/>
                <w:sz w:val="20"/>
                <w:szCs w:val="20"/>
              </w:rPr>
              <w:t>91 531,8</w:t>
            </w:r>
          </w:p>
        </w:tc>
        <w:tc>
          <w:tcPr>
            <w:tcW w:w="1132" w:type="dxa"/>
            <w:gridSpan w:val="2"/>
            <w:tcBorders>
              <w:top w:val="single" w:sz="4" w:space="0" w:color="auto"/>
              <w:left w:val="nil"/>
              <w:bottom w:val="single" w:sz="4" w:space="0" w:color="auto"/>
              <w:right w:val="single" w:sz="4" w:space="0" w:color="auto"/>
            </w:tcBorders>
            <w:shd w:val="clear" w:color="auto" w:fill="auto"/>
            <w:vAlign w:val="center"/>
            <w:hideMark/>
          </w:tcPr>
          <w:p w:rsidR="00654D21" w:rsidRPr="000E03CE" w:rsidRDefault="00654D21" w:rsidP="00037A9A">
            <w:pPr>
              <w:jc w:val="center"/>
              <w:rPr>
                <w:color w:val="000000"/>
                <w:sz w:val="26"/>
                <w:szCs w:val="26"/>
              </w:rPr>
            </w:pPr>
          </w:p>
        </w:tc>
        <w:tc>
          <w:tcPr>
            <w:tcW w:w="992" w:type="dxa"/>
            <w:gridSpan w:val="2"/>
            <w:tcBorders>
              <w:top w:val="single" w:sz="4" w:space="0" w:color="auto"/>
              <w:left w:val="nil"/>
              <w:bottom w:val="single" w:sz="4" w:space="0" w:color="auto"/>
              <w:right w:val="single" w:sz="4" w:space="0" w:color="auto"/>
            </w:tcBorders>
            <w:vAlign w:val="center"/>
          </w:tcPr>
          <w:p w:rsidR="00654D21" w:rsidRPr="000E03CE" w:rsidRDefault="00654D21" w:rsidP="00037A9A">
            <w:pPr>
              <w:jc w:val="center"/>
              <w:rPr>
                <w:color w:val="000000"/>
                <w:sz w:val="26"/>
                <w:szCs w:val="26"/>
              </w:rPr>
            </w:pPr>
          </w:p>
        </w:tc>
        <w:tc>
          <w:tcPr>
            <w:tcW w:w="851" w:type="dxa"/>
            <w:tcBorders>
              <w:top w:val="single" w:sz="4" w:space="0" w:color="auto"/>
              <w:left w:val="nil"/>
              <w:bottom w:val="single" w:sz="4" w:space="0" w:color="auto"/>
              <w:right w:val="single" w:sz="4" w:space="0" w:color="auto"/>
            </w:tcBorders>
            <w:vAlign w:val="center"/>
          </w:tcPr>
          <w:p w:rsidR="00654D21" w:rsidRPr="000E03CE" w:rsidRDefault="00654D21" w:rsidP="00037A9A">
            <w:pPr>
              <w:jc w:val="center"/>
              <w:rPr>
                <w:color w:val="000000"/>
                <w:sz w:val="26"/>
                <w:szCs w:val="26"/>
              </w:rPr>
            </w:pPr>
          </w:p>
        </w:tc>
        <w:tc>
          <w:tcPr>
            <w:tcW w:w="993" w:type="dxa"/>
            <w:tcBorders>
              <w:top w:val="single" w:sz="4" w:space="0" w:color="auto"/>
              <w:left w:val="nil"/>
              <w:bottom w:val="single" w:sz="4" w:space="0" w:color="auto"/>
              <w:right w:val="single" w:sz="4" w:space="0" w:color="auto"/>
            </w:tcBorders>
            <w:vAlign w:val="center"/>
          </w:tcPr>
          <w:p w:rsidR="00654D21" w:rsidRPr="000E03CE" w:rsidRDefault="00654D21" w:rsidP="00037A9A">
            <w:pPr>
              <w:jc w:val="center"/>
              <w:rPr>
                <w:color w:val="000000"/>
                <w:sz w:val="26"/>
                <w:szCs w:val="26"/>
              </w:rPr>
            </w:pPr>
          </w:p>
        </w:tc>
        <w:tc>
          <w:tcPr>
            <w:tcW w:w="1560" w:type="dxa"/>
            <w:tcBorders>
              <w:top w:val="single" w:sz="4" w:space="0" w:color="auto"/>
              <w:left w:val="nil"/>
              <w:bottom w:val="single" w:sz="4" w:space="0" w:color="auto"/>
              <w:right w:val="single" w:sz="4" w:space="0" w:color="auto"/>
            </w:tcBorders>
            <w:vAlign w:val="center"/>
          </w:tcPr>
          <w:p w:rsidR="00654D21" w:rsidRPr="000E03CE" w:rsidRDefault="00654D21" w:rsidP="00037A9A">
            <w:pPr>
              <w:jc w:val="center"/>
              <w:rPr>
                <w:color w:val="000000"/>
                <w:sz w:val="26"/>
                <w:szCs w:val="26"/>
              </w:rPr>
            </w:pPr>
            <w:r w:rsidRPr="000E03CE">
              <w:rPr>
                <w:color w:val="000000" w:themeColor="text1"/>
                <w:sz w:val="26"/>
                <w:szCs w:val="26"/>
              </w:rPr>
              <w:t>Снижение уровня износа сетей</w:t>
            </w:r>
          </w:p>
        </w:tc>
      </w:tr>
      <w:tr w:rsidR="00654D21" w:rsidRPr="000E03CE" w:rsidTr="00C1422B">
        <w:trPr>
          <w:trHeight w:val="339"/>
        </w:trPr>
        <w:tc>
          <w:tcPr>
            <w:tcW w:w="634" w:type="dxa"/>
            <w:tcBorders>
              <w:top w:val="single" w:sz="4" w:space="0" w:color="auto"/>
              <w:left w:val="single" w:sz="4" w:space="0" w:color="auto"/>
              <w:bottom w:val="single" w:sz="4" w:space="0" w:color="auto"/>
              <w:right w:val="single" w:sz="4" w:space="0" w:color="auto"/>
            </w:tcBorders>
            <w:vAlign w:val="center"/>
            <w:hideMark/>
          </w:tcPr>
          <w:p w:rsidR="00654D21" w:rsidRPr="000E03CE" w:rsidRDefault="00654D21" w:rsidP="00037A9A">
            <w:pPr>
              <w:rPr>
                <w:color w:val="000000"/>
                <w:sz w:val="26"/>
                <w:szCs w:val="26"/>
              </w:rPr>
            </w:pPr>
            <w:r w:rsidRPr="000E03CE">
              <w:rPr>
                <w:color w:val="000000"/>
                <w:sz w:val="26"/>
                <w:szCs w:val="26"/>
              </w:rPr>
              <w:t>2.5</w:t>
            </w:r>
          </w:p>
        </w:tc>
        <w:tc>
          <w:tcPr>
            <w:tcW w:w="2493" w:type="dxa"/>
            <w:tcBorders>
              <w:top w:val="single" w:sz="4" w:space="0" w:color="auto"/>
              <w:left w:val="single" w:sz="4" w:space="0" w:color="auto"/>
              <w:bottom w:val="single" w:sz="4" w:space="0" w:color="auto"/>
              <w:right w:val="single" w:sz="4" w:space="0" w:color="auto"/>
            </w:tcBorders>
            <w:vAlign w:val="center"/>
            <w:hideMark/>
          </w:tcPr>
          <w:p w:rsidR="00654D21" w:rsidRPr="00321F8A" w:rsidRDefault="00E52EEA" w:rsidP="00E52EEA">
            <w:pPr>
              <w:rPr>
                <w:sz w:val="26"/>
                <w:szCs w:val="26"/>
              </w:rPr>
            </w:pPr>
            <w:r w:rsidRPr="000E03CE">
              <w:rPr>
                <w:sz w:val="26"/>
                <w:szCs w:val="26"/>
              </w:rPr>
              <w:t xml:space="preserve">Модернизация (капитальный ремонт) </w:t>
            </w:r>
            <w:r w:rsidR="00654D21" w:rsidRPr="000E03CE">
              <w:rPr>
                <w:sz w:val="26"/>
                <w:szCs w:val="26"/>
              </w:rPr>
              <w:t>Наружная сеть дренажной канализации  К13</w:t>
            </w:r>
            <w:r w:rsidR="00321F8A">
              <w:rPr>
                <w:sz w:val="26"/>
                <w:szCs w:val="26"/>
              </w:rPr>
              <w:t xml:space="preserve">, </w:t>
            </w:r>
            <w:r w:rsidR="00321F8A">
              <w:rPr>
                <w:sz w:val="26"/>
                <w:szCs w:val="26"/>
                <w:lang w:val="en-US"/>
              </w:rPr>
              <w:t>L</w:t>
            </w:r>
            <w:r w:rsidR="00321F8A" w:rsidRPr="00321F8A">
              <w:rPr>
                <w:sz w:val="26"/>
                <w:szCs w:val="26"/>
              </w:rPr>
              <w:t>=5</w:t>
            </w:r>
            <w:r w:rsidR="00321F8A">
              <w:rPr>
                <w:sz w:val="26"/>
                <w:szCs w:val="26"/>
              </w:rPr>
              <w:t xml:space="preserve"> м.п.</w:t>
            </w:r>
          </w:p>
        </w:tc>
        <w:tc>
          <w:tcPr>
            <w:tcW w:w="1561" w:type="dxa"/>
            <w:gridSpan w:val="2"/>
            <w:tcBorders>
              <w:top w:val="single" w:sz="4" w:space="0" w:color="auto"/>
              <w:left w:val="single" w:sz="4" w:space="0" w:color="auto"/>
              <w:bottom w:val="single" w:sz="4" w:space="0" w:color="auto"/>
              <w:right w:val="single" w:sz="4" w:space="0" w:color="auto"/>
            </w:tcBorders>
            <w:vAlign w:val="center"/>
            <w:hideMark/>
          </w:tcPr>
          <w:p w:rsidR="00654D21" w:rsidRPr="000E03CE" w:rsidRDefault="00654D21" w:rsidP="00037A9A">
            <w:pPr>
              <w:rPr>
                <w:color w:val="000000"/>
                <w:sz w:val="26"/>
                <w:szCs w:val="26"/>
              </w:rPr>
            </w:pPr>
            <w:r w:rsidRPr="000E03CE">
              <w:rPr>
                <w:color w:val="000000" w:themeColor="text1"/>
                <w:sz w:val="26"/>
                <w:szCs w:val="26"/>
              </w:rPr>
              <w:t>Высокий износ трубопроводов</w:t>
            </w:r>
          </w:p>
        </w:tc>
        <w:tc>
          <w:tcPr>
            <w:tcW w:w="1419" w:type="dxa"/>
            <w:tcBorders>
              <w:top w:val="single" w:sz="4" w:space="0" w:color="auto"/>
              <w:left w:val="single" w:sz="4" w:space="0" w:color="auto"/>
              <w:bottom w:val="single" w:sz="4" w:space="0" w:color="auto"/>
              <w:right w:val="single" w:sz="4" w:space="0" w:color="auto"/>
            </w:tcBorders>
            <w:vAlign w:val="center"/>
            <w:hideMark/>
          </w:tcPr>
          <w:p w:rsidR="00654D21" w:rsidRPr="000E03CE" w:rsidRDefault="00654D21" w:rsidP="00037A9A">
            <w:pPr>
              <w:rPr>
                <w:color w:val="000000"/>
                <w:sz w:val="26"/>
                <w:szCs w:val="26"/>
              </w:rPr>
            </w:pPr>
          </w:p>
        </w:tc>
        <w:tc>
          <w:tcPr>
            <w:tcW w:w="1273" w:type="dxa"/>
            <w:tcBorders>
              <w:top w:val="nil"/>
              <w:left w:val="single" w:sz="4" w:space="0" w:color="auto"/>
              <w:bottom w:val="single" w:sz="4" w:space="0" w:color="auto"/>
              <w:right w:val="single" w:sz="4" w:space="0" w:color="auto"/>
            </w:tcBorders>
            <w:vAlign w:val="center"/>
            <w:hideMark/>
          </w:tcPr>
          <w:p w:rsidR="00654D21" w:rsidRPr="00815C34" w:rsidRDefault="00321F8A" w:rsidP="00C96242">
            <w:pPr>
              <w:jc w:val="center"/>
              <w:rPr>
                <w:color w:val="000000"/>
                <w:sz w:val="20"/>
                <w:szCs w:val="20"/>
              </w:rPr>
            </w:pPr>
            <w:r>
              <w:rPr>
                <w:color w:val="000000"/>
                <w:sz w:val="20"/>
                <w:szCs w:val="20"/>
              </w:rPr>
              <w:t>182,59</w:t>
            </w:r>
          </w:p>
        </w:tc>
        <w:tc>
          <w:tcPr>
            <w:tcW w:w="993" w:type="dxa"/>
            <w:tcBorders>
              <w:top w:val="nil"/>
              <w:left w:val="nil"/>
              <w:bottom w:val="single" w:sz="4" w:space="0" w:color="auto"/>
              <w:right w:val="single" w:sz="4" w:space="0" w:color="auto"/>
            </w:tcBorders>
            <w:shd w:val="clear" w:color="auto" w:fill="auto"/>
            <w:vAlign w:val="center"/>
            <w:hideMark/>
          </w:tcPr>
          <w:p w:rsidR="00654D21" w:rsidRPr="00815C34" w:rsidRDefault="00654D21" w:rsidP="00037A9A">
            <w:pPr>
              <w:jc w:val="center"/>
              <w:rPr>
                <w:color w:val="000000"/>
                <w:sz w:val="20"/>
                <w:szCs w:val="20"/>
              </w:rPr>
            </w:pPr>
          </w:p>
        </w:tc>
        <w:tc>
          <w:tcPr>
            <w:tcW w:w="995" w:type="dxa"/>
            <w:tcBorders>
              <w:top w:val="nil"/>
              <w:left w:val="nil"/>
              <w:bottom w:val="single" w:sz="4" w:space="0" w:color="auto"/>
              <w:right w:val="single" w:sz="4" w:space="0" w:color="auto"/>
            </w:tcBorders>
            <w:shd w:val="clear" w:color="auto" w:fill="auto"/>
            <w:vAlign w:val="center"/>
            <w:hideMark/>
          </w:tcPr>
          <w:p w:rsidR="00654D21" w:rsidRPr="00815C34" w:rsidRDefault="00321F8A" w:rsidP="00037A9A">
            <w:pPr>
              <w:jc w:val="center"/>
              <w:rPr>
                <w:color w:val="000000"/>
                <w:sz w:val="20"/>
                <w:szCs w:val="20"/>
              </w:rPr>
            </w:pPr>
            <w:r>
              <w:rPr>
                <w:color w:val="000000"/>
                <w:sz w:val="20"/>
                <w:szCs w:val="20"/>
              </w:rPr>
              <w:t>182,59</w:t>
            </w:r>
          </w:p>
        </w:tc>
        <w:tc>
          <w:tcPr>
            <w:tcW w:w="1132" w:type="dxa"/>
            <w:gridSpan w:val="2"/>
            <w:tcBorders>
              <w:top w:val="nil"/>
              <w:left w:val="nil"/>
              <w:bottom w:val="single" w:sz="4" w:space="0" w:color="auto"/>
              <w:right w:val="single" w:sz="4" w:space="0" w:color="auto"/>
            </w:tcBorders>
            <w:shd w:val="clear" w:color="auto" w:fill="auto"/>
            <w:vAlign w:val="center"/>
            <w:hideMark/>
          </w:tcPr>
          <w:p w:rsidR="00654D21" w:rsidRPr="000E03CE" w:rsidRDefault="00654D21" w:rsidP="00037A9A">
            <w:pPr>
              <w:jc w:val="center"/>
              <w:rPr>
                <w:color w:val="000000"/>
                <w:sz w:val="26"/>
                <w:szCs w:val="26"/>
              </w:rPr>
            </w:pPr>
          </w:p>
        </w:tc>
        <w:tc>
          <w:tcPr>
            <w:tcW w:w="992" w:type="dxa"/>
            <w:gridSpan w:val="2"/>
            <w:tcBorders>
              <w:top w:val="nil"/>
              <w:left w:val="nil"/>
              <w:bottom w:val="single" w:sz="4" w:space="0" w:color="auto"/>
              <w:right w:val="single" w:sz="4" w:space="0" w:color="auto"/>
            </w:tcBorders>
            <w:vAlign w:val="center"/>
          </w:tcPr>
          <w:p w:rsidR="00654D21" w:rsidRPr="000E03CE" w:rsidRDefault="00654D21" w:rsidP="00037A9A">
            <w:pPr>
              <w:jc w:val="center"/>
              <w:rPr>
                <w:color w:val="000000"/>
                <w:sz w:val="26"/>
                <w:szCs w:val="26"/>
              </w:rPr>
            </w:pPr>
          </w:p>
        </w:tc>
        <w:tc>
          <w:tcPr>
            <w:tcW w:w="851" w:type="dxa"/>
            <w:tcBorders>
              <w:top w:val="nil"/>
              <w:left w:val="nil"/>
              <w:bottom w:val="single" w:sz="4" w:space="0" w:color="auto"/>
              <w:right w:val="single" w:sz="4" w:space="0" w:color="auto"/>
            </w:tcBorders>
            <w:vAlign w:val="center"/>
          </w:tcPr>
          <w:p w:rsidR="00654D21" w:rsidRPr="000E03CE" w:rsidRDefault="00654D21" w:rsidP="00037A9A">
            <w:pPr>
              <w:jc w:val="center"/>
              <w:rPr>
                <w:color w:val="000000"/>
                <w:sz w:val="26"/>
                <w:szCs w:val="26"/>
              </w:rPr>
            </w:pPr>
          </w:p>
        </w:tc>
        <w:tc>
          <w:tcPr>
            <w:tcW w:w="993" w:type="dxa"/>
            <w:tcBorders>
              <w:top w:val="nil"/>
              <w:left w:val="nil"/>
              <w:bottom w:val="single" w:sz="4" w:space="0" w:color="auto"/>
              <w:right w:val="single" w:sz="4" w:space="0" w:color="auto"/>
            </w:tcBorders>
            <w:vAlign w:val="center"/>
          </w:tcPr>
          <w:p w:rsidR="00654D21" w:rsidRPr="000E03CE" w:rsidRDefault="00654D21" w:rsidP="00037A9A">
            <w:pPr>
              <w:jc w:val="center"/>
              <w:rPr>
                <w:color w:val="000000"/>
                <w:sz w:val="26"/>
                <w:szCs w:val="26"/>
              </w:rPr>
            </w:pPr>
          </w:p>
        </w:tc>
        <w:tc>
          <w:tcPr>
            <w:tcW w:w="1560" w:type="dxa"/>
            <w:tcBorders>
              <w:left w:val="nil"/>
              <w:bottom w:val="single" w:sz="4" w:space="0" w:color="auto"/>
              <w:right w:val="single" w:sz="4" w:space="0" w:color="auto"/>
            </w:tcBorders>
            <w:vAlign w:val="center"/>
          </w:tcPr>
          <w:p w:rsidR="00654D21" w:rsidRPr="000E03CE" w:rsidRDefault="00654D21" w:rsidP="00037A9A">
            <w:pPr>
              <w:jc w:val="center"/>
              <w:rPr>
                <w:color w:val="000000"/>
                <w:sz w:val="26"/>
                <w:szCs w:val="26"/>
              </w:rPr>
            </w:pPr>
            <w:r w:rsidRPr="000E03CE">
              <w:rPr>
                <w:color w:val="000000" w:themeColor="text1"/>
                <w:sz w:val="26"/>
                <w:szCs w:val="26"/>
              </w:rPr>
              <w:t>Снижение уровня износа сетей</w:t>
            </w:r>
          </w:p>
        </w:tc>
      </w:tr>
      <w:tr w:rsidR="00654D21" w:rsidRPr="000E03CE" w:rsidTr="00C1422B">
        <w:trPr>
          <w:trHeight w:val="339"/>
        </w:trPr>
        <w:tc>
          <w:tcPr>
            <w:tcW w:w="3127" w:type="dxa"/>
            <w:gridSpan w:val="2"/>
            <w:tcBorders>
              <w:top w:val="single" w:sz="4" w:space="0" w:color="auto"/>
              <w:left w:val="single" w:sz="4" w:space="0" w:color="auto"/>
              <w:bottom w:val="single" w:sz="4" w:space="0" w:color="auto"/>
              <w:right w:val="single" w:sz="4" w:space="0" w:color="auto"/>
            </w:tcBorders>
            <w:vAlign w:val="center"/>
            <w:hideMark/>
          </w:tcPr>
          <w:p w:rsidR="00654D21" w:rsidRPr="00815C34" w:rsidRDefault="00654D21" w:rsidP="00037A9A">
            <w:pPr>
              <w:rPr>
                <w:sz w:val="26"/>
                <w:szCs w:val="26"/>
              </w:rPr>
            </w:pPr>
            <w:r w:rsidRPr="00815C34">
              <w:rPr>
                <w:color w:val="000000"/>
                <w:sz w:val="26"/>
                <w:szCs w:val="26"/>
              </w:rPr>
              <w:t>Итого по п. 2</w:t>
            </w:r>
          </w:p>
        </w:tc>
        <w:tc>
          <w:tcPr>
            <w:tcW w:w="1561" w:type="dxa"/>
            <w:gridSpan w:val="2"/>
            <w:tcBorders>
              <w:top w:val="single" w:sz="4" w:space="0" w:color="auto"/>
              <w:left w:val="single" w:sz="4" w:space="0" w:color="auto"/>
              <w:bottom w:val="single" w:sz="4" w:space="0" w:color="auto"/>
              <w:right w:val="single" w:sz="4" w:space="0" w:color="auto"/>
            </w:tcBorders>
            <w:vAlign w:val="center"/>
            <w:hideMark/>
          </w:tcPr>
          <w:p w:rsidR="00654D21" w:rsidRPr="000E03CE" w:rsidRDefault="00654D21" w:rsidP="00037A9A">
            <w:pPr>
              <w:rPr>
                <w:b/>
                <w:color w:val="000000"/>
                <w:sz w:val="26"/>
                <w:szCs w:val="26"/>
              </w:rPr>
            </w:pPr>
          </w:p>
        </w:tc>
        <w:tc>
          <w:tcPr>
            <w:tcW w:w="1419" w:type="dxa"/>
            <w:tcBorders>
              <w:top w:val="single" w:sz="4" w:space="0" w:color="auto"/>
              <w:left w:val="single" w:sz="4" w:space="0" w:color="auto"/>
              <w:bottom w:val="single" w:sz="4" w:space="0" w:color="auto"/>
              <w:right w:val="single" w:sz="4" w:space="0" w:color="auto"/>
            </w:tcBorders>
            <w:vAlign w:val="center"/>
            <w:hideMark/>
          </w:tcPr>
          <w:p w:rsidR="00654D21" w:rsidRPr="000E03CE" w:rsidRDefault="00654D21" w:rsidP="00037A9A">
            <w:pPr>
              <w:rPr>
                <w:b/>
                <w:color w:val="000000"/>
                <w:sz w:val="26"/>
                <w:szCs w:val="26"/>
              </w:rPr>
            </w:pPr>
          </w:p>
        </w:tc>
        <w:tc>
          <w:tcPr>
            <w:tcW w:w="1273" w:type="dxa"/>
            <w:tcBorders>
              <w:top w:val="nil"/>
              <w:left w:val="single" w:sz="4" w:space="0" w:color="auto"/>
              <w:bottom w:val="single" w:sz="4" w:space="0" w:color="auto"/>
              <w:right w:val="single" w:sz="4" w:space="0" w:color="auto"/>
            </w:tcBorders>
            <w:vAlign w:val="center"/>
            <w:hideMark/>
          </w:tcPr>
          <w:p w:rsidR="00654D21" w:rsidRPr="00815C34" w:rsidRDefault="00321F8A" w:rsidP="00037A9A">
            <w:pPr>
              <w:jc w:val="center"/>
              <w:rPr>
                <w:sz w:val="20"/>
                <w:szCs w:val="20"/>
              </w:rPr>
            </w:pPr>
            <w:r>
              <w:rPr>
                <w:sz w:val="20"/>
                <w:szCs w:val="20"/>
              </w:rPr>
              <w:t>162 772,41</w:t>
            </w:r>
          </w:p>
        </w:tc>
        <w:tc>
          <w:tcPr>
            <w:tcW w:w="993" w:type="dxa"/>
            <w:tcBorders>
              <w:top w:val="nil"/>
              <w:left w:val="nil"/>
              <w:bottom w:val="single" w:sz="4" w:space="0" w:color="auto"/>
              <w:right w:val="single" w:sz="4" w:space="0" w:color="auto"/>
            </w:tcBorders>
            <w:shd w:val="clear" w:color="auto" w:fill="auto"/>
            <w:vAlign w:val="center"/>
            <w:hideMark/>
          </w:tcPr>
          <w:p w:rsidR="00654D21" w:rsidRPr="00815C34" w:rsidRDefault="00654D21" w:rsidP="00C96242">
            <w:pPr>
              <w:jc w:val="center"/>
              <w:rPr>
                <w:color w:val="000000"/>
                <w:sz w:val="20"/>
                <w:szCs w:val="20"/>
              </w:rPr>
            </w:pPr>
          </w:p>
        </w:tc>
        <w:tc>
          <w:tcPr>
            <w:tcW w:w="995" w:type="dxa"/>
            <w:tcBorders>
              <w:top w:val="nil"/>
              <w:left w:val="nil"/>
              <w:bottom w:val="single" w:sz="4" w:space="0" w:color="auto"/>
              <w:right w:val="single" w:sz="4" w:space="0" w:color="auto"/>
            </w:tcBorders>
            <w:shd w:val="clear" w:color="auto" w:fill="auto"/>
            <w:vAlign w:val="center"/>
            <w:hideMark/>
          </w:tcPr>
          <w:p w:rsidR="00654D21" w:rsidRPr="00815C34" w:rsidRDefault="00321F8A" w:rsidP="00037A9A">
            <w:pPr>
              <w:jc w:val="center"/>
              <w:rPr>
                <w:color w:val="000000"/>
                <w:sz w:val="20"/>
                <w:szCs w:val="20"/>
              </w:rPr>
            </w:pPr>
            <w:r>
              <w:rPr>
                <w:color w:val="000000"/>
                <w:sz w:val="20"/>
                <w:szCs w:val="20"/>
              </w:rPr>
              <w:t>162 772,41</w:t>
            </w:r>
          </w:p>
        </w:tc>
        <w:tc>
          <w:tcPr>
            <w:tcW w:w="1132" w:type="dxa"/>
            <w:gridSpan w:val="2"/>
            <w:tcBorders>
              <w:top w:val="nil"/>
              <w:left w:val="nil"/>
              <w:bottom w:val="single" w:sz="4" w:space="0" w:color="auto"/>
              <w:right w:val="single" w:sz="4" w:space="0" w:color="auto"/>
            </w:tcBorders>
            <w:shd w:val="clear" w:color="auto" w:fill="auto"/>
            <w:vAlign w:val="center"/>
            <w:hideMark/>
          </w:tcPr>
          <w:p w:rsidR="00654D21" w:rsidRPr="000E03CE" w:rsidRDefault="00654D21" w:rsidP="00037A9A">
            <w:pPr>
              <w:jc w:val="center"/>
              <w:rPr>
                <w:b/>
                <w:color w:val="000000"/>
                <w:sz w:val="26"/>
                <w:szCs w:val="26"/>
              </w:rPr>
            </w:pPr>
          </w:p>
        </w:tc>
        <w:tc>
          <w:tcPr>
            <w:tcW w:w="992" w:type="dxa"/>
            <w:gridSpan w:val="2"/>
            <w:tcBorders>
              <w:top w:val="nil"/>
              <w:left w:val="nil"/>
              <w:bottom w:val="single" w:sz="4" w:space="0" w:color="auto"/>
              <w:right w:val="single" w:sz="4" w:space="0" w:color="auto"/>
            </w:tcBorders>
            <w:vAlign w:val="center"/>
          </w:tcPr>
          <w:p w:rsidR="00654D21" w:rsidRPr="000E03CE" w:rsidRDefault="00654D21" w:rsidP="00037A9A">
            <w:pPr>
              <w:jc w:val="center"/>
              <w:rPr>
                <w:b/>
                <w:color w:val="000000"/>
                <w:sz w:val="26"/>
                <w:szCs w:val="26"/>
              </w:rPr>
            </w:pPr>
          </w:p>
        </w:tc>
        <w:tc>
          <w:tcPr>
            <w:tcW w:w="851" w:type="dxa"/>
            <w:tcBorders>
              <w:top w:val="nil"/>
              <w:left w:val="nil"/>
              <w:bottom w:val="single" w:sz="4" w:space="0" w:color="auto"/>
              <w:right w:val="single" w:sz="4" w:space="0" w:color="auto"/>
            </w:tcBorders>
            <w:vAlign w:val="center"/>
          </w:tcPr>
          <w:p w:rsidR="00654D21" w:rsidRPr="000E03CE" w:rsidRDefault="00654D21" w:rsidP="00037A9A">
            <w:pPr>
              <w:jc w:val="center"/>
              <w:rPr>
                <w:b/>
                <w:color w:val="000000"/>
                <w:sz w:val="26"/>
                <w:szCs w:val="26"/>
              </w:rPr>
            </w:pPr>
          </w:p>
        </w:tc>
        <w:tc>
          <w:tcPr>
            <w:tcW w:w="993" w:type="dxa"/>
            <w:tcBorders>
              <w:top w:val="nil"/>
              <w:left w:val="nil"/>
              <w:bottom w:val="single" w:sz="4" w:space="0" w:color="auto"/>
              <w:right w:val="single" w:sz="4" w:space="0" w:color="auto"/>
            </w:tcBorders>
            <w:vAlign w:val="center"/>
          </w:tcPr>
          <w:p w:rsidR="00654D21" w:rsidRPr="000E03CE" w:rsidRDefault="00654D21" w:rsidP="00037A9A">
            <w:pPr>
              <w:jc w:val="center"/>
              <w:rPr>
                <w:b/>
                <w:color w:val="000000"/>
                <w:sz w:val="26"/>
                <w:szCs w:val="26"/>
              </w:rPr>
            </w:pPr>
          </w:p>
        </w:tc>
        <w:tc>
          <w:tcPr>
            <w:tcW w:w="1560" w:type="dxa"/>
            <w:tcBorders>
              <w:left w:val="nil"/>
              <w:bottom w:val="single" w:sz="4" w:space="0" w:color="auto"/>
              <w:right w:val="single" w:sz="4" w:space="0" w:color="auto"/>
            </w:tcBorders>
            <w:vAlign w:val="center"/>
          </w:tcPr>
          <w:p w:rsidR="00654D21" w:rsidRPr="000E03CE" w:rsidRDefault="00654D21" w:rsidP="00037A9A">
            <w:pPr>
              <w:jc w:val="center"/>
              <w:rPr>
                <w:b/>
                <w:color w:val="000000"/>
                <w:sz w:val="26"/>
                <w:szCs w:val="26"/>
              </w:rPr>
            </w:pPr>
          </w:p>
        </w:tc>
      </w:tr>
      <w:tr w:rsidR="00321F8A" w:rsidRPr="000E03CE" w:rsidTr="00C1422B">
        <w:trPr>
          <w:trHeight w:val="339"/>
        </w:trPr>
        <w:tc>
          <w:tcPr>
            <w:tcW w:w="3127" w:type="dxa"/>
            <w:gridSpan w:val="2"/>
            <w:tcBorders>
              <w:top w:val="single" w:sz="4" w:space="0" w:color="auto"/>
              <w:left w:val="single" w:sz="4" w:space="0" w:color="auto"/>
              <w:bottom w:val="single" w:sz="4" w:space="0" w:color="auto"/>
              <w:right w:val="single" w:sz="4" w:space="0" w:color="auto"/>
            </w:tcBorders>
            <w:vAlign w:val="center"/>
            <w:hideMark/>
          </w:tcPr>
          <w:p w:rsidR="00321F8A" w:rsidRPr="00815C34" w:rsidRDefault="00321F8A" w:rsidP="00037A9A">
            <w:pPr>
              <w:rPr>
                <w:color w:val="000000"/>
                <w:sz w:val="26"/>
                <w:szCs w:val="26"/>
              </w:rPr>
            </w:pPr>
            <w:r>
              <w:rPr>
                <w:color w:val="000000"/>
                <w:sz w:val="26"/>
                <w:szCs w:val="26"/>
              </w:rPr>
              <w:t>Итого п.п.1,2</w:t>
            </w:r>
          </w:p>
        </w:tc>
        <w:tc>
          <w:tcPr>
            <w:tcW w:w="1561" w:type="dxa"/>
            <w:gridSpan w:val="2"/>
            <w:tcBorders>
              <w:top w:val="single" w:sz="4" w:space="0" w:color="auto"/>
              <w:left w:val="single" w:sz="4" w:space="0" w:color="auto"/>
              <w:bottom w:val="single" w:sz="4" w:space="0" w:color="auto"/>
              <w:right w:val="single" w:sz="4" w:space="0" w:color="auto"/>
            </w:tcBorders>
            <w:vAlign w:val="center"/>
            <w:hideMark/>
          </w:tcPr>
          <w:p w:rsidR="00321F8A" w:rsidRPr="000E03CE" w:rsidRDefault="00321F8A" w:rsidP="00037A9A">
            <w:pPr>
              <w:rPr>
                <w:b/>
                <w:color w:val="000000"/>
                <w:sz w:val="26"/>
                <w:szCs w:val="26"/>
              </w:rPr>
            </w:pPr>
          </w:p>
        </w:tc>
        <w:tc>
          <w:tcPr>
            <w:tcW w:w="1419" w:type="dxa"/>
            <w:tcBorders>
              <w:top w:val="single" w:sz="4" w:space="0" w:color="auto"/>
              <w:left w:val="single" w:sz="4" w:space="0" w:color="auto"/>
              <w:bottom w:val="single" w:sz="4" w:space="0" w:color="auto"/>
              <w:right w:val="single" w:sz="4" w:space="0" w:color="auto"/>
            </w:tcBorders>
            <w:vAlign w:val="center"/>
            <w:hideMark/>
          </w:tcPr>
          <w:p w:rsidR="00321F8A" w:rsidRPr="000E03CE" w:rsidRDefault="00321F8A" w:rsidP="00037A9A">
            <w:pPr>
              <w:rPr>
                <w:b/>
                <w:color w:val="000000"/>
                <w:sz w:val="26"/>
                <w:szCs w:val="26"/>
              </w:rPr>
            </w:pPr>
          </w:p>
        </w:tc>
        <w:tc>
          <w:tcPr>
            <w:tcW w:w="1273" w:type="dxa"/>
            <w:tcBorders>
              <w:top w:val="single" w:sz="4" w:space="0" w:color="auto"/>
              <w:left w:val="single" w:sz="4" w:space="0" w:color="auto"/>
              <w:bottom w:val="single" w:sz="4" w:space="0" w:color="auto"/>
              <w:right w:val="single" w:sz="4" w:space="0" w:color="auto"/>
            </w:tcBorders>
            <w:vAlign w:val="center"/>
            <w:hideMark/>
          </w:tcPr>
          <w:p w:rsidR="00321F8A" w:rsidRDefault="00321F8A" w:rsidP="00037A9A">
            <w:pPr>
              <w:jc w:val="center"/>
              <w:rPr>
                <w:sz w:val="20"/>
                <w:szCs w:val="20"/>
              </w:rPr>
            </w:pPr>
            <w:r>
              <w:rPr>
                <w:sz w:val="20"/>
                <w:szCs w:val="20"/>
              </w:rPr>
              <w:t>177 119,33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21F8A" w:rsidRPr="00815C34" w:rsidRDefault="00321F8A" w:rsidP="00C96242">
            <w:pPr>
              <w:jc w:val="center"/>
              <w:rPr>
                <w:color w:val="000000"/>
                <w:sz w:val="20"/>
                <w:szCs w:val="20"/>
              </w:rPr>
            </w:pPr>
          </w:p>
        </w:tc>
        <w:tc>
          <w:tcPr>
            <w:tcW w:w="995" w:type="dxa"/>
            <w:tcBorders>
              <w:top w:val="single" w:sz="4" w:space="0" w:color="auto"/>
              <w:left w:val="nil"/>
              <w:bottom w:val="single" w:sz="4" w:space="0" w:color="auto"/>
              <w:right w:val="single" w:sz="4" w:space="0" w:color="auto"/>
            </w:tcBorders>
            <w:shd w:val="clear" w:color="auto" w:fill="auto"/>
            <w:vAlign w:val="center"/>
            <w:hideMark/>
          </w:tcPr>
          <w:p w:rsidR="00321F8A" w:rsidRDefault="00321F8A" w:rsidP="00037A9A">
            <w:pPr>
              <w:jc w:val="center"/>
              <w:rPr>
                <w:color w:val="000000"/>
                <w:sz w:val="20"/>
                <w:szCs w:val="20"/>
              </w:rPr>
            </w:pPr>
            <w:r>
              <w:rPr>
                <w:color w:val="000000"/>
                <w:sz w:val="20"/>
                <w:szCs w:val="20"/>
              </w:rPr>
              <w:t>177 119,33</w:t>
            </w:r>
          </w:p>
        </w:tc>
        <w:tc>
          <w:tcPr>
            <w:tcW w:w="1132" w:type="dxa"/>
            <w:gridSpan w:val="2"/>
            <w:tcBorders>
              <w:top w:val="single" w:sz="4" w:space="0" w:color="auto"/>
              <w:left w:val="nil"/>
              <w:bottom w:val="single" w:sz="4" w:space="0" w:color="auto"/>
              <w:right w:val="single" w:sz="4" w:space="0" w:color="auto"/>
            </w:tcBorders>
            <w:shd w:val="clear" w:color="auto" w:fill="auto"/>
            <w:vAlign w:val="center"/>
            <w:hideMark/>
          </w:tcPr>
          <w:p w:rsidR="00321F8A" w:rsidRPr="000E03CE" w:rsidRDefault="00321F8A" w:rsidP="00037A9A">
            <w:pPr>
              <w:jc w:val="center"/>
              <w:rPr>
                <w:b/>
                <w:color w:val="000000"/>
                <w:sz w:val="26"/>
                <w:szCs w:val="26"/>
              </w:rPr>
            </w:pPr>
          </w:p>
        </w:tc>
        <w:tc>
          <w:tcPr>
            <w:tcW w:w="992" w:type="dxa"/>
            <w:gridSpan w:val="2"/>
            <w:tcBorders>
              <w:top w:val="single" w:sz="4" w:space="0" w:color="auto"/>
              <w:left w:val="nil"/>
              <w:bottom w:val="single" w:sz="4" w:space="0" w:color="auto"/>
              <w:right w:val="single" w:sz="4" w:space="0" w:color="auto"/>
            </w:tcBorders>
            <w:vAlign w:val="center"/>
          </w:tcPr>
          <w:p w:rsidR="00321F8A" w:rsidRPr="000E03CE" w:rsidRDefault="00321F8A" w:rsidP="00037A9A">
            <w:pPr>
              <w:jc w:val="center"/>
              <w:rPr>
                <w:b/>
                <w:color w:val="000000"/>
                <w:sz w:val="26"/>
                <w:szCs w:val="26"/>
              </w:rPr>
            </w:pPr>
          </w:p>
        </w:tc>
        <w:tc>
          <w:tcPr>
            <w:tcW w:w="851" w:type="dxa"/>
            <w:tcBorders>
              <w:top w:val="single" w:sz="4" w:space="0" w:color="auto"/>
              <w:left w:val="nil"/>
              <w:bottom w:val="single" w:sz="4" w:space="0" w:color="auto"/>
              <w:right w:val="single" w:sz="4" w:space="0" w:color="auto"/>
            </w:tcBorders>
            <w:vAlign w:val="center"/>
          </w:tcPr>
          <w:p w:rsidR="00321F8A" w:rsidRPr="000E03CE" w:rsidRDefault="00321F8A" w:rsidP="00037A9A">
            <w:pPr>
              <w:jc w:val="center"/>
              <w:rPr>
                <w:b/>
                <w:color w:val="000000"/>
                <w:sz w:val="26"/>
                <w:szCs w:val="26"/>
              </w:rPr>
            </w:pPr>
          </w:p>
        </w:tc>
        <w:tc>
          <w:tcPr>
            <w:tcW w:w="993" w:type="dxa"/>
            <w:tcBorders>
              <w:top w:val="single" w:sz="4" w:space="0" w:color="auto"/>
              <w:left w:val="nil"/>
              <w:bottom w:val="single" w:sz="4" w:space="0" w:color="auto"/>
              <w:right w:val="single" w:sz="4" w:space="0" w:color="auto"/>
            </w:tcBorders>
            <w:vAlign w:val="center"/>
          </w:tcPr>
          <w:p w:rsidR="00321F8A" w:rsidRPr="000E03CE" w:rsidRDefault="00321F8A" w:rsidP="00037A9A">
            <w:pPr>
              <w:jc w:val="center"/>
              <w:rPr>
                <w:b/>
                <w:color w:val="000000"/>
                <w:sz w:val="26"/>
                <w:szCs w:val="26"/>
              </w:rPr>
            </w:pPr>
          </w:p>
        </w:tc>
        <w:tc>
          <w:tcPr>
            <w:tcW w:w="1560" w:type="dxa"/>
            <w:tcBorders>
              <w:top w:val="single" w:sz="4" w:space="0" w:color="auto"/>
              <w:left w:val="nil"/>
              <w:bottom w:val="single" w:sz="4" w:space="0" w:color="auto"/>
              <w:right w:val="single" w:sz="4" w:space="0" w:color="auto"/>
            </w:tcBorders>
            <w:vAlign w:val="center"/>
          </w:tcPr>
          <w:p w:rsidR="00321F8A" w:rsidRPr="000E03CE" w:rsidRDefault="00321F8A" w:rsidP="00037A9A">
            <w:pPr>
              <w:jc w:val="center"/>
              <w:rPr>
                <w:b/>
                <w:color w:val="000000"/>
                <w:sz w:val="26"/>
                <w:szCs w:val="26"/>
              </w:rPr>
            </w:pPr>
          </w:p>
        </w:tc>
      </w:tr>
    </w:tbl>
    <w:p w:rsidR="009523C4" w:rsidRDefault="009523C4" w:rsidP="00BD6A1F">
      <w:pPr>
        <w:pStyle w:val="a8"/>
        <w:ind w:left="0"/>
        <w:jc w:val="both"/>
        <w:rPr>
          <w:bCs/>
        </w:rPr>
      </w:pPr>
    </w:p>
    <w:p w:rsidR="009523C4" w:rsidRPr="00C07897" w:rsidRDefault="009523C4" w:rsidP="00BD6A1F">
      <w:pPr>
        <w:pStyle w:val="a8"/>
        <w:ind w:left="0"/>
        <w:jc w:val="both"/>
        <w:rPr>
          <w:bCs/>
        </w:rPr>
      </w:pPr>
    </w:p>
    <w:p w:rsidR="000D177C" w:rsidRDefault="000D177C">
      <w:pPr>
        <w:jc w:val="both"/>
      </w:pPr>
      <w:r>
        <w:br w:type="page"/>
      </w:r>
    </w:p>
    <w:p w:rsidR="00037A9A" w:rsidRPr="0028615C" w:rsidRDefault="00650926" w:rsidP="0028615C">
      <w:pPr>
        <w:pStyle w:val="2"/>
      </w:pPr>
      <w:bookmarkStart w:id="37" w:name="_Toc117859126"/>
      <w:r w:rsidRPr="00650926">
        <w:lastRenderedPageBreak/>
        <w:t>3.</w:t>
      </w:r>
      <w:r>
        <w:t xml:space="preserve">  </w:t>
      </w:r>
      <w:r w:rsidR="00264AC2" w:rsidRPr="00650926">
        <w:t>Программа инвестиционных проектов в водоотведени</w:t>
      </w:r>
      <w:r w:rsidR="000D177C">
        <w:t>и</w:t>
      </w:r>
      <w:bookmarkEnd w:id="37"/>
    </w:p>
    <w:p w:rsidR="00037A9A" w:rsidRDefault="00343F64" w:rsidP="00650926">
      <w:pPr>
        <w:pStyle w:val="a8"/>
        <w:ind w:left="0"/>
        <w:jc w:val="both"/>
        <w:rPr>
          <w:sz w:val="26"/>
          <w:szCs w:val="26"/>
        </w:rPr>
      </w:pPr>
      <w:r w:rsidRPr="00343F64">
        <w:rPr>
          <w:sz w:val="26"/>
          <w:szCs w:val="26"/>
        </w:rPr>
        <w:t xml:space="preserve">Таблица 38 </w:t>
      </w:r>
    </w:p>
    <w:p w:rsidR="00343F64" w:rsidRPr="00343F64" w:rsidRDefault="00343F64" w:rsidP="00650926">
      <w:pPr>
        <w:pStyle w:val="a8"/>
        <w:ind w:left="0"/>
        <w:jc w:val="both"/>
        <w:rPr>
          <w:sz w:val="26"/>
          <w:szCs w:val="26"/>
        </w:rPr>
      </w:pPr>
    </w:p>
    <w:tbl>
      <w:tblPr>
        <w:tblW w:w="14896" w:type="dxa"/>
        <w:tblInd w:w="96" w:type="dxa"/>
        <w:tblLayout w:type="fixed"/>
        <w:tblLook w:val="04A0"/>
      </w:tblPr>
      <w:tblGrid>
        <w:gridCol w:w="634"/>
        <w:gridCol w:w="2494"/>
        <w:gridCol w:w="1561"/>
        <w:gridCol w:w="1419"/>
        <w:gridCol w:w="1134"/>
        <w:gridCol w:w="139"/>
        <w:gridCol w:w="993"/>
        <w:gridCol w:w="992"/>
        <w:gridCol w:w="144"/>
        <w:gridCol w:w="849"/>
        <w:gridCol w:w="992"/>
        <w:gridCol w:w="992"/>
        <w:gridCol w:w="993"/>
        <w:gridCol w:w="1560"/>
      </w:tblGrid>
      <w:tr w:rsidR="00037A9A" w:rsidRPr="00343F64" w:rsidTr="00995262">
        <w:trPr>
          <w:trHeight w:val="288"/>
        </w:trPr>
        <w:tc>
          <w:tcPr>
            <w:tcW w:w="6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9A" w:rsidRPr="00343F64" w:rsidRDefault="00037A9A" w:rsidP="00037A9A">
            <w:pPr>
              <w:jc w:val="center"/>
              <w:rPr>
                <w:color w:val="000000"/>
                <w:sz w:val="26"/>
                <w:szCs w:val="26"/>
              </w:rPr>
            </w:pPr>
            <w:r w:rsidRPr="00343F64">
              <w:rPr>
                <w:color w:val="000000"/>
                <w:sz w:val="26"/>
                <w:szCs w:val="26"/>
              </w:rPr>
              <w:t xml:space="preserve">N </w:t>
            </w:r>
            <w:proofErr w:type="spellStart"/>
            <w:proofErr w:type="gramStart"/>
            <w:r w:rsidRPr="00343F64">
              <w:rPr>
                <w:color w:val="000000"/>
                <w:sz w:val="26"/>
                <w:szCs w:val="26"/>
              </w:rPr>
              <w:t>п</w:t>
            </w:r>
            <w:proofErr w:type="spellEnd"/>
            <w:proofErr w:type="gramEnd"/>
            <w:r w:rsidRPr="00343F64">
              <w:rPr>
                <w:color w:val="000000"/>
                <w:sz w:val="26"/>
                <w:szCs w:val="26"/>
              </w:rPr>
              <w:t>/</w:t>
            </w:r>
            <w:proofErr w:type="spellStart"/>
            <w:r w:rsidRPr="00343F64">
              <w:rPr>
                <w:color w:val="000000"/>
                <w:sz w:val="26"/>
                <w:szCs w:val="26"/>
              </w:rPr>
              <w:t>п</w:t>
            </w:r>
            <w:proofErr w:type="spellEnd"/>
          </w:p>
        </w:tc>
        <w:tc>
          <w:tcPr>
            <w:tcW w:w="24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9A" w:rsidRPr="00343F64" w:rsidRDefault="00037A9A" w:rsidP="00037A9A">
            <w:pPr>
              <w:jc w:val="center"/>
              <w:rPr>
                <w:sz w:val="26"/>
                <w:szCs w:val="26"/>
              </w:rPr>
            </w:pPr>
            <w:r w:rsidRPr="00343F64">
              <w:rPr>
                <w:sz w:val="26"/>
                <w:szCs w:val="26"/>
              </w:rPr>
              <w:t>Наименование мероприятий</w:t>
            </w:r>
          </w:p>
        </w:tc>
        <w:tc>
          <w:tcPr>
            <w:tcW w:w="15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9A" w:rsidRPr="00343F64" w:rsidRDefault="00037A9A" w:rsidP="00037A9A">
            <w:pPr>
              <w:jc w:val="center"/>
              <w:rPr>
                <w:color w:val="000000"/>
                <w:sz w:val="26"/>
                <w:szCs w:val="26"/>
              </w:rPr>
            </w:pPr>
            <w:r w:rsidRPr="00343F64">
              <w:rPr>
                <w:color w:val="000000"/>
                <w:sz w:val="26"/>
                <w:szCs w:val="26"/>
              </w:rPr>
              <w:t xml:space="preserve">Обоснование необходимости </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9A" w:rsidRPr="00343F64" w:rsidRDefault="00037A9A" w:rsidP="00037A9A">
            <w:pPr>
              <w:jc w:val="center"/>
              <w:rPr>
                <w:color w:val="000000"/>
                <w:sz w:val="26"/>
                <w:szCs w:val="26"/>
              </w:rPr>
            </w:pPr>
            <w:r w:rsidRPr="00343F64">
              <w:rPr>
                <w:color w:val="000000"/>
                <w:sz w:val="26"/>
                <w:szCs w:val="26"/>
              </w:rPr>
              <w:t>Описание и место расположения объекта</w:t>
            </w:r>
          </w:p>
        </w:tc>
        <w:tc>
          <w:tcPr>
            <w:tcW w:w="7228" w:type="dxa"/>
            <w:gridSpan w:val="9"/>
            <w:tcBorders>
              <w:top w:val="single" w:sz="4" w:space="0" w:color="auto"/>
              <w:left w:val="nil"/>
              <w:bottom w:val="single" w:sz="4" w:space="0" w:color="auto"/>
              <w:right w:val="single" w:sz="4" w:space="0" w:color="auto"/>
            </w:tcBorders>
            <w:shd w:val="clear" w:color="auto" w:fill="auto"/>
            <w:vAlign w:val="center"/>
            <w:hideMark/>
          </w:tcPr>
          <w:p w:rsidR="00037A9A" w:rsidRPr="00343F64" w:rsidRDefault="00037A9A" w:rsidP="00037A9A">
            <w:pPr>
              <w:jc w:val="center"/>
              <w:rPr>
                <w:color w:val="000000"/>
                <w:sz w:val="26"/>
                <w:szCs w:val="26"/>
              </w:rPr>
            </w:pPr>
            <w:r w:rsidRPr="00343F64">
              <w:rPr>
                <w:color w:val="000000"/>
                <w:sz w:val="26"/>
                <w:szCs w:val="26"/>
              </w:rPr>
              <w:t>Расходы на реализацию мероприятий в прогнозных ценах, тыс. руб. (с НДС)</w:t>
            </w:r>
          </w:p>
        </w:tc>
        <w:tc>
          <w:tcPr>
            <w:tcW w:w="1560" w:type="dxa"/>
            <w:vMerge w:val="restart"/>
            <w:tcBorders>
              <w:top w:val="single" w:sz="4" w:space="0" w:color="auto"/>
              <w:left w:val="nil"/>
              <w:right w:val="single" w:sz="4" w:space="0" w:color="auto"/>
            </w:tcBorders>
            <w:shd w:val="clear" w:color="auto" w:fill="auto"/>
            <w:vAlign w:val="center"/>
          </w:tcPr>
          <w:p w:rsidR="00037A9A" w:rsidRPr="00343F64" w:rsidRDefault="00037A9A" w:rsidP="00037A9A">
            <w:pPr>
              <w:jc w:val="center"/>
              <w:rPr>
                <w:color w:val="000000"/>
                <w:sz w:val="26"/>
                <w:szCs w:val="26"/>
              </w:rPr>
            </w:pPr>
            <w:r w:rsidRPr="00343F64">
              <w:rPr>
                <w:bCs/>
                <w:color w:val="000000"/>
                <w:sz w:val="26"/>
                <w:szCs w:val="26"/>
              </w:rPr>
              <w:t>Ожидаемый эффект по мероприятиям</w:t>
            </w:r>
          </w:p>
        </w:tc>
      </w:tr>
      <w:tr w:rsidR="00037A9A" w:rsidRPr="00343F64" w:rsidTr="00995262">
        <w:trPr>
          <w:trHeight w:val="909"/>
        </w:trPr>
        <w:tc>
          <w:tcPr>
            <w:tcW w:w="634" w:type="dxa"/>
            <w:vMerge/>
            <w:tcBorders>
              <w:top w:val="single" w:sz="4" w:space="0" w:color="auto"/>
              <w:left w:val="single" w:sz="4" w:space="0" w:color="auto"/>
              <w:bottom w:val="single" w:sz="4" w:space="0" w:color="auto"/>
              <w:right w:val="single" w:sz="4" w:space="0" w:color="auto"/>
            </w:tcBorders>
            <w:vAlign w:val="center"/>
            <w:hideMark/>
          </w:tcPr>
          <w:p w:rsidR="00037A9A" w:rsidRPr="00343F64" w:rsidRDefault="00037A9A" w:rsidP="00037A9A">
            <w:pPr>
              <w:rPr>
                <w:color w:val="000000"/>
                <w:sz w:val="26"/>
                <w:szCs w:val="26"/>
              </w:rPr>
            </w:pPr>
          </w:p>
        </w:tc>
        <w:tc>
          <w:tcPr>
            <w:tcW w:w="2494" w:type="dxa"/>
            <w:vMerge/>
            <w:tcBorders>
              <w:top w:val="single" w:sz="4" w:space="0" w:color="auto"/>
              <w:left w:val="single" w:sz="4" w:space="0" w:color="auto"/>
              <w:bottom w:val="single" w:sz="4" w:space="0" w:color="auto"/>
              <w:right w:val="single" w:sz="4" w:space="0" w:color="auto"/>
            </w:tcBorders>
            <w:vAlign w:val="center"/>
            <w:hideMark/>
          </w:tcPr>
          <w:p w:rsidR="00037A9A" w:rsidRPr="00343F64" w:rsidRDefault="00037A9A" w:rsidP="00037A9A">
            <w:pPr>
              <w:rPr>
                <w:sz w:val="26"/>
                <w:szCs w:val="26"/>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037A9A" w:rsidRPr="00343F64" w:rsidRDefault="00037A9A" w:rsidP="00037A9A">
            <w:pPr>
              <w:rPr>
                <w:color w:val="000000"/>
                <w:sz w:val="26"/>
                <w:szCs w:val="2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037A9A" w:rsidRPr="00343F64" w:rsidRDefault="00037A9A" w:rsidP="00037A9A">
            <w:pPr>
              <w:rPr>
                <w:color w:val="000000"/>
                <w:sz w:val="26"/>
                <w:szCs w:val="26"/>
              </w:rPr>
            </w:pPr>
          </w:p>
        </w:tc>
        <w:tc>
          <w:tcPr>
            <w:tcW w:w="1273" w:type="dxa"/>
            <w:gridSpan w:val="2"/>
            <w:tcBorders>
              <w:top w:val="nil"/>
              <w:left w:val="single" w:sz="4" w:space="0" w:color="auto"/>
              <w:bottom w:val="single" w:sz="4" w:space="0" w:color="auto"/>
              <w:right w:val="single" w:sz="4" w:space="0" w:color="auto"/>
            </w:tcBorders>
            <w:vAlign w:val="center"/>
            <w:hideMark/>
          </w:tcPr>
          <w:p w:rsidR="00037A9A" w:rsidRPr="00343F64" w:rsidRDefault="00037A9A" w:rsidP="00037A9A">
            <w:pPr>
              <w:jc w:val="center"/>
              <w:rPr>
                <w:sz w:val="26"/>
                <w:szCs w:val="26"/>
              </w:rPr>
            </w:pPr>
            <w:r w:rsidRPr="00343F64">
              <w:rPr>
                <w:sz w:val="26"/>
                <w:szCs w:val="26"/>
              </w:rPr>
              <w:t>Всего</w:t>
            </w:r>
          </w:p>
        </w:tc>
        <w:tc>
          <w:tcPr>
            <w:tcW w:w="993" w:type="dxa"/>
            <w:tcBorders>
              <w:top w:val="nil"/>
              <w:left w:val="nil"/>
              <w:bottom w:val="single" w:sz="4" w:space="0" w:color="auto"/>
              <w:right w:val="single" w:sz="4" w:space="0" w:color="auto"/>
            </w:tcBorders>
            <w:shd w:val="clear" w:color="auto" w:fill="auto"/>
            <w:vAlign w:val="center"/>
            <w:hideMark/>
          </w:tcPr>
          <w:p w:rsidR="00037A9A" w:rsidRPr="00343F64" w:rsidRDefault="00037A9A" w:rsidP="00037A9A">
            <w:pPr>
              <w:jc w:val="center"/>
              <w:rPr>
                <w:color w:val="000000"/>
                <w:sz w:val="26"/>
                <w:szCs w:val="26"/>
              </w:rPr>
            </w:pPr>
            <w:r w:rsidRPr="00343F64">
              <w:rPr>
                <w:color w:val="000000"/>
                <w:sz w:val="26"/>
                <w:szCs w:val="26"/>
              </w:rPr>
              <w:t>2022</w:t>
            </w:r>
          </w:p>
        </w:tc>
        <w:tc>
          <w:tcPr>
            <w:tcW w:w="992" w:type="dxa"/>
            <w:tcBorders>
              <w:top w:val="nil"/>
              <w:left w:val="nil"/>
              <w:bottom w:val="single" w:sz="4" w:space="0" w:color="auto"/>
              <w:right w:val="single" w:sz="4" w:space="0" w:color="auto"/>
            </w:tcBorders>
            <w:shd w:val="clear" w:color="auto" w:fill="auto"/>
            <w:vAlign w:val="center"/>
            <w:hideMark/>
          </w:tcPr>
          <w:p w:rsidR="00037A9A" w:rsidRPr="00343F64" w:rsidRDefault="00037A9A" w:rsidP="00037A9A">
            <w:pPr>
              <w:jc w:val="center"/>
              <w:rPr>
                <w:color w:val="000000"/>
                <w:sz w:val="26"/>
                <w:szCs w:val="26"/>
              </w:rPr>
            </w:pPr>
            <w:r w:rsidRPr="00343F64">
              <w:rPr>
                <w:color w:val="000000"/>
                <w:sz w:val="26"/>
                <w:szCs w:val="26"/>
              </w:rPr>
              <w:t>2023</w:t>
            </w:r>
          </w:p>
        </w:tc>
        <w:tc>
          <w:tcPr>
            <w:tcW w:w="993" w:type="dxa"/>
            <w:gridSpan w:val="2"/>
            <w:tcBorders>
              <w:top w:val="nil"/>
              <w:left w:val="nil"/>
              <w:bottom w:val="single" w:sz="4" w:space="0" w:color="auto"/>
              <w:right w:val="single" w:sz="4" w:space="0" w:color="auto"/>
            </w:tcBorders>
            <w:shd w:val="clear" w:color="auto" w:fill="auto"/>
            <w:vAlign w:val="center"/>
            <w:hideMark/>
          </w:tcPr>
          <w:p w:rsidR="00037A9A" w:rsidRPr="00343F64" w:rsidRDefault="00037A9A" w:rsidP="00037A9A">
            <w:pPr>
              <w:jc w:val="center"/>
              <w:rPr>
                <w:color w:val="000000"/>
                <w:sz w:val="26"/>
                <w:szCs w:val="26"/>
              </w:rPr>
            </w:pPr>
            <w:r w:rsidRPr="00343F64">
              <w:rPr>
                <w:color w:val="000000"/>
                <w:sz w:val="26"/>
                <w:szCs w:val="26"/>
              </w:rPr>
              <w:t>2024</w:t>
            </w:r>
          </w:p>
        </w:tc>
        <w:tc>
          <w:tcPr>
            <w:tcW w:w="992" w:type="dxa"/>
            <w:tcBorders>
              <w:top w:val="nil"/>
              <w:left w:val="nil"/>
              <w:bottom w:val="single" w:sz="4" w:space="0" w:color="auto"/>
              <w:right w:val="single" w:sz="4" w:space="0" w:color="auto"/>
            </w:tcBorders>
            <w:vAlign w:val="center"/>
          </w:tcPr>
          <w:p w:rsidR="00037A9A" w:rsidRPr="00343F64" w:rsidRDefault="00037A9A" w:rsidP="00037A9A">
            <w:pPr>
              <w:jc w:val="center"/>
              <w:rPr>
                <w:color w:val="000000"/>
                <w:sz w:val="26"/>
                <w:szCs w:val="26"/>
              </w:rPr>
            </w:pPr>
            <w:r w:rsidRPr="00343F64">
              <w:rPr>
                <w:color w:val="000000"/>
                <w:sz w:val="26"/>
                <w:szCs w:val="26"/>
              </w:rPr>
              <w:t>2025</w:t>
            </w:r>
          </w:p>
        </w:tc>
        <w:tc>
          <w:tcPr>
            <w:tcW w:w="992" w:type="dxa"/>
            <w:tcBorders>
              <w:top w:val="nil"/>
              <w:left w:val="nil"/>
              <w:bottom w:val="single" w:sz="4" w:space="0" w:color="auto"/>
              <w:right w:val="single" w:sz="4" w:space="0" w:color="auto"/>
            </w:tcBorders>
            <w:vAlign w:val="center"/>
          </w:tcPr>
          <w:p w:rsidR="00037A9A" w:rsidRPr="00343F64" w:rsidRDefault="00037A9A" w:rsidP="00037A9A">
            <w:pPr>
              <w:jc w:val="center"/>
              <w:rPr>
                <w:color w:val="000000"/>
                <w:sz w:val="26"/>
                <w:szCs w:val="26"/>
              </w:rPr>
            </w:pPr>
            <w:r w:rsidRPr="00343F64">
              <w:rPr>
                <w:color w:val="000000"/>
                <w:sz w:val="26"/>
                <w:szCs w:val="26"/>
              </w:rPr>
              <w:t>2026</w:t>
            </w:r>
          </w:p>
        </w:tc>
        <w:tc>
          <w:tcPr>
            <w:tcW w:w="993" w:type="dxa"/>
            <w:tcBorders>
              <w:top w:val="nil"/>
              <w:left w:val="nil"/>
              <w:bottom w:val="single" w:sz="4" w:space="0" w:color="auto"/>
              <w:right w:val="single" w:sz="4" w:space="0" w:color="auto"/>
            </w:tcBorders>
            <w:vAlign w:val="center"/>
          </w:tcPr>
          <w:p w:rsidR="00037A9A" w:rsidRPr="00343F64" w:rsidRDefault="00FE6302" w:rsidP="00037A9A">
            <w:pPr>
              <w:jc w:val="center"/>
              <w:rPr>
                <w:color w:val="000000"/>
                <w:sz w:val="26"/>
                <w:szCs w:val="26"/>
              </w:rPr>
            </w:pPr>
            <w:r>
              <w:rPr>
                <w:color w:val="000000"/>
                <w:sz w:val="26"/>
                <w:szCs w:val="26"/>
              </w:rPr>
              <w:t>2027-204</w:t>
            </w:r>
            <w:r w:rsidR="00037A9A" w:rsidRPr="00343F64">
              <w:rPr>
                <w:color w:val="000000"/>
                <w:sz w:val="26"/>
                <w:szCs w:val="26"/>
              </w:rPr>
              <w:t>0</w:t>
            </w:r>
          </w:p>
        </w:tc>
        <w:tc>
          <w:tcPr>
            <w:tcW w:w="1560" w:type="dxa"/>
            <w:vMerge/>
            <w:tcBorders>
              <w:left w:val="nil"/>
              <w:bottom w:val="single" w:sz="4" w:space="0" w:color="auto"/>
              <w:right w:val="single" w:sz="4" w:space="0" w:color="auto"/>
            </w:tcBorders>
            <w:vAlign w:val="center"/>
          </w:tcPr>
          <w:p w:rsidR="00037A9A" w:rsidRPr="00343F64" w:rsidRDefault="00037A9A" w:rsidP="00037A9A">
            <w:pPr>
              <w:jc w:val="center"/>
              <w:rPr>
                <w:color w:val="000000"/>
                <w:sz w:val="26"/>
                <w:szCs w:val="26"/>
              </w:rPr>
            </w:pPr>
          </w:p>
        </w:tc>
      </w:tr>
      <w:tr w:rsidR="00037A9A" w:rsidRPr="00343F64" w:rsidTr="00995262">
        <w:trPr>
          <w:trHeight w:val="339"/>
        </w:trPr>
        <w:tc>
          <w:tcPr>
            <w:tcW w:w="634" w:type="dxa"/>
            <w:tcBorders>
              <w:top w:val="single" w:sz="4" w:space="0" w:color="auto"/>
              <w:left w:val="single" w:sz="4" w:space="0" w:color="auto"/>
              <w:bottom w:val="single" w:sz="4" w:space="0" w:color="auto"/>
              <w:right w:val="single" w:sz="4" w:space="0" w:color="auto"/>
            </w:tcBorders>
            <w:vAlign w:val="center"/>
            <w:hideMark/>
          </w:tcPr>
          <w:p w:rsidR="00037A9A" w:rsidRPr="00343F64" w:rsidRDefault="00037A9A" w:rsidP="00037A9A">
            <w:pPr>
              <w:jc w:val="center"/>
              <w:rPr>
                <w:color w:val="000000"/>
                <w:sz w:val="26"/>
                <w:szCs w:val="26"/>
              </w:rPr>
            </w:pPr>
            <w:r w:rsidRPr="00343F64">
              <w:rPr>
                <w:color w:val="000000"/>
                <w:sz w:val="26"/>
                <w:szCs w:val="26"/>
              </w:rPr>
              <w:t>1</w:t>
            </w:r>
          </w:p>
        </w:tc>
        <w:tc>
          <w:tcPr>
            <w:tcW w:w="2494" w:type="dxa"/>
            <w:tcBorders>
              <w:top w:val="single" w:sz="4" w:space="0" w:color="auto"/>
              <w:left w:val="single" w:sz="4" w:space="0" w:color="auto"/>
              <w:bottom w:val="single" w:sz="4" w:space="0" w:color="auto"/>
              <w:right w:val="single" w:sz="4" w:space="0" w:color="auto"/>
            </w:tcBorders>
            <w:vAlign w:val="center"/>
            <w:hideMark/>
          </w:tcPr>
          <w:p w:rsidR="00037A9A" w:rsidRPr="00343F64" w:rsidRDefault="00037A9A" w:rsidP="00037A9A">
            <w:pPr>
              <w:jc w:val="center"/>
              <w:rPr>
                <w:sz w:val="26"/>
                <w:szCs w:val="26"/>
              </w:rPr>
            </w:pPr>
            <w:r w:rsidRPr="00343F64">
              <w:rPr>
                <w:sz w:val="26"/>
                <w:szCs w:val="26"/>
              </w:rPr>
              <w:t>2</w:t>
            </w:r>
          </w:p>
        </w:tc>
        <w:tc>
          <w:tcPr>
            <w:tcW w:w="1561" w:type="dxa"/>
            <w:tcBorders>
              <w:top w:val="single" w:sz="4" w:space="0" w:color="auto"/>
              <w:left w:val="single" w:sz="4" w:space="0" w:color="auto"/>
              <w:bottom w:val="single" w:sz="4" w:space="0" w:color="auto"/>
              <w:right w:val="single" w:sz="4" w:space="0" w:color="auto"/>
            </w:tcBorders>
            <w:vAlign w:val="center"/>
            <w:hideMark/>
          </w:tcPr>
          <w:p w:rsidR="00037A9A" w:rsidRPr="00343F64" w:rsidRDefault="00037A9A" w:rsidP="00037A9A">
            <w:pPr>
              <w:jc w:val="center"/>
              <w:rPr>
                <w:color w:val="000000"/>
                <w:sz w:val="26"/>
                <w:szCs w:val="26"/>
              </w:rPr>
            </w:pPr>
            <w:r w:rsidRPr="00343F64">
              <w:rPr>
                <w:color w:val="000000"/>
                <w:sz w:val="26"/>
                <w:szCs w:val="26"/>
              </w:rPr>
              <w:t>3</w:t>
            </w:r>
          </w:p>
        </w:tc>
        <w:tc>
          <w:tcPr>
            <w:tcW w:w="1419" w:type="dxa"/>
            <w:tcBorders>
              <w:top w:val="single" w:sz="4" w:space="0" w:color="auto"/>
              <w:left w:val="single" w:sz="4" w:space="0" w:color="auto"/>
              <w:bottom w:val="single" w:sz="4" w:space="0" w:color="auto"/>
              <w:right w:val="single" w:sz="4" w:space="0" w:color="auto"/>
            </w:tcBorders>
            <w:vAlign w:val="center"/>
            <w:hideMark/>
          </w:tcPr>
          <w:p w:rsidR="00037A9A" w:rsidRPr="00343F64" w:rsidRDefault="00037A9A" w:rsidP="00037A9A">
            <w:pPr>
              <w:jc w:val="center"/>
              <w:rPr>
                <w:color w:val="000000"/>
                <w:sz w:val="26"/>
                <w:szCs w:val="26"/>
              </w:rPr>
            </w:pPr>
            <w:r w:rsidRPr="00343F64">
              <w:rPr>
                <w:color w:val="000000"/>
                <w:sz w:val="26"/>
                <w:szCs w:val="26"/>
              </w:rPr>
              <w:t>4</w:t>
            </w:r>
          </w:p>
        </w:tc>
        <w:tc>
          <w:tcPr>
            <w:tcW w:w="1273" w:type="dxa"/>
            <w:gridSpan w:val="2"/>
            <w:tcBorders>
              <w:top w:val="nil"/>
              <w:left w:val="single" w:sz="4" w:space="0" w:color="auto"/>
              <w:bottom w:val="single" w:sz="4" w:space="0" w:color="auto"/>
              <w:right w:val="single" w:sz="4" w:space="0" w:color="auto"/>
            </w:tcBorders>
            <w:vAlign w:val="center"/>
            <w:hideMark/>
          </w:tcPr>
          <w:p w:rsidR="00037A9A" w:rsidRPr="00343F64" w:rsidRDefault="00037A9A" w:rsidP="00037A9A">
            <w:pPr>
              <w:jc w:val="center"/>
              <w:rPr>
                <w:sz w:val="26"/>
                <w:szCs w:val="26"/>
              </w:rPr>
            </w:pPr>
            <w:r w:rsidRPr="00343F64">
              <w:rPr>
                <w:sz w:val="26"/>
                <w:szCs w:val="26"/>
              </w:rPr>
              <w:t>5</w:t>
            </w:r>
          </w:p>
        </w:tc>
        <w:tc>
          <w:tcPr>
            <w:tcW w:w="993" w:type="dxa"/>
            <w:tcBorders>
              <w:top w:val="nil"/>
              <w:left w:val="nil"/>
              <w:bottom w:val="single" w:sz="4" w:space="0" w:color="auto"/>
              <w:right w:val="single" w:sz="4" w:space="0" w:color="auto"/>
            </w:tcBorders>
            <w:shd w:val="clear" w:color="auto" w:fill="auto"/>
            <w:vAlign w:val="center"/>
            <w:hideMark/>
          </w:tcPr>
          <w:p w:rsidR="00037A9A" w:rsidRPr="00343F64" w:rsidRDefault="00037A9A" w:rsidP="00037A9A">
            <w:pPr>
              <w:jc w:val="center"/>
              <w:rPr>
                <w:color w:val="000000"/>
                <w:sz w:val="26"/>
                <w:szCs w:val="26"/>
              </w:rPr>
            </w:pPr>
            <w:r w:rsidRPr="00343F64">
              <w:rPr>
                <w:color w:val="000000"/>
                <w:sz w:val="26"/>
                <w:szCs w:val="26"/>
              </w:rPr>
              <w:t>6</w:t>
            </w:r>
          </w:p>
        </w:tc>
        <w:tc>
          <w:tcPr>
            <w:tcW w:w="992" w:type="dxa"/>
            <w:tcBorders>
              <w:top w:val="nil"/>
              <w:left w:val="nil"/>
              <w:bottom w:val="single" w:sz="4" w:space="0" w:color="auto"/>
              <w:right w:val="single" w:sz="4" w:space="0" w:color="auto"/>
            </w:tcBorders>
            <w:shd w:val="clear" w:color="auto" w:fill="auto"/>
            <w:vAlign w:val="center"/>
            <w:hideMark/>
          </w:tcPr>
          <w:p w:rsidR="00037A9A" w:rsidRPr="00343F64" w:rsidRDefault="00037A9A" w:rsidP="00037A9A">
            <w:pPr>
              <w:jc w:val="center"/>
              <w:rPr>
                <w:color w:val="000000"/>
                <w:sz w:val="26"/>
                <w:szCs w:val="26"/>
              </w:rPr>
            </w:pPr>
            <w:r w:rsidRPr="00343F64">
              <w:rPr>
                <w:color w:val="000000"/>
                <w:sz w:val="26"/>
                <w:szCs w:val="26"/>
              </w:rPr>
              <w:t>7</w:t>
            </w:r>
          </w:p>
        </w:tc>
        <w:tc>
          <w:tcPr>
            <w:tcW w:w="993" w:type="dxa"/>
            <w:gridSpan w:val="2"/>
            <w:tcBorders>
              <w:top w:val="nil"/>
              <w:left w:val="nil"/>
              <w:bottom w:val="single" w:sz="4" w:space="0" w:color="auto"/>
              <w:right w:val="single" w:sz="4" w:space="0" w:color="auto"/>
            </w:tcBorders>
            <w:shd w:val="clear" w:color="auto" w:fill="auto"/>
            <w:vAlign w:val="center"/>
            <w:hideMark/>
          </w:tcPr>
          <w:p w:rsidR="00037A9A" w:rsidRPr="00343F64" w:rsidRDefault="00037A9A" w:rsidP="00037A9A">
            <w:pPr>
              <w:jc w:val="center"/>
              <w:rPr>
                <w:color w:val="000000"/>
                <w:sz w:val="26"/>
                <w:szCs w:val="26"/>
              </w:rPr>
            </w:pPr>
            <w:r w:rsidRPr="00343F64">
              <w:rPr>
                <w:color w:val="000000"/>
                <w:sz w:val="26"/>
                <w:szCs w:val="26"/>
              </w:rPr>
              <w:t>8</w:t>
            </w:r>
          </w:p>
        </w:tc>
        <w:tc>
          <w:tcPr>
            <w:tcW w:w="992" w:type="dxa"/>
            <w:tcBorders>
              <w:top w:val="nil"/>
              <w:left w:val="nil"/>
              <w:bottom w:val="single" w:sz="4" w:space="0" w:color="auto"/>
              <w:right w:val="single" w:sz="4" w:space="0" w:color="auto"/>
            </w:tcBorders>
            <w:vAlign w:val="center"/>
          </w:tcPr>
          <w:p w:rsidR="00037A9A" w:rsidRPr="00343F64" w:rsidRDefault="00037A9A" w:rsidP="00037A9A">
            <w:pPr>
              <w:jc w:val="center"/>
              <w:rPr>
                <w:color w:val="000000"/>
                <w:sz w:val="26"/>
                <w:szCs w:val="26"/>
              </w:rPr>
            </w:pPr>
            <w:r w:rsidRPr="00343F64">
              <w:rPr>
                <w:color w:val="000000"/>
                <w:sz w:val="26"/>
                <w:szCs w:val="26"/>
              </w:rPr>
              <w:t>9</w:t>
            </w:r>
          </w:p>
        </w:tc>
        <w:tc>
          <w:tcPr>
            <w:tcW w:w="992" w:type="dxa"/>
            <w:tcBorders>
              <w:top w:val="nil"/>
              <w:left w:val="nil"/>
              <w:bottom w:val="single" w:sz="4" w:space="0" w:color="auto"/>
              <w:right w:val="single" w:sz="4" w:space="0" w:color="auto"/>
            </w:tcBorders>
            <w:vAlign w:val="center"/>
          </w:tcPr>
          <w:p w:rsidR="00037A9A" w:rsidRPr="00343F64" w:rsidRDefault="00037A9A" w:rsidP="00037A9A">
            <w:pPr>
              <w:jc w:val="center"/>
              <w:rPr>
                <w:color w:val="000000"/>
                <w:sz w:val="26"/>
                <w:szCs w:val="26"/>
              </w:rPr>
            </w:pPr>
            <w:r w:rsidRPr="00343F64">
              <w:rPr>
                <w:color w:val="000000"/>
                <w:sz w:val="26"/>
                <w:szCs w:val="26"/>
              </w:rPr>
              <w:t>10</w:t>
            </w:r>
          </w:p>
        </w:tc>
        <w:tc>
          <w:tcPr>
            <w:tcW w:w="993" w:type="dxa"/>
            <w:tcBorders>
              <w:top w:val="nil"/>
              <w:left w:val="nil"/>
              <w:bottom w:val="single" w:sz="4" w:space="0" w:color="auto"/>
              <w:right w:val="single" w:sz="4" w:space="0" w:color="auto"/>
            </w:tcBorders>
            <w:vAlign w:val="center"/>
          </w:tcPr>
          <w:p w:rsidR="00037A9A" w:rsidRPr="00343F64" w:rsidRDefault="00037A9A" w:rsidP="00037A9A">
            <w:pPr>
              <w:jc w:val="center"/>
              <w:rPr>
                <w:color w:val="000000"/>
                <w:sz w:val="26"/>
                <w:szCs w:val="26"/>
              </w:rPr>
            </w:pPr>
            <w:r w:rsidRPr="00343F64">
              <w:rPr>
                <w:color w:val="000000"/>
                <w:sz w:val="26"/>
                <w:szCs w:val="26"/>
              </w:rPr>
              <w:t>11</w:t>
            </w:r>
          </w:p>
        </w:tc>
        <w:tc>
          <w:tcPr>
            <w:tcW w:w="1560" w:type="dxa"/>
            <w:tcBorders>
              <w:left w:val="nil"/>
              <w:bottom w:val="single" w:sz="4" w:space="0" w:color="auto"/>
              <w:right w:val="single" w:sz="4" w:space="0" w:color="auto"/>
            </w:tcBorders>
            <w:vAlign w:val="center"/>
          </w:tcPr>
          <w:p w:rsidR="00037A9A" w:rsidRPr="00343F64" w:rsidRDefault="00037A9A" w:rsidP="00037A9A">
            <w:pPr>
              <w:jc w:val="center"/>
              <w:rPr>
                <w:color w:val="000000"/>
                <w:sz w:val="26"/>
                <w:szCs w:val="26"/>
              </w:rPr>
            </w:pPr>
            <w:r w:rsidRPr="00343F64">
              <w:rPr>
                <w:color w:val="000000"/>
                <w:sz w:val="26"/>
                <w:szCs w:val="26"/>
              </w:rPr>
              <w:t>12</w:t>
            </w:r>
          </w:p>
        </w:tc>
      </w:tr>
      <w:tr w:rsidR="0009391C" w:rsidRPr="0028615C" w:rsidTr="00C96242">
        <w:trPr>
          <w:trHeight w:val="339"/>
        </w:trPr>
        <w:tc>
          <w:tcPr>
            <w:tcW w:w="14896" w:type="dxa"/>
            <w:gridSpan w:val="14"/>
            <w:tcBorders>
              <w:top w:val="single" w:sz="4" w:space="0" w:color="auto"/>
              <w:left w:val="single" w:sz="4" w:space="0" w:color="auto"/>
              <w:bottom w:val="single" w:sz="4" w:space="0" w:color="auto"/>
              <w:right w:val="single" w:sz="4" w:space="0" w:color="auto"/>
            </w:tcBorders>
            <w:vAlign w:val="center"/>
            <w:hideMark/>
          </w:tcPr>
          <w:p w:rsidR="00343F64" w:rsidRPr="0028615C" w:rsidRDefault="00995262" w:rsidP="00343F64">
            <w:pPr>
              <w:pStyle w:val="a8"/>
              <w:ind w:left="0"/>
              <w:rPr>
                <w:sz w:val="26"/>
                <w:szCs w:val="26"/>
              </w:rPr>
            </w:pPr>
            <w:r>
              <w:rPr>
                <w:color w:val="000000"/>
                <w:sz w:val="26"/>
                <w:szCs w:val="26"/>
              </w:rPr>
              <w:t>1</w:t>
            </w:r>
            <w:r w:rsidR="0009391C" w:rsidRPr="0028615C">
              <w:rPr>
                <w:color w:val="000000"/>
                <w:sz w:val="26"/>
                <w:szCs w:val="26"/>
              </w:rPr>
              <w:t xml:space="preserve">.  </w:t>
            </w:r>
            <w:r w:rsidR="00E52EEA" w:rsidRPr="0028615C">
              <w:rPr>
                <w:sz w:val="26"/>
                <w:szCs w:val="26"/>
              </w:rPr>
              <w:t>Модернизация (капитальный ремонт)</w:t>
            </w:r>
            <w:r w:rsidR="0009391C" w:rsidRPr="0028615C">
              <w:rPr>
                <w:color w:val="000000"/>
                <w:sz w:val="26"/>
                <w:szCs w:val="26"/>
              </w:rPr>
              <w:t xml:space="preserve"> </w:t>
            </w:r>
            <w:r w:rsidR="00343F64" w:rsidRPr="0028615C">
              <w:rPr>
                <w:bCs/>
                <w:sz w:val="26"/>
                <w:szCs w:val="26"/>
              </w:rPr>
              <w:t>линейных объектов систем водоотведения</w:t>
            </w:r>
          </w:p>
          <w:p w:rsidR="0009391C" w:rsidRPr="0028615C" w:rsidRDefault="0009391C" w:rsidP="00E52EEA">
            <w:pPr>
              <w:rPr>
                <w:b/>
                <w:color w:val="000000"/>
                <w:sz w:val="26"/>
                <w:szCs w:val="26"/>
              </w:rPr>
            </w:pPr>
          </w:p>
        </w:tc>
      </w:tr>
      <w:tr w:rsidR="00654D21" w:rsidRPr="0028615C" w:rsidTr="00397CD2">
        <w:trPr>
          <w:trHeight w:val="339"/>
        </w:trPr>
        <w:tc>
          <w:tcPr>
            <w:tcW w:w="634" w:type="dxa"/>
            <w:tcBorders>
              <w:top w:val="single" w:sz="4" w:space="0" w:color="auto"/>
              <w:left w:val="single" w:sz="4" w:space="0" w:color="auto"/>
              <w:bottom w:val="single" w:sz="4" w:space="0" w:color="auto"/>
              <w:right w:val="single" w:sz="4" w:space="0" w:color="auto"/>
            </w:tcBorders>
            <w:vAlign w:val="center"/>
            <w:hideMark/>
          </w:tcPr>
          <w:p w:rsidR="00654D21" w:rsidRPr="0028615C" w:rsidRDefault="00995262" w:rsidP="00C96242">
            <w:pPr>
              <w:rPr>
                <w:color w:val="000000"/>
                <w:sz w:val="26"/>
                <w:szCs w:val="26"/>
              </w:rPr>
            </w:pPr>
            <w:r>
              <w:rPr>
                <w:color w:val="000000"/>
                <w:sz w:val="26"/>
                <w:szCs w:val="26"/>
              </w:rPr>
              <w:t>1</w:t>
            </w:r>
            <w:r w:rsidR="00654D21" w:rsidRPr="0028615C">
              <w:rPr>
                <w:color w:val="000000"/>
                <w:sz w:val="26"/>
                <w:szCs w:val="26"/>
              </w:rPr>
              <w:t>.1.</w:t>
            </w:r>
          </w:p>
        </w:tc>
        <w:tc>
          <w:tcPr>
            <w:tcW w:w="2494" w:type="dxa"/>
            <w:tcBorders>
              <w:top w:val="single" w:sz="4" w:space="0" w:color="auto"/>
              <w:left w:val="single" w:sz="4" w:space="0" w:color="auto"/>
              <w:bottom w:val="single" w:sz="4" w:space="0" w:color="auto"/>
              <w:right w:val="single" w:sz="4" w:space="0" w:color="auto"/>
            </w:tcBorders>
            <w:vAlign w:val="center"/>
            <w:hideMark/>
          </w:tcPr>
          <w:p w:rsidR="00654D21" w:rsidRPr="0028615C" w:rsidRDefault="00E52EEA" w:rsidP="00C96242">
            <w:pPr>
              <w:rPr>
                <w:sz w:val="26"/>
                <w:szCs w:val="26"/>
              </w:rPr>
            </w:pPr>
            <w:r w:rsidRPr="0028615C">
              <w:rPr>
                <w:sz w:val="26"/>
                <w:szCs w:val="26"/>
              </w:rPr>
              <w:t xml:space="preserve">Модернизация (капитальный ремонт) </w:t>
            </w:r>
            <w:r w:rsidR="00654D21" w:rsidRPr="0028615C">
              <w:rPr>
                <w:sz w:val="26"/>
                <w:szCs w:val="26"/>
              </w:rPr>
              <w:t xml:space="preserve">участок трассы ул. Маяковского (К1-К3), </w:t>
            </w:r>
            <w:r w:rsidR="00654D21" w:rsidRPr="0028615C">
              <w:rPr>
                <w:sz w:val="26"/>
                <w:szCs w:val="26"/>
                <w:lang w:val="en-US"/>
              </w:rPr>
              <w:t>L</w:t>
            </w:r>
            <w:r w:rsidR="00995262">
              <w:rPr>
                <w:sz w:val="26"/>
                <w:szCs w:val="26"/>
              </w:rPr>
              <w:t>= 35</w:t>
            </w:r>
            <w:r w:rsidR="00654D21" w:rsidRPr="0028615C">
              <w:rPr>
                <w:sz w:val="26"/>
                <w:szCs w:val="26"/>
              </w:rPr>
              <w:t xml:space="preserve"> м.п.</w:t>
            </w:r>
          </w:p>
          <w:p w:rsidR="00654D21" w:rsidRPr="0028615C" w:rsidRDefault="00654D21" w:rsidP="00C96242">
            <w:pPr>
              <w:rPr>
                <w:sz w:val="26"/>
                <w:szCs w:val="26"/>
              </w:rPr>
            </w:pPr>
          </w:p>
        </w:tc>
        <w:tc>
          <w:tcPr>
            <w:tcW w:w="1561" w:type="dxa"/>
            <w:tcBorders>
              <w:top w:val="single" w:sz="4" w:space="0" w:color="auto"/>
              <w:left w:val="single" w:sz="4" w:space="0" w:color="auto"/>
              <w:bottom w:val="single" w:sz="4" w:space="0" w:color="auto"/>
              <w:right w:val="single" w:sz="4" w:space="0" w:color="auto"/>
            </w:tcBorders>
            <w:vAlign w:val="center"/>
            <w:hideMark/>
          </w:tcPr>
          <w:p w:rsidR="00654D21" w:rsidRPr="0028615C" w:rsidRDefault="00654D21" w:rsidP="00C96242">
            <w:pPr>
              <w:rPr>
                <w:color w:val="000000"/>
                <w:sz w:val="26"/>
                <w:szCs w:val="26"/>
              </w:rPr>
            </w:pPr>
            <w:r w:rsidRPr="0028615C">
              <w:rPr>
                <w:color w:val="000000" w:themeColor="text1"/>
                <w:sz w:val="26"/>
                <w:szCs w:val="26"/>
              </w:rPr>
              <w:t>Высокий износ трубопроводов</w:t>
            </w:r>
          </w:p>
        </w:tc>
        <w:tc>
          <w:tcPr>
            <w:tcW w:w="1419" w:type="dxa"/>
            <w:tcBorders>
              <w:top w:val="single" w:sz="4" w:space="0" w:color="auto"/>
              <w:left w:val="single" w:sz="4" w:space="0" w:color="auto"/>
              <w:bottom w:val="single" w:sz="4" w:space="0" w:color="auto"/>
              <w:right w:val="single" w:sz="4" w:space="0" w:color="auto"/>
            </w:tcBorders>
            <w:vAlign w:val="center"/>
            <w:hideMark/>
          </w:tcPr>
          <w:p w:rsidR="00654D21" w:rsidRPr="0028615C" w:rsidRDefault="00654D21" w:rsidP="00C96242">
            <w:pPr>
              <w:rPr>
                <w:sz w:val="26"/>
                <w:szCs w:val="26"/>
              </w:rPr>
            </w:pPr>
            <w:r w:rsidRPr="0028615C">
              <w:rPr>
                <w:sz w:val="26"/>
                <w:szCs w:val="26"/>
              </w:rPr>
              <w:t>ул. Маяковского</w:t>
            </w:r>
          </w:p>
          <w:p w:rsidR="00281384" w:rsidRPr="0028615C" w:rsidRDefault="00281384" w:rsidP="00C96242">
            <w:pPr>
              <w:rPr>
                <w:color w:val="000000"/>
                <w:sz w:val="26"/>
                <w:szCs w:val="26"/>
              </w:rPr>
            </w:pPr>
            <w:r w:rsidRPr="0028615C">
              <w:rPr>
                <w:sz w:val="26"/>
                <w:szCs w:val="26"/>
              </w:rPr>
              <w:t>город Переславль-Залесский</w:t>
            </w:r>
          </w:p>
        </w:tc>
        <w:tc>
          <w:tcPr>
            <w:tcW w:w="1134" w:type="dxa"/>
            <w:tcBorders>
              <w:top w:val="nil"/>
              <w:left w:val="single" w:sz="4" w:space="0" w:color="auto"/>
              <w:bottom w:val="single" w:sz="4" w:space="0" w:color="auto"/>
              <w:right w:val="single" w:sz="4" w:space="0" w:color="auto"/>
            </w:tcBorders>
            <w:vAlign w:val="center"/>
            <w:hideMark/>
          </w:tcPr>
          <w:p w:rsidR="00654D21" w:rsidRPr="00815C34" w:rsidRDefault="00995262" w:rsidP="00C96242">
            <w:pPr>
              <w:jc w:val="center"/>
              <w:rPr>
                <w:color w:val="000000"/>
                <w:sz w:val="20"/>
                <w:szCs w:val="20"/>
              </w:rPr>
            </w:pPr>
            <w:r>
              <w:rPr>
                <w:color w:val="000000"/>
                <w:sz w:val="20"/>
                <w:szCs w:val="20"/>
              </w:rPr>
              <w:t>683,09</w:t>
            </w:r>
          </w:p>
        </w:tc>
        <w:tc>
          <w:tcPr>
            <w:tcW w:w="1132" w:type="dxa"/>
            <w:gridSpan w:val="2"/>
            <w:tcBorders>
              <w:top w:val="nil"/>
              <w:left w:val="nil"/>
              <w:bottom w:val="single" w:sz="4" w:space="0" w:color="auto"/>
              <w:right w:val="single" w:sz="4" w:space="0" w:color="auto"/>
            </w:tcBorders>
            <w:shd w:val="clear" w:color="auto" w:fill="auto"/>
            <w:vAlign w:val="center"/>
            <w:hideMark/>
          </w:tcPr>
          <w:p w:rsidR="00654D21" w:rsidRPr="00815C34" w:rsidRDefault="00654D21" w:rsidP="00C96242">
            <w:pPr>
              <w:jc w:val="center"/>
              <w:rPr>
                <w:color w:val="000000"/>
                <w:sz w:val="20"/>
                <w:szCs w:val="20"/>
              </w:rPr>
            </w:pPr>
          </w:p>
        </w:tc>
        <w:tc>
          <w:tcPr>
            <w:tcW w:w="1136" w:type="dxa"/>
            <w:gridSpan w:val="2"/>
            <w:tcBorders>
              <w:top w:val="nil"/>
              <w:left w:val="nil"/>
              <w:bottom w:val="single" w:sz="4" w:space="0" w:color="auto"/>
              <w:right w:val="single" w:sz="4" w:space="0" w:color="auto"/>
            </w:tcBorders>
            <w:shd w:val="clear" w:color="auto" w:fill="auto"/>
            <w:vAlign w:val="center"/>
            <w:hideMark/>
          </w:tcPr>
          <w:p w:rsidR="00654D21" w:rsidRPr="00815C34" w:rsidRDefault="00995262" w:rsidP="00C96242">
            <w:pPr>
              <w:jc w:val="center"/>
              <w:rPr>
                <w:color w:val="000000"/>
                <w:sz w:val="20"/>
                <w:szCs w:val="20"/>
              </w:rPr>
            </w:pPr>
            <w:r>
              <w:rPr>
                <w:color w:val="000000"/>
                <w:sz w:val="20"/>
                <w:szCs w:val="20"/>
              </w:rPr>
              <w:t>683,09</w:t>
            </w:r>
          </w:p>
        </w:tc>
        <w:tc>
          <w:tcPr>
            <w:tcW w:w="849" w:type="dxa"/>
            <w:tcBorders>
              <w:top w:val="nil"/>
              <w:left w:val="nil"/>
              <w:bottom w:val="single" w:sz="4" w:space="0" w:color="auto"/>
              <w:right w:val="single" w:sz="4" w:space="0" w:color="auto"/>
            </w:tcBorders>
            <w:shd w:val="clear" w:color="auto" w:fill="auto"/>
            <w:vAlign w:val="center"/>
            <w:hideMark/>
          </w:tcPr>
          <w:p w:rsidR="00654D21" w:rsidRPr="0028615C" w:rsidRDefault="00654D21" w:rsidP="00C96242">
            <w:pPr>
              <w:jc w:val="center"/>
              <w:rPr>
                <w:color w:val="000000"/>
                <w:sz w:val="26"/>
                <w:szCs w:val="26"/>
              </w:rPr>
            </w:pPr>
          </w:p>
        </w:tc>
        <w:tc>
          <w:tcPr>
            <w:tcW w:w="992" w:type="dxa"/>
            <w:tcBorders>
              <w:top w:val="nil"/>
              <w:left w:val="nil"/>
              <w:bottom w:val="single" w:sz="4" w:space="0" w:color="auto"/>
              <w:right w:val="single" w:sz="4" w:space="0" w:color="auto"/>
            </w:tcBorders>
            <w:vAlign w:val="center"/>
          </w:tcPr>
          <w:p w:rsidR="00654D21" w:rsidRPr="0028615C" w:rsidRDefault="00654D21" w:rsidP="00C96242">
            <w:pPr>
              <w:jc w:val="center"/>
              <w:rPr>
                <w:color w:val="000000"/>
                <w:sz w:val="26"/>
                <w:szCs w:val="26"/>
              </w:rPr>
            </w:pPr>
          </w:p>
        </w:tc>
        <w:tc>
          <w:tcPr>
            <w:tcW w:w="992" w:type="dxa"/>
            <w:tcBorders>
              <w:top w:val="nil"/>
              <w:left w:val="nil"/>
              <w:bottom w:val="single" w:sz="4" w:space="0" w:color="auto"/>
              <w:right w:val="single" w:sz="4" w:space="0" w:color="auto"/>
            </w:tcBorders>
            <w:vAlign w:val="center"/>
          </w:tcPr>
          <w:p w:rsidR="00654D21" w:rsidRPr="0028615C" w:rsidRDefault="00654D21" w:rsidP="00C96242">
            <w:pPr>
              <w:jc w:val="center"/>
              <w:rPr>
                <w:color w:val="000000"/>
                <w:sz w:val="26"/>
                <w:szCs w:val="26"/>
              </w:rPr>
            </w:pPr>
          </w:p>
        </w:tc>
        <w:tc>
          <w:tcPr>
            <w:tcW w:w="993" w:type="dxa"/>
            <w:tcBorders>
              <w:top w:val="nil"/>
              <w:left w:val="nil"/>
              <w:bottom w:val="single" w:sz="4" w:space="0" w:color="auto"/>
              <w:right w:val="single" w:sz="4" w:space="0" w:color="auto"/>
            </w:tcBorders>
            <w:vAlign w:val="center"/>
          </w:tcPr>
          <w:p w:rsidR="00654D21" w:rsidRPr="0028615C" w:rsidRDefault="00654D21" w:rsidP="00C96242">
            <w:pPr>
              <w:jc w:val="center"/>
              <w:rPr>
                <w:color w:val="000000"/>
                <w:sz w:val="26"/>
                <w:szCs w:val="26"/>
              </w:rPr>
            </w:pPr>
          </w:p>
        </w:tc>
        <w:tc>
          <w:tcPr>
            <w:tcW w:w="1560" w:type="dxa"/>
            <w:tcBorders>
              <w:left w:val="nil"/>
              <w:bottom w:val="single" w:sz="4" w:space="0" w:color="auto"/>
              <w:right w:val="single" w:sz="4" w:space="0" w:color="auto"/>
            </w:tcBorders>
            <w:vAlign w:val="center"/>
          </w:tcPr>
          <w:p w:rsidR="00654D21" w:rsidRPr="0028615C" w:rsidRDefault="00654D21" w:rsidP="00C96242">
            <w:pPr>
              <w:jc w:val="center"/>
              <w:rPr>
                <w:color w:val="000000"/>
                <w:sz w:val="26"/>
                <w:szCs w:val="26"/>
              </w:rPr>
            </w:pPr>
            <w:r w:rsidRPr="0028615C">
              <w:rPr>
                <w:color w:val="000000" w:themeColor="text1"/>
                <w:sz w:val="26"/>
                <w:szCs w:val="26"/>
              </w:rPr>
              <w:t>Снижение уровня износа сетей</w:t>
            </w:r>
          </w:p>
        </w:tc>
      </w:tr>
      <w:tr w:rsidR="00654D21" w:rsidRPr="0028615C" w:rsidTr="00397CD2">
        <w:trPr>
          <w:trHeight w:val="339"/>
        </w:trPr>
        <w:tc>
          <w:tcPr>
            <w:tcW w:w="634" w:type="dxa"/>
            <w:tcBorders>
              <w:top w:val="single" w:sz="4" w:space="0" w:color="auto"/>
              <w:left w:val="single" w:sz="4" w:space="0" w:color="auto"/>
              <w:bottom w:val="single" w:sz="4" w:space="0" w:color="auto"/>
              <w:right w:val="single" w:sz="4" w:space="0" w:color="auto"/>
            </w:tcBorders>
            <w:vAlign w:val="center"/>
            <w:hideMark/>
          </w:tcPr>
          <w:p w:rsidR="00654D21" w:rsidRPr="0028615C" w:rsidRDefault="00995262" w:rsidP="00C96242">
            <w:pPr>
              <w:rPr>
                <w:color w:val="000000"/>
                <w:sz w:val="26"/>
                <w:szCs w:val="26"/>
              </w:rPr>
            </w:pPr>
            <w:r>
              <w:rPr>
                <w:color w:val="000000"/>
                <w:sz w:val="26"/>
                <w:szCs w:val="26"/>
              </w:rPr>
              <w:t>1</w:t>
            </w:r>
            <w:r w:rsidR="00654D21" w:rsidRPr="0028615C">
              <w:rPr>
                <w:color w:val="000000"/>
                <w:sz w:val="26"/>
                <w:szCs w:val="26"/>
              </w:rPr>
              <w:t>.2.</w:t>
            </w:r>
          </w:p>
        </w:tc>
        <w:tc>
          <w:tcPr>
            <w:tcW w:w="2494" w:type="dxa"/>
            <w:tcBorders>
              <w:top w:val="single" w:sz="4" w:space="0" w:color="auto"/>
              <w:left w:val="single" w:sz="4" w:space="0" w:color="auto"/>
              <w:bottom w:val="single" w:sz="4" w:space="0" w:color="auto"/>
              <w:right w:val="single" w:sz="4" w:space="0" w:color="auto"/>
            </w:tcBorders>
            <w:vAlign w:val="center"/>
            <w:hideMark/>
          </w:tcPr>
          <w:p w:rsidR="00654D21" w:rsidRPr="0028615C" w:rsidRDefault="00E52EEA" w:rsidP="00E52EEA">
            <w:pPr>
              <w:rPr>
                <w:sz w:val="26"/>
                <w:szCs w:val="26"/>
              </w:rPr>
            </w:pPr>
            <w:r w:rsidRPr="0028615C">
              <w:rPr>
                <w:sz w:val="26"/>
                <w:szCs w:val="26"/>
              </w:rPr>
              <w:t xml:space="preserve">Модернизация (капитальный ремонт) </w:t>
            </w:r>
            <w:r w:rsidR="00654D21" w:rsidRPr="0028615C">
              <w:rPr>
                <w:sz w:val="26"/>
                <w:szCs w:val="26"/>
              </w:rPr>
              <w:t xml:space="preserve">участок трассы </w:t>
            </w:r>
            <w:proofErr w:type="spellStart"/>
            <w:r w:rsidR="00654D21" w:rsidRPr="0028615C">
              <w:rPr>
                <w:sz w:val="26"/>
                <w:szCs w:val="26"/>
              </w:rPr>
              <w:t>мкр</w:t>
            </w:r>
            <w:proofErr w:type="spellEnd"/>
            <w:r w:rsidR="00654D21" w:rsidRPr="0028615C">
              <w:rPr>
                <w:sz w:val="26"/>
                <w:szCs w:val="26"/>
              </w:rPr>
              <w:t xml:space="preserve">. Чкаловский (К4-К17),  </w:t>
            </w:r>
            <w:r w:rsidR="00654D21" w:rsidRPr="0028615C">
              <w:rPr>
                <w:sz w:val="26"/>
                <w:szCs w:val="26"/>
                <w:lang w:val="en-US"/>
              </w:rPr>
              <w:t>L</w:t>
            </w:r>
            <w:r w:rsidR="00995262">
              <w:rPr>
                <w:sz w:val="26"/>
                <w:szCs w:val="26"/>
              </w:rPr>
              <w:t>=225</w:t>
            </w:r>
            <w:r w:rsidR="00654D21" w:rsidRPr="0028615C">
              <w:rPr>
                <w:sz w:val="26"/>
                <w:szCs w:val="26"/>
              </w:rPr>
              <w:t xml:space="preserve"> м.п.</w:t>
            </w:r>
          </w:p>
        </w:tc>
        <w:tc>
          <w:tcPr>
            <w:tcW w:w="1561" w:type="dxa"/>
            <w:tcBorders>
              <w:top w:val="single" w:sz="4" w:space="0" w:color="auto"/>
              <w:left w:val="single" w:sz="4" w:space="0" w:color="auto"/>
              <w:bottom w:val="single" w:sz="4" w:space="0" w:color="auto"/>
              <w:right w:val="single" w:sz="4" w:space="0" w:color="auto"/>
            </w:tcBorders>
            <w:vAlign w:val="center"/>
            <w:hideMark/>
          </w:tcPr>
          <w:p w:rsidR="00654D21" w:rsidRPr="0028615C" w:rsidRDefault="00654D21" w:rsidP="00C96242">
            <w:pPr>
              <w:rPr>
                <w:color w:val="000000"/>
                <w:sz w:val="26"/>
                <w:szCs w:val="26"/>
              </w:rPr>
            </w:pPr>
            <w:r w:rsidRPr="0028615C">
              <w:rPr>
                <w:color w:val="000000" w:themeColor="text1"/>
                <w:sz w:val="26"/>
                <w:szCs w:val="26"/>
              </w:rPr>
              <w:t>Высокий износ трубопроводов</w:t>
            </w:r>
          </w:p>
        </w:tc>
        <w:tc>
          <w:tcPr>
            <w:tcW w:w="1419" w:type="dxa"/>
            <w:tcBorders>
              <w:top w:val="single" w:sz="4" w:space="0" w:color="auto"/>
              <w:left w:val="single" w:sz="4" w:space="0" w:color="auto"/>
              <w:bottom w:val="single" w:sz="4" w:space="0" w:color="auto"/>
              <w:right w:val="single" w:sz="4" w:space="0" w:color="auto"/>
            </w:tcBorders>
            <w:vAlign w:val="center"/>
            <w:hideMark/>
          </w:tcPr>
          <w:p w:rsidR="00654D21" w:rsidRPr="0028615C" w:rsidRDefault="00654D21" w:rsidP="00C96242">
            <w:pPr>
              <w:rPr>
                <w:color w:val="000000"/>
                <w:sz w:val="26"/>
                <w:szCs w:val="26"/>
              </w:rPr>
            </w:pPr>
            <w:proofErr w:type="spellStart"/>
            <w:r w:rsidRPr="0028615C">
              <w:rPr>
                <w:sz w:val="26"/>
                <w:szCs w:val="26"/>
              </w:rPr>
              <w:t>мкр</w:t>
            </w:r>
            <w:proofErr w:type="spellEnd"/>
            <w:r w:rsidRPr="0028615C">
              <w:rPr>
                <w:sz w:val="26"/>
                <w:szCs w:val="26"/>
              </w:rPr>
              <w:t>. Чкаловский</w:t>
            </w:r>
            <w:r w:rsidR="00281384" w:rsidRPr="0028615C">
              <w:rPr>
                <w:sz w:val="26"/>
                <w:szCs w:val="26"/>
              </w:rPr>
              <w:t xml:space="preserve"> город Переславль-Залесский</w:t>
            </w:r>
          </w:p>
        </w:tc>
        <w:tc>
          <w:tcPr>
            <w:tcW w:w="1134" w:type="dxa"/>
            <w:tcBorders>
              <w:top w:val="nil"/>
              <w:left w:val="single" w:sz="4" w:space="0" w:color="auto"/>
              <w:bottom w:val="single" w:sz="4" w:space="0" w:color="auto"/>
              <w:right w:val="single" w:sz="4" w:space="0" w:color="auto"/>
            </w:tcBorders>
            <w:vAlign w:val="center"/>
            <w:hideMark/>
          </w:tcPr>
          <w:p w:rsidR="00654D21" w:rsidRPr="00815C34" w:rsidRDefault="00995262" w:rsidP="00C96242">
            <w:pPr>
              <w:jc w:val="center"/>
              <w:rPr>
                <w:color w:val="000000"/>
                <w:sz w:val="20"/>
                <w:szCs w:val="20"/>
              </w:rPr>
            </w:pPr>
            <w:r>
              <w:rPr>
                <w:color w:val="000000"/>
                <w:sz w:val="20"/>
                <w:szCs w:val="20"/>
              </w:rPr>
              <w:t>3 486,42</w:t>
            </w:r>
          </w:p>
        </w:tc>
        <w:tc>
          <w:tcPr>
            <w:tcW w:w="1132" w:type="dxa"/>
            <w:gridSpan w:val="2"/>
            <w:tcBorders>
              <w:top w:val="nil"/>
              <w:left w:val="nil"/>
              <w:bottom w:val="single" w:sz="4" w:space="0" w:color="auto"/>
              <w:right w:val="single" w:sz="4" w:space="0" w:color="auto"/>
            </w:tcBorders>
            <w:shd w:val="clear" w:color="auto" w:fill="auto"/>
            <w:vAlign w:val="center"/>
            <w:hideMark/>
          </w:tcPr>
          <w:p w:rsidR="00654D21" w:rsidRPr="00815C34" w:rsidRDefault="00654D21" w:rsidP="00C96242">
            <w:pPr>
              <w:jc w:val="center"/>
              <w:rPr>
                <w:color w:val="000000"/>
                <w:sz w:val="20"/>
                <w:szCs w:val="20"/>
              </w:rPr>
            </w:pPr>
          </w:p>
        </w:tc>
        <w:tc>
          <w:tcPr>
            <w:tcW w:w="1136" w:type="dxa"/>
            <w:gridSpan w:val="2"/>
            <w:tcBorders>
              <w:top w:val="nil"/>
              <w:left w:val="nil"/>
              <w:bottom w:val="single" w:sz="4" w:space="0" w:color="auto"/>
              <w:right w:val="single" w:sz="4" w:space="0" w:color="auto"/>
            </w:tcBorders>
            <w:shd w:val="clear" w:color="auto" w:fill="auto"/>
            <w:vAlign w:val="center"/>
            <w:hideMark/>
          </w:tcPr>
          <w:p w:rsidR="00654D21" w:rsidRPr="00815C34" w:rsidRDefault="00995262" w:rsidP="00C96242">
            <w:pPr>
              <w:jc w:val="center"/>
              <w:rPr>
                <w:color w:val="000000"/>
                <w:sz w:val="20"/>
                <w:szCs w:val="20"/>
              </w:rPr>
            </w:pPr>
            <w:r>
              <w:rPr>
                <w:color w:val="000000"/>
                <w:sz w:val="20"/>
                <w:szCs w:val="20"/>
              </w:rPr>
              <w:t>3 486,42</w:t>
            </w:r>
          </w:p>
        </w:tc>
        <w:tc>
          <w:tcPr>
            <w:tcW w:w="849" w:type="dxa"/>
            <w:tcBorders>
              <w:top w:val="nil"/>
              <w:left w:val="nil"/>
              <w:bottom w:val="single" w:sz="4" w:space="0" w:color="auto"/>
              <w:right w:val="single" w:sz="4" w:space="0" w:color="auto"/>
            </w:tcBorders>
            <w:shd w:val="clear" w:color="auto" w:fill="auto"/>
            <w:vAlign w:val="center"/>
            <w:hideMark/>
          </w:tcPr>
          <w:p w:rsidR="00654D21" w:rsidRPr="0028615C" w:rsidRDefault="00654D21" w:rsidP="00C96242">
            <w:pPr>
              <w:jc w:val="center"/>
              <w:rPr>
                <w:color w:val="000000"/>
                <w:sz w:val="26"/>
                <w:szCs w:val="26"/>
              </w:rPr>
            </w:pPr>
          </w:p>
        </w:tc>
        <w:tc>
          <w:tcPr>
            <w:tcW w:w="992" w:type="dxa"/>
            <w:tcBorders>
              <w:top w:val="nil"/>
              <w:left w:val="nil"/>
              <w:bottom w:val="single" w:sz="4" w:space="0" w:color="auto"/>
              <w:right w:val="single" w:sz="4" w:space="0" w:color="auto"/>
            </w:tcBorders>
            <w:vAlign w:val="center"/>
          </w:tcPr>
          <w:p w:rsidR="00654D21" w:rsidRPr="0028615C" w:rsidRDefault="00654D21" w:rsidP="00C96242">
            <w:pPr>
              <w:jc w:val="center"/>
              <w:rPr>
                <w:color w:val="000000"/>
                <w:sz w:val="26"/>
                <w:szCs w:val="26"/>
              </w:rPr>
            </w:pPr>
          </w:p>
        </w:tc>
        <w:tc>
          <w:tcPr>
            <w:tcW w:w="992" w:type="dxa"/>
            <w:tcBorders>
              <w:top w:val="nil"/>
              <w:left w:val="nil"/>
              <w:bottom w:val="single" w:sz="4" w:space="0" w:color="auto"/>
              <w:right w:val="single" w:sz="4" w:space="0" w:color="auto"/>
            </w:tcBorders>
            <w:vAlign w:val="center"/>
          </w:tcPr>
          <w:p w:rsidR="00654D21" w:rsidRPr="0028615C" w:rsidRDefault="00654D21" w:rsidP="00C96242">
            <w:pPr>
              <w:jc w:val="center"/>
              <w:rPr>
                <w:color w:val="000000"/>
                <w:sz w:val="26"/>
                <w:szCs w:val="26"/>
              </w:rPr>
            </w:pPr>
          </w:p>
        </w:tc>
        <w:tc>
          <w:tcPr>
            <w:tcW w:w="993" w:type="dxa"/>
            <w:tcBorders>
              <w:top w:val="nil"/>
              <w:left w:val="nil"/>
              <w:bottom w:val="single" w:sz="4" w:space="0" w:color="auto"/>
              <w:right w:val="single" w:sz="4" w:space="0" w:color="auto"/>
            </w:tcBorders>
            <w:vAlign w:val="center"/>
          </w:tcPr>
          <w:p w:rsidR="00654D21" w:rsidRPr="0028615C" w:rsidRDefault="00654D21" w:rsidP="00C96242">
            <w:pPr>
              <w:jc w:val="center"/>
              <w:rPr>
                <w:color w:val="000000"/>
                <w:sz w:val="26"/>
                <w:szCs w:val="26"/>
              </w:rPr>
            </w:pPr>
          </w:p>
        </w:tc>
        <w:tc>
          <w:tcPr>
            <w:tcW w:w="1560" w:type="dxa"/>
            <w:tcBorders>
              <w:left w:val="nil"/>
              <w:bottom w:val="single" w:sz="4" w:space="0" w:color="auto"/>
              <w:right w:val="single" w:sz="4" w:space="0" w:color="auto"/>
            </w:tcBorders>
            <w:vAlign w:val="center"/>
          </w:tcPr>
          <w:p w:rsidR="00654D21" w:rsidRPr="0028615C" w:rsidRDefault="00654D21" w:rsidP="00C96242">
            <w:pPr>
              <w:jc w:val="center"/>
              <w:rPr>
                <w:color w:val="000000"/>
                <w:sz w:val="26"/>
                <w:szCs w:val="26"/>
              </w:rPr>
            </w:pPr>
            <w:r w:rsidRPr="0028615C">
              <w:rPr>
                <w:color w:val="000000" w:themeColor="text1"/>
                <w:sz w:val="26"/>
                <w:szCs w:val="26"/>
              </w:rPr>
              <w:t>Снижение уровня износа сетей</w:t>
            </w:r>
          </w:p>
        </w:tc>
      </w:tr>
      <w:tr w:rsidR="00654D21" w:rsidRPr="0028615C" w:rsidTr="00F152BC">
        <w:trPr>
          <w:trHeight w:val="339"/>
        </w:trPr>
        <w:tc>
          <w:tcPr>
            <w:tcW w:w="634" w:type="dxa"/>
            <w:tcBorders>
              <w:top w:val="single" w:sz="4" w:space="0" w:color="auto"/>
              <w:left w:val="single" w:sz="4" w:space="0" w:color="auto"/>
              <w:bottom w:val="single" w:sz="4" w:space="0" w:color="auto"/>
              <w:right w:val="single" w:sz="4" w:space="0" w:color="auto"/>
            </w:tcBorders>
            <w:vAlign w:val="center"/>
            <w:hideMark/>
          </w:tcPr>
          <w:p w:rsidR="00654D21" w:rsidRPr="00954F69" w:rsidRDefault="001D59D9" w:rsidP="00C96242">
            <w:pPr>
              <w:rPr>
                <w:color w:val="000000"/>
                <w:sz w:val="26"/>
                <w:szCs w:val="26"/>
              </w:rPr>
            </w:pPr>
            <w:r w:rsidRPr="00954F69">
              <w:rPr>
                <w:color w:val="000000"/>
                <w:sz w:val="26"/>
                <w:szCs w:val="26"/>
              </w:rPr>
              <w:t>1</w:t>
            </w:r>
            <w:r w:rsidR="00654D21" w:rsidRPr="00954F69">
              <w:rPr>
                <w:color w:val="000000"/>
                <w:sz w:val="26"/>
                <w:szCs w:val="26"/>
              </w:rPr>
              <w:t>.3.</w:t>
            </w:r>
          </w:p>
        </w:tc>
        <w:tc>
          <w:tcPr>
            <w:tcW w:w="2494" w:type="dxa"/>
            <w:tcBorders>
              <w:top w:val="single" w:sz="4" w:space="0" w:color="auto"/>
              <w:left w:val="single" w:sz="4" w:space="0" w:color="auto"/>
              <w:bottom w:val="single" w:sz="4" w:space="0" w:color="auto"/>
              <w:right w:val="single" w:sz="4" w:space="0" w:color="auto"/>
            </w:tcBorders>
            <w:vAlign w:val="center"/>
            <w:hideMark/>
          </w:tcPr>
          <w:p w:rsidR="00654D21" w:rsidRPr="00954F69" w:rsidRDefault="00E82C3E" w:rsidP="00E82C3E">
            <w:pPr>
              <w:rPr>
                <w:sz w:val="26"/>
                <w:szCs w:val="26"/>
              </w:rPr>
            </w:pPr>
            <w:r w:rsidRPr="00954F69">
              <w:rPr>
                <w:sz w:val="26"/>
                <w:szCs w:val="26"/>
              </w:rPr>
              <w:t xml:space="preserve">Модернизация (капитальный ремонт) </w:t>
            </w:r>
            <w:r w:rsidR="00654D21" w:rsidRPr="00954F69">
              <w:rPr>
                <w:sz w:val="26"/>
                <w:szCs w:val="26"/>
              </w:rPr>
              <w:t xml:space="preserve">участок трассы от КНС-3 до ГКНС (напорная сеть),  </w:t>
            </w:r>
            <w:r w:rsidR="00654D21" w:rsidRPr="00954F69">
              <w:rPr>
                <w:sz w:val="26"/>
                <w:szCs w:val="26"/>
                <w:lang w:val="en-US"/>
              </w:rPr>
              <w:t>L</w:t>
            </w:r>
            <w:r w:rsidR="00954F69" w:rsidRPr="00954F69">
              <w:rPr>
                <w:sz w:val="26"/>
                <w:szCs w:val="26"/>
              </w:rPr>
              <w:t>=768</w:t>
            </w:r>
            <w:r w:rsidR="00654D21" w:rsidRPr="00954F69">
              <w:rPr>
                <w:sz w:val="26"/>
                <w:szCs w:val="26"/>
              </w:rPr>
              <w:t xml:space="preserve"> м.п.</w:t>
            </w:r>
          </w:p>
        </w:tc>
        <w:tc>
          <w:tcPr>
            <w:tcW w:w="1561" w:type="dxa"/>
            <w:tcBorders>
              <w:top w:val="single" w:sz="4" w:space="0" w:color="auto"/>
              <w:left w:val="single" w:sz="4" w:space="0" w:color="auto"/>
              <w:bottom w:val="single" w:sz="4" w:space="0" w:color="auto"/>
              <w:right w:val="single" w:sz="4" w:space="0" w:color="auto"/>
            </w:tcBorders>
            <w:vAlign w:val="center"/>
            <w:hideMark/>
          </w:tcPr>
          <w:p w:rsidR="00654D21" w:rsidRPr="00954F69" w:rsidRDefault="00654D21" w:rsidP="00C96242">
            <w:pPr>
              <w:rPr>
                <w:color w:val="000000"/>
                <w:sz w:val="26"/>
                <w:szCs w:val="26"/>
              </w:rPr>
            </w:pPr>
            <w:r w:rsidRPr="00954F69">
              <w:rPr>
                <w:color w:val="000000" w:themeColor="text1"/>
                <w:sz w:val="26"/>
                <w:szCs w:val="26"/>
              </w:rPr>
              <w:t>Высокий износ трубопроводов</w:t>
            </w:r>
          </w:p>
        </w:tc>
        <w:tc>
          <w:tcPr>
            <w:tcW w:w="1419" w:type="dxa"/>
            <w:tcBorders>
              <w:top w:val="single" w:sz="4" w:space="0" w:color="auto"/>
              <w:left w:val="single" w:sz="4" w:space="0" w:color="auto"/>
              <w:bottom w:val="single" w:sz="4" w:space="0" w:color="auto"/>
              <w:right w:val="single" w:sz="4" w:space="0" w:color="auto"/>
            </w:tcBorders>
            <w:vAlign w:val="center"/>
            <w:hideMark/>
          </w:tcPr>
          <w:p w:rsidR="00654D21" w:rsidRPr="00954F69" w:rsidRDefault="00F27130" w:rsidP="00C96242">
            <w:pPr>
              <w:rPr>
                <w:color w:val="000000"/>
                <w:sz w:val="26"/>
                <w:szCs w:val="26"/>
              </w:rPr>
            </w:pPr>
            <w:r w:rsidRPr="00954F69">
              <w:rPr>
                <w:sz w:val="26"/>
                <w:szCs w:val="26"/>
              </w:rPr>
              <w:t>от КНС-3 до ГКНС (напорная сеть)</w:t>
            </w:r>
          </w:p>
        </w:tc>
        <w:tc>
          <w:tcPr>
            <w:tcW w:w="1134" w:type="dxa"/>
            <w:tcBorders>
              <w:top w:val="nil"/>
              <w:left w:val="single" w:sz="4" w:space="0" w:color="auto"/>
              <w:bottom w:val="single" w:sz="4" w:space="0" w:color="auto"/>
              <w:right w:val="single" w:sz="4" w:space="0" w:color="auto"/>
            </w:tcBorders>
            <w:vAlign w:val="center"/>
            <w:hideMark/>
          </w:tcPr>
          <w:p w:rsidR="00654D21" w:rsidRPr="00954F69" w:rsidRDefault="00954F69" w:rsidP="00C96242">
            <w:pPr>
              <w:jc w:val="center"/>
              <w:rPr>
                <w:color w:val="000000"/>
                <w:sz w:val="20"/>
                <w:szCs w:val="20"/>
              </w:rPr>
            </w:pPr>
            <w:r w:rsidRPr="00954F69">
              <w:rPr>
                <w:color w:val="000000"/>
                <w:sz w:val="20"/>
                <w:szCs w:val="20"/>
              </w:rPr>
              <w:t>31 426,12</w:t>
            </w:r>
          </w:p>
        </w:tc>
        <w:tc>
          <w:tcPr>
            <w:tcW w:w="1132" w:type="dxa"/>
            <w:gridSpan w:val="2"/>
            <w:tcBorders>
              <w:top w:val="nil"/>
              <w:left w:val="nil"/>
              <w:bottom w:val="single" w:sz="4" w:space="0" w:color="auto"/>
              <w:right w:val="single" w:sz="4" w:space="0" w:color="auto"/>
            </w:tcBorders>
            <w:shd w:val="clear" w:color="auto" w:fill="auto"/>
            <w:vAlign w:val="center"/>
            <w:hideMark/>
          </w:tcPr>
          <w:p w:rsidR="00654D21" w:rsidRPr="00954F69" w:rsidRDefault="00654D21" w:rsidP="00C96242">
            <w:pPr>
              <w:jc w:val="center"/>
              <w:rPr>
                <w:color w:val="000000"/>
                <w:sz w:val="20"/>
                <w:szCs w:val="20"/>
              </w:rPr>
            </w:pPr>
          </w:p>
        </w:tc>
        <w:tc>
          <w:tcPr>
            <w:tcW w:w="1136" w:type="dxa"/>
            <w:gridSpan w:val="2"/>
            <w:tcBorders>
              <w:top w:val="nil"/>
              <w:left w:val="nil"/>
              <w:bottom w:val="single" w:sz="4" w:space="0" w:color="auto"/>
              <w:right w:val="single" w:sz="4" w:space="0" w:color="auto"/>
            </w:tcBorders>
            <w:shd w:val="clear" w:color="auto" w:fill="auto"/>
            <w:vAlign w:val="center"/>
            <w:hideMark/>
          </w:tcPr>
          <w:p w:rsidR="00654D21" w:rsidRPr="00954F69" w:rsidRDefault="00954F69" w:rsidP="00C96242">
            <w:pPr>
              <w:jc w:val="center"/>
              <w:rPr>
                <w:color w:val="000000"/>
                <w:sz w:val="20"/>
                <w:szCs w:val="20"/>
              </w:rPr>
            </w:pPr>
            <w:r w:rsidRPr="00954F69">
              <w:rPr>
                <w:color w:val="000000"/>
                <w:sz w:val="20"/>
                <w:szCs w:val="20"/>
              </w:rPr>
              <w:t>31 426,12</w:t>
            </w:r>
          </w:p>
        </w:tc>
        <w:tc>
          <w:tcPr>
            <w:tcW w:w="849" w:type="dxa"/>
            <w:tcBorders>
              <w:top w:val="nil"/>
              <w:left w:val="nil"/>
              <w:bottom w:val="single" w:sz="4" w:space="0" w:color="auto"/>
              <w:right w:val="single" w:sz="4" w:space="0" w:color="auto"/>
            </w:tcBorders>
            <w:shd w:val="clear" w:color="auto" w:fill="auto"/>
            <w:vAlign w:val="center"/>
            <w:hideMark/>
          </w:tcPr>
          <w:p w:rsidR="00654D21" w:rsidRPr="00954F69" w:rsidRDefault="00654D21" w:rsidP="00C96242">
            <w:pPr>
              <w:jc w:val="center"/>
              <w:rPr>
                <w:color w:val="000000"/>
                <w:sz w:val="26"/>
                <w:szCs w:val="26"/>
              </w:rPr>
            </w:pPr>
          </w:p>
        </w:tc>
        <w:tc>
          <w:tcPr>
            <w:tcW w:w="992" w:type="dxa"/>
            <w:tcBorders>
              <w:top w:val="nil"/>
              <w:left w:val="nil"/>
              <w:bottom w:val="single" w:sz="4" w:space="0" w:color="auto"/>
              <w:right w:val="single" w:sz="4" w:space="0" w:color="auto"/>
            </w:tcBorders>
            <w:vAlign w:val="center"/>
          </w:tcPr>
          <w:p w:rsidR="00654D21" w:rsidRPr="00954F69" w:rsidRDefault="00654D21" w:rsidP="00C96242">
            <w:pPr>
              <w:jc w:val="center"/>
              <w:rPr>
                <w:color w:val="000000"/>
                <w:sz w:val="26"/>
                <w:szCs w:val="26"/>
              </w:rPr>
            </w:pPr>
          </w:p>
        </w:tc>
        <w:tc>
          <w:tcPr>
            <w:tcW w:w="992" w:type="dxa"/>
            <w:tcBorders>
              <w:top w:val="nil"/>
              <w:left w:val="nil"/>
              <w:bottom w:val="single" w:sz="4" w:space="0" w:color="auto"/>
              <w:right w:val="single" w:sz="4" w:space="0" w:color="auto"/>
            </w:tcBorders>
            <w:vAlign w:val="center"/>
          </w:tcPr>
          <w:p w:rsidR="00654D21" w:rsidRPr="00954F69" w:rsidRDefault="00654D21" w:rsidP="00C96242">
            <w:pPr>
              <w:jc w:val="center"/>
              <w:rPr>
                <w:color w:val="000000"/>
                <w:sz w:val="26"/>
                <w:szCs w:val="26"/>
              </w:rPr>
            </w:pPr>
          </w:p>
        </w:tc>
        <w:tc>
          <w:tcPr>
            <w:tcW w:w="993" w:type="dxa"/>
            <w:tcBorders>
              <w:top w:val="nil"/>
              <w:left w:val="nil"/>
              <w:bottom w:val="single" w:sz="4" w:space="0" w:color="auto"/>
              <w:right w:val="single" w:sz="4" w:space="0" w:color="auto"/>
            </w:tcBorders>
            <w:vAlign w:val="center"/>
          </w:tcPr>
          <w:p w:rsidR="00654D21" w:rsidRPr="00954F69" w:rsidRDefault="00654D21" w:rsidP="00C96242">
            <w:pPr>
              <w:jc w:val="center"/>
              <w:rPr>
                <w:color w:val="000000"/>
                <w:sz w:val="26"/>
                <w:szCs w:val="26"/>
              </w:rPr>
            </w:pPr>
          </w:p>
        </w:tc>
        <w:tc>
          <w:tcPr>
            <w:tcW w:w="1560" w:type="dxa"/>
            <w:tcBorders>
              <w:left w:val="nil"/>
              <w:bottom w:val="single" w:sz="4" w:space="0" w:color="auto"/>
              <w:right w:val="single" w:sz="4" w:space="0" w:color="auto"/>
            </w:tcBorders>
            <w:vAlign w:val="center"/>
          </w:tcPr>
          <w:p w:rsidR="00654D21" w:rsidRPr="0028615C" w:rsidRDefault="00654D21" w:rsidP="00C96242">
            <w:pPr>
              <w:jc w:val="center"/>
              <w:rPr>
                <w:color w:val="000000"/>
                <w:sz w:val="26"/>
                <w:szCs w:val="26"/>
              </w:rPr>
            </w:pPr>
            <w:r w:rsidRPr="00954F69">
              <w:rPr>
                <w:color w:val="000000" w:themeColor="text1"/>
                <w:sz w:val="26"/>
                <w:szCs w:val="26"/>
              </w:rPr>
              <w:t>Снижение уровня износа сетей</w:t>
            </w:r>
          </w:p>
        </w:tc>
      </w:tr>
      <w:tr w:rsidR="00654D21" w:rsidRPr="0028615C" w:rsidTr="00F152BC">
        <w:trPr>
          <w:trHeight w:val="339"/>
        </w:trPr>
        <w:tc>
          <w:tcPr>
            <w:tcW w:w="634" w:type="dxa"/>
            <w:tcBorders>
              <w:top w:val="single" w:sz="4" w:space="0" w:color="auto"/>
              <w:left w:val="single" w:sz="4" w:space="0" w:color="auto"/>
              <w:bottom w:val="single" w:sz="4" w:space="0" w:color="auto"/>
              <w:right w:val="single" w:sz="4" w:space="0" w:color="auto"/>
            </w:tcBorders>
            <w:vAlign w:val="center"/>
            <w:hideMark/>
          </w:tcPr>
          <w:p w:rsidR="00654D21" w:rsidRPr="0028615C" w:rsidRDefault="00954F69" w:rsidP="00C96242">
            <w:pPr>
              <w:rPr>
                <w:color w:val="000000"/>
                <w:sz w:val="26"/>
                <w:szCs w:val="26"/>
              </w:rPr>
            </w:pPr>
            <w:r>
              <w:rPr>
                <w:color w:val="000000"/>
                <w:sz w:val="26"/>
                <w:szCs w:val="26"/>
              </w:rPr>
              <w:lastRenderedPageBreak/>
              <w:t>1</w:t>
            </w:r>
            <w:r w:rsidR="00654D21" w:rsidRPr="0028615C">
              <w:rPr>
                <w:color w:val="000000"/>
                <w:sz w:val="26"/>
                <w:szCs w:val="26"/>
              </w:rPr>
              <w:t>.4.</w:t>
            </w:r>
          </w:p>
        </w:tc>
        <w:tc>
          <w:tcPr>
            <w:tcW w:w="2494" w:type="dxa"/>
            <w:tcBorders>
              <w:top w:val="single" w:sz="4" w:space="0" w:color="auto"/>
              <w:left w:val="single" w:sz="4" w:space="0" w:color="auto"/>
              <w:bottom w:val="single" w:sz="4" w:space="0" w:color="auto"/>
              <w:right w:val="single" w:sz="4" w:space="0" w:color="auto"/>
            </w:tcBorders>
            <w:vAlign w:val="center"/>
            <w:hideMark/>
          </w:tcPr>
          <w:p w:rsidR="00654D21" w:rsidRPr="0028615C" w:rsidRDefault="00DF77D0" w:rsidP="00C96242">
            <w:pPr>
              <w:rPr>
                <w:sz w:val="26"/>
                <w:szCs w:val="26"/>
              </w:rPr>
            </w:pPr>
            <w:r>
              <w:rPr>
                <w:sz w:val="26"/>
                <w:szCs w:val="26"/>
              </w:rPr>
              <w:t xml:space="preserve">Реконструкция </w:t>
            </w:r>
            <w:r w:rsidR="00654D21" w:rsidRPr="0028615C">
              <w:rPr>
                <w:sz w:val="26"/>
                <w:szCs w:val="26"/>
              </w:rPr>
              <w:t>КНС-2 ул. Новый быт</w:t>
            </w:r>
          </w:p>
        </w:tc>
        <w:tc>
          <w:tcPr>
            <w:tcW w:w="1561" w:type="dxa"/>
            <w:tcBorders>
              <w:top w:val="single" w:sz="4" w:space="0" w:color="auto"/>
              <w:left w:val="single" w:sz="4" w:space="0" w:color="auto"/>
              <w:bottom w:val="single" w:sz="4" w:space="0" w:color="auto"/>
              <w:right w:val="single" w:sz="4" w:space="0" w:color="auto"/>
            </w:tcBorders>
            <w:vAlign w:val="center"/>
            <w:hideMark/>
          </w:tcPr>
          <w:p w:rsidR="00654D21" w:rsidRPr="0028615C" w:rsidRDefault="00654D21" w:rsidP="009C2E63">
            <w:pPr>
              <w:rPr>
                <w:color w:val="000000"/>
                <w:sz w:val="26"/>
                <w:szCs w:val="26"/>
              </w:rPr>
            </w:pPr>
            <w:r w:rsidRPr="0028615C">
              <w:rPr>
                <w:color w:val="000000" w:themeColor="text1"/>
                <w:sz w:val="26"/>
                <w:szCs w:val="26"/>
              </w:rPr>
              <w:t xml:space="preserve">Высокий износ оборудования </w:t>
            </w:r>
          </w:p>
        </w:tc>
        <w:tc>
          <w:tcPr>
            <w:tcW w:w="1419" w:type="dxa"/>
            <w:tcBorders>
              <w:top w:val="single" w:sz="4" w:space="0" w:color="auto"/>
              <w:left w:val="single" w:sz="4" w:space="0" w:color="auto"/>
              <w:bottom w:val="single" w:sz="4" w:space="0" w:color="auto"/>
              <w:right w:val="single" w:sz="4" w:space="0" w:color="auto"/>
            </w:tcBorders>
            <w:vAlign w:val="center"/>
            <w:hideMark/>
          </w:tcPr>
          <w:p w:rsidR="00654D21" w:rsidRPr="0028615C" w:rsidRDefault="00654D21" w:rsidP="00C96242">
            <w:pPr>
              <w:rPr>
                <w:color w:val="000000"/>
                <w:sz w:val="26"/>
                <w:szCs w:val="26"/>
              </w:rPr>
            </w:pPr>
            <w:r w:rsidRPr="0028615C">
              <w:rPr>
                <w:sz w:val="26"/>
                <w:szCs w:val="26"/>
              </w:rPr>
              <w:t>ул. Новый быт</w:t>
            </w:r>
            <w:r w:rsidR="00281384" w:rsidRPr="0028615C">
              <w:rPr>
                <w:sz w:val="26"/>
                <w:szCs w:val="26"/>
              </w:rPr>
              <w:t xml:space="preserve"> город Переславль-Залесский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654D21" w:rsidRPr="00815C34" w:rsidRDefault="00DF77D0" w:rsidP="00C96242">
            <w:pPr>
              <w:jc w:val="center"/>
              <w:rPr>
                <w:color w:val="000000"/>
                <w:sz w:val="20"/>
                <w:szCs w:val="20"/>
              </w:rPr>
            </w:pPr>
            <w:r>
              <w:rPr>
                <w:color w:val="000000"/>
                <w:sz w:val="20"/>
                <w:szCs w:val="20"/>
              </w:rPr>
              <w:t>783,54</w:t>
            </w:r>
          </w:p>
        </w:tc>
        <w:tc>
          <w:tcPr>
            <w:tcW w:w="1132" w:type="dxa"/>
            <w:gridSpan w:val="2"/>
            <w:tcBorders>
              <w:top w:val="single" w:sz="4" w:space="0" w:color="auto"/>
              <w:left w:val="nil"/>
              <w:bottom w:val="single" w:sz="4" w:space="0" w:color="auto"/>
              <w:right w:val="single" w:sz="4" w:space="0" w:color="auto"/>
            </w:tcBorders>
            <w:shd w:val="clear" w:color="auto" w:fill="auto"/>
            <w:vAlign w:val="center"/>
            <w:hideMark/>
          </w:tcPr>
          <w:p w:rsidR="00654D21" w:rsidRPr="00815C34" w:rsidRDefault="00654D21" w:rsidP="00C96242">
            <w:pPr>
              <w:jc w:val="center"/>
              <w:rPr>
                <w:color w:val="000000"/>
                <w:sz w:val="20"/>
                <w:szCs w:val="20"/>
              </w:rPr>
            </w:pPr>
          </w:p>
        </w:tc>
        <w:tc>
          <w:tcPr>
            <w:tcW w:w="1136" w:type="dxa"/>
            <w:gridSpan w:val="2"/>
            <w:tcBorders>
              <w:top w:val="single" w:sz="4" w:space="0" w:color="auto"/>
              <w:left w:val="nil"/>
              <w:bottom w:val="single" w:sz="4" w:space="0" w:color="auto"/>
              <w:right w:val="single" w:sz="4" w:space="0" w:color="auto"/>
            </w:tcBorders>
            <w:shd w:val="clear" w:color="auto" w:fill="auto"/>
            <w:vAlign w:val="center"/>
            <w:hideMark/>
          </w:tcPr>
          <w:p w:rsidR="00654D21" w:rsidRPr="00815C34" w:rsidRDefault="00DF77D0" w:rsidP="00C96242">
            <w:pPr>
              <w:jc w:val="center"/>
              <w:rPr>
                <w:color w:val="000000"/>
                <w:sz w:val="20"/>
                <w:szCs w:val="20"/>
              </w:rPr>
            </w:pPr>
            <w:r>
              <w:rPr>
                <w:color w:val="000000"/>
                <w:sz w:val="20"/>
                <w:szCs w:val="20"/>
              </w:rPr>
              <w:t>783,54</w:t>
            </w:r>
          </w:p>
        </w:tc>
        <w:tc>
          <w:tcPr>
            <w:tcW w:w="849" w:type="dxa"/>
            <w:tcBorders>
              <w:top w:val="single" w:sz="4" w:space="0" w:color="auto"/>
              <w:left w:val="nil"/>
              <w:bottom w:val="single" w:sz="4" w:space="0" w:color="auto"/>
              <w:right w:val="single" w:sz="4" w:space="0" w:color="auto"/>
            </w:tcBorders>
            <w:shd w:val="clear" w:color="auto" w:fill="auto"/>
            <w:vAlign w:val="center"/>
            <w:hideMark/>
          </w:tcPr>
          <w:p w:rsidR="00654D21" w:rsidRPr="0028615C" w:rsidRDefault="00654D21" w:rsidP="00C96242">
            <w:pPr>
              <w:jc w:val="center"/>
              <w:rPr>
                <w:color w:val="000000"/>
                <w:sz w:val="26"/>
                <w:szCs w:val="26"/>
              </w:rPr>
            </w:pPr>
          </w:p>
        </w:tc>
        <w:tc>
          <w:tcPr>
            <w:tcW w:w="992" w:type="dxa"/>
            <w:tcBorders>
              <w:top w:val="single" w:sz="4" w:space="0" w:color="auto"/>
              <w:left w:val="nil"/>
              <w:bottom w:val="single" w:sz="4" w:space="0" w:color="auto"/>
              <w:right w:val="single" w:sz="4" w:space="0" w:color="auto"/>
            </w:tcBorders>
            <w:vAlign w:val="center"/>
          </w:tcPr>
          <w:p w:rsidR="00654D21" w:rsidRPr="0028615C" w:rsidRDefault="00654D21" w:rsidP="00C96242">
            <w:pPr>
              <w:jc w:val="center"/>
              <w:rPr>
                <w:color w:val="000000"/>
                <w:sz w:val="26"/>
                <w:szCs w:val="26"/>
              </w:rPr>
            </w:pPr>
          </w:p>
        </w:tc>
        <w:tc>
          <w:tcPr>
            <w:tcW w:w="992" w:type="dxa"/>
            <w:tcBorders>
              <w:top w:val="single" w:sz="4" w:space="0" w:color="auto"/>
              <w:left w:val="nil"/>
              <w:bottom w:val="single" w:sz="4" w:space="0" w:color="auto"/>
              <w:right w:val="single" w:sz="4" w:space="0" w:color="auto"/>
            </w:tcBorders>
            <w:vAlign w:val="center"/>
          </w:tcPr>
          <w:p w:rsidR="00654D21" w:rsidRPr="0028615C" w:rsidRDefault="00654D21" w:rsidP="00C96242">
            <w:pPr>
              <w:jc w:val="center"/>
              <w:rPr>
                <w:color w:val="000000"/>
                <w:sz w:val="26"/>
                <w:szCs w:val="26"/>
              </w:rPr>
            </w:pPr>
          </w:p>
        </w:tc>
        <w:tc>
          <w:tcPr>
            <w:tcW w:w="993" w:type="dxa"/>
            <w:tcBorders>
              <w:top w:val="single" w:sz="4" w:space="0" w:color="auto"/>
              <w:left w:val="nil"/>
              <w:bottom w:val="single" w:sz="4" w:space="0" w:color="auto"/>
              <w:right w:val="single" w:sz="4" w:space="0" w:color="auto"/>
            </w:tcBorders>
            <w:vAlign w:val="center"/>
          </w:tcPr>
          <w:p w:rsidR="00654D21" w:rsidRPr="0028615C" w:rsidRDefault="00654D21" w:rsidP="00C96242">
            <w:pPr>
              <w:jc w:val="center"/>
              <w:rPr>
                <w:color w:val="000000"/>
                <w:sz w:val="26"/>
                <w:szCs w:val="26"/>
              </w:rPr>
            </w:pPr>
          </w:p>
        </w:tc>
        <w:tc>
          <w:tcPr>
            <w:tcW w:w="1560" w:type="dxa"/>
            <w:tcBorders>
              <w:top w:val="single" w:sz="4" w:space="0" w:color="auto"/>
              <w:left w:val="nil"/>
              <w:bottom w:val="single" w:sz="4" w:space="0" w:color="auto"/>
              <w:right w:val="single" w:sz="4" w:space="0" w:color="auto"/>
            </w:tcBorders>
            <w:vAlign w:val="center"/>
          </w:tcPr>
          <w:p w:rsidR="00654D21" w:rsidRPr="0028615C" w:rsidRDefault="00654D21" w:rsidP="00FB728B">
            <w:pPr>
              <w:jc w:val="center"/>
              <w:rPr>
                <w:color w:val="000000"/>
                <w:sz w:val="26"/>
                <w:szCs w:val="26"/>
              </w:rPr>
            </w:pPr>
            <w:r w:rsidRPr="0028615C">
              <w:rPr>
                <w:color w:val="000000" w:themeColor="text1"/>
                <w:sz w:val="26"/>
                <w:szCs w:val="26"/>
              </w:rPr>
              <w:t xml:space="preserve">Снижение уровня износа </w:t>
            </w:r>
          </w:p>
        </w:tc>
      </w:tr>
      <w:tr w:rsidR="00654D21" w:rsidRPr="0028615C" w:rsidTr="00397CD2">
        <w:trPr>
          <w:trHeight w:val="339"/>
        </w:trPr>
        <w:tc>
          <w:tcPr>
            <w:tcW w:w="634" w:type="dxa"/>
            <w:tcBorders>
              <w:top w:val="single" w:sz="4" w:space="0" w:color="auto"/>
              <w:left w:val="single" w:sz="4" w:space="0" w:color="auto"/>
              <w:bottom w:val="single" w:sz="4" w:space="0" w:color="auto"/>
              <w:right w:val="single" w:sz="4" w:space="0" w:color="auto"/>
            </w:tcBorders>
            <w:vAlign w:val="center"/>
            <w:hideMark/>
          </w:tcPr>
          <w:p w:rsidR="00654D21" w:rsidRPr="0028615C" w:rsidRDefault="00DF77D0" w:rsidP="00C96242">
            <w:pPr>
              <w:rPr>
                <w:color w:val="000000"/>
                <w:sz w:val="26"/>
                <w:szCs w:val="26"/>
              </w:rPr>
            </w:pPr>
            <w:r>
              <w:rPr>
                <w:color w:val="000000"/>
                <w:sz w:val="26"/>
                <w:szCs w:val="26"/>
              </w:rPr>
              <w:t>1</w:t>
            </w:r>
            <w:r w:rsidR="00654D21" w:rsidRPr="0028615C">
              <w:rPr>
                <w:color w:val="000000"/>
                <w:sz w:val="26"/>
                <w:szCs w:val="26"/>
              </w:rPr>
              <w:t>.5.</w:t>
            </w:r>
          </w:p>
        </w:tc>
        <w:tc>
          <w:tcPr>
            <w:tcW w:w="2494" w:type="dxa"/>
            <w:tcBorders>
              <w:top w:val="single" w:sz="4" w:space="0" w:color="auto"/>
              <w:left w:val="single" w:sz="4" w:space="0" w:color="auto"/>
              <w:bottom w:val="single" w:sz="4" w:space="0" w:color="auto"/>
              <w:right w:val="single" w:sz="4" w:space="0" w:color="auto"/>
            </w:tcBorders>
            <w:vAlign w:val="center"/>
            <w:hideMark/>
          </w:tcPr>
          <w:p w:rsidR="00654D21" w:rsidRPr="0028615C" w:rsidRDefault="00DF77D0" w:rsidP="00C96242">
            <w:pPr>
              <w:rPr>
                <w:sz w:val="26"/>
                <w:szCs w:val="26"/>
              </w:rPr>
            </w:pPr>
            <w:r>
              <w:rPr>
                <w:sz w:val="26"/>
                <w:szCs w:val="26"/>
              </w:rPr>
              <w:t xml:space="preserve">Реконструкция </w:t>
            </w:r>
            <w:r w:rsidR="00654D21" w:rsidRPr="0028615C">
              <w:rPr>
                <w:sz w:val="26"/>
                <w:szCs w:val="26"/>
              </w:rPr>
              <w:t xml:space="preserve">ГКНС пос. </w:t>
            </w:r>
            <w:proofErr w:type="gramStart"/>
            <w:r w:rsidR="00654D21" w:rsidRPr="0028615C">
              <w:rPr>
                <w:sz w:val="26"/>
                <w:szCs w:val="26"/>
              </w:rPr>
              <w:t>Молодежный</w:t>
            </w:r>
            <w:proofErr w:type="gramEnd"/>
          </w:p>
        </w:tc>
        <w:tc>
          <w:tcPr>
            <w:tcW w:w="1561" w:type="dxa"/>
            <w:tcBorders>
              <w:top w:val="single" w:sz="4" w:space="0" w:color="auto"/>
              <w:left w:val="single" w:sz="4" w:space="0" w:color="auto"/>
              <w:bottom w:val="single" w:sz="4" w:space="0" w:color="auto"/>
              <w:right w:val="single" w:sz="4" w:space="0" w:color="auto"/>
            </w:tcBorders>
            <w:vAlign w:val="center"/>
            <w:hideMark/>
          </w:tcPr>
          <w:p w:rsidR="00654D21" w:rsidRPr="0028615C" w:rsidRDefault="00654D21" w:rsidP="00C96242">
            <w:pPr>
              <w:rPr>
                <w:color w:val="000000"/>
                <w:sz w:val="26"/>
                <w:szCs w:val="26"/>
              </w:rPr>
            </w:pPr>
            <w:r w:rsidRPr="0028615C">
              <w:rPr>
                <w:color w:val="000000" w:themeColor="text1"/>
                <w:sz w:val="26"/>
                <w:szCs w:val="26"/>
              </w:rPr>
              <w:t xml:space="preserve">Высокий износ оборудования </w:t>
            </w:r>
          </w:p>
        </w:tc>
        <w:tc>
          <w:tcPr>
            <w:tcW w:w="1419" w:type="dxa"/>
            <w:tcBorders>
              <w:top w:val="single" w:sz="4" w:space="0" w:color="auto"/>
              <w:left w:val="single" w:sz="4" w:space="0" w:color="auto"/>
              <w:bottom w:val="single" w:sz="4" w:space="0" w:color="auto"/>
              <w:right w:val="single" w:sz="4" w:space="0" w:color="auto"/>
            </w:tcBorders>
            <w:vAlign w:val="center"/>
            <w:hideMark/>
          </w:tcPr>
          <w:p w:rsidR="00654D21" w:rsidRPr="0028615C" w:rsidRDefault="00654D21" w:rsidP="00C96242">
            <w:pPr>
              <w:rPr>
                <w:color w:val="000000"/>
                <w:sz w:val="26"/>
                <w:szCs w:val="26"/>
              </w:rPr>
            </w:pPr>
            <w:r w:rsidRPr="0028615C">
              <w:rPr>
                <w:sz w:val="26"/>
                <w:szCs w:val="26"/>
              </w:rPr>
              <w:t>пос. Молодежный</w:t>
            </w:r>
            <w:r w:rsidR="00281384" w:rsidRPr="0028615C">
              <w:rPr>
                <w:sz w:val="26"/>
                <w:szCs w:val="26"/>
              </w:rPr>
              <w:t xml:space="preserve"> город Переславль-Залесский</w:t>
            </w:r>
          </w:p>
        </w:tc>
        <w:tc>
          <w:tcPr>
            <w:tcW w:w="1134" w:type="dxa"/>
            <w:tcBorders>
              <w:top w:val="nil"/>
              <w:left w:val="single" w:sz="4" w:space="0" w:color="auto"/>
              <w:bottom w:val="single" w:sz="4" w:space="0" w:color="auto"/>
              <w:right w:val="single" w:sz="4" w:space="0" w:color="auto"/>
            </w:tcBorders>
            <w:vAlign w:val="center"/>
            <w:hideMark/>
          </w:tcPr>
          <w:p w:rsidR="00654D21" w:rsidRPr="00815C34" w:rsidRDefault="00DF77D0" w:rsidP="00DF77D0">
            <w:pPr>
              <w:jc w:val="center"/>
              <w:rPr>
                <w:color w:val="000000"/>
                <w:sz w:val="20"/>
                <w:szCs w:val="20"/>
              </w:rPr>
            </w:pPr>
            <w:r>
              <w:rPr>
                <w:color w:val="000000"/>
                <w:sz w:val="20"/>
                <w:szCs w:val="20"/>
              </w:rPr>
              <w:t xml:space="preserve"> 2 995,32</w:t>
            </w:r>
          </w:p>
        </w:tc>
        <w:tc>
          <w:tcPr>
            <w:tcW w:w="1132" w:type="dxa"/>
            <w:gridSpan w:val="2"/>
            <w:tcBorders>
              <w:top w:val="nil"/>
              <w:left w:val="nil"/>
              <w:bottom w:val="single" w:sz="4" w:space="0" w:color="auto"/>
              <w:right w:val="single" w:sz="4" w:space="0" w:color="auto"/>
            </w:tcBorders>
            <w:shd w:val="clear" w:color="auto" w:fill="auto"/>
            <w:vAlign w:val="center"/>
            <w:hideMark/>
          </w:tcPr>
          <w:p w:rsidR="00654D21" w:rsidRPr="00815C34" w:rsidRDefault="00654D21" w:rsidP="00C96242">
            <w:pPr>
              <w:jc w:val="center"/>
              <w:rPr>
                <w:color w:val="000000"/>
                <w:sz w:val="20"/>
                <w:szCs w:val="20"/>
              </w:rPr>
            </w:pPr>
          </w:p>
        </w:tc>
        <w:tc>
          <w:tcPr>
            <w:tcW w:w="1136" w:type="dxa"/>
            <w:gridSpan w:val="2"/>
            <w:tcBorders>
              <w:top w:val="nil"/>
              <w:left w:val="nil"/>
              <w:bottom w:val="single" w:sz="4" w:space="0" w:color="auto"/>
              <w:right w:val="single" w:sz="4" w:space="0" w:color="auto"/>
            </w:tcBorders>
            <w:shd w:val="clear" w:color="auto" w:fill="auto"/>
            <w:vAlign w:val="center"/>
            <w:hideMark/>
          </w:tcPr>
          <w:p w:rsidR="00654D21" w:rsidRPr="00815C34" w:rsidRDefault="00654D21" w:rsidP="00DF77D0">
            <w:pPr>
              <w:jc w:val="center"/>
              <w:rPr>
                <w:color w:val="000000"/>
                <w:sz w:val="20"/>
                <w:szCs w:val="20"/>
              </w:rPr>
            </w:pPr>
            <w:r w:rsidRPr="00815C34">
              <w:rPr>
                <w:color w:val="000000"/>
                <w:sz w:val="20"/>
                <w:szCs w:val="20"/>
              </w:rPr>
              <w:t>2</w:t>
            </w:r>
            <w:r w:rsidR="00DF77D0">
              <w:rPr>
                <w:color w:val="000000"/>
                <w:sz w:val="20"/>
                <w:szCs w:val="20"/>
              </w:rPr>
              <w:t> 995,32</w:t>
            </w:r>
          </w:p>
        </w:tc>
        <w:tc>
          <w:tcPr>
            <w:tcW w:w="849" w:type="dxa"/>
            <w:tcBorders>
              <w:top w:val="nil"/>
              <w:left w:val="nil"/>
              <w:bottom w:val="single" w:sz="4" w:space="0" w:color="auto"/>
              <w:right w:val="single" w:sz="4" w:space="0" w:color="auto"/>
            </w:tcBorders>
            <w:shd w:val="clear" w:color="auto" w:fill="auto"/>
            <w:vAlign w:val="center"/>
            <w:hideMark/>
          </w:tcPr>
          <w:p w:rsidR="00654D21" w:rsidRPr="0028615C" w:rsidRDefault="00654D21" w:rsidP="00C96242">
            <w:pPr>
              <w:jc w:val="center"/>
              <w:rPr>
                <w:color w:val="000000"/>
                <w:sz w:val="26"/>
                <w:szCs w:val="26"/>
              </w:rPr>
            </w:pPr>
          </w:p>
        </w:tc>
        <w:tc>
          <w:tcPr>
            <w:tcW w:w="992" w:type="dxa"/>
            <w:tcBorders>
              <w:top w:val="nil"/>
              <w:left w:val="nil"/>
              <w:bottom w:val="single" w:sz="4" w:space="0" w:color="auto"/>
              <w:right w:val="single" w:sz="4" w:space="0" w:color="auto"/>
            </w:tcBorders>
            <w:vAlign w:val="center"/>
          </w:tcPr>
          <w:p w:rsidR="00654D21" w:rsidRPr="0028615C" w:rsidRDefault="00654D21" w:rsidP="00C96242">
            <w:pPr>
              <w:jc w:val="center"/>
              <w:rPr>
                <w:color w:val="000000"/>
                <w:sz w:val="26"/>
                <w:szCs w:val="26"/>
              </w:rPr>
            </w:pPr>
          </w:p>
        </w:tc>
        <w:tc>
          <w:tcPr>
            <w:tcW w:w="992" w:type="dxa"/>
            <w:tcBorders>
              <w:top w:val="nil"/>
              <w:left w:val="nil"/>
              <w:bottom w:val="single" w:sz="4" w:space="0" w:color="auto"/>
              <w:right w:val="single" w:sz="4" w:space="0" w:color="auto"/>
            </w:tcBorders>
            <w:vAlign w:val="center"/>
          </w:tcPr>
          <w:p w:rsidR="00654D21" w:rsidRPr="0028615C" w:rsidRDefault="00654D21" w:rsidP="00C96242">
            <w:pPr>
              <w:jc w:val="center"/>
              <w:rPr>
                <w:color w:val="000000"/>
                <w:sz w:val="26"/>
                <w:szCs w:val="26"/>
              </w:rPr>
            </w:pPr>
          </w:p>
        </w:tc>
        <w:tc>
          <w:tcPr>
            <w:tcW w:w="993" w:type="dxa"/>
            <w:tcBorders>
              <w:top w:val="nil"/>
              <w:left w:val="nil"/>
              <w:bottom w:val="single" w:sz="4" w:space="0" w:color="auto"/>
              <w:right w:val="single" w:sz="4" w:space="0" w:color="auto"/>
            </w:tcBorders>
            <w:vAlign w:val="center"/>
          </w:tcPr>
          <w:p w:rsidR="00654D21" w:rsidRPr="0028615C" w:rsidRDefault="00654D21" w:rsidP="00C96242">
            <w:pPr>
              <w:jc w:val="center"/>
              <w:rPr>
                <w:color w:val="000000"/>
                <w:sz w:val="26"/>
                <w:szCs w:val="26"/>
              </w:rPr>
            </w:pPr>
          </w:p>
        </w:tc>
        <w:tc>
          <w:tcPr>
            <w:tcW w:w="1560" w:type="dxa"/>
            <w:tcBorders>
              <w:left w:val="nil"/>
              <w:bottom w:val="single" w:sz="4" w:space="0" w:color="auto"/>
              <w:right w:val="single" w:sz="4" w:space="0" w:color="auto"/>
            </w:tcBorders>
            <w:vAlign w:val="center"/>
          </w:tcPr>
          <w:p w:rsidR="00654D21" w:rsidRPr="0028615C" w:rsidRDefault="00654D21" w:rsidP="00C96242">
            <w:pPr>
              <w:jc w:val="center"/>
              <w:rPr>
                <w:color w:val="000000"/>
                <w:sz w:val="26"/>
                <w:szCs w:val="26"/>
              </w:rPr>
            </w:pPr>
            <w:r w:rsidRPr="0028615C">
              <w:rPr>
                <w:color w:val="000000" w:themeColor="text1"/>
                <w:sz w:val="26"/>
                <w:szCs w:val="26"/>
              </w:rPr>
              <w:t xml:space="preserve">Снижение уровня износа </w:t>
            </w:r>
          </w:p>
        </w:tc>
      </w:tr>
      <w:tr w:rsidR="00654D21" w:rsidRPr="0028615C" w:rsidTr="00397CD2">
        <w:trPr>
          <w:trHeight w:val="339"/>
        </w:trPr>
        <w:tc>
          <w:tcPr>
            <w:tcW w:w="634" w:type="dxa"/>
            <w:tcBorders>
              <w:top w:val="single" w:sz="4" w:space="0" w:color="auto"/>
              <w:left w:val="single" w:sz="4" w:space="0" w:color="auto"/>
              <w:bottom w:val="single" w:sz="4" w:space="0" w:color="auto"/>
              <w:right w:val="single" w:sz="4" w:space="0" w:color="auto"/>
            </w:tcBorders>
            <w:vAlign w:val="center"/>
            <w:hideMark/>
          </w:tcPr>
          <w:p w:rsidR="00654D21" w:rsidRPr="0028615C" w:rsidRDefault="00DF77D0" w:rsidP="00C96242">
            <w:pPr>
              <w:rPr>
                <w:color w:val="000000"/>
                <w:sz w:val="26"/>
                <w:szCs w:val="26"/>
              </w:rPr>
            </w:pPr>
            <w:r>
              <w:rPr>
                <w:color w:val="000000"/>
                <w:sz w:val="26"/>
                <w:szCs w:val="26"/>
              </w:rPr>
              <w:t>1</w:t>
            </w:r>
            <w:r w:rsidR="00654D21" w:rsidRPr="0028615C">
              <w:rPr>
                <w:color w:val="000000"/>
                <w:sz w:val="26"/>
                <w:szCs w:val="26"/>
              </w:rPr>
              <w:t>.6</w:t>
            </w:r>
          </w:p>
        </w:tc>
        <w:tc>
          <w:tcPr>
            <w:tcW w:w="2494" w:type="dxa"/>
            <w:tcBorders>
              <w:top w:val="single" w:sz="4" w:space="0" w:color="auto"/>
              <w:left w:val="single" w:sz="4" w:space="0" w:color="auto"/>
              <w:bottom w:val="single" w:sz="4" w:space="0" w:color="auto"/>
              <w:right w:val="single" w:sz="4" w:space="0" w:color="auto"/>
            </w:tcBorders>
            <w:vAlign w:val="center"/>
            <w:hideMark/>
          </w:tcPr>
          <w:p w:rsidR="00654D21" w:rsidRPr="0028615C" w:rsidRDefault="00DF77D0" w:rsidP="00FB728B">
            <w:pPr>
              <w:rPr>
                <w:sz w:val="26"/>
                <w:szCs w:val="26"/>
              </w:rPr>
            </w:pPr>
            <w:r>
              <w:rPr>
                <w:sz w:val="26"/>
                <w:szCs w:val="26"/>
              </w:rPr>
              <w:t xml:space="preserve">Реконструкция </w:t>
            </w:r>
            <w:r w:rsidR="00654D21" w:rsidRPr="0028615C">
              <w:rPr>
                <w:sz w:val="26"/>
                <w:szCs w:val="26"/>
              </w:rPr>
              <w:t>КНС-9 ул. Ямская</w:t>
            </w:r>
          </w:p>
          <w:p w:rsidR="00654D21" w:rsidRPr="0028615C" w:rsidRDefault="00654D21" w:rsidP="009C2E63">
            <w:pPr>
              <w:rPr>
                <w:sz w:val="26"/>
                <w:szCs w:val="26"/>
              </w:rPr>
            </w:pPr>
          </w:p>
        </w:tc>
        <w:tc>
          <w:tcPr>
            <w:tcW w:w="1561" w:type="dxa"/>
            <w:tcBorders>
              <w:top w:val="single" w:sz="4" w:space="0" w:color="auto"/>
              <w:left w:val="single" w:sz="4" w:space="0" w:color="auto"/>
              <w:bottom w:val="single" w:sz="4" w:space="0" w:color="auto"/>
              <w:right w:val="single" w:sz="4" w:space="0" w:color="auto"/>
            </w:tcBorders>
            <w:vAlign w:val="center"/>
            <w:hideMark/>
          </w:tcPr>
          <w:p w:rsidR="00654D21" w:rsidRPr="0028615C" w:rsidRDefault="00654D21" w:rsidP="00C96242">
            <w:pPr>
              <w:rPr>
                <w:color w:val="000000"/>
                <w:sz w:val="26"/>
                <w:szCs w:val="26"/>
              </w:rPr>
            </w:pPr>
            <w:r w:rsidRPr="0028615C">
              <w:rPr>
                <w:color w:val="000000" w:themeColor="text1"/>
                <w:sz w:val="26"/>
                <w:szCs w:val="26"/>
              </w:rPr>
              <w:t xml:space="preserve">Высокий износ оборудования </w:t>
            </w:r>
          </w:p>
        </w:tc>
        <w:tc>
          <w:tcPr>
            <w:tcW w:w="1419" w:type="dxa"/>
            <w:tcBorders>
              <w:top w:val="single" w:sz="4" w:space="0" w:color="auto"/>
              <w:left w:val="single" w:sz="4" w:space="0" w:color="auto"/>
              <w:bottom w:val="single" w:sz="4" w:space="0" w:color="auto"/>
              <w:right w:val="single" w:sz="4" w:space="0" w:color="auto"/>
            </w:tcBorders>
            <w:vAlign w:val="center"/>
            <w:hideMark/>
          </w:tcPr>
          <w:p w:rsidR="00654D21" w:rsidRPr="0028615C" w:rsidRDefault="00654D21" w:rsidP="00654D21">
            <w:pPr>
              <w:rPr>
                <w:sz w:val="26"/>
                <w:szCs w:val="26"/>
              </w:rPr>
            </w:pPr>
            <w:r w:rsidRPr="0028615C">
              <w:rPr>
                <w:sz w:val="26"/>
                <w:szCs w:val="26"/>
              </w:rPr>
              <w:t xml:space="preserve">ул. </w:t>
            </w:r>
            <w:proofErr w:type="gramStart"/>
            <w:r w:rsidRPr="0028615C">
              <w:rPr>
                <w:sz w:val="26"/>
                <w:szCs w:val="26"/>
              </w:rPr>
              <w:t>Ямская</w:t>
            </w:r>
            <w:proofErr w:type="gramEnd"/>
            <w:r w:rsidR="00281384" w:rsidRPr="0028615C">
              <w:rPr>
                <w:sz w:val="26"/>
                <w:szCs w:val="26"/>
              </w:rPr>
              <w:t xml:space="preserve"> город Переславль-Залесский</w:t>
            </w:r>
          </w:p>
          <w:p w:rsidR="00654D21" w:rsidRPr="0028615C" w:rsidRDefault="00654D21" w:rsidP="00C96242">
            <w:pPr>
              <w:rPr>
                <w:color w:val="000000"/>
                <w:sz w:val="26"/>
                <w:szCs w:val="26"/>
              </w:rPr>
            </w:pPr>
          </w:p>
        </w:tc>
        <w:tc>
          <w:tcPr>
            <w:tcW w:w="1134" w:type="dxa"/>
            <w:tcBorders>
              <w:top w:val="nil"/>
              <w:left w:val="single" w:sz="4" w:space="0" w:color="auto"/>
              <w:bottom w:val="single" w:sz="4" w:space="0" w:color="auto"/>
              <w:right w:val="single" w:sz="4" w:space="0" w:color="auto"/>
            </w:tcBorders>
            <w:vAlign w:val="center"/>
            <w:hideMark/>
          </w:tcPr>
          <w:p w:rsidR="00654D21" w:rsidRPr="00815C34" w:rsidRDefault="00DF77D0" w:rsidP="00C96242">
            <w:pPr>
              <w:jc w:val="center"/>
              <w:rPr>
                <w:color w:val="000000"/>
                <w:sz w:val="20"/>
                <w:szCs w:val="20"/>
              </w:rPr>
            </w:pPr>
            <w:r>
              <w:rPr>
                <w:color w:val="000000"/>
                <w:sz w:val="20"/>
                <w:szCs w:val="20"/>
              </w:rPr>
              <w:t>244,87</w:t>
            </w:r>
          </w:p>
        </w:tc>
        <w:tc>
          <w:tcPr>
            <w:tcW w:w="1132" w:type="dxa"/>
            <w:gridSpan w:val="2"/>
            <w:tcBorders>
              <w:top w:val="nil"/>
              <w:left w:val="nil"/>
              <w:bottom w:val="single" w:sz="4" w:space="0" w:color="auto"/>
              <w:right w:val="single" w:sz="4" w:space="0" w:color="auto"/>
            </w:tcBorders>
            <w:shd w:val="clear" w:color="auto" w:fill="auto"/>
            <w:vAlign w:val="center"/>
            <w:hideMark/>
          </w:tcPr>
          <w:p w:rsidR="00654D21" w:rsidRPr="00815C34" w:rsidRDefault="00654D21" w:rsidP="00C96242">
            <w:pPr>
              <w:jc w:val="center"/>
              <w:rPr>
                <w:color w:val="000000"/>
                <w:sz w:val="20"/>
                <w:szCs w:val="20"/>
              </w:rPr>
            </w:pPr>
          </w:p>
        </w:tc>
        <w:tc>
          <w:tcPr>
            <w:tcW w:w="1136" w:type="dxa"/>
            <w:gridSpan w:val="2"/>
            <w:tcBorders>
              <w:top w:val="nil"/>
              <w:left w:val="nil"/>
              <w:bottom w:val="single" w:sz="4" w:space="0" w:color="auto"/>
              <w:right w:val="single" w:sz="4" w:space="0" w:color="auto"/>
            </w:tcBorders>
            <w:shd w:val="clear" w:color="auto" w:fill="auto"/>
            <w:vAlign w:val="center"/>
            <w:hideMark/>
          </w:tcPr>
          <w:p w:rsidR="00654D21" w:rsidRPr="00815C34" w:rsidRDefault="00DF77D0" w:rsidP="00C96242">
            <w:pPr>
              <w:jc w:val="center"/>
              <w:rPr>
                <w:color w:val="000000"/>
                <w:sz w:val="20"/>
                <w:szCs w:val="20"/>
              </w:rPr>
            </w:pPr>
            <w:r>
              <w:rPr>
                <w:color w:val="000000"/>
                <w:sz w:val="20"/>
                <w:szCs w:val="20"/>
              </w:rPr>
              <w:t>244,87</w:t>
            </w:r>
          </w:p>
        </w:tc>
        <w:tc>
          <w:tcPr>
            <w:tcW w:w="849" w:type="dxa"/>
            <w:tcBorders>
              <w:top w:val="nil"/>
              <w:left w:val="nil"/>
              <w:bottom w:val="single" w:sz="4" w:space="0" w:color="auto"/>
              <w:right w:val="single" w:sz="4" w:space="0" w:color="auto"/>
            </w:tcBorders>
            <w:shd w:val="clear" w:color="auto" w:fill="auto"/>
            <w:vAlign w:val="center"/>
            <w:hideMark/>
          </w:tcPr>
          <w:p w:rsidR="00654D21" w:rsidRPr="0028615C" w:rsidRDefault="00654D21" w:rsidP="00C96242">
            <w:pPr>
              <w:jc w:val="center"/>
              <w:rPr>
                <w:color w:val="000000"/>
                <w:sz w:val="26"/>
                <w:szCs w:val="26"/>
              </w:rPr>
            </w:pPr>
          </w:p>
        </w:tc>
        <w:tc>
          <w:tcPr>
            <w:tcW w:w="992" w:type="dxa"/>
            <w:tcBorders>
              <w:top w:val="nil"/>
              <w:left w:val="nil"/>
              <w:bottom w:val="single" w:sz="4" w:space="0" w:color="auto"/>
              <w:right w:val="single" w:sz="4" w:space="0" w:color="auto"/>
            </w:tcBorders>
            <w:vAlign w:val="center"/>
          </w:tcPr>
          <w:p w:rsidR="00654D21" w:rsidRPr="0028615C" w:rsidRDefault="00654D21" w:rsidP="00C96242">
            <w:pPr>
              <w:jc w:val="center"/>
              <w:rPr>
                <w:color w:val="000000"/>
                <w:sz w:val="26"/>
                <w:szCs w:val="26"/>
              </w:rPr>
            </w:pPr>
          </w:p>
        </w:tc>
        <w:tc>
          <w:tcPr>
            <w:tcW w:w="992" w:type="dxa"/>
            <w:tcBorders>
              <w:top w:val="nil"/>
              <w:left w:val="nil"/>
              <w:bottom w:val="single" w:sz="4" w:space="0" w:color="auto"/>
              <w:right w:val="single" w:sz="4" w:space="0" w:color="auto"/>
            </w:tcBorders>
            <w:vAlign w:val="center"/>
          </w:tcPr>
          <w:p w:rsidR="00654D21" w:rsidRPr="0028615C" w:rsidRDefault="00654D21" w:rsidP="00C96242">
            <w:pPr>
              <w:jc w:val="center"/>
              <w:rPr>
                <w:color w:val="000000"/>
                <w:sz w:val="26"/>
                <w:szCs w:val="26"/>
              </w:rPr>
            </w:pPr>
          </w:p>
        </w:tc>
        <w:tc>
          <w:tcPr>
            <w:tcW w:w="993" w:type="dxa"/>
            <w:tcBorders>
              <w:top w:val="nil"/>
              <w:left w:val="nil"/>
              <w:bottom w:val="single" w:sz="4" w:space="0" w:color="auto"/>
              <w:right w:val="single" w:sz="4" w:space="0" w:color="auto"/>
            </w:tcBorders>
            <w:vAlign w:val="center"/>
          </w:tcPr>
          <w:p w:rsidR="00654D21" w:rsidRPr="0028615C" w:rsidRDefault="00654D21" w:rsidP="00C96242">
            <w:pPr>
              <w:jc w:val="center"/>
              <w:rPr>
                <w:color w:val="000000"/>
                <w:sz w:val="26"/>
                <w:szCs w:val="26"/>
              </w:rPr>
            </w:pPr>
          </w:p>
        </w:tc>
        <w:tc>
          <w:tcPr>
            <w:tcW w:w="1560" w:type="dxa"/>
            <w:tcBorders>
              <w:left w:val="nil"/>
              <w:bottom w:val="single" w:sz="4" w:space="0" w:color="auto"/>
              <w:right w:val="single" w:sz="4" w:space="0" w:color="auto"/>
            </w:tcBorders>
            <w:vAlign w:val="center"/>
          </w:tcPr>
          <w:p w:rsidR="00654D21" w:rsidRPr="0028615C" w:rsidRDefault="00654D21" w:rsidP="00FB728B">
            <w:pPr>
              <w:jc w:val="center"/>
              <w:rPr>
                <w:color w:val="000000"/>
                <w:sz w:val="26"/>
                <w:szCs w:val="26"/>
              </w:rPr>
            </w:pPr>
            <w:r w:rsidRPr="0028615C">
              <w:rPr>
                <w:color w:val="000000" w:themeColor="text1"/>
                <w:sz w:val="26"/>
                <w:szCs w:val="26"/>
              </w:rPr>
              <w:t xml:space="preserve">Снижение уровня износа </w:t>
            </w:r>
          </w:p>
        </w:tc>
      </w:tr>
      <w:tr w:rsidR="00654D21" w:rsidRPr="0028615C" w:rsidTr="00397CD2">
        <w:trPr>
          <w:trHeight w:val="339"/>
        </w:trPr>
        <w:tc>
          <w:tcPr>
            <w:tcW w:w="3128" w:type="dxa"/>
            <w:gridSpan w:val="2"/>
            <w:tcBorders>
              <w:top w:val="single" w:sz="4" w:space="0" w:color="auto"/>
              <w:left w:val="single" w:sz="4" w:space="0" w:color="auto"/>
              <w:bottom w:val="single" w:sz="4" w:space="0" w:color="auto"/>
              <w:right w:val="single" w:sz="4" w:space="0" w:color="auto"/>
            </w:tcBorders>
            <w:vAlign w:val="center"/>
            <w:hideMark/>
          </w:tcPr>
          <w:p w:rsidR="00654D21" w:rsidRPr="00815C34" w:rsidRDefault="00654D21" w:rsidP="00C96242">
            <w:pPr>
              <w:rPr>
                <w:sz w:val="26"/>
                <w:szCs w:val="26"/>
              </w:rPr>
            </w:pPr>
            <w:r w:rsidRPr="00815C34">
              <w:rPr>
                <w:color w:val="000000"/>
                <w:sz w:val="26"/>
                <w:szCs w:val="26"/>
              </w:rPr>
              <w:t xml:space="preserve">Итого по п. </w:t>
            </w:r>
            <w:r w:rsidR="00DF77D0">
              <w:rPr>
                <w:color w:val="000000"/>
                <w:sz w:val="26"/>
                <w:szCs w:val="26"/>
              </w:rPr>
              <w:t>1</w:t>
            </w:r>
          </w:p>
        </w:tc>
        <w:tc>
          <w:tcPr>
            <w:tcW w:w="1561" w:type="dxa"/>
            <w:tcBorders>
              <w:top w:val="single" w:sz="4" w:space="0" w:color="auto"/>
              <w:left w:val="single" w:sz="4" w:space="0" w:color="auto"/>
              <w:bottom w:val="single" w:sz="4" w:space="0" w:color="auto"/>
              <w:right w:val="single" w:sz="4" w:space="0" w:color="auto"/>
            </w:tcBorders>
            <w:vAlign w:val="center"/>
            <w:hideMark/>
          </w:tcPr>
          <w:p w:rsidR="00654D21" w:rsidRPr="0028615C" w:rsidRDefault="00654D21" w:rsidP="00C96242">
            <w:pPr>
              <w:rPr>
                <w:b/>
                <w:color w:val="000000"/>
                <w:sz w:val="26"/>
                <w:szCs w:val="26"/>
              </w:rPr>
            </w:pPr>
          </w:p>
        </w:tc>
        <w:tc>
          <w:tcPr>
            <w:tcW w:w="1419" w:type="dxa"/>
            <w:tcBorders>
              <w:top w:val="single" w:sz="4" w:space="0" w:color="auto"/>
              <w:left w:val="single" w:sz="4" w:space="0" w:color="auto"/>
              <w:bottom w:val="single" w:sz="4" w:space="0" w:color="auto"/>
              <w:right w:val="single" w:sz="4" w:space="0" w:color="auto"/>
            </w:tcBorders>
            <w:vAlign w:val="center"/>
            <w:hideMark/>
          </w:tcPr>
          <w:p w:rsidR="00654D21" w:rsidRPr="0028615C" w:rsidRDefault="00654D21" w:rsidP="00C96242">
            <w:pPr>
              <w:rPr>
                <w:b/>
                <w:color w:val="000000"/>
                <w:sz w:val="26"/>
                <w:szCs w:val="26"/>
              </w:rPr>
            </w:pPr>
          </w:p>
        </w:tc>
        <w:tc>
          <w:tcPr>
            <w:tcW w:w="1134" w:type="dxa"/>
            <w:tcBorders>
              <w:top w:val="nil"/>
              <w:left w:val="single" w:sz="4" w:space="0" w:color="auto"/>
              <w:bottom w:val="single" w:sz="4" w:space="0" w:color="auto"/>
              <w:right w:val="single" w:sz="4" w:space="0" w:color="auto"/>
            </w:tcBorders>
            <w:vAlign w:val="center"/>
            <w:hideMark/>
          </w:tcPr>
          <w:p w:rsidR="00654D21" w:rsidRPr="00815C34" w:rsidRDefault="00DF77D0" w:rsidP="00C96242">
            <w:pPr>
              <w:jc w:val="center"/>
              <w:rPr>
                <w:sz w:val="20"/>
                <w:szCs w:val="20"/>
              </w:rPr>
            </w:pPr>
            <w:r>
              <w:rPr>
                <w:sz w:val="20"/>
                <w:szCs w:val="20"/>
              </w:rPr>
              <w:t>39 619,36</w:t>
            </w:r>
          </w:p>
        </w:tc>
        <w:tc>
          <w:tcPr>
            <w:tcW w:w="1132" w:type="dxa"/>
            <w:gridSpan w:val="2"/>
            <w:tcBorders>
              <w:top w:val="nil"/>
              <w:left w:val="nil"/>
              <w:bottom w:val="single" w:sz="4" w:space="0" w:color="auto"/>
              <w:right w:val="single" w:sz="4" w:space="0" w:color="auto"/>
            </w:tcBorders>
            <w:shd w:val="clear" w:color="auto" w:fill="auto"/>
            <w:vAlign w:val="center"/>
            <w:hideMark/>
          </w:tcPr>
          <w:p w:rsidR="00654D21" w:rsidRPr="00815C34" w:rsidRDefault="00654D21" w:rsidP="00C96242">
            <w:pPr>
              <w:jc w:val="center"/>
              <w:rPr>
                <w:color w:val="000000"/>
                <w:sz w:val="20"/>
                <w:szCs w:val="20"/>
              </w:rPr>
            </w:pPr>
          </w:p>
        </w:tc>
        <w:tc>
          <w:tcPr>
            <w:tcW w:w="1136" w:type="dxa"/>
            <w:gridSpan w:val="2"/>
            <w:tcBorders>
              <w:top w:val="nil"/>
              <w:left w:val="nil"/>
              <w:bottom w:val="single" w:sz="4" w:space="0" w:color="auto"/>
              <w:right w:val="single" w:sz="4" w:space="0" w:color="auto"/>
            </w:tcBorders>
            <w:shd w:val="clear" w:color="auto" w:fill="auto"/>
            <w:vAlign w:val="center"/>
            <w:hideMark/>
          </w:tcPr>
          <w:p w:rsidR="00654D21" w:rsidRPr="00815C34" w:rsidRDefault="00DF77D0" w:rsidP="00C96242">
            <w:pPr>
              <w:jc w:val="center"/>
              <w:rPr>
                <w:color w:val="000000"/>
                <w:sz w:val="20"/>
                <w:szCs w:val="20"/>
              </w:rPr>
            </w:pPr>
            <w:r>
              <w:rPr>
                <w:color w:val="000000"/>
                <w:sz w:val="20"/>
                <w:szCs w:val="20"/>
              </w:rPr>
              <w:t>39 619,36</w:t>
            </w:r>
          </w:p>
        </w:tc>
        <w:tc>
          <w:tcPr>
            <w:tcW w:w="849" w:type="dxa"/>
            <w:tcBorders>
              <w:top w:val="nil"/>
              <w:left w:val="nil"/>
              <w:bottom w:val="single" w:sz="4" w:space="0" w:color="auto"/>
              <w:right w:val="single" w:sz="4" w:space="0" w:color="auto"/>
            </w:tcBorders>
            <w:shd w:val="clear" w:color="auto" w:fill="auto"/>
            <w:vAlign w:val="center"/>
            <w:hideMark/>
          </w:tcPr>
          <w:p w:rsidR="00654D21" w:rsidRPr="0028615C" w:rsidRDefault="00654D21" w:rsidP="00C96242">
            <w:pPr>
              <w:jc w:val="center"/>
              <w:rPr>
                <w:b/>
                <w:color w:val="000000"/>
                <w:sz w:val="26"/>
                <w:szCs w:val="26"/>
              </w:rPr>
            </w:pPr>
          </w:p>
        </w:tc>
        <w:tc>
          <w:tcPr>
            <w:tcW w:w="992" w:type="dxa"/>
            <w:tcBorders>
              <w:top w:val="nil"/>
              <w:left w:val="nil"/>
              <w:bottom w:val="single" w:sz="4" w:space="0" w:color="auto"/>
              <w:right w:val="single" w:sz="4" w:space="0" w:color="auto"/>
            </w:tcBorders>
            <w:vAlign w:val="center"/>
          </w:tcPr>
          <w:p w:rsidR="00654D21" w:rsidRPr="0028615C" w:rsidRDefault="00654D21" w:rsidP="00C96242">
            <w:pPr>
              <w:jc w:val="center"/>
              <w:rPr>
                <w:b/>
                <w:color w:val="000000"/>
                <w:sz w:val="26"/>
                <w:szCs w:val="26"/>
              </w:rPr>
            </w:pPr>
          </w:p>
        </w:tc>
        <w:tc>
          <w:tcPr>
            <w:tcW w:w="992" w:type="dxa"/>
            <w:tcBorders>
              <w:top w:val="nil"/>
              <w:left w:val="nil"/>
              <w:bottom w:val="single" w:sz="4" w:space="0" w:color="auto"/>
              <w:right w:val="single" w:sz="4" w:space="0" w:color="auto"/>
            </w:tcBorders>
            <w:vAlign w:val="center"/>
          </w:tcPr>
          <w:p w:rsidR="00654D21" w:rsidRPr="0028615C" w:rsidRDefault="00654D21" w:rsidP="00C96242">
            <w:pPr>
              <w:jc w:val="center"/>
              <w:rPr>
                <w:b/>
                <w:color w:val="000000"/>
                <w:sz w:val="26"/>
                <w:szCs w:val="26"/>
              </w:rPr>
            </w:pPr>
          </w:p>
        </w:tc>
        <w:tc>
          <w:tcPr>
            <w:tcW w:w="993" w:type="dxa"/>
            <w:tcBorders>
              <w:top w:val="nil"/>
              <w:left w:val="nil"/>
              <w:bottom w:val="single" w:sz="4" w:space="0" w:color="auto"/>
              <w:right w:val="single" w:sz="4" w:space="0" w:color="auto"/>
            </w:tcBorders>
            <w:vAlign w:val="center"/>
          </w:tcPr>
          <w:p w:rsidR="00654D21" w:rsidRPr="0028615C" w:rsidRDefault="00654D21" w:rsidP="00C96242">
            <w:pPr>
              <w:jc w:val="center"/>
              <w:rPr>
                <w:b/>
                <w:color w:val="000000"/>
                <w:sz w:val="26"/>
                <w:szCs w:val="26"/>
              </w:rPr>
            </w:pPr>
          </w:p>
        </w:tc>
        <w:tc>
          <w:tcPr>
            <w:tcW w:w="1560" w:type="dxa"/>
            <w:tcBorders>
              <w:left w:val="nil"/>
              <w:bottom w:val="single" w:sz="4" w:space="0" w:color="auto"/>
              <w:right w:val="single" w:sz="4" w:space="0" w:color="auto"/>
            </w:tcBorders>
            <w:vAlign w:val="center"/>
          </w:tcPr>
          <w:p w:rsidR="00654D21" w:rsidRPr="0028615C" w:rsidRDefault="00654D21" w:rsidP="00C96242">
            <w:pPr>
              <w:jc w:val="center"/>
              <w:rPr>
                <w:b/>
                <w:color w:val="000000"/>
                <w:sz w:val="26"/>
                <w:szCs w:val="26"/>
              </w:rPr>
            </w:pPr>
          </w:p>
        </w:tc>
      </w:tr>
    </w:tbl>
    <w:p w:rsidR="00650926" w:rsidRPr="009833DE" w:rsidRDefault="00650926" w:rsidP="00650926">
      <w:pPr>
        <w:pStyle w:val="a8"/>
        <w:ind w:left="0"/>
        <w:jc w:val="both"/>
        <w:rPr>
          <w:szCs w:val="28"/>
        </w:rPr>
      </w:pPr>
    </w:p>
    <w:p w:rsidR="00650926" w:rsidRDefault="00650926" w:rsidP="00650926">
      <w:pPr>
        <w:pStyle w:val="a8"/>
        <w:ind w:left="0"/>
        <w:jc w:val="both"/>
      </w:pPr>
    </w:p>
    <w:p w:rsidR="00650926" w:rsidRDefault="00650926" w:rsidP="00650926">
      <w:pPr>
        <w:pStyle w:val="a8"/>
        <w:ind w:left="0"/>
        <w:jc w:val="both"/>
      </w:pPr>
    </w:p>
    <w:p w:rsidR="001744B6" w:rsidRPr="00A6713E" w:rsidRDefault="00A6713E">
      <w:pPr>
        <w:jc w:val="both"/>
        <w:rPr>
          <w:rFonts w:eastAsiaTheme="majorEastAsia" w:cstheme="majorBidi"/>
          <w:b/>
          <w:bCs/>
          <w:sz w:val="36"/>
          <w:szCs w:val="28"/>
        </w:rPr>
      </w:pPr>
      <w:r>
        <w:rPr>
          <w:sz w:val="26"/>
          <w:szCs w:val="26"/>
        </w:rPr>
        <w:t xml:space="preserve">* </w:t>
      </w:r>
      <w:r w:rsidR="00CF7A70">
        <w:rPr>
          <w:sz w:val="26"/>
          <w:szCs w:val="26"/>
        </w:rPr>
        <w:t>Мероприятия, предусмотренные Генеральным планом</w:t>
      </w:r>
      <w:r w:rsidRPr="00A6713E">
        <w:rPr>
          <w:sz w:val="26"/>
          <w:szCs w:val="26"/>
        </w:rPr>
        <w:t xml:space="preserve"> </w:t>
      </w:r>
      <w:r w:rsidRPr="007A61DF">
        <w:rPr>
          <w:sz w:val="26"/>
          <w:szCs w:val="26"/>
        </w:rPr>
        <w:t>городского округа город Переславль-Залесский Ярославской области</w:t>
      </w:r>
      <w:r w:rsidRPr="00A6713E">
        <w:t xml:space="preserve"> </w:t>
      </w:r>
      <w:r w:rsidRPr="00A6713E">
        <w:rPr>
          <w:sz w:val="26"/>
          <w:szCs w:val="26"/>
        </w:rPr>
        <w:t>и не</w:t>
      </w:r>
      <w:r>
        <w:rPr>
          <w:sz w:val="26"/>
          <w:szCs w:val="26"/>
        </w:rPr>
        <w:t xml:space="preserve"> включенные в настоящую Программу будут </w:t>
      </w:r>
      <w:proofErr w:type="gramStart"/>
      <w:r>
        <w:rPr>
          <w:sz w:val="26"/>
          <w:szCs w:val="26"/>
        </w:rPr>
        <w:t>вносится</w:t>
      </w:r>
      <w:proofErr w:type="gramEnd"/>
      <w:r>
        <w:rPr>
          <w:sz w:val="26"/>
          <w:szCs w:val="26"/>
        </w:rPr>
        <w:t xml:space="preserve"> по мере актуализации мероприятий и определения источников финансирования.</w:t>
      </w:r>
      <w:r w:rsidR="001744B6" w:rsidRPr="00A6713E">
        <w:br w:type="page"/>
      </w:r>
    </w:p>
    <w:p w:rsidR="00F8754C" w:rsidRPr="00D435D9" w:rsidRDefault="00D435D9" w:rsidP="004151AA">
      <w:pPr>
        <w:pStyle w:val="1"/>
        <w:jc w:val="left"/>
      </w:pPr>
      <w:bookmarkStart w:id="38" w:name="_Toc117859127"/>
      <w:proofErr w:type="gramStart"/>
      <w:r>
        <w:rPr>
          <w:lang w:val="en-US"/>
        </w:rPr>
        <w:lastRenderedPageBreak/>
        <w:t>V</w:t>
      </w:r>
      <w:r w:rsidRPr="00D435D9">
        <w:t xml:space="preserve">. </w:t>
      </w:r>
      <w:r>
        <w:t>Источники инвестиций.</w:t>
      </w:r>
      <w:proofErr w:type="gramEnd"/>
      <w:r>
        <w:t xml:space="preserve"> Тарифы и доступность Программы для населения</w:t>
      </w:r>
      <w:r w:rsidR="0089403B">
        <w:t>.</w:t>
      </w:r>
      <w:bookmarkEnd w:id="38"/>
    </w:p>
    <w:p w:rsidR="00D435D9" w:rsidRPr="00D435D9" w:rsidRDefault="00D435D9" w:rsidP="00117F04">
      <w:pPr>
        <w:pStyle w:val="2"/>
      </w:pPr>
      <w:bookmarkStart w:id="39" w:name="_Toc117859128"/>
      <w:r w:rsidRPr="003E790C">
        <w:rPr>
          <w:iCs/>
        </w:rPr>
        <w:t>1.</w:t>
      </w:r>
      <w:r>
        <w:rPr>
          <w:iCs/>
        </w:rPr>
        <w:t xml:space="preserve"> </w:t>
      </w:r>
      <w:bookmarkStart w:id="40" w:name="_Toc531973350"/>
      <w:r w:rsidRPr="00C07897">
        <w:tab/>
      </w:r>
      <w:r w:rsidRPr="00D435D9">
        <w:t>Источники инвестиций</w:t>
      </w:r>
      <w:bookmarkEnd w:id="39"/>
      <w:bookmarkEnd w:id="40"/>
    </w:p>
    <w:p w:rsidR="00D435D9" w:rsidRPr="0028615C" w:rsidRDefault="00D435D9" w:rsidP="00D435D9">
      <w:pPr>
        <w:pStyle w:val="a8"/>
        <w:spacing w:before="120"/>
        <w:ind w:left="0"/>
        <w:jc w:val="both"/>
        <w:rPr>
          <w:sz w:val="26"/>
          <w:szCs w:val="26"/>
        </w:rPr>
      </w:pPr>
      <w:r w:rsidRPr="0028615C">
        <w:rPr>
          <w:sz w:val="26"/>
          <w:szCs w:val="26"/>
        </w:rPr>
        <w:t>Источники финансирования капитальных вложений в инвестиционные проекты на период до 2031 года</w:t>
      </w:r>
      <w:r w:rsidR="000D177C" w:rsidRPr="0028615C">
        <w:rPr>
          <w:sz w:val="26"/>
          <w:szCs w:val="26"/>
        </w:rPr>
        <w:t xml:space="preserve"> представлены в таблице</w:t>
      </w:r>
      <w:r w:rsidR="005D5C4D">
        <w:rPr>
          <w:sz w:val="26"/>
          <w:szCs w:val="26"/>
        </w:rPr>
        <w:t xml:space="preserve"> 39.</w:t>
      </w:r>
    </w:p>
    <w:p w:rsidR="00D435D9" w:rsidRPr="0028615C" w:rsidRDefault="00D435D9" w:rsidP="00D435D9">
      <w:pPr>
        <w:pStyle w:val="a8"/>
        <w:spacing w:before="120"/>
        <w:ind w:left="0"/>
        <w:jc w:val="both"/>
        <w:rPr>
          <w:sz w:val="26"/>
          <w:szCs w:val="26"/>
        </w:rPr>
      </w:pPr>
    </w:p>
    <w:p w:rsidR="00D435D9" w:rsidRDefault="00D435D9" w:rsidP="00D435D9">
      <w:pPr>
        <w:pStyle w:val="a8"/>
        <w:spacing w:before="120"/>
        <w:ind w:left="0"/>
        <w:jc w:val="both"/>
        <w:rPr>
          <w:sz w:val="26"/>
          <w:szCs w:val="26"/>
        </w:rPr>
      </w:pPr>
      <w:r w:rsidRPr="00F37B8F">
        <w:rPr>
          <w:sz w:val="26"/>
          <w:szCs w:val="26"/>
        </w:rPr>
        <w:t>Т</w:t>
      </w:r>
      <w:r w:rsidR="004666DC" w:rsidRPr="00F37B8F">
        <w:rPr>
          <w:sz w:val="26"/>
          <w:szCs w:val="26"/>
        </w:rPr>
        <w:t xml:space="preserve">аблица </w:t>
      </w:r>
      <w:r w:rsidR="0028615C" w:rsidRPr="00F37B8F">
        <w:rPr>
          <w:sz w:val="26"/>
          <w:szCs w:val="26"/>
        </w:rPr>
        <w:t>39</w:t>
      </w:r>
      <w:r w:rsidRPr="0028615C">
        <w:rPr>
          <w:sz w:val="26"/>
          <w:szCs w:val="26"/>
        </w:rPr>
        <w:t xml:space="preserve"> </w:t>
      </w:r>
    </w:p>
    <w:p w:rsidR="0028615C" w:rsidRPr="0028615C" w:rsidRDefault="0028615C" w:rsidP="00D435D9">
      <w:pPr>
        <w:pStyle w:val="a8"/>
        <w:spacing w:before="120"/>
        <w:ind w:left="0"/>
        <w:jc w:val="both"/>
        <w:rPr>
          <w:sz w:val="26"/>
          <w:szCs w:val="26"/>
        </w:rPr>
      </w:pPr>
    </w:p>
    <w:tbl>
      <w:tblPr>
        <w:tblW w:w="5070" w:type="pct"/>
        <w:tblLayout w:type="fixed"/>
        <w:tblLook w:val="04A0"/>
      </w:tblPr>
      <w:tblGrid>
        <w:gridCol w:w="1077"/>
        <w:gridCol w:w="5650"/>
        <w:gridCol w:w="1451"/>
        <w:gridCol w:w="1145"/>
        <w:gridCol w:w="1418"/>
        <w:gridCol w:w="1133"/>
        <w:gridCol w:w="1133"/>
        <w:gridCol w:w="972"/>
        <w:gridCol w:w="1014"/>
      </w:tblGrid>
      <w:tr w:rsidR="0068669C" w:rsidRPr="0028615C" w:rsidTr="001A5975">
        <w:trPr>
          <w:trHeight w:val="288"/>
          <w:tblHeader/>
        </w:trPr>
        <w:tc>
          <w:tcPr>
            <w:tcW w:w="35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8669C" w:rsidRPr="0028615C" w:rsidRDefault="001A5975" w:rsidP="00BD6A1F">
            <w:pPr>
              <w:jc w:val="center"/>
              <w:rPr>
                <w:bCs/>
                <w:color w:val="000000"/>
                <w:sz w:val="26"/>
                <w:szCs w:val="26"/>
              </w:rPr>
            </w:pPr>
            <w:r>
              <w:rPr>
                <w:bCs/>
                <w:color w:val="000000"/>
                <w:sz w:val="26"/>
                <w:szCs w:val="26"/>
              </w:rPr>
              <w:t xml:space="preserve">  №  </w:t>
            </w:r>
            <w:proofErr w:type="spellStart"/>
            <w:proofErr w:type="gramStart"/>
            <w:r w:rsidR="0068669C" w:rsidRPr="0028615C">
              <w:rPr>
                <w:bCs/>
                <w:color w:val="000000"/>
                <w:sz w:val="26"/>
                <w:szCs w:val="26"/>
              </w:rPr>
              <w:t>п</w:t>
            </w:r>
            <w:proofErr w:type="spellEnd"/>
            <w:proofErr w:type="gramEnd"/>
            <w:r w:rsidR="0068669C" w:rsidRPr="0028615C">
              <w:rPr>
                <w:bCs/>
                <w:color w:val="000000"/>
                <w:sz w:val="26"/>
                <w:szCs w:val="26"/>
              </w:rPr>
              <w:t>/</w:t>
            </w:r>
            <w:proofErr w:type="spellStart"/>
            <w:r w:rsidR="0068669C" w:rsidRPr="0028615C">
              <w:rPr>
                <w:bCs/>
                <w:color w:val="000000"/>
                <w:sz w:val="26"/>
                <w:szCs w:val="26"/>
              </w:rPr>
              <w:t>п</w:t>
            </w:r>
            <w:proofErr w:type="spellEnd"/>
          </w:p>
        </w:tc>
        <w:tc>
          <w:tcPr>
            <w:tcW w:w="188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8669C" w:rsidRPr="0028615C" w:rsidRDefault="0068669C" w:rsidP="00BD6A1F">
            <w:pPr>
              <w:rPr>
                <w:bCs/>
                <w:color w:val="000000"/>
                <w:sz w:val="26"/>
                <w:szCs w:val="26"/>
              </w:rPr>
            </w:pPr>
            <w:r w:rsidRPr="0028615C">
              <w:rPr>
                <w:bCs/>
                <w:color w:val="000000"/>
                <w:sz w:val="26"/>
                <w:szCs w:val="26"/>
              </w:rPr>
              <w:t>Направление финансирования (показатель)</w:t>
            </w:r>
          </w:p>
        </w:tc>
        <w:tc>
          <w:tcPr>
            <w:tcW w:w="48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8669C" w:rsidRPr="0028615C" w:rsidRDefault="00F04EB3" w:rsidP="00BD6A1F">
            <w:pPr>
              <w:jc w:val="center"/>
              <w:rPr>
                <w:bCs/>
                <w:color w:val="000000"/>
                <w:sz w:val="26"/>
                <w:szCs w:val="26"/>
              </w:rPr>
            </w:pPr>
            <w:r w:rsidRPr="0028615C">
              <w:rPr>
                <w:bCs/>
                <w:color w:val="000000"/>
                <w:sz w:val="26"/>
                <w:szCs w:val="26"/>
              </w:rPr>
              <w:t>Всего за весь период, тыс</w:t>
            </w:r>
            <w:r w:rsidR="0068669C" w:rsidRPr="0028615C">
              <w:rPr>
                <w:bCs/>
                <w:color w:val="000000"/>
                <w:sz w:val="26"/>
                <w:szCs w:val="26"/>
              </w:rPr>
              <w:t>. руб.</w:t>
            </w:r>
          </w:p>
        </w:tc>
        <w:tc>
          <w:tcPr>
            <w:tcW w:w="2273" w:type="pct"/>
            <w:gridSpan w:val="6"/>
            <w:tcBorders>
              <w:top w:val="single" w:sz="4" w:space="0" w:color="auto"/>
              <w:left w:val="nil"/>
              <w:bottom w:val="single" w:sz="4" w:space="0" w:color="auto"/>
              <w:right w:val="single" w:sz="4" w:space="0" w:color="000000"/>
            </w:tcBorders>
            <w:shd w:val="clear" w:color="auto" w:fill="auto"/>
            <w:noWrap/>
            <w:vAlign w:val="center"/>
            <w:hideMark/>
          </w:tcPr>
          <w:p w:rsidR="0068669C" w:rsidRPr="0028615C" w:rsidRDefault="0068669C" w:rsidP="00BD6A1F">
            <w:pPr>
              <w:jc w:val="center"/>
              <w:rPr>
                <w:bCs/>
                <w:color w:val="000000"/>
                <w:sz w:val="26"/>
                <w:szCs w:val="26"/>
              </w:rPr>
            </w:pPr>
            <w:r w:rsidRPr="0028615C">
              <w:rPr>
                <w:bCs/>
                <w:color w:val="000000"/>
                <w:sz w:val="26"/>
                <w:szCs w:val="26"/>
              </w:rPr>
              <w:t>в том числе по периодам реализации</w:t>
            </w:r>
          </w:p>
        </w:tc>
      </w:tr>
      <w:tr w:rsidR="00766A5E" w:rsidRPr="0028615C" w:rsidTr="00F37B8F">
        <w:trPr>
          <w:trHeight w:val="741"/>
          <w:tblHeader/>
        </w:trPr>
        <w:tc>
          <w:tcPr>
            <w:tcW w:w="359"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8669C" w:rsidRPr="0028615C" w:rsidRDefault="0068669C" w:rsidP="00BD6A1F">
            <w:pPr>
              <w:rPr>
                <w:bCs/>
                <w:color w:val="000000"/>
                <w:sz w:val="26"/>
                <w:szCs w:val="26"/>
                <w:highlight w:val="yellow"/>
              </w:rPr>
            </w:pPr>
          </w:p>
        </w:tc>
        <w:tc>
          <w:tcPr>
            <w:tcW w:w="1884"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8669C" w:rsidRPr="0028615C" w:rsidRDefault="0068669C" w:rsidP="00BD6A1F">
            <w:pPr>
              <w:rPr>
                <w:bCs/>
                <w:color w:val="000000"/>
                <w:sz w:val="26"/>
                <w:szCs w:val="26"/>
                <w:highlight w:val="yellow"/>
              </w:rPr>
            </w:pPr>
          </w:p>
        </w:tc>
        <w:tc>
          <w:tcPr>
            <w:tcW w:w="484"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8669C" w:rsidRPr="0028615C" w:rsidRDefault="0068669C" w:rsidP="00BD6A1F">
            <w:pPr>
              <w:rPr>
                <w:bCs/>
                <w:color w:val="000000"/>
                <w:sz w:val="26"/>
                <w:szCs w:val="26"/>
                <w:highlight w:val="yellow"/>
              </w:rPr>
            </w:pPr>
          </w:p>
        </w:tc>
        <w:tc>
          <w:tcPr>
            <w:tcW w:w="382" w:type="pct"/>
            <w:tcBorders>
              <w:top w:val="nil"/>
              <w:left w:val="nil"/>
              <w:bottom w:val="single" w:sz="4" w:space="0" w:color="auto"/>
              <w:right w:val="single" w:sz="4" w:space="0" w:color="auto"/>
            </w:tcBorders>
            <w:shd w:val="clear" w:color="auto" w:fill="auto"/>
            <w:vAlign w:val="center"/>
            <w:hideMark/>
          </w:tcPr>
          <w:p w:rsidR="0068669C" w:rsidRPr="0028615C" w:rsidRDefault="00CB4622" w:rsidP="00CB4622">
            <w:pPr>
              <w:jc w:val="center"/>
              <w:rPr>
                <w:bCs/>
                <w:color w:val="000000"/>
                <w:sz w:val="26"/>
                <w:szCs w:val="26"/>
              </w:rPr>
            </w:pPr>
            <w:r w:rsidRPr="0028615C">
              <w:rPr>
                <w:bCs/>
                <w:color w:val="000000"/>
                <w:sz w:val="26"/>
                <w:szCs w:val="26"/>
              </w:rPr>
              <w:t>2022</w:t>
            </w:r>
            <w:r w:rsidR="0068669C" w:rsidRPr="0028615C">
              <w:rPr>
                <w:bCs/>
                <w:color w:val="000000"/>
                <w:sz w:val="26"/>
                <w:szCs w:val="26"/>
              </w:rPr>
              <w:t>г.</w:t>
            </w:r>
          </w:p>
        </w:tc>
        <w:tc>
          <w:tcPr>
            <w:tcW w:w="473" w:type="pct"/>
            <w:tcBorders>
              <w:top w:val="nil"/>
              <w:left w:val="nil"/>
              <w:bottom w:val="single" w:sz="4" w:space="0" w:color="auto"/>
              <w:right w:val="single" w:sz="4" w:space="0" w:color="auto"/>
            </w:tcBorders>
            <w:shd w:val="clear" w:color="auto" w:fill="auto"/>
            <w:vAlign w:val="center"/>
            <w:hideMark/>
          </w:tcPr>
          <w:p w:rsidR="0068669C" w:rsidRPr="0028615C" w:rsidRDefault="00CB4622" w:rsidP="00CB4622">
            <w:pPr>
              <w:jc w:val="center"/>
              <w:rPr>
                <w:bCs/>
                <w:color w:val="000000"/>
                <w:sz w:val="26"/>
                <w:szCs w:val="26"/>
              </w:rPr>
            </w:pPr>
            <w:r w:rsidRPr="0028615C">
              <w:rPr>
                <w:bCs/>
                <w:color w:val="000000"/>
                <w:sz w:val="26"/>
                <w:szCs w:val="26"/>
              </w:rPr>
              <w:t>2023</w:t>
            </w:r>
            <w:r w:rsidR="0068669C" w:rsidRPr="0028615C">
              <w:rPr>
                <w:bCs/>
                <w:color w:val="000000"/>
                <w:sz w:val="26"/>
                <w:szCs w:val="26"/>
              </w:rPr>
              <w:t>г.</w:t>
            </w:r>
          </w:p>
        </w:tc>
        <w:tc>
          <w:tcPr>
            <w:tcW w:w="378" w:type="pct"/>
            <w:tcBorders>
              <w:top w:val="nil"/>
              <w:left w:val="nil"/>
              <w:bottom w:val="single" w:sz="4" w:space="0" w:color="auto"/>
              <w:right w:val="single" w:sz="4" w:space="0" w:color="auto"/>
            </w:tcBorders>
            <w:shd w:val="clear" w:color="auto" w:fill="auto"/>
            <w:vAlign w:val="center"/>
            <w:hideMark/>
          </w:tcPr>
          <w:p w:rsidR="0068669C" w:rsidRPr="0028615C" w:rsidRDefault="00CB4622" w:rsidP="00CB4622">
            <w:pPr>
              <w:jc w:val="center"/>
              <w:rPr>
                <w:bCs/>
                <w:color w:val="000000"/>
                <w:sz w:val="26"/>
                <w:szCs w:val="26"/>
              </w:rPr>
            </w:pPr>
            <w:r w:rsidRPr="0028615C">
              <w:rPr>
                <w:bCs/>
                <w:color w:val="000000"/>
                <w:sz w:val="26"/>
                <w:szCs w:val="26"/>
              </w:rPr>
              <w:t>2024</w:t>
            </w:r>
            <w:r w:rsidR="0068669C" w:rsidRPr="0028615C">
              <w:rPr>
                <w:bCs/>
                <w:color w:val="000000"/>
                <w:sz w:val="26"/>
                <w:szCs w:val="26"/>
              </w:rPr>
              <w:t>г.</w:t>
            </w:r>
          </w:p>
        </w:tc>
        <w:tc>
          <w:tcPr>
            <w:tcW w:w="378" w:type="pct"/>
            <w:tcBorders>
              <w:top w:val="nil"/>
              <w:left w:val="nil"/>
              <w:bottom w:val="single" w:sz="4" w:space="0" w:color="auto"/>
              <w:right w:val="single" w:sz="4" w:space="0" w:color="auto"/>
            </w:tcBorders>
            <w:shd w:val="clear" w:color="auto" w:fill="auto"/>
            <w:vAlign w:val="center"/>
            <w:hideMark/>
          </w:tcPr>
          <w:p w:rsidR="0068669C" w:rsidRPr="0028615C" w:rsidRDefault="00CB4622" w:rsidP="00CB4622">
            <w:pPr>
              <w:jc w:val="center"/>
              <w:rPr>
                <w:bCs/>
                <w:color w:val="000000"/>
                <w:sz w:val="26"/>
                <w:szCs w:val="26"/>
              </w:rPr>
            </w:pPr>
            <w:r w:rsidRPr="0028615C">
              <w:rPr>
                <w:bCs/>
                <w:color w:val="000000"/>
                <w:sz w:val="26"/>
                <w:szCs w:val="26"/>
              </w:rPr>
              <w:t>2025</w:t>
            </w:r>
            <w:r w:rsidR="0068669C" w:rsidRPr="0028615C">
              <w:rPr>
                <w:bCs/>
                <w:color w:val="000000"/>
                <w:sz w:val="26"/>
                <w:szCs w:val="26"/>
              </w:rPr>
              <w:t>г.</w:t>
            </w:r>
          </w:p>
        </w:tc>
        <w:tc>
          <w:tcPr>
            <w:tcW w:w="324" w:type="pct"/>
            <w:tcBorders>
              <w:top w:val="nil"/>
              <w:left w:val="nil"/>
              <w:bottom w:val="single" w:sz="4" w:space="0" w:color="auto"/>
              <w:right w:val="single" w:sz="4" w:space="0" w:color="auto"/>
            </w:tcBorders>
            <w:shd w:val="clear" w:color="auto" w:fill="auto"/>
            <w:vAlign w:val="center"/>
            <w:hideMark/>
          </w:tcPr>
          <w:p w:rsidR="0068669C" w:rsidRPr="0028615C" w:rsidRDefault="00CB4622" w:rsidP="00CB4622">
            <w:pPr>
              <w:jc w:val="center"/>
              <w:rPr>
                <w:bCs/>
                <w:color w:val="000000"/>
                <w:sz w:val="26"/>
                <w:szCs w:val="26"/>
              </w:rPr>
            </w:pPr>
            <w:r w:rsidRPr="0028615C">
              <w:rPr>
                <w:bCs/>
                <w:color w:val="000000"/>
                <w:sz w:val="26"/>
                <w:szCs w:val="26"/>
              </w:rPr>
              <w:t>2026</w:t>
            </w:r>
            <w:r w:rsidR="0068669C" w:rsidRPr="0028615C">
              <w:rPr>
                <w:bCs/>
                <w:color w:val="000000"/>
                <w:sz w:val="26"/>
                <w:szCs w:val="26"/>
              </w:rPr>
              <w:t>г.</w:t>
            </w:r>
          </w:p>
        </w:tc>
        <w:tc>
          <w:tcPr>
            <w:tcW w:w="338" w:type="pct"/>
            <w:tcBorders>
              <w:top w:val="nil"/>
              <w:left w:val="nil"/>
              <w:bottom w:val="single" w:sz="4" w:space="0" w:color="auto"/>
              <w:right w:val="single" w:sz="4" w:space="0" w:color="auto"/>
            </w:tcBorders>
            <w:shd w:val="clear" w:color="auto" w:fill="auto"/>
            <w:vAlign w:val="center"/>
            <w:hideMark/>
          </w:tcPr>
          <w:p w:rsidR="0068669C" w:rsidRPr="0028615C" w:rsidRDefault="00FE6302" w:rsidP="00CB4622">
            <w:pPr>
              <w:jc w:val="center"/>
              <w:rPr>
                <w:bCs/>
                <w:color w:val="000000"/>
                <w:sz w:val="26"/>
                <w:szCs w:val="26"/>
              </w:rPr>
            </w:pPr>
            <w:r>
              <w:rPr>
                <w:bCs/>
                <w:color w:val="000000"/>
                <w:sz w:val="26"/>
                <w:szCs w:val="26"/>
              </w:rPr>
              <w:t>2027-204</w:t>
            </w:r>
            <w:r w:rsidR="00CB4622" w:rsidRPr="0028615C">
              <w:rPr>
                <w:bCs/>
                <w:color w:val="000000"/>
                <w:sz w:val="26"/>
                <w:szCs w:val="26"/>
              </w:rPr>
              <w:t>0</w:t>
            </w:r>
            <w:r>
              <w:rPr>
                <w:bCs/>
                <w:color w:val="000000"/>
                <w:sz w:val="26"/>
                <w:szCs w:val="26"/>
              </w:rPr>
              <w:t xml:space="preserve"> </w:t>
            </w:r>
            <w:r w:rsidR="0068669C" w:rsidRPr="0028615C">
              <w:rPr>
                <w:bCs/>
                <w:color w:val="000000"/>
                <w:sz w:val="26"/>
                <w:szCs w:val="26"/>
              </w:rPr>
              <w:t>гг.</w:t>
            </w:r>
          </w:p>
        </w:tc>
      </w:tr>
      <w:tr w:rsidR="00766A5E" w:rsidRPr="0028615C" w:rsidTr="00F37B8F">
        <w:trPr>
          <w:trHeight w:val="288"/>
        </w:trPr>
        <w:tc>
          <w:tcPr>
            <w:tcW w:w="359" w:type="pct"/>
            <w:tcBorders>
              <w:top w:val="nil"/>
              <w:left w:val="single" w:sz="4" w:space="0" w:color="auto"/>
              <w:bottom w:val="single" w:sz="4" w:space="0" w:color="auto"/>
              <w:right w:val="single" w:sz="4" w:space="0" w:color="auto"/>
            </w:tcBorders>
            <w:shd w:val="clear" w:color="auto" w:fill="auto"/>
            <w:noWrap/>
            <w:vAlign w:val="center"/>
            <w:hideMark/>
          </w:tcPr>
          <w:p w:rsidR="003D4BD4" w:rsidRPr="001A5975" w:rsidRDefault="003D4BD4" w:rsidP="00BD6A1F">
            <w:pPr>
              <w:jc w:val="center"/>
              <w:rPr>
                <w:bCs/>
                <w:color w:val="000000"/>
                <w:sz w:val="26"/>
                <w:szCs w:val="26"/>
              </w:rPr>
            </w:pPr>
            <w:r w:rsidRPr="001A5975">
              <w:rPr>
                <w:bCs/>
                <w:color w:val="000000"/>
                <w:sz w:val="26"/>
                <w:szCs w:val="26"/>
              </w:rPr>
              <w:t>1.</w:t>
            </w:r>
          </w:p>
        </w:tc>
        <w:tc>
          <w:tcPr>
            <w:tcW w:w="1884" w:type="pct"/>
            <w:tcBorders>
              <w:top w:val="nil"/>
              <w:left w:val="nil"/>
              <w:bottom w:val="single" w:sz="4" w:space="0" w:color="auto"/>
              <w:right w:val="single" w:sz="4" w:space="0" w:color="auto"/>
            </w:tcBorders>
            <w:shd w:val="clear" w:color="auto" w:fill="auto"/>
            <w:vAlign w:val="center"/>
            <w:hideMark/>
          </w:tcPr>
          <w:p w:rsidR="003D4BD4" w:rsidRPr="001A5975" w:rsidRDefault="003D4BD4" w:rsidP="00BD6A1F">
            <w:pPr>
              <w:rPr>
                <w:bCs/>
                <w:color w:val="000000"/>
                <w:sz w:val="26"/>
                <w:szCs w:val="26"/>
              </w:rPr>
            </w:pPr>
            <w:r w:rsidRPr="001A5975">
              <w:rPr>
                <w:bCs/>
                <w:color w:val="000000"/>
                <w:sz w:val="26"/>
                <w:szCs w:val="26"/>
              </w:rPr>
              <w:t>Система теплоснабжения</w:t>
            </w:r>
          </w:p>
        </w:tc>
        <w:tc>
          <w:tcPr>
            <w:tcW w:w="484" w:type="pct"/>
            <w:tcBorders>
              <w:top w:val="nil"/>
              <w:left w:val="nil"/>
              <w:bottom w:val="single" w:sz="8" w:space="0" w:color="auto"/>
              <w:right w:val="single" w:sz="8" w:space="0" w:color="auto"/>
            </w:tcBorders>
            <w:shd w:val="clear" w:color="auto" w:fill="auto"/>
            <w:vAlign w:val="center"/>
            <w:hideMark/>
          </w:tcPr>
          <w:p w:rsidR="003D4BD4" w:rsidRPr="00815C34" w:rsidRDefault="002E4AE9" w:rsidP="00512678">
            <w:pPr>
              <w:jc w:val="center"/>
              <w:rPr>
                <w:bCs/>
                <w:color w:val="000000"/>
                <w:sz w:val="20"/>
                <w:szCs w:val="20"/>
              </w:rPr>
            </w:pPr>
            <w:r w:rsidRPr="00815C34">
              <w:rPr>
                <w:bCs/>
                <w:color w:val="000000"/>
                <w:sz w:val="20"/>
                <w:szCs w:val="20"/>
              </w:rPr>
              <w:t>1</w:t>
            </w:r>
            <w:r w:rsidR="00766A5E" w:rsidRPr="00815C34">
              <w:rPr>
                <w:bCs/>
                <w:color w:val="000000"/>
                <w:sz w:val="20"/>
                <w:szCs w:val="20"/>
              </w:rPr>
              <w:t> </w:t>
            </w:r>
            <w:r w:rsidRPr="00815C34">
              <w:rPr>
                <w:bCs/>
                <w:color w:val="000000"/>
                <w:sz w:val="20"/>
                <w:szCs w:val="20"/>
              </w:rPr>
              <w:t>175</w:t>
            </w:r>
            <w:r w:rsidR="00766A5E" w:rsidRPr="00815C34">
              <w:rPr>
                <w:bCs/>
                <w:color w:val="000000"/>
                <w:sz w:val="20"/>
                <w:szCs w:val="20"/>
              </w:rPr>
              <w:t xml:space="preserve"> </w:t>
            </w:r>
            <w:r w:rsidRPr="00815C34">
              <w:rPr>
                <w:bCs/>
                <w:color w:val="000000"/>
                <w:sz w:val="20"/>
                <w:szCs w:val="20"/>
              </w:rPr>
              <w:t>551,2</w:t>
            </w:r>
            <w:r w:rsidR="00F37B8F">
              <w:rPr>
                <w:bCs/>
                <w:color w:val="000000"/>
                <w:sz w:val="20"/>
                <w:szCs w:val="20"/>
              </w:rPr>
              <w:t>56</w:t>
            </w:r>
          </w:p>
        </w:tc>
        <w:tc>
          <w:tcPr>
            <w:tcW w:w="382" w:type="pct"/>
            <w:tcBorders>
              <w:top w:val="nil"/>
              <w:left w:val="nil"/>
              <w:bottom w:val="single" w:sz="8" w:space="0" w:color="auto"/>
              <w:right w:val="single" w:sz="8" w:space="0" w:color="auto"/>
            </w:tcBorders>
            <w:shd w:val="clear" w:color="auto" w:fill="auto"/>
            <w:vAlign w:val="center"/>
            <w:hideMark/>
          </w:tcPr>
          <w:p w:rsidR="003D4BD4" w:rsidRPr="00815C34" w:rsidRDefault="002E4AE9" w:rsidP="00512678">
            <w:pPr>
              <w:jc w:val="center"/>
              <w:rPr>
                <w:bCs/>
                <w:color w:val="000000"/>
                <w:sz w:val="20"/>
                <w:szCs w:val="20"/>
              </w:rPr>
            </w:pPr>
            <w:r w:rsidRPr="00815C34">
              <w:rPr>
                <w:bCs/>
                <w:color w:val="000000"/>
                <w:sz w:val="20"/>
                <w:szCs w:val="20"/>
              </w:rPr>
              <w:t>8 836,67</w:t>
            </w:r>
            <w:r w:rsidR="00F37B8F">
              <w:rPr>
                <w:bCs/>
                <w:color w:val="000000"/>
                <w:sz w:val="20"/>
                <w:szCs w:val="20"/>
              </w:rPr>
              <w:t>1</w:t>
            </w:r>
          </w:p>
        </w:tc>
        <w:tc>
          <w:tcPr>
            <w:tcW w:w="473" w:type="pct"/>
            <w:tcBorders>
              <w:top w:val="nil"/>
              <w:left w:val="nil"/>
              <w:bottom w:val="single" w:sz="8" w:space="0" w:color="auto"/>
              <w:right w:val="single" w:sz="8" w:space="0" w:color="auto"/>
            </w:tcBorders>
            <w:shd w:val="clear" w:color="auto" w:fill="auto"/>
            <w:vAlign w:val="center"/>
            <w:hideMark/>
          </w:tcPr>
          <w:p w:rsidR="003D4BD4" w:rsidRPr="00815C34" w:rsidRDefault="00F37B8F" w:rsidP="00512678">
            <w:pPr>
              <w:jc w:val="center"/>
              <w:rPr>
                <w:bCs/>
                <w:color w:val="000000"/>
                <w:sz w:val="20"/>
                <w:szCs w:val="20"/>
              </w:rPr>
            </w:pPr>
            <w:r>
              <w:rPr>
                <w:bCs/>
                <w:color w:val="000000"/>
                <w:sz w:val="20"/>
                <w:szCs w:val="20"/>
              </w:rPr>
              <w:t>1 151 048,037</w:t>
            </w:r>
          </w:p>
        </w:tc>
        <w:tc>
          <w:tcPr>
            <w:tcW w:w="378" w:type="pct"/>
            <w:tcBorders>
              <w:top w:val="nil"/>
              <w:left w:val="nil"/>
              <w:bottom w:val="single" w:sz="8" w:space="0" w:color="auto"/>
              <w:right w:val="single" w:sz="8" w:space="0" w:color="auto"/>
            </w:tcBorders>
            <w:shd w:val="clear" w:color="auto" w:fill="auto"/>
            <w:vAlign w:val="center"/>
            <w:hideMark/>
          </w:tcPr>
          <w:p w:rsidR="003D4BD4" w:rsidRPr="00815C34" w:rsidRDefault="00F37B8F" w:rsidP="00512678">
            <w:pPr>
              <w:jc w:val="center"/>
              <w:rPr>
                <w:bCs/>
                <w:color w:val="000000"/>
                <w:sz w:val="20"/>
                <w:szCs w:val="20"/>
              </w:rPr>
            </w:pPr>
            <w:r>
              <w:rPr>
                <w:bCs/>
                <w:color w:val="000000"/>
                <w:sz w:val="20"/>
                <w:szCs w:val="20"/>
              </w:rPr>
              <w:t>5 223,816</w:t>
            </w:r>
          </w:p>
        </w:tc>
        <w:tc>
          <w:tcPr>
            <w:tcW w:w="378" w:type="pct"/>
            <w:tcBorders>
              <w:top w:val="nil"/>
              <w:left w:val="nil"/>
              <w:bottom w:val="single" w:sz="8" w:space="0" w:color="auto"/>
              <w:right w:val="single" w:sz="8" w:space="0" w:color="auto"/>
            </w:tcBorders>
            <w:shd w:val="clear" w:color="auto" w:fill="auto"/>
            <w:vAlign w:val="center"/>
            <w:hideMark/>
          </w:tcPr>
          <w:p w:rsidR="003D4BD4" w:rsidRPr="00815C34" w:rsidRDefault="002E4AE9" w:rsidP="00512678">
            <w:pPr>
              <w:jc w:val="center"/>
              <w:rPr>
                <w:bCs/>
                <w:color w:val="000000"/>
                <w:sz w:val="20"/>
                <w:szCs w:val="20"/>
                <w:highlight w:val="yellow"/>
              </w:rPr>
            </w:pPr>
            <w:r w:rsidRPr="00815C34">
              <w:rPr>
                <w:bCs/>
                <w:color w:val="000000"/>
                <w:sz w:val="20"/>
                <w:szCs w:val="20"/>
              </w:rPr>
              <w:t>10</w:t>
            </w:r>
            <w:r w:rsidR="00766A5E" w:rsidRPr="00815C34">
              <w:rPr>
                <w:bCs/>
                <w:color w:val="000000"/>
                <w:sz w:val="20"/>
                <w:szCs w:val="20"/>
              </w:rPr>
              <w:t xml:space="preserve"> </w:t>
            </w:r>
            <w:r w:rsidRPr="00815C34">
              <w:rPr>
                <w:bCs/>
                <w:color w:val="000000"/>
                <w:sz w:val="20"/>
                <w:szCs w:val="20"/>
              </w:rPr>
              <w:t>442,73</w:t>
            </w:r>
            <w:r w:rsidR="00F37B8F">
              <w:rPr>
                <w:bCs/>
                <w:color w:val="000000"/>
                <w:sz w:val="20"/>
                <w:szCs w:val="20"/>
              </w:rPr>
              <w:t>2</w:t>
            </w:r>
          </w:p>
        </w:tc>
        <w:tc>
          <w:tcPr>
            <w:tcW w:w="324"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512678">
            <w:pPr>
              <w:jc w:val="center"/>
              <w:rPr>
                <w:bCs/>
                <w:color w:val="000000"/>
                <w:sz w:val="20"/>
                <w:szCs w:val="20"/>
                <w:highlight w:val="yellow"/>
              </w:rPr>
            </w:pPr>
          </w:p>
        </w:tc>
        <w:tc>
          <w:tcPr>
            <w:tcW w:w="338"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512678">
            <w:pPr>
              <w:jc w:val="center"/>
              <w:rPr>
                <w:bCs/>
                <w:color w:val="000000"/>
                <w:sz w:val="20"/>
                <w:szCs w:val="20"/>
                <w:highlight w:val="yellow"/>
              </w:rPr>
            </w:pPr>
          </w:p>
        </w:tc>
      </w:tr>
      <w:tr w:rsidR="00766A5E" w:rsidRPr="0028615C" w:rsidTr="00F37B8F">
        <w:trPr>
          <w:trHeight w:val="288"/>
        </w:trPr>
        <w:tc>
          <w:tcPr>
            <w:tcW w:w="359" w:type="pct"/>
            <w:tcBorders>
              <w:top w:val="nil"/>
              <w:left w:val="single" w:sz="4" w:space="0" w:color="auto"/>
              <w:bottom w:val="single" w:sz="4" w:space="0" w:color="auto"/>
              <w:right w:val="single" w:sz="4" w:space="0" w:color="auto"/>
            </w:tcBorders>
            <w:shd w:val="clear" w:color="auto" w:fill="auto"/>
            <w:noWrap/>
            <w:vAlign w:val="center"/>
            <w:hideMark/>
          </w:tcPr>
          <w:p w:rsidR="003D4BD4" w:rsidRPr="001A5975" w:rsidRDefault="003D4BD4" w:rsidP="00BD6A1F">
            <w:pPr>
              <w:jc w:val="center"/>
              <w:rPr>
                <w:color w:val="000000"/>
                <w:sz w:val="26"/>
                <w:szCs w:val="26"/>
              </w:rPr>
            </w:pPr>
            <w:r w:rsidRPr="001A5975">
              <w:rPr>
                <w:color w:val="000000"/>
                <w:sz w:val="26"/>
                <w:szCs w:val="26"/>
              </w:rPr>
              <w:t> </w:t>
            </w:r>
          </w:p>
        </w:tc>
        <w:tc>
          <w:tcPr>
            <w:tcW w:w="1884" w:type="pct"/>
            <w:tcBorders>
              <w:top w:val="nil"/>
              <w:left w:val="nil"/>
              <w:bottom w:val="single" w:sz="4" w:space="0" w:color="auto"/>
              <w:right w:val="single" w:sz="4" w:space="0" w:color="auto"/>
            </w:tcBorders>
            <w:shd w:val="clear" w:color="auto" w:fill="auto"/>
            <w:vAlign w:val="center"/>
            <w:hideMark/>
          </w:tcPr>
          <w:p w:rsidR="003D4BD4" w:rsidRPr="001A5975" w:rsidRDefault="003D4BD4" w:rsidP="00BD6A1F">
            <w:pPr>
              <w:rPr>
                <w:i/>
                <w:iCs/>
                <w:color w:val="000000"/>
                <w:sz w:val="26"/>
                <w:szCs w:val="26"/>
              </w:rPr>
            </w:pPr>
            <w:r w:rsidRPr="001A5975">
              <w:rPr>
                <w:i/>
                <w:iCs/>
                <w:color w:val="000000"/>
                <w:sz w:val="26"/>
                <w:szCs w:val="26"/>
              </w:rPr>
              <w:t>в том числе:</w:t>
            </w:r>
          </w:p>
        </w:tc>
        <w:tc>
          <w:tcPr>
            <w:tcW w:w="484"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766A5E">
            <w:pPr>
              <w:jc w:val="center"/>
              <w:rPr>
                <w:bCs/>
                <w:color w:val="000000"/>
                <w:sz w:val="20"/>
                <w:szCs w:val="20"/>
              </w:rPr>
            </w:pPr>
          </w:p>
        </w:tc>
        <w:tc>
          <w:tcPr>
            <w:tcW w:w="382"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3E0A87">
            <w:pPr>
              <w:jc w:val="center"/>
              <w:rPr>
                <w:bCs/>
                <w:color w:val="000000"/>
                <w:sz w:val="20"/>
                <w:szCs w:val="20"/>
              </w:rPr>
            </w:pPr>
          </w:p>
        </w:tc>
        <w:tc>
          <w:tcPr>
            <w:tcW w:w="473"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3E0A87">
            <w:pPr>
              <w:jc w:val="center"/>
              <w:rPr>
                <w:bCs/>
                <w:color w:val="000000"/>
                <w:sz w:val="20"/>
                <w:szCs w:val="20"/>
              </w:rPr>
            </w:pPr>
          </w:p>
        </w:tc>
        <w:tc>
          <w:tcPr>
            <w:tcW w:w="378"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3E0A87">
            <w:pPr>
              <w:jc w:val="center"/>
              <w:rPr>
                <w:bCs/>
                <w:color w:val="000000"/>
                <w:sz w:val="20"/>
                <w:szCs w:val="20"/>
              </w:rPr>
            </w:pPr>
          </w:p>
        </w:tc>
        <w:tc>
          <w:tcPr>
            <w:tcW w:w="378"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BD6A1F">
            <w:pPr>
              <w:jc w:val="center"/>
              <w:rPr>
                <w:bCs/>
                <w:color w:val="000000"/>
                <w:sz w:val="20"/>
                <w:szCs w:val="20"/>
              </w:rPr>
            </w:pPr>
            <w:r w:rsidRPr="00815C34">
              <w:rPr>
                <w:bCs/>
                <w:color w:val="000000"/>
                <w:sz w:val="20"/>
                <w:szCs w:val="20"/>
              </w:rPr>
              <w:t> </w:t>
            </w:r>
          </w:p>
        </w:tc>
        <w:tc>
          <w:tcPr>
            <w:tcW w:w="324"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BD6A1F">
            <w:pPr>
              <w:jc w:val="center"/>
              <w:rPr>
                <w:bCs/>
                <w:color w:val="000000"/>
                <w:sz w:val="20"/>
                <w:szCs w:val="20"/>
              </w:rPr>
            </w:pPr>
            <w:r w:rsidRPr="00815C34">
              <w:rPr>
                <w:bCs/>
                <w:color w:val="000000"/>
                <w:sz w:val="20"/>
                <w:szCs w:val="20"/>
              </w:rPr>
              <w:t> </w:t>
            </w:r>
          </w:p>
        </w:tc>
        <w:tc>
          <w:tcPr>
            <w:tcW w:w="338"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BD6A1F">
            <w:pPr>
              <w:jc w:val="center"/>
              <w:rPr>
                <w:bCs/>
                <w:color w:val="000000"/>
                <w:sz w:val="20"/>
                <w:szCs w:val="20"/>
              </w:rPr>
            </w:pPr>
            <w:r w:rsidRPr="00815C34">
              <w:rPr>
                <w:bCs/>
                <w:color w:val="000000"/>
                <w:sz w:val="20"/>
                <w:szCs w:val="20"/>
              </w:rPr>
              <w:t> </w:t>
            </w:r>
          </w:p>
        </w:tc>
      </w:tr>
      <w:tr w:rsidR="00766A5E" w:rsidRPr="0068669C" w:rsidTr="00F37B8F">
        <w:trPr>
          <w:trHeight w:val="528"/>
        </w:trPr>
        <w:tc>
          <w:tcPr>
            <w:tcW w:w="359" w:type="pct"/>
            <w:tcBorders>
              <w:top w:val="nil"/>
              <w:left w:val="single" w:sz="4" w:space="0" w:color="auto"/>
              <w:bottom w:val="single" w:sz="4" w:space="0" w:color="auto"/>
              <w:right w:val="single" w:sz="4" w:space="0" w:color="auto"/>
            </w:tcBorders>
            <w:shd w:val="clear" w:color="auto" w:fill="auto"/>
            <w:noWrap/>
            <w:vAlign w:val="center"/>
            <w:hideMark/>
          </w:tcPr>
          <w:p w:rsidR="003D4BD4" w:rsidRPr="001A5975" w:rsidRDefault="003D4BD4" w:rsidP="00BD6A1F">
            <w:pPr>
              <w:jc w:val="center"/>
              <w:rPr>
                <w:color w:val="000000"/>
                <w:sz w:val="26"/>
                <w:szCs w:val="26"/>
              </w:rPr>
            </w:pPr>
            <w:r w:rsidRPr="001A5975">
              <w:rPr>
                <w:color w:val="000000"/>
                <w:sz w:val="26"/>
                <w:szCs w:val="26"/>
              </w:rPr>
              <w:t>1.1.</w:t>
            </w:r>
          </w:p>
        </w:tc>
        <w:tc>
          <w:tcPr>
            <w:tcW w:w="1884" w:type="pct"/>
            <w:tcBorders>
              <w:top w:val="nil"/>
              <w:left w:val="nil"/>
              <w:bottom w:val="single" w:sz="4" w:space="0" w:color="auto"/>
              <w:right w:val="single" w:sz="4" w:space="0" w:color="auto"/>
            </w:tcBorders>
            <w:shd w:val="clear" w:color="auto" w:fill="auto"/>
            <w:vAlign w:val="center"/>
            <w:hideMark/>
          </w:tcPr>
          <w:p w:rsidR="003D4BD4" w:rsidRPr="001A5975" w:rsidRDefault="003D4BD4" w:rsidP="003D4BD4">
            <w:pPr>
              <w:rPr>
                <w:color w:val="000000"/>
                <w:sz w:val="26"/>
                <w:szCs w:val="26"/>
              </w:rPr>
            </w:pPr>
            <w:r w:rsidRPr="001A5975">
              <w:rPr>
                <w:color w:val="000000"/>
                <w:sz w:val="26"/>
                <w:szCs w:val="26"/>
              </w:rPr>
              <w:t xml:space="preserve">Проекты по новому строительству, реконструкции </w:t>
            </w:r>
            <w:r w:rsidRPr="001A5975">
              <w:rPr>
                <w:sz w:val="26"/>
                <w:szCs w:val="26"/>
              </w:rPr>
              <w:t>существующих</w:t>
            </w:r>
            <w:r w:rsidRPr="001A5975">
              <w:rPr>
                <w:b/>
                <w:bCs/>
                <w:sz w:val="26"/>
                <w:szCs w:val="26"/>
              </w:rPr>
              <w:t xml:space="preserve"> </w:t>
            </w:r>
            <w:r w:rsidRPr="001A5975">
              <w:rPr>
                <w:bCs/>
                <w:sz w:val="26"/>
                <w:szCs w:val="26"/>
              </w:rPr>
              <w:t xml:space="preserve">объектов системы  теплоснабжения </w:t>
            </w:r>
          </w:p>
        </w:tc>
        <w:tc>
          <w:tcPr>
            <w:tcW w:w="484" w:type="pct"/>
            <w:tcBorders>
              <w:top w:val="nil"/>
              <w:left w:val="nil"/>
              <w:bottom w:val="single" w:sz="8" w:space="0" w:color="auto"/>
              <w:right w:val="single" w:sz="8" w:space="0" w:color="auto"/>
            </w:tcBorders>
            <w:shd w:val="clear" w:color="auto" w:fill="auto"/>
            <w:vAlign w:val="center"/>
            <w:hideMark/>
          </w:tcPr>
          <w:p w:rsidR="003D4BD4" w:rsidRPr="00815C34" w:rsidRDefault="00F37B8F" w:rsidP="00512678">
            <w:pPr>
              <w:jc w:val="center"/>
              <w:rPr>
                <w:bCs/>
                <w:sz w:val="20"/>
                <w:szCs w:val="20"/>
              </w:rPr>
            </w:pPr>
            <w:r>
              <w:rPr>
                <w:bCs/>
                <w:sz w:val="20"/>
                <w:szCs w:val="20"/>
              </w:rPr>
              <w:t>184 690,441</w:t>
            </w:r>
          </w:p>
        </w:tc>
        <w:tc>
          <w:tcPr>
            <w:tcW w:w="382" w:type="pct"/>
            <w:tcBorders>
              <w:top w:val="nil"/>
              <w:left w:val="nil"/>
              <w:bottom w:val="single" w:sz="8" w:space="0" w:color="auto"/>
              <w:right w:val="single" w:sz="8" w:space="0" w:color="auto"/>
            </w:tcBorders>
            <w:shd w:val="clear" w:color="auto" w:fill="auto"/>
            <w:vAlign w:val="center"/>
            <w:hideMark/>
          </w:tcPr>
          <w:p w:rsidR="003D4BD4" w:rsidRPr="00815C34" w:rsidRDefault="00F37B8F" w:rsidP="00512678">
            <w:pPr>
              <w:jc w:val="center"/>
              <w:rPr>
                <w:bCs/>
                <w:sz w:val="20"/>
                <w:szCs w:val="20"/>
              </w:rPr>
            </w:pPr>
            <w:r>
              <w:rPr>
                <w:bCs/>
                <w:sz w:val="20"/>
                <w:szCs w:val="20"/>
              </w:rPr>
              <w:t>3 347,004</w:t>
            </w:r>
          </w:p>
        </w:tc>
        <w:tc>
          <w:tcPr>
            <w:tcW w:w="473" w:type="pct"/>
            <w:tcBorders>
              <w:top w:val="nil"/>
              <w:left w:val="nil"/>
              <w:bottom w:val="single" w:sz="8" w:space="0" w:color="auto"/>
              <w:right w:val="single" w:sz="8" w:space="0" w:color="auto"/>
            </w:tcBorders>
            <w:shd w:val="clear" w:color="auto" w:fill="auto"/>
            <w:vAlign w:val="center"/>
            <w:hideMark/>
          </w:tcPr>
          <w:p w:rsidR="003D4BD4" w:rsidRPr="00815C34" w:rsidRDefault="00F37B8F" w:rsidP="00512678">
            <w:pPr>
              <w:jc w:val="center"/>
              <w:rPr>
                <w:bCs/>
                <w:sz w:val="20"/>
                <w:szCs w:val="20"/>
              </w:rPr>
            </w:pPr>
            <w:r>
              <w:rPr>
                <w:bCs/>
                <w:sz w:val="20"/>
                <w:szCs w:val="20"/>
              </w:rPr>
              <w:t>181 343,437</w:t>
            </w:r>
          </w:p>
        </w:tc>
        <w:tc>
          <w:tcPr>
            <w:tcW w:w="378"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512678">
            <w:pPr>
              <w:jc w:val="center"/>
              <w:rPr>
                <w:bCs/>
                <w:sz w:val="20"/>
                <w:szCs w:val="20"/>
              </w:rPr>
            </w:pPr>
          </w:p>
        </w:tc>
        <w:tc>
          <w:tcPr>
            <w:tcW w:w="378"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512678">
            <w:pPr>
              <w:jc w:val="center"/>
              <w:rPr>
                <w:color w:val="000000"/>
                <w:sz w:val="20"/>
                <w:szCs w:val="20"/>
              </w:rPr>
            </w:pPr>
          </w:p>
        </w:tc>
        <w:tc>
          <w:tcPr>
            <w:tcW w:w="324"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512678">
            <w:pPr>
              <w:jc w:val="center"/>
              <w:rPr>
                <w:color w:val="000000"/>
                <w:sz w:val="20"/>
                <w:szCs w:val="20"/>
              </w:rPr>
            </w:pPr>
          </w:p>
        </w:tc>
        <w:tc>
          <w:tcPr>
            <w:tcW w:w="338"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BD6A1F">
            <w:pPr>
              <w:jc w:val="center"/>
              <w:rPr>
                <w:color w:val="000000"/>
                <w:sz w:val="20"/>
                <w:szCs w:val="20"/>
              </w:rPr>
            </w:pPr>
            <w:r w:rsidRPr="00815C34">
              <w:rPr>
                <w:color w:val="000000"/>
                <w:sz w:val="20"/>
                <w:szCs w:val="20"/>
              </w:rPr>
              <w:t> </w:t>
            </w:r>
          </w:p>
        </w:tc>
      </w:tr>
      <w:tr w:rsidR="00766A5E" w:rsidRPr="0068669C" w:rsidTr="00F37B8F">
        <w:trPr>
          <w:trHeight w:val="528"/>
        </w:trPr>
        <w:tc>
          <w:tcPr>
            <w:tcW w:w="359" w:type="pct"/>
            <w:tcBorders>
              <w:top w:val="nil"/>
              <w:left w:val="single" w:sz="4" w:space="0" w:color="auto"/>
              <w:bottom w:val="single" w:sz="4" w:space="0" w:color="auto"/>
              <w:right w:val="single" w:sz="4" w:space="0" w:color="auto"/>
            </w:tcBorders>
            <w:shd w:val="clear" w:color="auto" w:fill="auto"/>
            <w:noWrap/>
            <w:vAlign w:val="center"/>
            <w:hideMark/>
          </w:tcPr>
          <w:p w:rsidR="003D4BD4" w:rsidRPr="001A5975" w:rsidRDefault="003D4BD4" w:rsidP="00BD6A1F">
            <w:pPr>
              <w:jc w:val="center"/>
              <w:rPr>
                <w:color w:val="000000"/>
                <w:sz w:val="26"/>
                <w:szCs w:val="26"/>
              </w:rPr>
            </w:pPr>
            <w:r w:rsidRPr="001A5975">
              <w:rPr>
                <w:color w:val="000000"/>
                <w:sz w:val="26"/>
                <w:szCs w:val="26"/>
              </w:rPr>
              <w:t>1.2.</w:t>
            </w:r>
          </w:p>
        </w:tc>
        <w:tc>
          <w:tcPr>
            <w:tcW w:w="1884" w:type="pct"/>
            <w:tcBorders>
              <w:top w:val="nil"/>
              <w:left w:val="nil"/>
              <w:bottom w:val="single" w:sz="4" w:space="0" w:color="auto"/>
              <w:right w:val="single" w:sz="4" w:space="0" w:color="auto"/>
            </w:tcBorders>
            <w:shd w:val="clear" w:color="auto" w:fill="auto"/>
            <w:vAlign w:val="center"/>
            <w:hideMark/>
          </w:tcPr>
          <w:p w:rsidR="003D4BD4" w:rsidRPr="001A5975" w:rsidRDefault="003D4BD4" w:rsidP="003D4BD4">
            <w:pPr>
              <w:rPr>
                <w:color w:val="000000"/>
                <w:sz w:val="26"/>
                <w:szCs w:val="26"/>
              </w:rPr>
            </w:pPr>
            <w:r w:rsidRPr="001A5975">
              <w:rPr>
                <w:color w:val="000000"/>
                <w:sz w:val="26"/>
                <w:szCs w:val="26"/>
              </w:rPr>
              <w:t xml:space="preserve">Проекты по новому строительству и реконструкции </w:t>
            </w:r>
            <w:r w:rsidRPr="001A5975">
              <w:rPr>
                <w:bCs/>
                <w:color w:val="000000"/>
                <w:sz w:val="26"/>
                <w:szCs w:val="26"/>
              </w:rPr>
              <w:t>или модернизации</w:t>
            </w:r>
            <w:r w:rsidRPr="001A5975">
              <w:rPr>
                <w:b/>
                <w:bCs/>
                <w:color w:val="000000"/>
                <w:sz w:val="26"/>
                <w:szCs w:val="26"/>
              </w:rPr>
              <w:t xml:space="preserve"> </w:t>
            </w:r>
            <w:r w:rsidRPr="001A5975">
              <w:rPr>
                <w:color w:val="000000"/>
                <w:sz w:val="26"/>
                <w:szCs w:val="26"/>
              </w:rPr>
              <w:t>тепловых сетей</w:t>
            </w:r>
          </w:p>
        </w:tc>
        <w:tc>
          <w:tcPr>
            <w:tcW w:w="484" w:type="pct"/>
            <w:tcBorders>
              <w:top w:val="nil"/>
              <w:left w:val="nil"/>
              <w:bottom w:val="single" w:sz="8" w:space="0" w:color="auto"/>
              <w:right w:val="single" w:sz="8" w:space="0" w:color="auto"/>
            </w:tcBorders>
            <w:shd w:val="clear" w:color="auto" w:fill="auto"/>
            <w:vAlign w:val="center"/>
            <w:hideMark/>
          </w:tcPr>
          <w:p w:rsidR="003D4BD4" w:rsidRPr="00815C34" w:rsidRDefault="00F37B8F" w:rsidP="00512678">
            <w:pPr>
              <w:jc w:val="center"/>
              <w:rPr>
                <w:bCs/>
                <w:sz w:val="20"/>
                <w:szCs w:val="20"/>
              </w:rPr>
            </w:pPr>
            <w:r>
              <w:rPr>
                <w:bCs/>
                <w:sz w:val="20"/>
                <w:szCs w:val="20"/>
              </w:rPr>
              <w:t>990 860,815</w:t>
            </w:r>
          </w:p>
        </w:tc>
        <w:tc>
          <w:tcPr>
            <w:tcW w:w="382" w:type="pct"/>
            <w:tcBorders>
              <w:top w:val="nil"/>
              <w:left w:val="nil"/>
              <w:bottom w:val="single" w:sz="8" w:space="0" w:color="auto"/>
              <w:right w:val="single" w:sz="8" w:space="0" w:color="auto"/>
            </w:tcBorders>
            <w:shd w:val="clear" w:color="auto" w:fill="auto"/>
            <w:vAlign w:val="center"/>
            <w:hideMark/>
          </w:tcPr>
          <w:p w:rsidR="003D4BD4" w:rsidRPr="00815C34" w:rsidRDefault="00F37B8F" w:rsidP="00512678">
            <w:pPr>
              <w:jc w:val="center"/>
              <w:rPr>
                <w:bCs/>
                <w:sz w:val="20"/>
                <w:szCs w:val="20"/>
              </w:rPr>
            </w:pPr>
            <w:r>
              <w:rPr>
                <w:bCs/>
                <w:sz w:val="20"/>
                <w:szCs w:val="20"/>
              </w:rPr>
              <w:t>5 489,667</w:t>
            </w:r>
          </w:p>
        </w:tc>
        <w:tc>
          <w:tcPr>
            <w:tcW w:w="473" w:type="pct"/>
            <w:tcBorders>
              <w:top w:val="nil"/>
              <w:left w:val="nil"/>
              <w:bottom w:val="single" w:sz="8" w:space="0" w:color="auto"/>
              <w:right w:val="single" w:sz="8" w:space="0" w:color="auto"/>
            </w:tcBorders>
            <w:shd w:val="clear" w:color="auto" w:fill="auto"/>
            <w:vAlign w:val="center"/>
            <w:hideMark/>
          </w:tcPr>
          <w:p w:rsidR="003D4BD4" w:rsidRPr="00815C34" w:rsidRDefault="00F37B8F" w:rsidP="00512678">
            <w:pPr>
              <w:jc w:val="center"/>
              <w:rPr>
                <w:bCs/>
                <w:sz w:val="20"/>
                <w:szCs w:val="20"/>
              </w:rPr>
            </w:pPr>
            <w:r>
              <w:rPr>
                <w:bCs/>
                <w:sz w:val="20"/>
                <w:szCs w:val="20"/>
              </w:rPr>
              <w:t>969 704,600</w:t>
            </w:r>
          </w:p>
        </w:tc>
        <w:tc>
          <w:tcPr>
            <w:tcW w:w="378" w:type="pct"/>
            <w:tcBorders>
              <w:top w:val="nil"/>
              <w:left w:val="nil"/>
              <w:bottom w:val="single" w:sz="8" w:space="0" w:color="auto"/>
              <w:right w:val="single" w:sz="8" w:space="0" w:color="auto"/>
            </w:tcBorders>
            <w:shd w:val="clear" w:color="auto" w:fill="auto"/>
            <w:vAlign w:val="center"/>
            <w:hideMark/>
          </w:tcPr>
          <w:p w:rsidR="003D4BD4" w:rsidRPr="00815C34" w:rsidRDefault="00F37B8F" w:rsidP="00512678">
            <w:pPr>
              <w:jc w:val="center"/>
              <w:rPr>
                <w:bCs/>
                <w:sz w:val="20"/>
                <w:szCs w:val="20"/>
              </w:rPr>
            </w:pPr>
            <w:r>
              <w:rPr>
                <w:bCs/>
                <w:sz w:val="20"/>
                <w:szCs w:val="20"/>
              </w:rPr>
              <w:t>5 223,816</w:t>
            </w:r>
          </w:p>
        </w:tc>
        <w:tc>
          <w:tcPr>
            <w:tcW w:w="378" w:type="pct"/>
            <w:tcBorders>
              <w:top w:val="nil"/>
              <w:left w:val="nil"/>
              <w:bottom w:val="single" w:sz="8" w:space="0" w:color="auto"/>
              <w:right w:val="single" w:sz="8" w:space="0" w:color="auto"/>
            </w:tcBorders>
            <w:shd w:val="clear" w:color="auto" w:fill="auto"/>
            <w:vAlign w:val="center"/>
            <w:hideMark/>
          </w:tcPr>
          <w:p w:rsidR="003D4BD4" w:rsidRPr="00815C34" w:rsidRDefault="00F37B8F" w:rsidP="00512678">
            <w:pPr>
              <w:jc w:val="center"/>
              <w:rPr>
                <w:color w:val="000000"/>
                <w:sz w:val="20"/>
                <w:szCs w:val="20"/>
                <w:highlight w:val="yellow"/>
              </w:rPr>
            </w:pPr>
            <w:r w:rsidRPr="00F37B8F">
              <w:rPr>
                <w:color w:val="000000"/>
                <w:sz w:val="20"/>
                <w:szCs w:val="20"/>
              </w:rPr>
              <w:t>10 442,732</w:t>
            </w:r>
          </w:p>
        </w:tc>
        <w:tc>
          <w:tcPr>
            <w:tcW w:w="324"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512678">
            <w:pPr>
              <w:jc w:val="center"/>
              <w:rPr>
                <w:color w:val="000000"/>
                <w:sz w:val="20"/>
                <w:szCs w:val="20"/>
                <w:highlight w:val="yellow"/>
              </w:rPr>
            </w:pPr>
          </w:p>
        </w:tc>
        <w:tc>
          <w:tcPr>
            <w:tcW w:w="338"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512678">
            <w:pPr>
              <w:jc w:val="center"/>
              <w:rPr>
                <w:color w:val="000000"/>
                <w:sz w:val="20"/>
                <w:szCs w:val="20"/>
                <w:highlight w:val="yellow"/>
              </w:rPr>
            </w:pPr>
          </w:p>
        </w:tc>
      </w:tr>
      <w:tr w:rsidR="00766A5E" w:rsidRPr="0068669C" w:rsidTr="00F37B8F">
        <w:trPr>
          <w:trHeight w:val="528"/>
        </w:trPr>
        <w:tc>
          <w:tcPr>
            <w:tcW w:w="359" w:type="pct"/>
            <w:tcBorders>
              <w:top w:val="nil"/>
              <w:left w:val="single" w:sz="4" w:space="0" w:color="auto"/>
              <w:bottom w:val="single" w:sz="4" w:space="0" w:color="auto"/>
              <w:right w:val="single" w:sz="4" w:space="0" w:color="auto"/>
            </w:tcBorders>
            <w:shd w:val="clear" w:color="auto" w:fill="auto"/>
            <w:noWrap/>
            <w:vAlign w:val="center"/>
            <w:hideMark/>
          </w:tcPr>
          <w:p w:rsidR="003D4BD4" w:rsidRPr="001A5975" w:rsidRDefault="003D4BD4" w:rsidP="00BD6A1F">
            <w:pPr>
              <w:jc w:val="center"/>
              <w:rPr>
                <w:color w:val="000000"/>
                <w:sz w:val="26"/>
                <w:szCs w:val="26"/>
              </w:rPr>
            </w:pPr>
            <w:r w:rsidRPr="001A5975">
              <w:rPr>
                <w:color w:val="000000"/>
                <w:sz w:val="26"/>
                <w:szCs w:val="26"/>
              </w:rPr>
              <w:t>2.</w:t>
            </w:r>
          </w:p>
          <w:p w:rsidR="003D4BD4" w:rsidRPr="001A5975" w:rsidRDefault="003D4BD4" w:rsidP="00846EBC">
            <w:pPr>
              <w:rPr>
                <w:color w:val="000000"/>
                <w:sz w:val="26"/>
                <w:szCs w:val="26"/>
              </w:rPr>
            </w:pPr>
          </w:p>
        </w:tc>
        <w:tc>
          <w:tcPr>
            <w:tcW w:w="1884" w:type="pct"/>
            <w:tcBorders>
              <w:top w:val="nil"/>
              <w:left w:val="nil"/>
              <w:bottom w:val="single" w:sz="4" w:space="0" w:color="auto"/>
              <w:right w:val="single" w:sz="4" w:space="0" w:color="auto"/>
            </w:tcBorders>
            <w:shd w:val="clear" w:color="auto" w:fill="auto"/>
            <w:vAlign w:val="center"/>
            <w:hideMark/>
          </w:tcPr>
          <w:p w:rsidR="003D4BD4" w:rsidRPr="001A5975" w:rsidRDefault="003D4BD4" w:rsidP="00BD6A1F">
            <w:pPr>
              <w:rPr>
                <w:bCs/>
                <w:color w:val="000000"/>
                <w:sz w:val="26"/>
                <w:szCs w:val="26"/>
              </w:rPr>
            </w:pPr>
            <w:r w:rsidRPr="001A5975">
              <w:rPr>
                <w:bCs/>
                <w:color w:val="000000"/>
                <w:sz w:val="26"/>
                <w:szCs w:val="26"/>
              </w:rPr>
              <w:t>Система водоснабжения</w:t>
            </w:r>
          </w:p>
        </w:tc>
        <w:tc>
          <w:tcPr>
            <w:tcW w:w="484" w:type="pct"/>
            <w:tcBorders>
              <w:top w:val="nil"/>
              <w:left w:val="nil"/>
              <w:bottom w:val="single" w:sz="8" w:space="0" w:color="auto"/>
              <w:right w:val="single" w:sz="8" w:space="0" w:color="auto"/>
            </w:tcBorders>
            <w:shd w:val="clear" w:color="auto" w:fill="auto"/>
            <w:vAlign w:val="center"/>
            <w:hideMark/>
          </w:tcPr>
          <w:p w:rsidR="003D4BD4" w:rsidRPr="00815C34" w:rsidRDefault="00F37A52" w:rsidP="00BD6A1F">
            <w:pPr>
              <w:jc w:val="center"/>
              <w:rPr>
                <w:color w:val="000000"/>
                <w:sz w:val="20"/>
                <w:szCs w:val="20"/>
              </w:rPr>
            </w:pPr>
            <w:r>
              <w:rPr>
                <w:color w:val="000000"/>
                <w:sz w:val="20"/>
                <w:szCs w:val="20"/>
              </w:rPr>
              <w:t>177 119,33</w:t>
            </w:r>
          </w:p>
        </w:tc>
        <w:tc>
          <w:tcPr>
            <w:tcW w:w="382"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BD6A1F">
            <w:pPr>
              <w:jc w:val="center"/>
              <w:rPr>
                <w:bCs/>
                <w:color w:val="000000"/>
                <w:sz w:val="20"/>
                <w:szCs w:val="20"/>
              </w:rPr>
            </w:pPr>
          </w:p>
        </w:tc>
        <w:tc>
          <w:tcPr>
            <w:tcW w:w="473" w:type="pct"/>
            <w:tcBorders>
              <w:top w:val="nil"/>
              <w:left w:val="nil"/>
              <w:bottom w:val="single" w:sz="8" w:space="0" w:color="auto"/>
              <w:right w:val="single" w:sz="8" w:space="0" w:color="auto"/>
            </w:tcBorders>
            <w:shd w:val="clear" w:color="auto" w:fill="auto"/>
            <w:vAlign w:val="center"/>
            <w:hideMark/>
          </w:tcPr>
          <w:p w:rsidR="003D4BD4" w:rsidRPr="00815C34" w:rsidRDefault="00F37A52" w:rsidP="00BD6A1F">
            <w:pPr>
              <w:jc w:val="center"/>
              <w:rPr>
                <w:bCs/>
                <w:color w:val="000000"/>
                <w:sz w:val="20"/>
                <w:szCs w:val="20"/>
              </w:rPr>
            </w:pPr>
            <w:r>
              <w:rPr>
                <w:bCs/>
                <w:color w:val="000000"/>
                <w:sz w:val="20"/>
                <w:szCs w:val="20"/>
              </w:rPr>
              <w:t>177 119,33</w:t>
            </w:r>
          </w:p>
        </w:tc>
        <w:tc>
          <w:tcPr>
            <w:tcW w:w="378"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BD6A1F">
            <w:pPr>
              <w:jc w:val="center"/>
              <w:rPr>
                <w:color w:val="000000"/>
                <w:sz w:val="20"/>
                <w:szCs w:val="20"/>
                <w:highlight w:val="yellow"/>
              </w:rPr>
            </w:pPr>
          </w:p>
        </w:tc>
        <w:tc>
          <w:tcPr>
            <w:tcW w:w="378"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BD6A1F">
            <w:pPr>
              <w:jc w:val="center"/>
              <w:rPr>
                <w:color w:val="000000"/>
                <w:sz w:val="20"/>
                <w:szCs w:val="20"/>
                <w:highlight w:val="yellow"/>
              </w:rPr>
            </w:pPr>
          </w:p>
        </w:tc>
        <w:tc>
          <w:tcPr>
            <w:tcW w:w="324"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BD6A1F">
            <w:pPr>
              <w:jc w:val="center"/>
              <w:rPr>
                <w:color w:val="000000"/>
                <w:sz w:val="20"/>
                <w:szCs w:val="20"/>
                <w:highlight w:val="yellow"/>
              </w:rPr>
            </w:pPr>
          </w:p>
        </w:tc>
        <w:tc>
          <w:tcPr>
            <w:tcW w:w="338"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BD6A1F">
            <w:pPr>
              <w:jc w:val="center"/>
              <w:rPr>
                <w:color w:val="000000"/>
                <w:sz w:val="20"/>
                <w:szCs w:val="20"/>
                <w:highlight w:val="yellow"/>
              </w:rPr>
            </w:pPr>
          </w:p>
        </w:tc>
      </w:tr>
      <w:tr w:rsidR="00766A5E" w:rsidRPr="0068669C" w:rsidTr="00F37B8F">
        <w:trPr>
          <w:trHeight w:val="385"/>
        </w:trPr>
        <w:tc>
          <w:tcPr>
            <w:tcW w:w="359" w:type="pct"/>
            <w:tcBorders>
              <w:top w:val="nil"/>
              <w:left w:val="single" w:sz="4" w:space="0" w:color="auto"/>
              <w:bottom w:val="single" w:sz="4" w:space="0" w:color="auto"/>
              <w:right w:val="single" w:sz="4" w:space="0" w:color="auto"/>
            </w:tcBorders>
            <w:shd w:val="clear" w:color="auto" w:fill="auto"/>
            <w:noWrap/>
            <w:vAlign w:val="center"/>
            <w:hideMark/>
          </w:tcPr>
          <w:p w:rsidR="003D4BD4" w:rsidRPr="001A5975" w:rsidRDefault="003D4BD4" w:rsidP="00BD6A1F">
            <w:pPr>
              <w:jc w:val="center"/>
              <w:rPr>
                <w:color w:val="000000"/>
                <w:sz w:val="26"/>
                <w:szCs w:val="26"/>
              </w:rPr>
            </w:pPr>
          </w:p>
        </w:tc>
        <w:tc>
          <w:tcPr>
            <w:tcW w:w="1884" w:type="pct"/>
            <w:tcBorders>
              <w:top w:val="nil"/>
              <w:left w:val="nil"/>
              <w:bottom w:val="single" w:sz="4" w:space="0" w:color="auto"/>
              <w:right w:val="single" w:sz="4" w:space="0" w:color="auto"/>
            </w:tcBorders>
            <w:shd w:val="clear" w:color="auto" w:fill="auto"/>
            <w:vAlign w:val="center"/>
            <w:hideMark/>
          </w:tcPr>
          <w:p w:rsidR="003D4BD4" w:rsidRPr="001A5975" w:rsidRDefault="003D4BD4" w:rsidP="00BD6A1F">
            <w:pPr>
              <w:rPr>
                <w:i/>
                <w:iCs/>
                <w:color w:val="000000"/>
                <w:sz w:val="26"/>
                <w:szCs w:val="26"/>
              </w:rPr>
            </w:pPr>
            <w:r w:rsidRPr="001A5975">
              <w:rPr>
                <w:i/>
                <w:iCs/>
                <w:color w:val="000000"/>
                <w:sz w:val="26"/>
                <w:szCs w:val="26"/>
              </w:rPr>
              <w:t>в том числе:</w:t>
            </w:r>
          </w:p>
        </w:tc>
        <w:tc>
          <w:tcPr>
            <w:tcW w:w="484"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BD6A1F">
            <w:pPr>
              <w:jc w:val="center"/>
              <w:rPr>
                <w:color w:val="000000"/>
                <w:sz w:val="20"/>
                <w:szCs w:val="20"/>
                <w:highlight w:val="yellow"/>
              </w:rPr>
            </w:pPr>
          </w:p>
        </w:tc>
        <w:tc>
          <w:tcPr>
            <w:tcW w:w="382"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BD6A1F">
            <w:pPr>
              <w:jc w:val="center"/>
              <w:rPr>
                <w:bCs/>
                <w:color w:val="000000"/>
                <w:sz w:val="20"/>
                <w:szCs w:val="20"/>
                <w:highlight w:val="yellow"/>
              </w:rPr>
            </w:pPr>
          </w:p>
        </w:tc>
        <w:tc>
          <w:tcPr>
            <w:tcW w:w="473"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BD6A1F">
            <w:pPr>
              <w:jc w:val="center"/>
              <w:rPr>
                <w:bCs/>
                <w:color w:val="000000"/>
                <w:sz w:val="20"/>
                <w:szCs w:val="20"/>
                <w:highlight w:val="yellow"/>
              </w:rPr>
            </w:pPr>
          </w:p>
        </w:tc>
        <w:tc>
          <w:tcPr>
            <w:tcW w:w="378"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BD6A1F">
            <w:pPr>
              <w:jc w:val="center"/>
              <w:rPr>
                <w:color w:val="000000"/>
                <w:sz w:val="20"/>
                <w:szCs w:val="20"/>
                <w:highlight w:val="yellow"/>
              </w:rPr>
            </w:pPr>
          </w:p>
        </w:tc>
        <w:tc>
          <w:tcPr>
            <w:tcW w:w="378"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BD6A1F">
            <w:pPr>
              <w:jc w:val="center"/>
              <w:rPr>
                <w:color w:val="000000"/>
                <w:sz w:val="20"/>
                <w:szCs w:val="20"/>
                <w:highlight w:val="yellow"/>
              </w:rPr>
            </w:pPr>
          </w:p>
        </w:tc>
        <w:tc>
          <w:tcPr>
            <w:tcW w:w="324"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BD6A1F">
            <w:pPr>
              <w:jc w:val="center"/>
              <w:rPr>
                <w:color w:val="000000"/>
                <w:sz w:val="20"/>
                <w:szCs w:val="20"/>
                <w:highlight w:val="yellow"/>
              </w:rPr>
            </w:pPr>
          </w:p>
        </w:tc>
        <w:tc>
          <w:tcPr>
            <w:tcW w:w="338"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BD6A1F">
            <w:pPr>
              <w:jc w:val="center"/>
              <w:rPr>
                <w:color w:val="000000"/>
                <w:sz w:val="20"/>
                <w:szCs w:val="20"/>
                <w:highlight w:val="yellow"/>
              </w:rPr>
            </w:pPr>
          </w:p>
        </w:tc>
      </w:tr>
      <w:tr w:rsidR="00766A5E" w:rsidRPr="0068669C" w:rsidTr="00F37B8F">
        <w:trPr>
          <w:trHeight w:val="528"/>
        </w:trPr>
        <w:tc>
          <w:tcPr>
            <w:tcW w:w="359" w:type="pct"/>
            <w:tcBorders>
              <w:top w:val="nil"/>
              <w:left w:val="single" w:sz="4" w:space="0" w:color="auto"/>
              <w:bottom w:val="single" w:sz="4" w:space="0" w:color="auto"/>
              <w:right w:val="single" w:sz="4" w:space="0" w:color="auto"/>
            </w:tcBorders>
            <w:shd w:val="clear" w:color="auto" w:fill="auto"/>
            <w:noWrap/>
            <w:vAlign w:val="center"/>
            <w:hideMark/>
          </w:tcPr>
          <w:p w:rsidR="003D4BD4" w:rsidRPr="001A5975" w:rsidRDefault="003D4BD4" w:rsidP="004B3F7D">
            <w:pPr>
              <w:jc w:val="center"/>
              <w:rPr>
                <w:color w:val="000000"/>
                <w:sz w:val="26"/>
                <w:szCs w:val="26"/>
              </w:rPr>
            </w:pPr>
            <w:r w:rsidRPr="001A5975">
              <w:rPr>
                <w:color w:val="000000"/>
                <w:sz w:val="26"/>
                <w:szCs w:val="26"/>
              </w:rPr>
              <w:t>2.1.</w:t>
            </w:r>
          </w:p>
        </w:tc>
        <w:tc>
          <w:tcPr>
            <w:tcW w:w="1884" w:type="pct"/>
            <w:tcBorders>
              <w:top w:val="nil"/>
              <w:left w:val="nil"/>
              <w:bottom w:val="single" w:sz="4" w:space="0" w:color="auto"/>
              <w:right w:val="single" w:sz="4" w:space="0" w:color="auto"/>
            </w:tcBorders>
            <w:shd w:val="clear" w:color="auto" w:fill="auto"/>
            <w:vAlign w:val="center"/>
            <w:hideMark/>
          </w:tcPr>
          <w:p w:rsidR="003D4BD4" w:rsidRPr="001A5975" w:rsidRDefault="003D4BD4" w:rsidP="00BD6A1F">
            <w:pPr>
              <w:rPr>
                <w:color w:val="000000"/>
                <w:sz w:val="26"/>
                <w:szCs w:val="26"/>
              </w:rPr>
            </w:pPr>
            <w:r w:rsidRPr="001A5975">
              <w:rPr>
                <w:color w:val="000000"/>
                <w:sz w:val="26"/>
                <w:szCs w:val="26"/>
              </w:rPr>
              <w:t>Проекты по развитию головных объектов систем водоснабжения</w:t>
            </w:r>
          </w:p>
        </w:tc>
        <w:tc>
          <w:tcPr>
            <w:tcW w:w="484" w:type="pct"/>
            <w:tcBorders>
              <w:top w:val="nil"/>
              <w:left w:val="nil"/>
              <w:bottom w:val="single" w:sz="8" w:space="0" w:color="auto"/>
              <w:right w:val="single" w:sz="8" w:space="0" w:color="auto"/>
            </w:tcBorders>
            <w:shd w:val="clear" w:color="auto" w:fill="auto"/>
            <w:vAlign w:val="center"/>
            <w:hideMark/>
          </w:tcPr>
          <w:p w:rsidR="003D4BD4" w:rsidRPr="00815C34" w:rsidRDefault="00F37A52" w:rsidP="00BD6A1F">
            <w:pPr>
              <w:jc w:val="center"/>
              <w:rPr>
                <w:color w:val="000000"/>
                <w:sz w:val="20"/>
                <w:szCs w:val="20"/>
              </w:rPr>
            </w:pPr>
            <w:r>
              <w:rPr>
                <w:color w:val="000000"/>
                <w:sz w:val="20"/>
                <w:szCs w:val="20"/>
              </w:rPr>
              <w:t>14 346,92</w:t>
            </w:r>
          </w:p>
        </w:tc>
        <w:tc>
          <w:tcPr>
            <w:tcW w:w="382"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BD6A1F">
            <w:pPr>
              <w:jc w:val="center"/>
              <w:rPr>
                <w:bCs/>
                <w:color w:val="000000"/>
                <w:sz w:val="20"/>
                <w:szCs w:val="20"/>
              </w:rPr>
            </w:pPr>
          </w:p>
        </w:tc>
        <w:tc>
          <w:tcPr>
            <w:tcW w:w="473" w:type="pct"/>
            <w:tcBorders>
              <w:top w:val="nil"/>
              <w:left w:val="nil"/>
              <w:bottom w:val="single" w:sz="8" w:space="0" w:color="auto"/>
              <w:right w:val="single" w:sz="8" w:space="0" w:color="auto"/>
            </w:tcBorders>
            <w:shd w:val="clear" w:color="auto" w:fill="auto"/>
            <w:vAlign w:val="center"/>
            <w:hideMark/>
          </w:tcPr>
          <w:p w:rsidR="003D4BD4" w:rsidRPr="00815C34" w:rsidRDefault="00F37A52" w:rsidP="00BD6A1F">
            <w:pPr>
              <w:jc w:val="center"/>
              <w:rPr>
                <w:bCs/>
                <w:color w:val="000000"/>
                <w:sz w:val="20"/>
                <w:szCs w:val="20"/>
              </w:rPr>
            </w:pPr>
            <w:r>
              <w:rPr>
                <w:bCs/>
                <w:color w:val="000000"/>
                <w:sz w:val="20"/>
                <w:szCs w:val="20"/>
              </w:rPr>
              <w:t>14 346,92</w:t>
            </w:r>
          </w:p>
        </w:tc>
        <w:tc>
          <w:tcPr>
            <w:tcW w:w="378"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BD6A1F">
            <w:pPr>
              <w:jc w:val="center"/>
              <w:rPr>
                <w:color w:val="000000"/>
                <w:sz w:val="20"/>
                <w:szCs w:val="20"/>
                <w:highlight w:val="yellow"/>
              </w:rPr>
            </w:pPr>
          </w:p>
        </w:tc>
        <w:tc>
          <w:tcPr>
            <w:tcW w:w="378"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BD6A1F">
            <w:pPr>
              <w:jc w:val="center"/>
              <w:rPr>
                <w:color w:val="000000"/>
                <w:sz w:val="20"/>
                <w:szCs w:val="20"/>
                <w:highlight w:val="yellow"/>
              </w:rPr>
            </w:pPr>
          </w:p>
        </w:tc>
        <w:tc>
          <w:tcPr>
            <w:tcW w:w="324"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BD6A1F">
            <w:pPr>
              <w:jc w:val="center"/>
              <w:rPr>
                <w:color w:val="000000"/>
                <w:sz w:val="20"/>
                <w:szCs w:val="20"/>
                <w:highlight w:val="yellow"/>
              </w:rPr>
            </w:pPr>
          </w:p>
        </w:tc>
        <w:tc>
          <w:tcPr>
            <w:tcW w:w="338"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BD6A1F">
            <w:pPr>
              <w:jc w:val="center"/>
              <w:rPr>
                <w:color w:val="000000"/>
                <w:sz w:val="20"/>
                <w:szCs w:val="20"/>
                <w:highlight w:val="yellow"/>
              </w:rPr>
            </w:pPr>
          </w:p>
        </w:tc>
      </w:tr>
      <w:tr w:rsidR="00766A5E" w:rsidRPr="0068669C" w:rsidTr="00F37B8F">
        <w:trPr>
          <w:trHeight w:val="528"/>
        </w:trPr>
        <w:tc>
          <w:tcPr>
            <w:tcW w:w="359" w:type="pct"/>
            <w:tcBorders>
              <w:top w:val="nil"/>
              <w:left w:val="single" w:sz="4" w:space="0" w:color="auto"/>
              <w:bottom w:val="single" w:sz="4" w:space="0" w:color="auto"/>
              <w:right w:val="single" w:sz="4" w:space="0" w:color="auto"/>
            </w:tcBorders>
            <w:shd w:val="clear" w:color="auto" w:fill="auto"/>
            <w:noWrap/>
            <w:vAlign w:val="center"/>
            <w:hideMark/>
          </w:tcPr>
          <w:p w:rsidR="003D4BD4" w:rsidRPr="001A5975" w:rsidRDefault="003D4BD4" w:rsidP="00BD6A1F">
            <w:pPr>
              <w:jc w:val="center"/>
              <w:rPr>
                <w:color w:val="000000"/>
                <w:sz w:val="26"/>
                <w:szCs w:val="26"/>
              </w:rPr>
            </w:pPr>
            <w:r w:rsidRPr="001A5975">
              <w:rPr>
                <w:color w:val="000000"/>
                <w:sz w:val="26"/>
                <w:szCs w:val="26"/>
              </w:rPr>
              <w:t>2.2.</w:t>
            </w:r>
          </w:p>
          <w:p w:rsidR="003D4BD4" w:rsidRPr="001A5975" w:rsidRDefault="003D4BD4" w:rsidP="00BD6A1F">
            <w:pPr>
              <w:jc w:val="center"/>
              <w:rPr>
                <w:color w:val="000000"/>
                <w:sz w:val="26"/>
                <w:szCs w:val="26"/>
              </w:rPr>
            </w:pPr>
          </w:p>
        </w:tc>
        <w:tc>
          <w:tcPr>
            <w:tcW w:w="1884" w:type="pct"/>
            <w:tcBorders>
              <w:top w:val="nil"/>
              <w:left w:val="nil"/>
              <w:bottom w:val="single" w:sz="4" w:space="0" w:color="auto"/>
              <w:right w:val="single" w:sz="4" w:space="0" w:color="auto"/>
            </w:tcBorders>
            <w:shd w:val="clear" w:color="auto" w:fill="auto"/>
            <w:vAlign w:val="center"/>
            <w:hideMark/>
          </w:tcPr>
          <w:p w:rsidR="003D4BD4" w:rsidRPr="001A5975" w:rsidRDefault="003D4BD4" w:rsidP="00BD6A1F">
            <w:pPr>
              <w:rPr>
                <w:color w:val="000000"/>
                <w:sz w:val="26"/>
                <w:szCs w:val="26"/>
              </w:rPr>
            </w:pPr>
            <w:r w:rsidRPr="001A5975">
              <w:rPr>
                <w:color w:val="000000"/>
                <w:sz w:val="26"/>
                <w:szCs w:val="26"/>
              </w:rPr>
              <w:t>Проекты по развитию водопроводных сетей</w:t>
            </w:r>
          </w:p>
        </w:tc>
        <w:tc>
          <w:tcPr>
            <w:tcW w:w="484" w:type="pct"/>
            <w:tcBorders>
              <w:top w:val="nil"/>
              <w:left w:val="nil"/>
              <w:bottom w:val="single" w:sz="8" w:space="0" w:color="auto"/>
              <w:right w:val="single" w:sz="8" w:space="0" w:color="auto"/>
            </w:tcBorders>
            <w:shd w:val="clear" w:color="auto" w:fill="auto"/>
            <w:vAlign w:val="center"/>
            <w:hideMark/>
          </w:tcPr>
          <w:p w:rsidR="003D4BD4" w:rsidRPr="00815C34" w:rsidRDefault="00F37A52" w:rsidP="00BD6A1F">
            <w:pPr>
              <w:jc w:val="center"/>
              <w:rPr>
                <w:color w:val="000000"/>
                <w:sz w:val="20"/>
                <w:szCs w:val="20"/>
              </w:rPr>
            </w:pPr>
            <w:r>
              <w:rPr>
                <w:color w:val="000000"/>
                <w:sz w:val="20"/>
                <w:szCs w:val="20"/>
              </w:rPr>
              <w:t>162 772,41</w:t>
            </w:r>
          </w:p>
        </w:tc>
        <w:tc>
          <w:tcPr>
            <w:tcW w:w="382"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BD6A1F">
            <w:pPr>
              <w:jc w:val="center"/>
              <w:rPr>
                <w:bCs/>
                <w:color w:val="000000"/>
                <w:sz w:val="20"/>
                <w:szCs w:val="20"/>
              </w:rPr>
            </w:pPr>
          </w:p>
        </w:tc>
        <w:tc>
          <w:tcPr>
            <w:tcW w:w="473" w:type="pct"/>
            <w:tcBorders>
              <w:top w:val="nil"/>
              <w:left w:val="nil"/>
              <w:bottom w:val="single" w:sz="8" w:space="0" w:color="auto"/>
              <w:right w:val="single" w:sz="8" w:space="0" w:color="auto"/>
            </w:tcBorders>
            <w:shd w:val="clear" w:color="auto" w:fill="auto"/>
            <w:vAlign w:val="center"/>
            <w:hideMark/>
          </w:tcPr>
          <w:p w:rsidR="003D4BD4" w:rsidRPr="00815C34" w:rsidRDefault="00F37A52" w:rsidP="00BD6A1F">
            <w:pPr>
              <w:jc w:val="center"/>
              <w:rPr>
                <w:bCs/>
                <w:color w:val="000000"/>
                <w:sz w:val="20"/>
                <w:szCs w:val="20"/>
              </w:rPr>
            </w:pPr>
            <w:r>
              <w:rPr>
                <w:bCs/>
                <w:color w:val="000000"/>
                <w:sz w:val="20"/>
                <w:szCs w:val="20"/>
              </w:rPr>
              <w:t>162 772,41</w:t>
            </w:r>
          </w:p>
        </w:tc>
        <w:tc>
          <w:tcPr>
            <w:tcW w:w="378"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BD6A1F">
            <w:pPr>
              <w:jc w:val="center"/>
              <w:rPr>
                <w:color w:val="000000"/>
                <w:sz w:val="20"/>
                <w:szCs w:val="20"/>
                <w:highlight w:val="yellow"/>
              </w:rPr>
            </w:pPr>
          </w:p>
        </w:tc>
        <w:tc>
          <w:tcPr>
            <w:tcW w:w="378"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BD6A1F">
            <w:pPr>
              <w:jc w:val="center"/>
              <w:rPr>
                <w:color w:val="000000"/>
                <w:sz w:val="20"/>
                <w:szCs w:val="20"/>
                <w:highlight w:val="yellow"/>
              </w:rPr>
            </w:pPr>
          </w:p>
        </w:tc>
        <w:tc>
          <w:tcPr>
            <w:tcW w:w="324"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BD6A1F">
            <w:pPr>
              <w:jc w:val="center"/>
              <w:rPr>
                <w:color w:val="000000"/>
                <w:sz w:val="20"/>
                <w:szCs w:val="20"/>
                <w:highlight w:val="yellow"/>
              </w:rPr>
            </w:pPr>
          </w:p>
        </w:tc>
        <w:tc>
          <w:tcPr>
            <w:tcW w:w="338"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BD6A1F">
            <w:pPr>
              <w:jc w:val="center"/>
              <w:rPr>
                <w:color w:val="000000"/>
                <w:sz w:val="20"/>
                <w:szCs w:val="20"/>
                <w:highlight w:val="yellow"/>
              </w:rPr>
            </w:pPr>
          </w:p>
        </w:tc>
      </w:tr>
      <w:tr w:rsidR="00766A5E" w:rsidRPr="0068669C" w:rsidTr="00F37B8F">
        <w:trPr>
          <w:trHeight w:val="528"/>
        </w:trPr>
        <w:tc>
          <w:tcPr>
            <w:tcW w:w="359" w:type="pct"/>
            <w:tcBorders>
              <w:top w:val="nil"/>
              <w:left w:val="single" w:sz="4" w:space="0" w:color="auto"/>
              <w:bottom w:val="single" w:sz="4" w:space="0" w:color="auto"/>
              <w:right w:val="single" w:sz="4" w:space="0" w:color="auto"/>
            </w:tcBorders>
            <w:shd w:val="clear" w:color="auto" w:fill="auto"/>
            <w:noWrap/>
            <w:vAlign w:val="center"/>
            <w:hideMark/>
          </w:tcPr>
          <w:p w:rsidR="003D4BD4" w:rsidRPr="001A5975" w:rsidRDefault="003D4BD4" w:rsidP="00BD6A1F">
            <w:pPr>
              <w:jc w:val="center"/>
              <w:rPr>
                <w:color w:val="000000"/>
                <w:sz w:val="26"/>
                <w:szCs w:val="26"/>
              </w:rPr>
            </w:pPr>
            <w:r w:rsidRPr="001A5975">
              <w:rPr>
                <w:color w:val="000000"/>
                <w:sz w:val="26"/>
                <w:szCs w:val="26"/>
              </w:rPr>
              <w:lastRenderedPageBreak/>
              <w:t>3.</w:t>
            </w:r>
          </w:p>
        </w:tc>
        <w:tc>
          <w:tcPr>
            <w:tcW w:w="1884" w:type="pct"/>
            <w:tcBorders>
              <w:top w:val="nil"/>
              <w:left w:val="nil"/>
              <w:bottom w:val="single" w:sz="4" w:space="0" w:color="auto"/>
              <w:right w:val="single" w:sz="4" w:space="0" w:color="auto"/>
            </w:tcBorders>
            <w:shd w:val="clear" w:color="auto" w:fill="auto"/>
            <w:vAlign w:val="center"/>
            <w:hideMark/>
          </w:tcPr>
          <w:p w:rsidR="003D4BD4" w:rsidRPr="001A5975" w:rsidRDefault="003D4BD4" w:rsidP="00BD6A1F">
            <w:pPr>
              <w:rPr>
                <w:bCs/>
                <w:color w:val="000000"/>
                <w:sz w:val="26"/>
                <w:szCs w:val="26"/>
              </w:rPr>
            </w:pPr>
            <w:r w:rsidRPr="001A5975">
              <w:rPr>
                <w:bCs/>
                <w:color w:val="000000"/>
                <w:sz w:val="26"/>
                <w:szCs w:val="26"/>
              </w:rPr>
              <w:t>Система водоотведения</w:t>
            </w:r>
          </w:p>
        </w:tc>
        <w:tc>
          <w:tcPr>
            <w:tcW w:w="484" w:type="pct"/>
            <w:tcBorders>
              <w:top w:val="nil"/>
              <w:left w:val="nil"/>
              <w:bottom w:val="single" w:sz="8" w:space="0" w:color="auto"/>
              <w:right w:val="single" w:sz="8" w:space="0" w:color="auto"/>
            </w:tcBorders>
            <w:shd w:val="clear" w:color="auto" w:fill="auto"/>
            <w:vAlign w:val="center"/>
            <w:hideMark/>
          </w:tcPr>
          <w:p w:rsidR="003D4BD4" w:rsidRPr="00815C34" w:rsidRDefault="00F37A52" w:rsidP="00BD6A1F">
            <w:pPr>
              <w:jc w:val="center"/>
              <w:rPr>
                <w:color w:val="000000"/>
                <w:sz w:val="20"/>
                <w:szCs w:val="20"/>
              </w:rPr>
            </w:pPr>
            <w:r>
              <w:rPr>
                <w:color w:val="000000"/>
                <w:sz w:val="20"/>
                <w:szCs w:val="20"/>
              </w:rPr>
              <w:t>39 619,36</w:t>
            </w:r>
          </w:p>
        </w:tc>
        <w:tc>
          <w:tcPr>
            <w:tcW w:w="382"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BD6A1F">
            <w:pPr>
              <w:jc w:val="center"/>
              <w:rPr>
                <w:bCs/>
                <w:color w:val="000000"/>
                <w:sz w:val="20"/>
                <w:szCs w:val="20"/>
                <w:highlight w:val="yellow"/>
              </w:rPr>
            </w:pPr>
          </w:p>
        </w:tc>
        <w:tc>
          <w:tcPr>
            <w:tcW w:w="473" w:type="pct"/>
            <w:tcBorders>
              <w:top w:val="nil"/>
              <w:left w:val="nil"/>
              <w:bottom w:val="single" w:sz="8" w:space="0" w:color="auto"/>
              <w:right w:val="single" w:sz="8" w:space="0" w:color="auto"/>
            </w:tcBorders>
            <w:shd w:val="clear" w:color="auto" w:fill="auto"/>
            <w:vAlign w:val="center"/>
            <w:hideMark/>
          </w:tcPr>
          <w:p w:rsidR="00C314AA" w:rsidRPr="00815C34" w:rsidRDefault="00F37A52" w:rsidP="00C314AA">
            <w:pPr>
              <w:jc w:val="center"/>
              <w:rPr>
                <w:bCs/>
                <w:color w:val="000000"/>
                <w:sz w:val="20"/>
                <w:szCs w:val="20"/>
              </w:rPr>
            </w:pPr>
            <w:r>
              <w:rPr>
                <w:bCs/>
                <w:color w:val="000000"/>
                <w:sz w:val="20"/>
                <w:szCs w:val="20"/>
              </w:rPr>
              <w:t>39 619,36</w:t>
            </w:r>
          </w:p>
        </w:tc>
        <w:tc>
          <w:tcPr>
            <w:tcW w:w="378"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BD6A1F">
            <w:pPr>
              <w:jc w:val="center"/>
              <w:rPr>
                <w:color w:val="000000"/>
                <w:sz w:val="20"/>
                <w:szCs w:val="20"/>
              </w:rPr>
            </w:pPr>
          </w:p>
        </w:tc>
        <w:tc>
          <w:tcPr>
            <w:tcW w:w="378"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BD6A1F">
            <w:pPr>
              <w:jc w:val="center"/>
              <w:rPr>
                <w:color w:val="000000"/>
                <w:sz w:val="20"/>
                <w:szCs w:val="20"/>
              </w:rPr>
            </w:pPr>
          </w:p>
        </w:tc>
        <w:tc>
          <w:tcPr>
            <w:tcW w:w="324" w:type="pct"/>
            <w:tcBorders>
              <w:top w:val="nil"/>
              <w:left w:val="nil"/>
              <w:bottom w:val="single" w:sz="8" w:space="0" w:color="auto"/>
              <w:right w:val="single" w:sz="8" w:space="0" w:color="auto"/>
            </w:tcBorders>
            <w:shd w:val="clear" w:color="auto" w:fill="auto"/>
            <w:vAlign w:val="center"/>
            <w:hideMark/>
          </w:tcPr>
          <w:p w:rsidR="003D4BD4" w:rsidRPr="001A5975" w:rsidRDefault="003D4BD4" w:rsidP="00BD6A1F">
            <w:pPr>
              <w:jc w:val="center"/>
              <w:rPr>
                <w:color w:val="000000"/>
                <w:sz w:val="26"/>
                <w:szCs w:val="26"/>
                <w:highlight w:val="yellow"/>
              </w:rPr>
            </w:pPr>
          </w:p>
        </w:tc>
        <w:tc>
          <w:tcPr>
            <w:tcW w:w="338" w:type="pct"/>
            <w:tcBorders>
              <w:top w:val="nil"/>
              <w:left w:val="nil"/>
              <w:bottom w:val="single" w:sz="8" w:space="0" w:color="auto"/>
              <w:right w:val="single" w:sz="8" w:space="0" w:color="auto"/>
            </w:tcBorders>
            <w:shd w:val="clear" w:color="auto" w:fill="auto"/>
            <w:vAlign w:val="center"/>
            <w:hideMark/>
          </w:tcPr>
          <w:p w:rsidR="003D4BD4" w:rsidRPr="001A5975" w:rsidRDefault="003D4BD4" w:rsidP="00BD6A1F">
            <w:pPr>
              <w:jc w:val="center"/>
              <w:rPr>
                <w:color w:val="000000"/>
                <w:sz w:val="26"/>
                <w:szCs w:val="26"/>
                <w:highlight w:val="yellow"/>
              </w:rPr>
            </w:pPr>
          </w:p>
        </w:tc>
      </w:tr>
      <w:tr w:rsidR="00766A5E" w:rsidRPr="0068669C" w:rsidTr="00F37B8F">
        <w:trPr>
          <w:trHeight w:val="327"/>
        </w:trPr>
        <w:tc>
          <w:tcPr>
            <w:tcW w:w="359" w:type="pct"/>
            <w:tcBorders>
              <w:top w:val="nil"/>
              <w:left w:val="single" w:sz="4" w:space="0" w:color="auto"/>
              <w:bottom w:val="single" w:sz="4" w:space="0" w:color="auto"/>
              <w:right w:val="single" w:sz="4" w:space="0" w:color="auto"/>
            </w:tcBorders>
            <w:shd w:val="clear" w:color="auto" w:fill="auto"/>
            <w:noWrap/>
            <w:vAlign w:val="center"/>
            <w:hideMark/>
          </w:tcPr>
          <w:p w:rsidR="003D4BD4" w:rsidRPr="001A5975" w:rsidRDefault="003D4BD4" w:rsidP="00BD6A1F">
            <w:pPr>
              <w:jc w:val="center"/>
              <w:rPr>
                <w:color w:val="000000"/>
                <w:sz w:val="26"/>
                <w:szCs w:val="26"/>
              </w:rPr>
            </w:pPr>
          </w:p>
        </w:tc>
        <w:tc>
          <w:tcPr>
            <w:tcW w:w="1884" w:type="pct"/>
            <w:tcBorders>
              <w:top w:val="nil"/>
              <w:left w:val="nil"/>
              <w:bottom w:val="single" w:sz="4" w:space="0" w:color="auto"/>
              <w:right w:val="single" w:sz="4" w:space="0" w:color="auto"/>
            </w:tcBorders>
            <w:shd w:val="clear" w:color="auto" w:fill="auto"/>
            <w:vAlign w:val="center"/>
            <w:hideMark/>
          </w:tcPr>
          <w:p w:rsidR="003D4BD4" w:rsidRPr="001A5975" w:rsidRDefault="003D4BD4" w:rsidP="00BD6A1F">
            <w:pPr>
              <w:rPr>
                <w:i/>
                <w:iCs/>
                <w:color w:val="000000"/>
                <w:sz w:val="26"/>
                <w:szCs w:val="26"/>
              </w:rPr>
            </w:pPr>
            <w:r w:rsidRPr="001A5975">
              <w:rPr>
                <w:i/>
                <w:iCs/>
                <w:color w:val="000000"/>
                <w:sz w:val="26"/>
                <w:szCs w:val="26"/>
              </w:rPr>
              <w:t>в том числе:</w:t>
            </w:r>
          </w:p>
        </w:tc>
        <w:tc>
          <w:tcPr>
            <w:tcW w:w="484"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BD6A1F">
            <w:pPr>
              <w:jc w:val="center"/>
              <w:rPr>
                <w:color w:val="000000"/>
                <w:sz w:val="20"/>
                <w:szCs w:val="20"/>
                <w:highlight w:val="yellow"/>
              </w:rPr>
            </w:pPr>
          </w:p>
        </w:tc>
        <w:tc>
          <w:tcPr>
            <w:tcW w:w="382"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BD6A1F">
            <w:pPr>
              <w:jc w:val="center"/>
              <w:rPr>
                <w:bCs/>
                <w:color w:val="000000"/>
                <w:sz w:val="20"/>
                <w:szCs w:val="20"/>
                <w:highlight w:val="yellow"/>
              </w:rPr>
            </w:pPr>
          </w:p>
        </w:tc>
        <w:tc>
          <w:tcPr>
            <w:tcW w:w="473"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BD6A1F">
            <w:pPr>
              <w:jc w:val="center"/>
              <w:rPr>
                <w:bCs/>
                <w:color w:val="000000"/>
                <w:sz w:val="20"/>
                <w:szCs w:val="20"/>
                <w:highlight w:val="yellow"/>
              </w:rPr>
            </w:pPr>
          </w:p>
        </w:tc>
        <w:tc>
          <w:tcPr>
            <w:tcW w:w="378"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BD6A1F">
            <w:pPr>
              <w:jc w:val="center"/>
              <w:rPr>
                <w:color w:val="000000"/>
                <w:sz w:val="20"/>
                <w:szCs w:val="20"/>
                <w:highlight w:val="yellow"/>
              </w:rPr>
            </w:pPr>
          </w:p>
        </w:tc>
        <w:tc>
          <w:tcPr>
            <w:tcW w:w="378"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BD6A1F">
            <w:pPr>
              <w:jc w:val="center"/>
              <w:rPr>
                <w:color w:val="000000"/>
                <w:sz w:val="20"/>
                <w:szCs w:val="20"/>
                <w:highlight w:val="yellow"/>
              </w:rPr>
            </w:pPr>
          </w:p>
        </w:tc>
        <w:tc>
          <w:tcPr>
            <w:tcW w:w="324" w:type="pct"/>
            <w:tcBorders>
              <w:top w:val="nil"/>
              <w:left w:val="nil"/>
              <w:bottom w:val="single" w:sz="8" w:space="0" w:color="auto"/>
              <w:right w:val="single" w:sz="8" w:space="0" w:color="auto"/>
            </w:tcBorders>
            <w:shd w:val="clear" w:color="auto" w:fill="auto"/>
            <w:vAlign w:val="center"/>
            <w:hideMark/>
          </w:tcPr>
          <w:p w:rsidR="003D4BD4" w:rsidRPr="001A5975" w:rsidRDefault="003D4BD4" w:rsidP="00BD6A1F">
            <w:pPr>
              <w:jc w:val="center"/>
              <w:rPr>
                <w:color w:val="000000"/>
                <w:sz w:val="26"/>
                <w:szCs w:val="26"/>
                <w:highlight w:val="yellow"/>
              </w:rPr>
            </w:pPr>
          </w:p>
        </w:tc>
        <w:tc>
          <w:tcPr>
            <w:tcW w:w="338" w:type="pct"/>
            <w:tcBorders>
              <w:top w:val="nil"/>
              <w:left w:val="nil"/>
              <w:bottom w:val="single" w:sz="8" w:space="0" w:color="auto"/>
              <w:right w:val="single" w:sz="8" w:space="0" w:color="auto"/>
            </w:tcBorders>
            <w:shd w:val="clear" w:color="auto" w:fill="auto"/>
            <w:vAlign w:val="center"/>
            <w:hideMark/>
          </w:tcPr>
          <w:p w:rsidR="003D4BD4" w:rsidRPr="001A5975" w:rsidRDefault="003D4BD4" w:rsidP="00BD6A1F">
            <w:pPr>
              <w:jc w:val="center"/>
              <w:rPr>
                <w:color w:val="000000"/>
                <w:sz w:val="26"/>
                <w:szCs w:val="26"/>
                <w:highlight w:val="yellow"/>
              </w:rPr>
            </w:pPr>
          </w:p>
        </w:tc>
      </w:tr>
      <w:tr w:rsidR="00766A5E" w:rsidRPr="0068669C" w:rsidTr="00F37B8F">
        <w:trPr>
          <w:trHeight w:val="528"/>
        </w:trPr>
        <w:tc>
          <w:tcPr>
            <w:tcW w:w="359" w:type="pct"/>
            <w:tcBorders>
              <w:top w:val="nil"/>
              <w:left w:val="single" w:sz="4" w:space="0" w:color="auto"/>
              <w:bottom w:val="single" w:sz="4" w:space="0" w:color="auto"/>
              <w:right w:val="single" w:sz="4" w:space="0" w:color="auto"/>
            </w:tcBorders>
            <w:shd w:val="clear" w:color="auto" w:fill="auto"/>
            <w:noWrap/>
            <w:vAlign w:val="center"/>
            <w:hideMark/>
          </w:tcPr>
          <w:p w:rsidR="003D4BD4" w:rsidRPr="001A5975" w:rsidRDefault="003D4BD4" w:rsidP="004B3F7D">
            <w:pPr>
              <w:jc w:val="center"/>
              <w:rPr>
                <w:color w:val="000000"/>
                <w:sz w:val="26"/>
                <w:szCs w:val="26"/>
              </w:rPr>
            </w:pPr>
            <w:r w:rsidRPr="001A5975">
              <w:rPr>
                <w:color w:val="000000"/>
                <w:sz w:val="26"/>
                <w:szCs w:val="26"/>
              </w:rPr>
              <w:t>3.1.</w:t>
            </w:r>
          </w:p>
        </w:tc>
        <w:tc>
          <w:tcPr>
            <w:tcW w:w="1884" w:type="pct"/>
            <w:tcBorders>
              <w:top w:val="nil"/>
              <w:left w:val="nil"/>
              <w:bottom w:val="single" w:sz="4" w:space="0" w:color="auto"/>
              <w:right w:val="single" w:sz="4" w:space="0" w:color="auto"/>
            </w:tcBorders>
            <w:shd w:val="clear" w:color="auto" w:fill="auto"/>
            <w:vAlign w:val="center"/>
            <w:hideMark/>
          </w:tcPr>
          <w:p w:rsidR="003D4BD4" w:rsidRPr="001A5975" w:rsidRDefault="003D4BD4" w:rsidP="00BD6A1F">
            <w:pPr>
              <w:rPr>
                <w:color w:val="000000"/>
                <w:sz w:val="26"/>
                <w:szCs w:val="26"/>
              </w:rPr>
            </w:pPr>
            <w:r w:rsidRPr="001A5975">
              <w:rPr>
                <w:color w:val="000000"/>
                <w:sz w:val="26"/>
                <w:szCs w:val="26"/>
              </w:rPr>
              <w:t>Проекты по новому строительству, реконструкции сооружений и головных насосных станций систем водоотведения</w:t>
            </w:r>
          </w:p>
        </w:tc>
        <w:tc>
          <w:tcPr>
            <w:tcW w:w="484"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BD6A1F">
            <w:pPr>
              <w:jc w:val="center"/>
              <w:rPr>
                <w:color w:val="000000"/>
                <w:sz w:val="20"/>
                <w:szCs w:val="20"/>
              </w:rPr>
            </w:pPr>
          </w:p>
        </w:tc>
        <w:tc>
          <w:tcPr>
            <w:tcW w:w="382"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BD6A1F">
            <w:pPr>
              <w:jc w:val="center"/>
              <w:rPr>
                <w:bCs/>
                <w:color w:val="000000"/>
                <w:sz w:val="20"/>
                <w:szCs w:val="20"/>
                <w:highlight w:val="yellow"/>
              </w:rPr>
            </w:pPr>
          </w:p>
        </w:tc>
        <w:tc>
          <w:tcPr>
            <w:tcW w:w="473"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BD6A1F">
            <w:pPr>
              <w:jc w:val="center"/>
              <w:rPr>
                <w:bCs/>
                <w:color w:val="000000"/>
                <w:sz w:val="20"/>
                <w:szCs w:val="20"/>
              </w:rPr>
            </w:pPr>
          </w:p>
        </w:tc>
        <w:tc>
          <w:tcPr>
            <w:tcW w:w="378"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BD6A1F">
            <w:pPr>
              <w:jc w:val="center"/>
              <w:rPr>
                <w:color w:val="000000"/>
                <w:sz w:val="20"/>
                <w:szCs w:val="20"/>
              </w:rPr>
            </w:pPr>
          </w:p>
        </w:tc>
        <w:tc>
          <w:tcPr>
            <w:tcW w:w="378"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BD6A1F">
            <w:pPr>
              <w:jc w:val="center"/>
              <w:rPr>
                <w:color w:val="000000"/>
                <w:sz w:val="20"/>
                <w:szCs w:val="20"/>
              </w:rPr>
            </w:pPr>
          </w:p>
        </w:tc>
        <w:tc>
          <w:tcPr>
            <w:tcW w:w="324" w:type="pct"/>
            <w:tcBorders>
              <w:top w:val="nil"/>
              <w:left w:val="nil"/>
              <w:bottom w:val="single" w:sz="8" w:space="0" w:color="auto"/>
              <w:right w:val="single" w:sz="8" w:space="0" w:color="auto"/>
            </w:tcBorders>
            <w:shd w:val="clear" w:color="auto" w:fill="auto"/>
            <w:vAlign w:val="center"/>
            <w:hideMark/>
          </w:tcPr>
          <w:p w:rsidR="003D4BD4" w:rsidRPr="001A5975" w:rsidRDefault="003D4BD4" w:rsidP="00BD6A1F">
            <w:pPr>
              <w:jc w:val="center"/>
              <w:rPr>
                <w:color w:val="000000"/>
                <w:sz w:val="26"/>
                <w:szCs w:val="26"/>
                <w:highlight w:val="yellow"/>
              </w:rPr>
            </w:pPr>
          </w:p>
        </w:tc>
        <w:tc>
          <w:tcPr>
            <w:tcW w:w="338" w:type="pct"/>
            <w:tcBorders>
              <w:top w:val="nil"/>
              <w:left w:val="nil"/>
              <w:bottom w:val="single" w:sz="8" w:space="0" w:color="auto"/>
              <w:right w:val="single" w:sz="8" w:space="0" w:color="auto"/>
            </w:tcBorders>
            <w:shd w:val="clear" w:color="auto" w:fill="auto"/>
            <w:vAlign w:val="center"/>
            <w:hideMark/>
          </w:tcPr>
          <w:p w:rsidR="003D4BD4" w:rsidRPr="001A5975" w:rsidRDefault="003D4BD4" w:rsidP="00BD6A1F">
            <w:pPr>
              <w:jc w:val="center"/>
              <w:rPr>
                <w:color w:val="000000"/>
                <w:sz w:val="26"/>
                <w:szCs w:val="26"/>
                <w:highlight w:val="yellow"/>
              </w:rPr>
            </w:pPr>
          </w:p>
        </w:tc>
      </w:tr>
      <w:tr w:rsidR="00766A5E" w:rsidRPr="0068669C" w:rsidTr="00F37B8F">
        <w:trPr>
          <w:trHeight w:val="528"/>
        </w:trPr>
        <w:tc>
          <w:tcPr>
            <w:tcW w:w="359" w:type="pct"/>
            <w:tcBorders>
              <w:top w:val="nil"/>
              <w:left w:val="single" w:sz="4" w:space="0" w:color="auto"/>
              <w:bottom w:val="single" w:sz="4" w:space="0" w:color="auto"/>
              <w:right w:val="single" w:sz="4" w:space="0" w:color="auto"/>
            </w:tcBorders>
            <w:shd w:val="clear" w:color="auto" w:fill="auto"/>
            <w:noWrap/>
            <w:vAlign w:val="center"/>
            <w:hideMark/>
          </w:tcPr>
          <w:p w:rsidR="003D4BD4" w:rsidRPr="001A5975" w:rsidRDefault="003D4BD4" w:rsidP="004B3F7D">
            <w:pPr>
              <w:jc w:val="center"/>
              <w:rPr>
                <w:color w:val="000000"/>
                <w:sz w:val="26"/>
                <w:szCs w:val="26"/>
              </w:rPr>
            </w:pPr>
            <w:r w:rsidRPr="001A5975">
              <w:rPr>
                <w:color w:val="000000"/>
                <w:sz w:val="26"/>
                <w:szCs w:val="26"/>
              </w:rPr>
              <w:t>3.2.</w:t>
            </w:r>
          </w:p>
        </w:tc>
        <w:tc>
          <w:tcPr>
            <w:tcW w:w="1884" w:type="pct"/>
            <w:tcBorders>
              <w:top w:val="nil"/>
              <w:left w:val="nil"/>
              <w:bottom w:val="single" w:sz="4" w:space="0" w:color="auto"/>
              <w:right w:val="single" w:sz="4" w:space="0" w:color="auto"/>
            </w:tcBorders>
            <w:shd w:val="clear" w:color="auto" w:fill="auto"/>
            <w:vAlign w:val="center"/>
            <w:hideMark/>
          </w:tcPr>
          <w:p w:rsidR="003D4BD4" w:rsidRPr="001A5975" w:rsidRDefault="003D4BD4" w:rsidP="00BD6A1F">
            <w:pPr>
              <w:rPr>
                <w:color w:val="000000"/>
                <w:sz w:val="26"/>
                <w:szCs w:val="26"/>
              </w:rPr>
            </w:pPr>
            <w:r w:rsidRPr="001A5975">
              <w:rPr>
                <w:color w:val="000000"/>
                <w:sz w:val="26"/>
                <w:szCs w:val="26"/>
              </w:rPr>
              <w:t>Проекты по новому строительству, реконструкции и модернизации линейных объектов систем водоотведения</w:t>
            </w:r>
          </w:p>
        </w:tc>
        <w:tc>
          <w:tcPr>
            <w:tcW w:w="484" w:type="pct"/>
            <w:tcBorders>
              <w:top w:val="nil"/>
              <w:left w:val="nil"/>
              <w:bottom w:val="single" w:sz="8" w:space="0" w:color="auto"/>
              <w:right w:val="single" w:sz="8" w:space="0" w:color="auto"/>
            </w:tcBorders>
            <w:shd w:val="clear" w:color="auto" w:fill="auto"/>
            <w:vAlign w:val="center"/>
            <w:hideMark/>
          </w:tcPr>
          <w:p w:rsidR="003D4BD4" w:rsidRPr="00815C34" w:rsidRDefault="00F37A52" w:rsidP="00BD6A1F">
            <w:pPr>
              <w:jc w:val="center"/>
              <w:rPr>
                <w:color w:val="000000"/>
                <w:sz w:val="20"/>
                <w:szCs w:val="20"/>
              </w:rPr>
            </w:pPr>
            <w:r>
              <w:rPr>
                <w:color w:val="000000"/>
                <w:sz w:val="20"/>
                <w:szCs w:val="20"/>
              </w:rPr>
              <w:t>39 619,36</w:t>
            </w:r>
          </w:p>
        </w:tc>
        <w:tc>
          <w:tcPr>
            <w:tcW w:w="382"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BD6A1F">
            <w:pPr>
              <w:jc w:val="center"/>
              <w:rPr>
                <w:bCs/>
                <w:color w:val="000000"/>
                <w:sz w:val="20"/>
                <w:szCs w:val="20"/>
                <w:highlight w:val="yellow"/>
              </w:rPr>
            </w:pPr>
          </w:p>
        </w:tc>
        <w:tc>
          <w:tcPr>
            <w:tcW w:w="473" w:type="pct"/>
            <w:tcBorders>
              <w:top w:val="nil"/>
              <w:left w:val="nil"/>
              <w:bottom w:val="single" w:sz="8" w:space="0" w:color="auto"/>
              <w:right w:val="single" w:sz="8" w:space="0" w:color="auto"/>
            </w:tcBorders>
            <w:shd w:val="clear" w:color="auto" w:fill="auto"/>
            <w:vAlign w:val="center"/>
            <w:hideMark/>
          </w:tcPr>
          <w:p w:rsidR="003D4BD4" w:rsidRPr="00815C34" w:rsidRDefault="00F37A52" w:rsidP="00BD6A1F">
            <w:pPr>
              <w:jc w:val="center"/>
              <w:rPr>
                <w:bCs/>
                <w:color w:val="000000"/>
                <w:sz w:val="20"/>
                <w:szCs w:val="20"/>
              </w:rPr>
            </w:pPr>
            <w:r>
              <w:rPr>
                <w:bCs/>
                <w:color w:val="000000"/>
                <w:sz w:val="20"/>
                <w:szCs w:val="20"/>
              </w:rPr>
              <w:t>39 619,36</w:t>
            </w:r>
          </w:p>
        </w:tc>
        <w:tc>
          <w:tcPr>
            <w:tcW w:w="378"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BD6A1F">
            <w:pPr>
              <w:jc w:val="center"/>
              <w:rPr>
                <w:color w:val="000000"/>
                <w:sz w:val="20"/>
                <w:szCs w:val="20"/>
              </w:rPr>
            </w:pPr>
          </w:p>
        </w:tc>
        <w:tc>
          <w:tcPr>
            <w:tcW w:w="378"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BD6A1F">
            <w:pPr>
              <w:jc w:val="center"/>
              <w:rPr>
                <w:color w:val="000000"/>
                <w:sz w:val="20"/>
                <w:szCs w:val="20"/>
              </w:rPr>
            </w:pPr>
          </w:p>
        </w:tc>
        <w:tc>
          <w:tcPr>
            <w:tcW w:w="324" w:type="pct"/>
            <w:tcBorders>
              <w:top w:val="nil"/>
              <w:left w:val="nil"/>
              <w:bottom w:val="single" w:sz="8" w:space="0" w:color="auto"/>
              <w:right w:val="single" w:sz="8" w:space="0" w:color="auto"/>
            </w:tcBorders>
            <w:shd w:val="clear" w:color="auto" w:fill="auto"/>
            <w:vAlign w:val="center"/>
            <w:hideMark/>
          </w:tcPr>
          <w:p w:rsidR="003D4BD4" w:rsidRPr="001A5975" w:rsidRDefault="003D4BD4" w:rsidP="00BD6A1F">
            <w:pPr>
              <w:jc w:val="center"/>
              <w:rPr>
                <w:color w:val="000000"/>
                <w:sz w:val="26"/>
                <w:szCs w:val="26"/>
                <w:highlight w:val="yellow"/>
              </w:rPr>
            </w:pPr>
          </w:p>
        </w:tc>
        <w:tc>
          <w:tcPr>
            <w:tcW w:w="338" w:type="pct"/>
            <w:tcBorders>
              <w:top w:val="nil"/>
              <w:left w:val="nil"/>
              <w:bottom w:val="single" w:sz="8" w:space="0" w:color="auto"/>
              <w:right w:val="single" w:sz="8" w:space="0" w:color="auto"/>
            </w:tcBorders>
            <w:shd w:val="clear" w:color="auto" w:fill="auto"/>
            <w:vAlign w:val="center"/>
            <w:hideMark/>
          </w:tcPr>
          <w:p w:rsidR="003D4BD4" w:rsidRPr="001A5975" w:rsidRDefault="003D4BD4" w:rsidP="00BD6A1F">
            <w:pPr>
              <w:jc w:val="center"/>
              <w:rPr>
                <w:color w:val="000000"/>
                <w:sz w:val="26"/>
                <w:szCs w:val="26"/>
                <w:highlight w:val="yellow"/>
              </w:rPr>
            </w:pPr>
          </w:p>
        </w:tc>
      </w:tr>
      <w:tr w:rsidR="00766A5E" w:rsidRPr="0068669C" w:rsidTr="00F37B8F">
        <w:trPr>
          <w:trHeight w:val="528"/>
        </w:trPr>
        <w:tc>
          <w:tcPr>
            <w:tcW w:w="359" w:type="pct"/>
            <w:tcBorders>
              <w:top w:val="nil"/>
              <w:left w:val="single" w:sz="4" w:space="0" w:color="auto"/>
              <w:bottom w:val="single" w:sz="4" w:space="0" w:color="auto"/>
              <w:right w:val="single" w:sz="4" w:space="0" w:color="auto"/>
            </w:tcBorders>
            <w:shd w:val="clear" w:color="auto" w:fill="auto"/>
            <w:noWrap/>
            <w:vAlign w:val="center"/>
            <w:hideMark/>
          </w:tcPr>
          <w:p w:rsidR="003D4BD4" w:rsidRPr="001A5975" w:rsidRDefault="003D4BD4" w:rsidP="004B3F7D">
            <w:pPr>
              <w:jc w:val="center"/>
              <w:rPr>
                <w:color w:val="000000"/>
                <w:sz w:val="26"/>
                <w:szCs w:val="26"/>
              </w:rPr>
            </w:pPr>
          </w:p>
        </w:tc>
        <w:tc>
          <w:tcPr>
            <w:tcW w:w="1884" w:type="pct"/>
            <w:tcBorders>
              <w:top w:val="nil"/>
              <w:left w:val="nil"/>
              <w:bottom w:val="single" w:sz="4" w:space="0" w:color="auto"/>
              <w:right w:val="single" w:sz="4" w:space="0" w:color="auto"/>
            </w:tcBorders>
            <w:shd w:val="clear" w:color="auto" w:fill="auto"/>
            <w:vAlign w:val="center"/>
            <w:hideMark/>
          </w:tcPr>
          <w:p w:rsidR="003D4BD4" w:rsidRPr="001A5975" w:rsidRDefault="003D4BD4" w:rsidP="00BD6A1F">
            <w:pPr>
              <w:rPr>
                <w:bCs/>
                <w:color w:val="000000"/>
                <w:sz w:val="26"/>
                <w:szCs w:val="26"/>
              </w:rPr>
            </w:pPr>
            <w:r w:rsidRPr="001A5975">
              <w:rPr>
                <w:bCs/>
                <w:color w:val="000000"/>
                <w:sz w:val="26"/>
                <w:szCs w:val="26"/>
              </w:rPr>
              <w:t>ИТОГО проекты систем коммунальной инфраструктуры</w:t>
            </w:r>
          </w:p>
        </w:tc>
        <w:tc>
          <w:tcPr>
            <w:tcW w:w="484" w:type="pct"/>
            <w:tcBorders>
              <w:top w:val="nil"/>
              <w:left w:val="nil"/>
              <w:bottom w:val="single" w:sz="8" w:space="0" w:color="auto"/>
              <w:right w:val="single" w:sz="8" w:space="0" w:color="auto"/>
            </w:tcBorders>
            <w:shd w:val="clear" w:color="auto" w:fill="auto"/>
            <w:vAlign w:val="center"/>
            <w:hideMark/>
          </w:tcPr>
          <w:p w:rsidR="003D4BD4" w:rsidRPr="00FF14AD" w:rsidRDefault="00F37A52" w:rsidP="00BD6A1F">
            <w:pPr>
              <w:jc w:val="center"/>
              <w:rPr>
                <w:color w:val="000000"/>
                <w:sz w:val="20"/>
                <w:szCs w:val="20"/>
              </w:rPr>
            </w:pPr>
            <w:r w:rsidRPr="00FF14AD">
              <w:rPr>
                <w:color w:val="000000"/>
                <w:sz w:val="20"/>
                <w:szCs w:val="20"/>
              </w:rPr>
              <w:t>1 392 289,946</w:t>
            </w:r>
          </w:p>
        </w:tc>
        <w:tc>
          <w:tcPr>
            <w:tcW w:w="382" w:type="pct"/>
            <w:tcBorders>
              <w:top w:val="nil"/>
              <w:left w:val="nil"/>
              <w:bottom w:val="single" w:sz="8" w:space="0" w:color="auto"/>
              <w:right w:val="single" w:sz="8" w:space="0" w:color="auto"/>
            </w:tcBorders>
            <w:shd w:val="clear" w:color="auto" w:fill="auto"/>
            <w:vAlign w:val="center"/>
            <w:hideMark/>
          </w:tcPr>
          <w:p w:rsidR="003D4BD4" w:rsidRPr="00FF14AD" w:rsidRDefault="00F37A52" w:rsidP="00BD6A1F">
            <w:pPr>
              <w:jc w:val="center"/>
              <w:rPr>
                <w:bCs/>
                <w:color w:val="000000"/>
                <w:sz w:val="20"/>
                <w:szCs w:val="20"/>
              </w:rPr>
            </w:pPr>
            <w:r w:rsidRPr="00FF14AD">
              <w:rPr>
                <w:bCs/>
                <w:color w:val="000000"/>
                <w:sz w:val="20"/>
                <w:szCs w:val="20"/>
              </w:rPr>
              <w:t>8 836,671</w:t>
            </w:r>
          </w:p>
        </w:tc>
        <w:tc>
          <w:tcPr>
            <w:tcW w:w="473" w:type="pct"/>
            <w:tcBorders>
              <w:top w:val="nil"/>
              <w:left w:val="nil"/>
              <w:bottom w:val="single" w:sz="8" w:space="0" w:color="auto"/>
              <w:right w:val="single" w:sz="8" w:space="0" w:color="auto"/>
            </w:tcBorders>
            <w:shd w:val="clear" w:color="auto" w:fill="auto"/>
            <w:vAlign w:val="center"/>
            <w:hideMark/>
          </w:tcPr>
          <w:p w:rsidR="003D4BD4" w:rsidRPr="00FF14AD" w:rsidRDefault="00F37A52" w:rsidP="00BD6A1F">
            <w:pPr>
              <w:jc w:val="center"/>
              <w:rPr>
                <w:bCs/>
                <w:color w:val="000000"/>
                <w:sz w:val="20"/>
                <w:szCs w:val="20"/>
              </w:rPr>
            </w:pPr>
            <w:r w:rsidRPr="00FF14AD">
              <w:rPr>
                <w:bCs/>
                <w:color w:val="000000"/>
                <w:sz w:val="20"/>
                <w:szCs w:val="20"/>
              </w:rPr>
              <w:t>1 367 786,727</w:t>
            </w:r>
          </w:p>
        </w:tc>
        <w:tc>
          <w:tcPr>
            <w:tcW w:w="378" w:type="pct"/>
            <w:tcBorders>
              <w:top w:val="nil"/>
              <w:left w:val="nil"/>
              <w:bottom w:val="single" w:sz="8" w:space="0" w:color="auto"/>
              <w:right w:val="single" w:sz="8" w:space="0" w:color="auto"/>
            </w:tcBorders>
            <w:shd w:val="clear" w:color="auto" w:fill="auto"/>
            <w:vAlign w:val="center"/>
            <w:hideMark/>
          </w:tcPr>
          <w:p w:rsidR="003D4BD4" w:rsidRPr="00FF14AD" w:rsidRDefault="00F37A52" w:rsidP="00BD6A1F">
            <w:pPr>
              <w:jc w:val="center"/>
              <w:rPr>
                <w:color w:val="000000"/>
                <w:sz w:val="20"/>
                <w:szCs w:val="20"/>
              </w:rPr>
            </w:pPr>
            <w:r w:rsidRPr="00FF14AD">
              <w:rPr>
                <w:color w:val="000000"/>
                <w:sz w:val="20"/>
                <w:szCs w:val="20"/>
              </w:rPr>
              <w:t>5 223,816</w:t>
            </w:r>
          </w:p>
        </w:tc>
        <w:tc>
          <w:tcPr>
            <w:tcW w:w="378" w:type="pct"/>
            <w:tcBorders>
              <w:top w:val="nil"/>
              <w:left w:val="nil"/>
              <w:bottom w:val="single" w:sz="8" w:space="0" w:color="auto"/>
              <w:right w:val="single" w:sz="8" w:space="0" w:color="auto"/>
            </w:tcBorders>
            <w:shd w:val="clear" w:color="auto" w:fill="auto"/>
            <w:vAlign w:val="center"/>
            <w:hideMark/>
          </w:tcPr>
          <w:p w:rsidR="003D4BD4" w:rsidRPr="00FF14AD" w:rsidRDefault="00F37A52" w:rsidP="00BD6A1F">
            <w:pPr>
              <w:jc w:val="center"/>
              <w:rPr>
                <w:color w:val="000000"/>
                <w:sz w:val="20"/>
                <w:szCs w:val="20"/>
              </w:rPr>
            </w:pPr>
            <w:r w:rsidRPr="00FF14AD">
              <w:rPr>
                <w:color w:val="000000"/>
                <w:sz w:val="20"/>
                <w:szCs w:val="20"/>
              </w:rPr>
              <w:t>10 442,732</w:t>
            </w:r>
          </w:p>
        </w:tc>
        <w:tc>
          <w:tcPr>
            <w:tcW w:w="324" w:type="pct"/>
            <w:tcBorders>
              <w:top w:val="nil"/>
              <w:left w:val="nil"/>
              <w:bottom w:val="single" w:sz="8" w:space="0" w:color="auto"/>
              <w:right w:val="single" w:sz="8" w:space="0" w:color="auto"/>
            </w:tcBorders>
            <w:shd w:val="clear" w:color="auto" w:fill="auto"/>
            <w:vAlign w:val="center"/>
            <w:hideMark/>
          </w:tcPr>
          <w:p w:rsidR="003D4BD4" w:rsidRPr="001A5975" w:rsidRDefault="003D4BD4" w:rsidP="00BD6A1F">
            <w:pPr>
              <w:jc w:val="center"/>
              <w:rPr>
                <w:color w:val="000000"/>
                <w:sz w:val="26"/>
                <w:szCs w:val="26"/>
                <w:highlight w:val="yellow"/>
              </w:rPr>
            </w:pPr>
          </w:p>
        </w:tc>
        <w:tc>
          <w:tcPr>
            <w:tcW w:w="338" w:type="pct"/>
            <w:tcBorders>
              <w:top w:val="nil"/>
              <w:left w:val="nil"/>
              <w:bottom w:val="single" w:sz="8" w:space="0" w:color="auto"/>
              <w:right w:val="single" w:sz="8" w:space="0" w:color="auto"/>
            </w:tcBorders>
            <w:shd w:val="clear" w:color="auto" w:fill="auto"/>
            <w:vAlign w:val="center"/>
            <w:hideMark/>
          </w:tcPr>
          <w:p w:rsidR="003D4BD4" w:rsidRPr="001A5975" w:rsidRDefault="003D4BD4" w:rsidP="00BD6A1F">
            <w:pPr>
              <w:jc w:val="center"/>
              <w:rPr>
                <w:color w:val="000000"/>
                <w:sz w:val="26"/>
                <w:szCs w:val="26"/>
                <w:highlight w:val="yellow"/>
              </w:rPr>
            </w:pPr>
          </w:p>
        </w:tc>
      </w:tr>
      <w:tr w:rsidR="00766A5E" w:rsidRPr="0068669C" w:rsidTr="00F37B8F">
        <w:trPr>
          <w:trHeight w:val="528"/>
        </w:trPr>
        <w:tc>
          <w:tcPr>
            <w:tcW w:w="359" w:type="pct"/>
            <w:tcBorders>
              <w:top w:val="nil"/>
              <w:left w:val="single" w:sz="4" w:space="0" w:color="auto"/>
              <w:bottom w:val="single" w:sz="4" w:space="0" w:color="auto"/>
              <w:right w:val="single" w:sz="4" w:space="0" w:color="auto"/>
            </w:tcBorders>
            <w:shd w:val="clear" w:color="auto" w:fill="auto"/>
            <w:noWrap/>
            <w:vAlign w:val="center"/>
            <w:hideMark/>
          </w:tcPr>
          <w:p w:rsidR="003D4BD4" w:rsidRPr="001A5975" w:rsidRDefault="003D4BD4" w:rsidP="004B3F7D">
            <w:pPr>
              <w:jc w:val="center"/>
              <w:rPr>
                <w:color w:val="000000"/>
                <w:sz w:val="26"/>
                <w:szCs w:val="26"/>
              </w:rPr>
            </w:pPr>
          </w:p>
        </w:tc>
        <w:tc>
          <w:tcPr>
            <w:tcW w:w="1884" w:type="pct"/>
            <w:tcBorders>
              <w:top w:val="nil"/>
              <w:left w:val="nil"/>
              <w:bottom w:val="single" w:sz="4" w:space="0" w:color="auto"/>
              <w:right w:val="single" w:sz="4" w:space="0" w:color="auto"/>
            </w:tcBorders>
            <w:shd w:val="clear" w:color="auto" w:fill="auto"/>
            <w:vAlign w:val="center"/>
            <w:hideMark/>
          </w:tcPr>
          <w:p w:rsidR="003D4BD4" w:rsidRPr="001A5975" w:rsidRDefault="003D4BD4" w:rsidP="00BD6A1F">
            <w:pPr>
              <w:rPr>
                <w:bCs/>
                <w:color w:val="000000"/>
                <w:sz w:val="26"/>
                <w:szCs w:val="26"/>
              </w:rPr>
            </w:pPr>
            <w:r w:rsidRPr="001A5975">
              <w:rPr>
                <w:bCs/>
                <w:color w:val="000000"/>
                <w:sz w:val="26"/>
                <w:szCs w:val="26"/>
              </w:rPr>
              <w:t xml:space="preserve">Источники финансирования </w:t>
            </w:r>
          </w:p>
        </w:tc>
        <w:tc>
          <w:tcPr>
            <w:tcW w:w="484" w:type="pct"/>
            <w:tcBorders>
              <w:top w:val="nil"/>
              <w:left w:val="nil"/>
              <w:bottom w:val="single" w:sz="8" w:space="0" w:color="auto"/>
              <w:right w:val="single" w:sz="8" w:space="0" w:color="auto"/>
            </w:tcBorders>
            <w:shd w:val="clear" w:color="auto" w:fill="auto"/>
            <w:vAlign w:val="center"/>
            <w:hideMark/>
          </w:tcPr>
          <w:p w:rsidR="003D4BD4" w:rsidRPr="00FF14AD" w:rsidRDefault="003D4BD4" w:rsidP="00BD6A1F">
            <w:pPr>
              <w:jc w:val="center"/>
              <w:rPr>
                <w:color w:val="000000"/>
                <w:sz w:val="20"/>
                <w:szCs w:val="20"/>
                <w:highlight w:val="yellow"/>
              </w:rPr>
            </w:pPr>
          </w:p>
        </w:tc>
        <w:tc>
          <w:tcPr>
            <w:tcW w:w="382" w:type="pct"/>
            <w:tcBorders>
              <w:top w:val="nil"/>
              <w:left w:val="nil"/>
              <w:bottom w:val="single" w:sz="8" w:space="0" w:color="auto"/>
              <w:right w:val="single" w:sz="8" w:space="0" w:color="auto"/>
            </w:tcBorders>
            <w:shd w:val="clear" w:color="auto" w:fill="auto"/>
            <w:vAlign w:val="center"/>
            <w:hideMark/>
          </w:tcPr>
          <w:p w:rsidR="003D4BD4" w:rsidRPr="00FF14AD" w:rsidRDefault="003D4BD4" w:rsidP="00BD6A1F">
            <w:pPr>
              <w:jc w:val="center"/>
              <w:rPr>
                <w:bCs/>
                <w:color w:val="000000"/>
                <w:sz w:val="20"/>
                <w:szCs w:val="20"/>
                <w:highlight w:val="yellow"/>
              </w:rPr>
            </w:pPr>
          </w:p>
        </w:tc>
        <w:tc>
          <w:tcPr>
            <w:tcW w:w="473" w:type="pct"/>
            <w:tcBorders>
              <w:top w:val="nil"/>
              <w:left w:val="nil"/>
              <w:bottom w:val="single" w:sz="8" w:space="0" w:color="auto"/>
              <w:right w:val="single" w:sz="8" w:space="0" w:color="auto"/>
            </w:tcBorders>
            <w:shd w:val="clear" w:color="auto" w:fill="auto"/>
            <w:vAlign w:val="center"/>
            <w:hideMark/>
          </w:tcPr>
          <w:p w:rsidR="003D4BD4" w:rsidRPr="00FF14AD" w:rsidRDefault="003D4BD4" w:rsidP="00BD6A1F">
            <w:pPr>
              <w:jc w:val="center"/>
              <w:rPr>
                <w:bCs/>
                <w:color w:val="000000"/>
                <w:sz w:val="20"/>
                <w:szCs w:val="20"/>
                <w:highlight w:val="yellow"/>
              </w:rPr>
            </w:pPr>
          </w:p>
        </w:tc>
        <w:tc>
          <w:tcPr>
            <w:tcW w:w="378" w:type="pct"/>
            <w:tcBorders>
              <w:top w:val="nil"/>
              <w:left w:val="nil"/>
              <w:bottom w:val="single" w:sz="8" w:space="0" w:color="auto"/>
              <w:right w:val="single" w:sz="8" w:space="0" w:color="auto"/>
            </w:tcBorders>
            <w:shd w:val="clear" w:color="auto" w:fill="auto"/>
            <w:vAlign w:val="center"/>
            <w:hideMark/>
          </w:tcPr>
          <w:p w:rsidR="003D4BD4" w:rsidRPr="00FF14AD" w:rsidRDefault="003D4BD4" w:rsidP="00BD6A1F">
            <w:pPr>
              <w:jc w:val="center"/>
              <w:rPr>
                <w:color w:val="000000"/>
                <w:sz w:val="20"/>
                <w:szCs w:val="20"/>
                <w:highlight w:val="yellow"/>
              </w:rPr>
            </w:pPr>
          </w:p>
        </w:tc>
        <w:tc>
          <w:tcPr>
            <w:tcW w:w="378" w:type="pct"/>
            <w:tcBorders>
              <w:top w:val="nil"/>
              <w:left w:val="nil"/>
              <w:bottom w:val="single" w:sz="8" w:space="0" w:color="auto"/>
              <w:right w:val="single" w:sz="8" w:space="0" w:color="auto"/>
            </w:tcBorders>
            <w:shd w:val="clear" w:color="auto" w:fill="auto"/>
            <w:vAlign w:val="center"/>
            <w:hideMark/>
          </w:tcPr>
          <w:p w:rsidR="003D4BD4" w:rsidRPr="00FF14AD" w:rsidRDefault="003D4BD4" w:rsidP="00BD6A1F">
            <w:pPr>
              <w:jc w:val="center"/>
              <w:rPr>
                <w:color w:val="000000"/>
                <w:sz w:val="20"/>
                <w:szCs w:val="20"/>
                <w:highlight w:val="yellow"/>
              </w:rPr>
            </w:pPr>
          </w:p>
        </w:tc>
        <w:tc>
          <w:tcPr>
            <w:tcW w:w="324" w:type="pct"/>
            <w:tcBorders>
              <w:top w:val="nil"/>
              <w:left w:val="nil"/>
              <w:bottom w:val="single" w:sz="8" w:space="0" w:color="auto"/>
              <w:right w:val="single" w:sz="8" w:space="0" w:color="auto"/>
            </w:tcBorders>
            <w:shd w:val="clear" w:color="auto" w:fill="auto"/>
            <w:vAlign w:val="center"/>
            <w:hideMark/>
          </w:tcPr>
          <w:p w:rsidR="003D4BD4" w:rsidRPr="001A5975" w:rsidRDefault="003D4BD4" w:rsidP="00BD6A1F">
            <w:pPr>
              <w:jc w:val="center"/>
              <w:rPr>
                <w:color w:val="000000"/>
                <w:sz w:val="26"/>
                <w:szCs w:val="26"/>
                <w:highlight w:val="yellow"/>
              </w:rPr>
            </w:pPr>
          </w:p>
        </w:tc>
        <w:tc>
          <w:tcPr>
            <w:tcW w:w="338" w:type="pct"/>
            <w:tcBorders>
              <w:top w:val="nil"/>
              <w:left w:val="nil"/>
              <w:bottom w:val="single" w:sz="8" w:space="0" w:color="auto"/>
              <w:right w:val="single" w:sz="8" w:space="0" w:color="auto"/>
            </w:tcBorders>
            <w:shd w:val="clear" w:color="auto" w:fill="auto"/>
            <w:vAlign w:val="center"/>
            <w:hideMark/>
          </w:tcPr>
          <w:p w:rsidR="003D4BD4" w:rsidRPr="001A5975" w:rsidRDefault="003D4BD4" w:rsidP="00BD6A1F">
            <w:pPr>
              <w:jc w:val="center"/>
              <w:rPr>
                <w:color w:val="000000"/>
                <w:sz w:val="26"/>
                <w:szCs w:val="26"/>
                <w:highlight w:val="yellow"/>
              </w:rPr>
            </w:pPr>
          </w:p>
        </w:tc>
      </w:tr>
      <w:tr w:rsidR="00766A5E" w:rsidRPr="0068669C" w:rsidTr="00F37B8F">
        <w:trPr>
          <w:trHeight w:val="528"/>
        </w:trPr>
        <w:tc>
          <w:tcPr>
            <w:tcW w:w="359" w:type="pct"/>
            <w:tcBorders>
              <w:top w:val="nil"/>
              <w:left w:val="single" w:sz="4" w:space="0" w:color="auto"/>
              <w:bottom w:val="single" w:sz="4" w:space="0" w:color="auto"/>
              <w:right w:val="single" w:sz="4" w:space="0" w:color="auto"/>
            </w:tcBorders>
            <w:shd w:val="clear" w:color="auto" w:fill="auto"/>
            <w:noWrap/>
            <w:vAlign w:val="center"/>
            <w:hideMark/>
          </w:tcPr>
          <w:p w:rsidR="003D4BD4" w:rsidRPr="001A5975" w:rsidRDefault="003D4BD4" w:rsidP="004B3F7D">
            <w:pPr>
              <w:jc w:val="center"/>
              <w:rPr>
                <w:color w:val="000000"/>
                <w:sz w:val="26"/>
                <w:szCs w:val="26"/>
              </w:rPr>
            </w:pPr>
          </w:p>
        </w:tc>
        <w:tc>
          <w:tcPr>
            <w:tcW w:w="1884" w:type="pct"/>
            <w:tcBorders>
              <w:top w:val="nil"/>
              <w:left w:val="nil"/>
              <w:bottom w:val="single" w:sz="4" w:space="0" w:color="auto"/>
              <w:right w:val="single" w:sz="4" w:space="0" w:color="auto"/>
            </w:tcBorders>
            <w:shd w:val="clear" w:color="auto" w:fill="auto"/>
            <w:vAlign w:val="center"/>
            <w:hideMark/>
          </w:tcPr>
          <w:p w:rsidR="003D4BD4" w:rsidRPr="001A5975" w:rsidRDefault="003D4BD4" w:rsidP="00BD6A1F">
            <w:pPr>
              <w:rPr>
                <w:color w:val="000000"/>
                <w:sz w:val="26"/>
                <w:szCs w:val="26"/>
              </w:rPr>
            </w:pPr>
            <w:r w:rsidRPr="001A5975">
              <w:rPr>
                <w:color w:val="000000"/>
                <w:sz w:val="26"/>
                <w:szCs w:val="26"/>
              </w:rPr>
              <w:t>Собственные источники финансирования организаций</w:t>
            </w:r>
          </w:p>
        </w:tc>
        <w:tc>
          <w:tcPr>
            <w:tcW w:w="484" w:type="pct"/>
            <w:tcBorders>
              <w:top w:val="nil"/>
              <w:left w:val="nil"/>
              <w:bottom w:val="single" w:sz="8" w:space="0" w:color="auto"/>
              <w:right w:val="single" w:sz="8" w:space="0" w:color="auto"/>
            </w:tcBorders>
            <w:shd w:val="clear" w:color="auto" w:fill="auto"/>
            <w:vAlign w:val="center"/>
            <w:hideMark/>
          </w:tcPr>
          <w:p w:rsidR="003D4BD4" w:rsidRPr="00411238" w:rsidRDefault="009165FF" w:rsidP="00BD6A1F">
            <w:pPr>
              <w:jc w:val="center"/>
              <w:rPr>
                <w:color w:val="000000"/>
                <w:sz w:val="20"/>
                <w:szCs w:val="20"/>
              </w:rPr>
            </w:pPr>
            <w:r w:rsidRPr="00411238">
              <w:rPr>
                <w:color w:val="000000"/>
                <w:sz w:val="20"/>
                <w:szCs w:val="20"/>
              </w:rPr>
              <w:t>35</w:t>
            </w:r>
            <w:r w:rsidR="00CB6135" w:rsidRPr="00411238">
              <w:rPr>
                <w:color w:val="000000"/>
                <w:sz w:val="20"/>
                <w:szCs w:val="20"/>
              </w:rPr>
              <w:t xml:space="preserve"> </w:t>
            </w:r>
            <w:r w:rsidRPr="00411238">
              <w:rPr>
                <w:color w:val="000000"/>
                <w:sz w:val="20"/>
                <w:szCs w:val="20"/>
              </w:rPr>
              <w:t>548,</w:t>
            </w:r>
            <w:r w:rsidR="00683DB8" w:rsidRPr="00411238">
              <w:rPr>
                <w:color w:val="000000"/>
                <w:sz w:val="20"/>
                <w:szCs w:val="20"/>
              </w:rPr>
              <w:t>387</w:t>
            </w:r>
          </w:p>
        </w:tc>
        <w:tc>
          <w:tcPr>
            <w:tcW w:w="382" w:type="pct"/>
            <w:tcBorders>
              <w:top w:val="nil"/>
              <w:left w:val="nil"/>
              <w:bottom w:val="single" w:sz="8" w:space="0" w:color="auto"/>
              <w:right w:val="single" w:sz="8" w:space="0" w:color="auto"/>
            </w:tcBorders>
            <w:shd w:val="clear" w:color="auto" w:fill="auto"/>
            <w:vAlign w:val="center"/>
            <w:hideMark/>
          </w:tcPr>
          <w:p w:rsidR="003D4BD4" w:rsidRPr="00411238" w:rsidRDefault="009165FF" w:rsidP="00BD6A1F">
            <w:pPr>
              <w:jc w:val="center"/>
              <w:rPr>
                <w:bCs/>
                <w:color w:val="000000"/>
                <w:sz w:val="20"/>
                <w:szCs w:val="20"/>
              </w:rPr>
            </w:pPr>
            <w:r w:rsidRPr="00411238">
              <w:rPr>
                <w:bCs/>
                <w:color w:val="000000"/>
                <w:sz w:val="20"/>
                <w:szCs w:val="20"/>
              </w:rPr>
              <w:t>8</w:t>
            </w:r>
            <w:r w:rsidR="00CB6135" w:rsidRPr="00411238">
              <w:rPr>
                <w:bCs/>
                <w:color w:val="000000"/>
                <w:sz w:val="20"/>
                <w:szCs w:val="20"/>
              </w:rPr>
              <w:t xml:space="preserve"> </w:t>
            </w:r>
            <w:r w:rsidRPr="00411238">
              <w:rPr>
                <w:bCs/>
                <w:color w:val="000000"/>
                <w:sz w:val="20"/>
                <w:szCs w:val="20"/>
              </w:rPr>
              <w:t>836,</w:t>
            </w:r>
            <w:r w:rsidR="00683DB8" w:rsidRPr="00411238">
              <w:rPr>
                <w:bCs/>
                <w:color w:val="000000"/>
                <w:sz w:val="20"/>
                <w:szCs w:val="20"/>
              </w:rPr>
              <w:t>671</w:t>
            </w:r>
          </w:p>
        </w:tc>
        <w:tc>
          <w:tcPr>
            <w:tcW w:w="473" w:type="pct"/>
            <w:tcBorders>
              <w:top w:val="nil"/>
              <w:left w:val="nil"/>
              <w:bottom w:val="single" w:sz="8" w:space="0" w:color="auto"/>
              <w:right w:val="single" w:sz="8" w:space="0" w:color="auto"/>
            </w:tcBorders>
            <w:shd w:val="clear" w:color="auto" w:fill="auto"/>
            <w:vAlign w:val="center"/>
            <w:hideMark/>
          </w:tcPr>
          <w:p w:rsidR="003D4BD4" w:rsidRPr="00411238" w:rsidRDefault="009165FF" w:rsidP="00BD6A1F">
            <w:pPr>
              <w:jc w:val="center"/>
              <w:rPr>
                <w:bCs/>
                <w:color w:val="000000"/>
                <w:sz w:val="20"/>
                <w:szCs w:val="20"/>
              </w:rPr>
            </w:pPr>
            <w:r w:rsidRPr="00411238">
              <w:rPr>
                <w:bCs/>
                <w:color w:val="000000"/>
                <w:sz w:val="20"/>
                <w:szCs w:val="20"/>
              </w:rPr>
              <w:t>11 045,</w:t>
            </w:r>
            <w:r w:rsidR="00683DB8" w:rsidRPr="00411238">
              <w:rPr>
                <w:bCs/>
                <w:color w:val="000000"/>
                <w:sz w:val="20"/>
                <w:szCs w:val="20"/>
              </w:rPr>
              <w:t>168</w:t>
            </w:r>
          </w:p>
        </w:tc>
        <w:tc>
          <w:tcPr>
            <w:tcW w:w="378" w:type="pct"/>
            <w:tcBorders>
              <w:top w:val="nil"/>
              <w:left w:val="nil"/>
              <w:bottom w:val="single" w:sz="8" w:space="0" w:color="auto"/>
              <w:right w:val="single" w:sz="8" w:space="0" w:color="auto"/>
            </w:tcBorders>
            <w:shd w:val="clear" w:color="auto" w:fill="auto"/>
            <w:vAlign w:val="center"/>
            <w:hideMark/>
          </w:tcPr>
          <w:p w:rsidR="003D4BD4" w:rsidRPr="00411238" w:rsidRDefault="009165FF" w:rsidP="00BD6A1F">
            <w:pPr>
              <w:jc w:val="center"/>
              <w:rPr>
                <w:color w:val="000000"/>
                <w:sz w:val="20"/>
                <w:szCs w:val="20"/>
              </w:rPr>
            </w:pPr>
            <w:r w:rsidRPr="00411238">
              <w:rPr>
                <w:color w:val="000000"/>
                <w:sz w:val="20"/>
                <w:szCs w:val="20"/>
              </w:rPr>
              <w:t>5</w:t>
            </w:r>
            <w:r w:rsidR="00CB6135" w:rsidRPr="00411238">
              <w:rPr>
                <w:color w:val="000000"/>
                <w:sz w:val="20"/>
                <w:szCs w:val="20"/>
              </w:rPr>
              <w:t xml:space="preserve"> </w:t>
            </w:r>
            <w:r w:rsidRPr="00411238">
              <w:rPr>
                <w:color w:val="000000"/>
                <w:sz w:val="20"/>
                <w:szCs w:val="20"/>
              </w:rPr>
              <w:t>223,8</w:t>
            </w:r>
            <w:r w:rsidR="00683DB8" w:rsidRPr="00411238">
              <w:rPr>
                <w:color w:val="000000"/>
                <w:sz w:val="20"/>
                <w:szCs w:val="20"/>
              </w:rPr>
              <w:t>16</w:t>
            </w:r>
          </w:p>
        </w:tc>
        <w:tc>
          <w:tcPr>
            <w:tcW w:w="378" w:type="pct"/>
            <w:tcBorders>
              <w:top w:val="nil"/>
              <w:left w:val="nil"/>
              <w:bottom w:val="single" w:sz="8" w:space="0" w:color="auto"/>
              <w:right w:val="single" w:sz="8" w:space="0" w:color="auto"/>
            </w:tcBorders>
            <w:shd w:val="clear" w:color="auto" w:fill="auto"/>
            <w:vAlign w:val="center"/>
            <w:hideMark/>
          </w:tcPr>
          <w:p w:rsidR="003D4BD4" w:rsidRPr="00411238" w:rsidRDefault="00B27A52" w:rsidP="00BD6A1F">
            <w:pPr>
              <w:jc w:val="center"/>
              <w:rPr>
                <w:color w:val="000000"/>
                <w:sz w:val="20"/>
                <w:szCs w:val="20"/>
              </w:rPr>
            </w:pPr>
            <w:r w:rsidRPr="00411238">
              <w:rPr>
                <w:color w:val="000000"/>
                <w:sz w:val="20"/>
                <w:szCs w:val="20"/>
              </w:rPr>
              <w:t>10</w:t>
            </w:r>
            <w:r w:rsidR="00CB6135" w:rsidRPr="00411238">
              <w:rPr>
                <w:color w:val="000000"/>
                <w:sz w:val="20"/>
                <w:szCs w:val="20"/>
              </w:rPr>
              <w:t xml:space="preserve"> </w:t>
            </w:r>
            <w:r w:rsidRPr="00411238">
              <w:rPr>
                <w:color w:val="000000"/>
                <w:sz w:val="20"/>
                <w:szCs w:val="20"/>
              </w:rPr>
              <w:t>442,7</w:t>
            </w:r>
            <w:r w:rsidR="00683DB8" w:rsidRPr="00411238">
              <w:rPr>
                <w:color w:val="000000"/>
                <w:sz w:val="20"/>
                <w:szCs w:val="20"/>
              </w:rPr>
              <w:t>32</w:t>
            </w:r>
          </w:p>
        </w:tc>
        <w:tc>
          <w:tcPr>
            <w:tcW w:w="324" w:type="pct"/>
            <w:tcBorders>
              <w:top w:val="nil"/>
              <w:left w:val="nil"/>
              <w:bottom w:val="single" w:sz="8" w:space="0" w:color="auto"/>
              <w:right w:val="single" w:sz="8" w:space="0" w:color="auto"/>
            </w:tcBorders>
            <w:shd w:val="clear" w:color="auto" w:fill="auto"/>
            <w:vAlign w:val="center"/>
            <w:hideMark/>
          </w:tcPr>
          <w:p w:rsidR="003D4BD4" w:rsidRPr="001A5975" w:rsidRDefault="003D4BD4" w:rsidP="00BD6A1F">
            <w:pPr>
              <w:jc w:val="center"/>
              <w:rPr>
                <w:color w:val="000000"/>
                <w:sz w:val="26"/>
                <w:szCs w:val="26"/>
                <w:highlight w:val="yellow"/>
              </w:rPr>
            </w:pPr>
          </w:p>
        </w:tc>
        <w:tc>
          <w:tcPr>
            <w:tcW w:w="338" w:type="pct"/>
            <w:tcBorders>
              <w:top w:val="nil"/>
              <w:left w:val="nil"/>
              <w:bottom w:val="single" w:sz="8" w:space="0" w:color="auto"/>
              <w:right w:val="single" w:sz="8" w:space="0" w:color="auto"/>
            </w:tcBorders>
            <w:shd w:val="clear" w:color="auto" w:fill="auto"/>
            <w:vAlign w:val="center"/>
            <w:hideMark/>
          </w:tcPr>
          <w:p w:rsidR="003D4BD4" w:rsidRPr="001A5975" w:rsidRDefault="003D4BD4" w:rsidP="00BD6A1F">
            <w:pPr>
              <w:jc w:val="center"/>
              <w:rPr>
                <w:color w:val="000000"/>
                <w:sz w:val="26"/>
                <w:szCs w:val="26"/>
                <w:highlight w:val="yellow"/>
              </w:rPr>
            </w:pPr>
          </w:p>
        </w:tc>
      </w:tr>
      <w:tr w:rsidR="00766A5E" w:rsidRPr="0068669C" w:rsidTr="00F37B8F">
        <w:trPr>
          <w:trHeight w:val="528"/>
        </w:trPr>
        <w:tc>
          <w:tcPr>
            <w:tcW w:w="359" w:type="pct"/>
            <w:tcBorders>
              <w:top w:val="nil"/>
              <w:left w:val="single" w:sz="4" w:space="0" w:color="auto"/>
              <w:bottom w:val="single" w:sz="4" w:space="0" w:color="auto"/>
              <w:right w:val="single" w:sz="4" w:space="0" w:color="auto"/>
            </w:tcBorders>
            <w:shd w:val="clear" w:color="auto" w:fill="auto"/>
            <w:noWrap/>
            <w:vAlign w:val="center"/>
            <w:hideMark/>
          </w:tcPr>
          <w:p w:rsidR="003D4BD4" w:rsidRPr="001A5975" w:rsidRDefault="003D4BD4" w:rsidP="004B3F7D">
            <w:pPr>
              <w:jc w:val="center"/>
              <w:rPr>
                <w:color w:val="000000"/>
                <w:sz w:val="26"/>
                <w:szCs w:val="26"/>
              </w:rPr>
            </w:pPr>
          </w:p>
        </w:tc>
        <w:tc>
          <w:tcPr>
            <w:tcW w:w="1884" w:type="pct"/>
            <w:tcBorders>
              <w:top w:val="nil"/>
              <w:left w:val="nil"/>
              <w:bottom w:val="single" w:sz="4" w:space="0" w:color="auto"/>
              <w:right w:val="single" w:sz="4" w:space="0" w:color="auto"/>
            </w:tcBorders>
            <w:shd w:val="clear" w:color="auto" w:fill="auto"/>
            <w:vAlign w:val="center"/>
            <w:hideMark/>
          </w:tcPr>
          <w:p w:rsidR="003D4BD4" w:rsidRPr="001A5975" w:rsidRDefault="003D4BD4" w:rsidP="00BD6A1F">
            <w:pPr>
              <w:rPr>
                <w:i/>
                <w:iCs/>
                <w:color w:val="000000"/>
                <w:sz w:val="26"/>
                <w:szCs w:val="26"/>
              </w:rPr>
            </w:pPr>
            <w:r w:rsidRPr="001A5975">
              <w:rPr>
                <w:i/>
                <w:iCs/>
                <w:color w:val="000000"/>
                <w:sz w:val="26"/>
                <w:szCs w:val="26"/>
              </w:rPr>
              <w:t>Амортизация основных фондов</w:t>
            </w:r>
          </w:p>
        </w:tc>
        <w:tc>
          <w:tcPr>
            <w:tcW w:w="484" w:type="pct"/>
            <w:tcBorders>
              <w:top w:val="nil"/>
              <w:left w:val="nil"/>
              <w:bottom w:val="single" w:sz="8" w:space="0" w:color="auto"/>
              <w:right w:val="single" w:sz="8" w:space="0" w:color="auto"/>
            </w:tcBorders>
            <w:shd w:val="clear" w:color="auto" w:fill="auto"/>
            <w:vAlign w:val="center"/>
            <w:hideMark/>
          </w:tcPr>
          <w:p w:rsidR="003D4BD4" w:rsidRPr="00411238" w:rsidRDefault="00074CCB" w:rsidP="00BD6A1F">
            <w:pPr>
              <w:jc w:val="center"/>
              <w:rPr>
                <w:color w:val="000000"/>
                <w:sz w:val="20"/>
                <w:szCs w:val="20"/>
              </w:rPr>
            </w:pPr>
            <w:r w:rsidRPr="00411238">
              <w:rPr>
                <w:color w:val="000000"/>
                <w:sz w:val="20"/>
                <w:szCs w:val="20"/>
              </w:rPr>
              <w:t>8 302,97</w:t>
            </w:r>
            <w:r w:rsidR="00683DB8" w:rsidRPr="00411238">
              <w:rPr>
                <w:color w:val="000000"/>
                <w:sz w:val="20"/>
                <w:szCs w:val="20"/>
              </w:rPr>
              <w:t>1</w:t>
            </w:r>
          </w:p>
        </w:tc>
        <w:tc>
          <w:tcPr>
            <w:tcW w:w="382" w:type="pct"/>
            <w:tcBorders>
              <w:top w:val="nil"/>
              <w:left w:val="nil"/>
              <w:bottom w:val="single" w:sz="8" w:space="0" w:color="auto"/>
              <w:right w:val="single" w:sz="8" w:space="0" w:color="auto"/>
            </w:tcBorders>
            <w:shd w:val="clear" w:color="auto" w:fill="auto"/>
            <w:vAlign w:val="center"/>
            <w:hideMark/>
          </w:tcPr>
          <w:p w:rsidR="003D4BD4" w:rsidRPr="00411238" w:rsidRDefault="00741275" w:rsidP="00BD6A1F">
            <w:pPr>
              <w:jc w:val="center"/>
              <w:rPr>
                <w:bCs/>
                <w:color w:val="000000"/>
                <w:sz w:val="20"/>
                <w:szCs w:val="20"/>
              </w:rPr>
            </w:pPr>
            <w:r w:rsidRPr="00411238">
              <w:rPr>
                <w:bCs/>
                <w:color w:val="000000"/>
                <w:sz w:val="20"/>
                <w:szCs w:val="20"/>
              </w:rPr>
              <w:t>3 665,004</w:t>
            </w:r>
          </w:p>
        </w:tc>
        <w:tc>
          <w:tcPr>
            <w:tcW w:w="473" w:type="pct"/>
            <w:tcBorders>
              <w:top w:val="nil"/>
              <w:left w:val="nil"/>
              <w:bottom w:val="single" w:sz="8" w:space="0" w:color="auto"/>
              <w:right w:val="single" w:sz="8" w:space="0" w:color="auto"/>
            </w:tcBorders>
            <w:shd w:val="clear" w:color="auto" w:fill="auto"/>
            <w:vAlign w:val="center"/>
            <w:hideMark/>
          </w:tcPr>
          <w:p w:rsidR="003D4BD4" w:rsidRPr="00411238" w:rsidRDefault="00741275" w:rsidP="00BD6A1F">
            <w:pPr>
              <w:jc w:val="center"/>
              <w:rPr>
                <w:bCs/>
                <w:color w:val="000000"/>
                <w:sz w:val="20"/>
                <w:szCs w:val="20"/>
              </w:rPr>
            </w:pPr>
            <w:r w:rsidRPr="00411238">
              <w:rPr>
                <w:bCs/>
                <w:color w:val="000000"/>
                <w:sz w:val="20"/>
                <w:szCs w:val="20"/>
              </w:rPr>
              <w:t xml:space="preserve"> 4 001,967</w:t>
            </w:r>
          </w:p>
        </w:tc>
        <w:tc>
          <w:tcPr>
            <w:tcW w:w="378" w:type="pct"/>
            <w:tcBorders>
              <w:top w:val="nil"/>
              <w:left w:val="nil"/>
              <w:bottom w:val="single" w:sz="8" w:space="0" w:color="auto"/>
              <w:right w:val="single" w:sz="8" w:space="0" w:color="auto"/>
            </w:tcBorders>
            <w:shd w:val="clear" w:color="auto" w:fill="auto"/>
            <w:vAlign w:val="center"/>
            <w:hideMark/>
          </w:tcPr>
          <w:p w:rsidR="003D4BD4" w:rsidRPr="00411238" w:rsidRDefault="00074CCB" w:rsidP="00BD6A1F">
            <w:pPr>
              <w:jc w:val="center"/>
              <w:rPr>
                <w:color w:val="000000"/>
                <w:sz w:val="20"/>
                <w:szCs w:val="20"/>
              </w:rPr>
            </w:pPr>
            <w:r w:rsidRPr="00411238">
              <w:rPr>
                <w:color w:val="000000"/>
                <w:sz w:val="20"/>
                <w:szCs w:val="20"/>
              </w:rPr>
              <w:t>318,0</w:t>
            </w:r>
          </w:p>
        </w:tc>
        <w:tc>
          <w:tcPr>
            <w:tcW w:w="378" w:type="pct"/>
            <w:tcBorders>
              <w:top w:val="nil"/>
              <w:left w:val="nil"/>
              <w:bottom w:val="single" w:sz="8" w:space="0" w:color="auto"/>
              <w:right w:val="single" w:sz="8" w:space="0" w:color="auto"/>
            </w:tcBorders>
            <w:shd w:val="clear" w:color="auto" w:fill="auto"/>
            <w:vAlign w:val="center"/>
            <w:hideMark/>
          </w:tcPr>
          <w:p w:rsidR="003D4BD4" w:rsidRPr="00411238" w:rsidRDefault="00074CCB" w:rsidP="00BD6A1F">
            <w:pPr>
              <w:jc w:val="center"/>
              <w:rPr>
                <w:color w:val="000000"/>
                <w:sz w:val="20"/>
                <w:szCs w:val="20"/>
              </w:rPr>
            </w:pPr>
            <w:r w:rsidRPr="00411238">
              <w:rPr>
                <w:color w:val="000000"/>
                <w:sz w:val="20"/>
                <w:szCs w:val="20"/>
              </w:rPr>
              <w:t>318,0</w:t>
            </w:r>
          </w:p>
        </w:tc>
        <w:tc>
          <w:tcPr>
            <w:tcW w:w="324" w:type="pct"/>
            <w:tcBorders>
              <w:top w:val="nil"/>
              <w:left w:val="nil"/>
              <w:bottom w:val="single" w:sz="8" w:space="0" w:color="auto"/>
              <w:right w:val="single" w:sz="8" w:space="0" w:color="auto"/>
            </w:tcBorders>
            <w:shd w:val="clear" w:color="auto" w:fill="auto"/>
            <w:vAlign w:val="center"/>
            <w:hideMark/>
          </w:tcPr>
          <w:p w:rsidR="003D4BD4" w:rsidRPr="001A5975" w:rsidRDefault="003D4BD4" w:rsidP="00BD6A1F">
            <w:pPr>
              <w:jc w:val="center"/>
              <w:rPr>
                <w:color w:val="000000"/>
                <w:sz w:val="26"/>
                <w:szCs w:val="26"/>
              </w:rPr>
            </w:pPr>
          </w:p>
        </w:tc>
        <w:tc>
          <w:tcPr>
            <w:tcW w:w="338" w:type="pct"/>
            <w:tcBorders>
              <w:top w:val="nil"/>
              <w:left w:val="nil"/>
              <w:bottom w:val="single" w:sz="8" w:space="0" w:color="auto"/>
              <w:right w:val="single" w:sz="8" w:space="0" w:color="auto"/>
            </w:tcBorders>
            <w:shd w:val="clear" w:color="auto" w:fill="auto"/>
            <w:vAlign w:val="center"/>
            <w:hideMark/>
          </w:tcPr>
          <w:p w:rsidR="003D4BD4" w:rsidRPr="001A5975" w:rsidRDefault="003D4BD4" w:rsidP="00BD6A1F">
            <w:pPr>
              <w:jc w:val="center"/>
              <w:rPr>
                <w:color w:val="000000"/>
                <w:sz w:val="26"/>
                <w:szCs w:val="26"/>
              </w:rPr>
            </w:pPr>
          </w:p>
        </w:tc>
      </w:tr>
      <w:tr w:rsidR="00766A5E" w:rsidRPr="0068669C" w:rsidTr="00F37B8F">
        <w:trPr>
          <w:trHeight w:val="528"/>
        </w:trPr>
        <w:tc>
          <w:tcPr>
            <w:tcW w:w="359" w:type="pct"/>
            <w:tcBorders>
              <w:top w:val="nil"/>
              <w:left w:val="single" w:sz="4" w:space="0" w:color="auto"/>
              <w:bottom w:val="single" w:sz="4" w:space="0" w:color="auto"/>
              <w:right w:val="single" w:sz="4" w:space="0" w:color="auto"/>
            </w:tcBorders>
            <w:shd w:val="clear" w:color="auto" w:fill="auto"/>
            <w:noWrap/>
            <w:vAlign w:val="center"/>
            <w:hideMark/>
          </w:tcPr>
          <w:p w:rsidR="003D4BD4" w:rsidRPr="001A5975" w:rsidRDefault="003D4BD4" w:rsidP="004B3F7D">
            <w:pPr>
              <w:jc w:val="center"/>
              <w:rPr>
                <w:color w:val="000000"/>
                <w:sz w:val="26"/>
                <w:szCs w:val="26"/>
              </w:rPr>
            </w:pPr>
          </w:p>
        </w:tc>
        <w:tc>
          <w:tcPr>
            <w:tcW w:w="1884" w:type="pct"/>
            <w:tcBorders>
              <w:top w:val="nil"/>
              <w:left w:val="nil"/>
              <w:bottom w:val="single" w:sz="4" w:space="0" w:color="auto"/>
              <w:right w:val="single" w:sz="4" w:space="0" w:color="auto"/>
            </w:tcBorders>
            <w:shd w:val="clear" w:color="auto" w:fill="auto"/>
            <w:vAlign w:val="center"/>
            <w:hideMark/>
          </w:tcPr>
          <w:p w:rsidR="003D4BD4" w:rsidRPr="001A5975" w:rsidRDefault="003D4BD4" w:rsidP="00BD6A1F">
            <w:pPr>
              <w:rPr>
                <w:i/>
                <w:iCs/>
                <w:color w:val="000000"/>
                <w:sz w:val="26"/>
                <w:szCs w:val="26"/>
              </w:rPr>
            </w:pPr>
            <w:r w:rsidRPr="001A5975">
              <w:rPr>
                <w:i/>
                <w:iCs/>
                <w:color w:val="000000"/>
                <w:sz w:val="26"/>
                <w:szCs w:val="26"/>
              </w:rPr>
              <w:t>Прибыль в составе необходимой валовой выручки</w:t>
            </w:r>
          </w:p>
        </w:tc>
        <w:tc>
          <w:tcPr>
            <w:tcW w:w="484" w:type="pct"/>
            <w:tcBorders>
              <w:top w:val="nil"/>
              <w:left w:val="nil"/>
              <w:bottom w:val="single" w:sz="8" w:space="0" w:color="auto"/>
              <w:right w:val="single" w:sz="8" w:space="0" w:color="auto"/>
            </w:tcBorders>
            <w:shd w:val="clear" w:color="auto" w:fill="auto"/>
            <w:vAlign w:val="center"/>
            <w:hideMark/>
          </w:tcPr>
          <w:p w:rsidR="003D4BD4" w:rsidRPr="00411238" w:rsidRDefault="000435C8" w:rsidP="00BD6A1F">
            <w:pPr>
              <w:jc w:val="center"/>
              <w:rPr>
                <w:color w:val="000000"/>
                <w:sz w:val="20"/>
                <w:szCs w:val="20"/>
              </w:rPr>
            </w:pPr>
            <w:r w:rsidRPr="00411238">
              <w:rPr>
                <w:color w:val="000000"/>
                <w:sz w:val="20"/>
                <w:szCs w:val="20"/>
              </w:rPr>
              <w:t>27 245,4</w:t>
            </w:r>
            <w:r w:rsidR="00074CCB" w:rsidRPr="00411238">
              <w:rPr>
                <w:color w:val="000000"/>
                <w:sz w:val="20"/>
                <w:szCs w:val="20"/>
              </w:rPr>
              <w:t>1</w:t>
            </w:r>
            <w:r w:rsidR="00683DB8" w:rsidRPr="00411238">
              <w:rPr>
                <w:color w:val="000000"/>
                <w:sz w:val="20"/>
                <w:szCs w:val="20"/>
              </w:rPr>
              <w:t>6</w:t>
            </w:r>
          </w:p>
        </w:tc>
        <w:tc>
          <w:tcPr>
            <w:tcW w:w="382" w:type="pct"/>
            <w:tcBorders>
              <w:top w:val="nil"/>
              <w:left w:val="nil"/>
              <w:bottom w:val="single" w:sz="8" w:space="0" w:color="auto"/>
              <w:right w:val="single" w:sz="8" w:space="0" w:color="auto"/>
            </w:tcBorders>
            <w:shd w:val="clear" w:color="auto" w:fill="auto"/>
            <w:vAlign w:val="center"/>
            <w:hideMark/>
          </w:tcPr>
          <w:p w:rsidR="003D4BD4" w:rsidRPr="00411238" w:rsidRDefault="000435C8" w:rsidP="00BD6A1F">
            <w:pPr>
              <w:jc w:val="center"/>
              <w:rPr>
                <w:bCs/>
                <w:color w:val="000000"/>
                <w:sz w:val="20"/>
                <w:szCs w:val="20"/>
              </w:rPr>
            </w:pPr>
            <w:r w:rsidRPr="00411238">
              <w:rPr>
                <w:bCs/>
                <w:color w:val="000000"/>
                <w:sz w:val="20"/>
                <w:szCs w:val="20"/>
              </w:rPr>
              <w:t>5</w:t>
            </w:r>
            <w:r w:rsidR="00CB6135" w:rsidRPr="00411238">
              <w:rPr>
                <w:bCs/>
                <w:color w:val="000000"/>
                <w:sz w:val="20"/>
                <w:szCs w:val="20"/>
              </w:rPr>
              <w:t xml:space="preserve"> </w:t>
            </w:r>
            <w:r w:rsidRPr="00411238">
              <w:rPr>
                <w:bCs/>
                <w:color w:val="000000"/>
                <w:sz w:val="20"/>
                <w:szCs w:val="20"/>
              </w:rPr>
              <w:t>171,66</w:t>
            </w:r>
            <w:r w:rsidR="00683DB8" w:rsidRPr="00411238">
              <w:rPr>
                <w:bCs/>
                <w:color w:val="000000"/>
                <w:sz w:val="20"/>
                <w:szCs w:val="20"/>
              </w:rPr>
              <w:t>7</w:t>
            </w:r>
          </w:p>
        </w:tc>
        <w:tc>
          <w:tcPr>
            <w:tcW w:w="473" w:type="pct"/>
            <w:tcBorders>
              <w:top w:val="nil"/>
              <w:left w:val="nil"/>
              <w:bottom w:val="single" w:sz="8" w:space="0" w:color="auto"/>
              <w:right w:val="single" w:sz="8" w:space="0" w:color="auto"/>
            </w:tcBorders>
            <w:shd w:val="clear" w:color="auto" w:fill="auto"/>
            <w:vAlign w:val="center"/>
            <w:hideMark/>
          </w:tcPr>
          <w:p w:rsidR="003D4BD4" w:rsidRPr="00411238" w:rsidRDefault="000435C8" w:rsidP="00BD6A1F">
            <w:pPr>
              <w:jc w:val="center"/>
              <w:rPr>
                <w:bCs/>
                <w:color w:val="000000"/>
                <w:sz w:val="20"/>
                <w:szCs w:val="20"/>
              </w:rPr>
            </w:pPr>
            <w:r w:rsidRPr="00411238">
              <w:rPr>
                <w:bCs/>
                <w:color w:val="000000"/>
                <w:sz w:val="20"/>
                <w:szCs w:val="20"/>
              </w:rPr>
              <w:t>7</w:t>
            </w:r>
            <w:r w:rsidR="00CB6135" w:rsidRPr="00411238">
              <w:rPr>
                <w:bCs/>
                <w:color w:val="000000"/>
                <w:sz w:val="20"/>
                <w:szCs w:val="20"/>
              </w:rPr>
              <w:t xml:space="preserve"> </w:t>
            </w:r>
            <w:r w:rsidR="00590F76" w:rsidRPr="00411238">
              <w:rPr>
                <w:bCs/>
                <w:color w:val="000000"/>
                <w:sz w:val="20"/>
                <w:szCs w:val="20"/>
              </w:rPr>
              <w:t>043,2</w:t>
            </w:r>
            <w:r w:rsidR="00683DB8" w:rsidRPr="00411238">
              <w:rPr>
                <w:bCs/>
                <w:color w:val="000000"/>
                <w:sz w:val="20"/>
                <w:szCs w:val="20"/>
              </w:rPr>
              <w:t>01</w:t>
            </w:r>
          </w:p>
        </w:tc>
        <w:tc>
          <w:tcPr>
            <w:tcW w:w="378" w:type="pct"/>
            <w:tcBorders>
              <w:top w:val="nil"/>
              <w:left w:val="nil"/>
              <w:bottom w:val="single" w:sz="8" w:space="0" w:color="auto"/>
              <w:right w:val="single" w:sz="8" w:space="0" w:color="auto"/>
            </w:tcBorders>
            <w:shd w:val="clear" w:color="auto" w:fill="auto"/>
            <w:vAlign w:val="center"/>
            <w:hideMark/>
          </w:tcPr>
          <w:p w:rsidR="003D4BD4" w:rsidRPr="00411238" w:rsidRDefault="000435C8" w:rsidP="00BD6A1F">
            <w:pPr>
              <w:jc w:val="center"/>
              <w:rPr>
                <w:color w:val="000000"/>
                <w:sz w:val="20"/>
                <w:szCs w:val="20"/>
              </w:rPr>
            </w:pPr>
            <w:r w:rsidRPr="00411238">
              <w:rPr>
                <w:color w:val="000000"/>
                <w:sz w:val="20"/>
                <w:szCs w:val="20"/>
              </w:rPr>
              <w:t>4</w:t>
            </w:r>
            <w:r w:rsidR="00CB6135" w:rsidRPr="00411238">
              <w:rPr>
                <w:color w:val="000000"/>
                <w:sz w:val="20"/>
                <w:szCs w:val="20"/>
              </w:rPr>
              <w:t xml:space="preserve"> </w:t>
            </w:r>
            <w:r w:rsidRPr="00411238">
              <w:rPr>
                <w:color w:val="000000"/>
                <w:sz w:val="20"/>
                <w:szCs w:val="20"/>
              </w:rPr>
              <w:t>905</w:t>
            </w:r>
            <w:r w:rsidR="00590F76" w:rsidRPr="00411238">
              <w:rPr>
                <w:color w:val="000000"/>
                <w:sz w:val="20"/>
                <w:szCs w:val="20"/>
              </w:rPr>
              <w:t>,8</w:t>
            </w:r>
            <w:r w:rsidR="00683DB8" w:rsidRPr="00411238">
              <w:rPr>
                <w:color w:val="000000"/>
                <w:sz w:val="20"/>
                <w:szCs w:val="20"/>
              </w:rPr>
              <w:t>16</w:t>
            </w:r>
          </w:p>
        </w:tc>
        <w:tc>
          <w:tcPr>
            <w:tcW w:w="378" w:type="pct"/>
            <w:tcBorders>
              <w:top w:val="nil"/>
              <w:left w:val="nil"/>
              <w:bottom w:val="single" w:sz="8" w:space="0" w:color="auto"/>
              <w:right w:val="single" w:sz="8" w:space="0" w:color="auto"/>
            </w:tcBorders>
            <w:shd w:val="clear" w:color="auto" w:fill="auto"/>
            <w:vAlign w:val="center"/>
            <w:hideMark/>
          </w:tcPr>
          <w:p w:rsidR="003D4BD4" w:rsidRPr="00411238" w:rsidRDefault="000435C8" w:rsidP="00BD6A1F">
            <w:pPr>
              <w:jc w:val="center"/>
              <w:rPr>
                <w:color w:val="000000"/>
                <w:sz w:val="20"/>
                <w:szCs w:val="20"/>
              </w:rPr>
            </w:pPr>
            <w:r w:rsidRPr="00411238">
              <w:rPr>
                <w:color w:val="000000"/>
                <w:sz w:val="20"/>
                <w:szCs w:val="20"/>
              </w:rPr>
              <w:t>10</w:t>
            </w:r>
            <w:r w:rsidR="00CB6135" w:rsidRPr="00411238">
              <w:rPr>
                <w:color w:val="000000"/>
                <w:sz w:val="20"/>
                <w:szCs w:val="20"/>
              </w:rPr>
              <w:t xml:space="preserve"> </w:t>
            </w:r>
            <w:r w:rsidRPr="00411238">
              <w:rPr>
                <w:color w:val="000000"/>
                <w:sz w:val="20"/>
                <w:szCs w:val="20"/>
              </w:rPr>
              <w:t>124,73</w:t>
            </w:r>
            <w:r w:rsidR="00683DB8" w:rsidRPr="00411238">
              <w:rPr>
                <w:color w:val="000000"/>
                <w:sz w:val="20"/>
                <w:szCs w:val="20"/>
              </w:rPr>
              <w:t>2</w:t>
            </w:r>
          </w:p>
        </w:tc>
        <w:tc>
          <w:tcPr>
            <w:tcW w:w="324" w:type="pct"/>
            <w:tcBorders>
              <w:top w:val="nil"/>
              <w:left w:val="nil"/>
              <w:bottom w:val="single" w:sz="8" w:space="0" w:color="auto"/>
              <w:right w:val="single" w:sz="8" w:space="0" w:color="auto"/>
            </w:tcBorders>
            <w:shd w:val="clear" w:color="auto" w:fill="auto"/>
            <w:vAlign w:val="center"/>
            <w:hideMark/>
          </w:tcPr>
          <w:p w:rsidR="003D4BD4" w:rsidRPr="001A5975" w:rsidRDefault="003D4BD4" w:rsidP="00BD6A1F">
            <w:pPr>
              <w:jc w:val="center"/>
              <w:rPr>
                <w:color w:val="000000"/>
                <w:sz w:val="26"/>
                <w:szCs w:val="26"/>
                <w:highlight w:val="yellow"/>
              </w:rPr>
            </w:pPr>
          </w:p>
        </w:tc>
        <w:tc>
          <w:tcPr>
            <w:tcW w:w="338" w:type="pct"/>
            <w:tcBorders>
              <w:top w:val="nil"/>
              <w:left w:val="nil"/>
              <w:bottom w:val="single" w:sz="8" w:space="0" w:color="auto"/>
              <w:right w:val="single" w:sz="8" w:space="0" w:color="auto"/>
            </w:tcBorders>
            <w:shd w:val="clear" w:color="auto" w:fill="auto"/>
            <w:vAlign w:val="center"/>
            <w:hideMark/>
          </w:tcPr>
          <w:p w:rsidR="003D4BD4" w:rsidRPr="001A5975" w:rsidRDefault="003D4BD4" w:rsidP="00BD6A1F">
            <w:pPr>
              <w:jc w:val="center"/>
              <w:rPr>
                <w:color w:val="000000"/>
                <w:sz w:val="26"/>
                <w:szCs w:val="26"/>
                <w:highlight w:val="yellow"/>
              </w:rPr>
            </w:pPr>
          </w:p>
        </w:tc>
      </w:tr>
      <w:tr w:rsidR="00766A5E" w:rsidRPr="0068669C" w:rsidTr="00F37B8F">
        <w:trPr>
          <w:trHeight w:val="528"/>
        </w:trPr>
        <w:tc>
          <w:tcPr>
            <w:tcW w:w="359" w:type="pct"/>
            <w:tcBorders>
              <w:top w:val="nil"/>
              <w:left w:val="single" w:sz="4" w:space="0" w:color="auto"/>
              <w:bottom w:val="single" w:sz="4" w:space="0" w:color="auto"/>
              <w:right w:val="single" w:sz="4" w:space="0" w:color="auto"/>
            </w:tcBorders>
            <w:shd w:val="clear" w:color="auto" w:fill="auto"/>
            <w:noWrap/>
            <w:vAlign w:val="center"/>
            <w:hideMark/>
          </w:tcPr>
          <w:p w:rsidR="003D4BD4" w:rsidRPr="001A5975" w:rsidRDefault="003D4BD4" w:rsidP="004B3F7D">
            <w:pPr>
              <w:jc w:val="center"/>
              <w:rPr>
                <w:color w:val="000000"/>
                <w:sz w:val="26"/>
                <w:szCs w:val="26"/>
              </w:rPr>
            </w:pPr>
          </w:p>
        </w:tc>
        <w:tc>
          <w:tcPr>
            <w:tcW w:w="1884" w:type="pct"/>
            <w:tcBorders>
              <w:top w:val="nil"/>
              <w:left w:val="nil"/>
              <w:bottom w:val="single" w:sz="4" w:space="0" w:color="auto"/>
              <w:right w:val="single" w:sz="4" w:space="0" w:color="auto"/>
            </w:tcBorders>
            <w:shd w:val="clear" w:color="auto" w:fill="auto"/>
            <w:vAlign w:val="center"/>
            <w:hideMark/>
          </w:tcPr>
          <w:p w:rsidR="003D4BD4" w:rsidRPr="001A5975" w:rsidRDefault="00F04EB3" w:rsidP="00BD6A1F">
            <w:pPr>
              <w:rPr>
                <w:color w:val="000000"/>
                <w:sz w:val="26"/>
                <w:szCs w:val="26"/>
              </w:rPr>
            </w:pPr>
            <w:r w:rsidRPr="001A5975">
              <w:rPr>
                <w:color w:val="000000"/>
                <w:sz w:val="26"/>
                <w:szCs w:val="26"/>
              </w:rPr>
              <w:t xml:space="preserve">Привлеченные </w:t>
            </w:r>
            <w:r w:rsidR="003D4BD4" w:rsidRPr="001A5975">
              <w:rPr>
                <w:color w:val="000000"/>
                <w:sz w:val="26"/>
                <w:szCs w:val="26"/>
              </w:rPr>
              <w:t>средства</w:t>
            </w:r>
            <w:r w:rsidRPr="001A5975">
              <w:rPr>
                <w:color w:val="000000"/>
                <w:sz w:val="26"/>
                <w:szCs w:val="26"/>
              </w:rPr>
              <w:t xml:space="preserve"> (займы, кредиты)</w:t>
            </w:r>
          </w:p>
        </w:tc>
        <w:tc>
          <w:tcPr>
            <w:tcW w:w="484" w:type="pct"/>
            <w:tcBorders>
              <w:top w:val="nil"/>
              <w:left w:val="nil"/>
              <w:bottom w:val="single" w:sz="8" w:space="0" w:color="auto"/>
              <w:right w:val="single" w:sz="8" w:space="0" w:color="auto"/>
            </w:tcBorders>
            <w:shd w:val="clear" w:color="auto" w:fill="auto"/>
            <w:vAlign w:val="center"/>
            <w:hideMark/>
          </w:tcPr>
          <w:p w:rsidR="003D4BD4" w:rsidRPr="00815C34" w:rsidRDefault="00411238" w:rsidP="000435C8">
            <w:pPr>
              <w:jc w:val="center"/>
              <w:rPr>
                <w:color w:val="000000"/>
                <w:sz w:val="20"/>
                <w:szCs w:val="20"/>
              </w:rPr>
            </w:pPr>
            <w:r>
              <w:rPr>
                <w:color w:val="000000"/>
                <w:sz w:val="20"/>
                <w:szCs w:val="20"/>
              </w:rPr>
              <w:t>1 085 391,000</w:t>
            </w:r>
          </w:p>
        </w:tc>
        <w:tc>
          <w:tcPr>
            <w:tcW w:w="382"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0435C8">
            <w:pPr>
              <w:jc w:val="center"/>
              <w:rPr>
                <w:bCs/>
                <w:color w:val="000000"/>
                <w:sz w:val="20"/>
                <w:szCs w:val="20"/>
              </w:rPr>
            </w:pPr>
          </w:p>
        </w:tc>
        <w:tc>
          <w:tcPr>
            <w:tcW w:w="473" w:type="pct"/>
            <w:tcBorders>
              <w:top w:val="nil"/>
              <w:left w:val="nil"/>
              <w:bottom w:val="single" w:sz="8" w:space="0" w:color="auto"/>
              <w:right w:val="single" w:sz="8" w:space="0" w:color="auto"/>
            </w:tcBorders>
            <w:shd w:val="clear" w:color="auto" w:fill="auto"/>
            <w:vAlign w:val="center"/>
            <w:hideMark/>
          </w:tcPr>
          <w:p w:rsidR="00F04EB3" w:rsidRPr="00815C34" w:rsidRDefault="00411238" w:rsidP="000435C8">
            <w:pPr>
              <w:jc w:val="center"/>
              <w:rPr>
                <w:bCs/>
                <w:color w:val="000000"/>
                <w:sz w:val="20"/>
                <w:szCs w:val="20"/>
              </w:rPr>
            </w:pPr>
            <w:r>
              <w:rPr>
                <w:bCs/>
                <w:color w:val="000000"/>
                <w:sz w:val="20"/>
                <w:szCs w:val="20"/>
              </w:rPr>
              <w:t>1 085 391,000</w:t>
            </w:r>
          </w:p>
        </w:tc>
        <w:tc>
          <w:tcPr>
            <w:tcW w:w="378"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0435C8">
            <w:pPr>
              <w:jc w:val="center"/>
              <w:rPr>
                <w:color w:val="000000"/>
                <w:sz w:val="20"/>
                <w:szCs w:val="20"/>
              </w:rPr>
            </w:pPr>
          </w:p>
        </w:tc>
        <w:tc>
          <w:tcPr>
            <w:tcW w:w="378"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BD6A1F">
            <w:pPr>
              <w:jc w:val="center"/>
              <w:rPr>
                <w:color w:val="000000"/>
                <w:sz w:val="20"/>
                <w:szCs w:val="20"/>
              </w:rPr>
            </w:pPr>
          </w:p>
        </w:tc>
        <w:tc>
          <w:tcPr>
            <w:tcW w:w="324" w:type="pct"/>
            <w:tcBorders>
              <w:top w:val="nil"/>
              <w:left w:val="nil"/>
              <w:bottom w:val="single" w:sz="8" w:space="0" w:color="auto"/>
              <w:right w:val="single" w:sz="8" w:space="0" w:color="auto"/>
            </w:tcBorders>
            <w:shd w:val="clear" w:color="auto" w:fill="auto"/>
            <w:vAlign w:val="center"/>
            <w:hideMark/>
          </w:tcPr>
          <w:p w:rsidR="003D4BD4" w:rsidRPr="001A5975" w:rsidRDefault="003D4BD4" w:rsidP="00BD6A1F">
            <w:pPr>
              <w:jc w:val="center"/>
              <w:rPr>
                <w:color w:val="000000"/>
                <w:sz w:val="26"/>
                <w:szCs w:val="26"/>
              </w:rPr>
            </w:pPr>
          </w:p>
        </w:tc>
        <w:tc>
          <w:tcPr>
            <w:tcW w:w="338" w:type="pct"/>
            <w:tcBorders>
              <w:top w:val="nil"/>
              <w:left w:val="nil"/>
              <w:bottom w:val="single" w:sz="8" w:space="0" w:color="auto"/>
              <w:right w:val="single" w:sz="8" w:space="0" w:color="auto"/>
            </w:tcBorders>
            <w:shd w:val="clear" w:color="auto" w:fill="auto"/>
            <w:vAlign w:val="center"/>
            <w:hideMark/>
          </w:tcPr>
          <w:p w:rsidR="003D4BD4" w:rsidRPr="001A5975" w:rsidRDefault="003D4BD4" w:rsidP="00BD6A1F">
            <w:pPr>
              <w:jc w:val="center"/>
              <w:rPr>
                <w:color w:val="000000"/>
                <w:sz w:val="26"/>
                <w:szCs w:val="26"/>
              </w:rPr>
            </w:pPr>
          </w:p>
        </w:tc>
      </w:tr>
      <w:tr w:rsidR="00766A5E" w:rsidRPr="0068669C" w:rsidTr="00F37B8F">
        <w:trPr>
          <w:trHeight w:val="528"/>
        </w:trPr>
        <w:tc>
          <w:tcPr>
            <w:tcW w:w="359" w:type="pct"/>
            <w:tcBorders>
              <w:top w:val="nil"/>
              <w:left w:val="single" w:sz="4" w:space="0" w:color="auto"/>
              <w:bottom w:val="single" w:sz="4" w:space="0" w:color="auto"/>
              <w:right w:val="single" w:sz="4" w:space="0" w:color="auto"/>
            </w:tcBorders>
            <w:shd w:val="clear" w:color="auto" w:fill="auto"/>
            <w:noWrap/>
            <w:vAlign w:val="center"/>
            <w:hideMark/>
          </w:tcPr>
          <w:p w:rsidR="003D4BD4" w:rsidRPr="001A5975" w:rsidRDefault="003D4BD4" w:rsidP="004B3F7D">
            <w:pPr>
              <w:jc w:val="center"/>
              <w:rPr>
                <w:color w:val="000000"/>
                <w:sz w:val="26"/>
                <w:szCs w:val="26"/>
              </w:rPr>
            </w:pPr>
          </w:p>
        </w:tc>
        <w:tc>
          <w:tcPr>
            <w:tcW w:w="1884" w:type="pct"/>
            <w:tcBorders>
              <w:top w:val="nil"/>
              <w:left w:val="nil"/>
              <w:bottom w:val="single" w:sz="4" w:space="0" w:color="auto"/>
              <w:right w:val="single" w:sz="4" w:space="0" w:color="auto"/>
            </w:tcBorders>
            <w:shd w:val="clear" w:color="auto" w:fill="auto"/>
            <w:vAlign w:val="center"/>
            <w:hideMark/>
          </w:tcPr>
          <w:p w:rsidR="003D4BD4" w:rsidRPr="001A5975" w:rsidRDefault="003D4BD4" w:rsidP="00BD6A1F">
            <w:pPr>
              <w:rPr>
                <w:color w:val="000000"/>
                <w:sz w:val="26"/>
                <w:szCs w:val="26"/>
              </w:rPr>
            </w:pPr>
            <w:r w:rsidRPr="001A5975">
              <w:rPr>
                <w:color w:val="000000"/>
                <w:sz w:val="26"/>
                <w:szCs w:val="26"/>
              </w:rPr>
              <w:t>Целевые средства (бюджеты всех уровней, др.)</w:t>
            </w:r>
          </w:p>
        </w:tc>
        <w:tc>
          <w:tcPr>
            <w:tcW w:w="484" w:type="pct"/>
            <w:tcBorders>
              <w:top w:val="nil"/>
              <w:left w:val="nil"/>
              <w:bottom w:val="single" w:sz="8" w:space="0" w:color="auto"/>
              <w:right w:val="single" w:sz="8" w:space="0" w:color="auto"/>
            </w:tcBorders>
            <w:shd w:val="clear" w:color="auto" w:fill="auto"/>
            <w:vAlign w:val="center"/>
            <w:hideMark/>
          </w:tcPr>
          <w:p w:rsidR="003D4BD4" w:rsidRPr="00815C34" w:rsidRDefault="00411238" w:rsidP="00BD6A1F">
            <w:pPr>
              <w:jc w:val="center"/>
              <w:rPr>
                <w:color w:val="000000"/>
                <w:sz w:val="20"/>
                <w:szCs w:val="20"/>
              </w:rPr>
            </w:pPr>
            <w:r>
              <w:rPr>
                <w:color w:val="000000"/>
                <w:sz w:val="20"/>
                <w:szCs w:val="20"/>
              </w:rPr>
              <w:t>271 350,560</w:t>
            </w:r>
          </w:p>
        </w:tc>
        <w:tc>
          <w:tcPr>
            <w:tcW w:w="382"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BD6A1F">
            <w:pPr>
              <w:jc w:val="center"/>
              <w:rPr>
                <w:bCs/>
                <w:color w:val="000000"/>
                <w:sz w:val="20"/>
                <w:szCs w:val="20"/>
              </w:rPr>
            </w:pPr>
          </w:p>
        </w:tc>
        <w:tc>
          <w:tcPr>
            <w:tcW w:w="473" w:type="pct"/>
            <w:tcBorders>
              <w:top w:val="nil"/>
              <w:left w:val="nil"/>
              <w:bottom w:val="single" w:sz="8" w:space="0" w:color="auto"/>
              <w:right w:val="single" w:sz="8" w:space="0" w:color="auto"/>
            </w:tcBorders>
            <w:shd w:val="clear" w:color="auto" w:fill="auto"/>
            <w:vAlign w:val="center"/>
            <w:hideMark/>
          </w:tcPr>
          <w:p w:rsidR="00F04EB3" w:rsidRPr="00815C34" w:rsidRDefault="00411238" w:rsidP="003F5EA3">
            <w:pPr>
              <w:jc w:val="center"/>
              <w:rPr>
                <w:bCs/>
                <w:color w:val="000000"/>
                <w:sz w:val="20"/>
                <w:szCs w:val="20"/>
              </w:rPr>
            </w:pPr>
            <w:r>
              <w:rPr>
                <w:bCs/>
                <w:color w:val="000000"/>
                <w:sz w:val="20"/>
                <w:szCs w:val="20"/>
              </w:rPr>
              <w:t>271 350,560</w:t>
            </w:r>
          </w:p>
        </w:tc>
        <w:tc>
          <w:tcPr>
            <w:tcW w:w="378"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BD6A1F">
            <w:pPr>
              <w:jc w:val="center"/>
              <w:rPr>
                <w:color w:val="000000"/>
                <w:sz w:val="20"/>
                <w:szCs w:val="20"/>
              </w:rPr>
            </w:pPr>
          </w:p>
        </w:tc>
        <w:tc>
          <w:tcPr>
            <w:tcW w:w="378" w:type="pct"/>
            <w:tcBorders>
              <w:top w:val="nil"/>
              <w:left w:val="nil"/>
              <w:bottom w:val="single" w:sz="8" w:space="0" w:color="auto"/>
              <w:right w:val="single" w:sz="8" w:space="0" w:color="auto"/>
            </w:tcBorders>
            <w:shd w:val="clear" w:color="auto" w:fill="auto"/>
            <w:vAlign w:val="center"/>
            <w:hideMark/>
          </w:tcPr>
          <w:p w:rsidR="003D4BD4" w:rsidRPr="00815C34" w:rsidRDefault="003D4BD4" w:rsidP="00BD6A1F">
            <w:pPr>
              <w:jc w:val="center"/>
              <w:rPr>
                <w:color w:val="000000"/>
                <w:sz w:val="20"/>
                <w:szCs w:val="20"/>
              </w:rPr>
            </w:pPr>
          </w:p>
        </w:tc>
        <w:tc>
          <w:tcPr>
            <w:tcW w:w="324" w:type="pct"/>
            <w:tcBorders>
              <w:top w:val="nil"/>
              <w:left w:val="nil"/>
              <w:bottom w:val="single" w:sz="8" w:space="0" w:color="auto"/>
              <w:right w:val="single" w:sz="8" w:space="0" w:color="auto"/>
            </w:tcBorders>
            <w:shd w:val="clear" w:color="auto" w:fill="auto"/>
            <w:vAlign w:val="center"/>
            <w:hideMark/>
          </w:tcPr>
          <w:p w:rsidR="003D4BD4" w:rsidRPr="001A5975" w:rsidRDefault="003D4BD4" w:rsidP="00BD6A1F">
            <w:pPr>
              <w:jc w:val="center"/>
              <w:rPr>
                <w:color w:val="000000"/>
                <w:sz w:val="26"/>
                <w:szCs w:val="26"/>
              </w:rPr>
            </w:pPr>
          </w:p>
        </w:tc>
        <w:tc>
          <w:tcPr>
            <w:tcW w:w="338" w:type="pct"/>
            <w:tcBorders>
              <w:top w:val="nil"/>
              <w:left w:val="nil"/>
              <w:bottom w:val="single" w:sz="8" w:space="0" w:color="auto"/>
              <w:right w:val="single" w:sz="8" w:space="0" w:color="auto"/>
            </w:tcBorders>
            <w:shd w:val="clear" w:color="auto" w:fill="auto"/>
            <w:vAlign w:val="center"/>
            <w:hideMark/>
          </w:tcPr>
          <w:p w:rsidR="003D4BD4" w:rsidRPr="001A5975" w:rsidRDefault="003D4BD4" w:rsidP="00BD6A1F">
            <w:pPr>
              <w:jc w:val="center"/>
              <w:rPr>
                <w:color w:val="000000"/>
                <w:sz w:val="26"/>
                <w:szCs w:val="26"/>
              </w:rPr>
            </w:pPr>
          </w:p>
        </w:tc>
      </w:tr>
      <w:tr w:rsidR="00766A5E" w:rsidRPr="0068669C" w:rsidTr="00F37B8F">
        <w:trPr>
          <w:trHeight w:val="528"/>
        </w:trPr>
        <w:tc>
          <w:tcPr>
            <w:tcW w:w="359" w:type="pct"/>
            <w:tcBorders>
              <w:top w:val="nil"/>
              <w:left w:val="single" w:sz="4" w:space="0" w:color="auto"/>
              <w:bottom w:val="single" w:sz="4" w:space="0" w:color="auto"/>
              <w:right w:val="single" w:sz="4" w:space="0" w:color="auto"/>
            </w:tcBorders>
            <w:shd w:val="clear" w:color="auto" w:fill="auto"/>
            <w:noWrap/>
            <w:vAlign w:val="center"/>
            <w:hideMark/>
          </w:tcPr>
          <w:p w:rsidR="003D4BD4" w:rsidRPr="001A5975" w:rsidRDefault="003D4BD4" w:rsidP="004B3F7D">
            <w:pPr>
              <w:jc w:val="center"/>
              <w:rPr>
                <w:color w:val="000000"/>
                <w:sz w:val="26"/>
                <w:szCs w:val="26"/>
              </w:rPr>
            </w:pPr>
          </w:p>
        </w:tc>
        <w:tc>
          <w:tcPr>
            <w:tcW w:w="1884" w:type="pct"/>
            <w:tcBorders>
              <w:top w:val="nil"/>
              <w:left w:val="nil"/>
              <w:bottom w:val="single" w:sz="4" w:space="0" w:color="auto"/>
              <w:right w:val="single" w:sz="4" w:space="0" w:color="auto"/>
            </w:tcBorders>
            <w:shd w:val="clear" w:color="auto" w:fill="auto"/>
            <w:vAlign w:val="center"/>
            <w:hideMark/>
          </w:tcPr>
          <w:p w:rsidR="003D4BD4" w:rsidRPr="001A5975" w:rsidRDefault="003D4BD4" w:rsidP="00BD6A1F">
            <w:pPr>
              <w:rPr>
                <w:color w:val="000000"/>
                <w:sz w:val="26"/>
                <w:szCs w:val="26"/>
              </w:rPr>
            </w:pPr>
            <w:r w:rsidRPr="001A5975">
              <w:rPr>
                <w:color w:val="000000"/>
                <w:sz w:val="26"/>
                <w:szCs w:val="26"/>
              </w:rPr>
              <w:t>Внебюджетные средства</w:t>
            </w:r>
          </w:p>
        </w:tc>
        <w:tc>
          <w:tcPr>
            <w:tcW w:w="484" w:type="pct"/>
            <w:tcBorders>
              <w:top w:val="nil"/>
              <w:left w:val="nil"/>
              <w:bottom w:val="single" w:sz="8" w:space="0" w:color="auto"/>
              <w:right w:val="single" w:sz="8" w:space="0" w:color="auto"/>
            </w:tcBorders>
            <w:shd w:val="clear" w:color="auto" w:fill="auto"/>
            <w:vAlign w:val="center"/>
            <w:hideMark/>
          </w:tcPr>
          <w:p w:rsidR="003D4BD4" w:rsidRPr="001A5975" w:rsidRDefault="003D4BD4" w:rsidP="00BD6A1F">
            <w:pPr>
              <w:jc w:val="center"/>
              <w:rPr>
                <w:color w:val="000000"/>
                <w:sz w:val="26"/>
                <w:szCs w:val="26"/>
                <w:highlight w:val="yellow"/>
              </w:rPr>
            </w:pPr>
          </w:p>
        </w:tc>
        <w:tc>
          <w:tcPr>
            <w:tcW w:w="382" w:type="pct"/>
            <w:tcBorders>
              <w:top w:val="nil"/>
              <w:left w:val="nil"/>
              <w:bottom w:val="single" w:sz="8" w:space="0" w:color="auto"/>
              <w:right w:val="single" w:sz="8" w:space="0" w:color="auto"/>
            </w:tcBorders>
            <w:shd w:val="clear" w:color="auto" w:fill="auto"/>
            <w:vAlign w:val="center"/>
            <w:hideMark/>
          </w:tcPr>
          <w:p w:rsidR="003D4BD4" w:rsidRPr="001A5975" w:rsidRDefault="003D4BD4" w:rsidP="00BD6A1F">
            <w:pPr>
              <w:jc w:val="center"/>
              <w:rPr>
                <w:bCs/>
                <w:color w:val="000000"/>
                <w:sz w:val="26"/>
                <w:szCs w:val="26"/>
                <w:highlight w:val="yellow"/>
              </w:rPr>
            </w:pPr>
          </w:p>
        </w:tc>
        <w:tc>
          <w:tcPr>
            <w:tcW w:w="473" w:type="pct"/>
            <w:tcBorders>
              <w:top w:val="nil"/>
              <w:left w:val="nil"/>
              <w:bottom w:val="single" w:sz="8" w:space="0" w:color="auto"/>
              <w:right w:val="single" w:sz="8" w:space="0" w:color="auto"/>
            </w:tcBorders>
            <w:shd w:val="clear" w:color="auto" w:fill="auto"/>
            <w:vAlign w:val="center"/>
            <w:hideMark/>
          </w:tcPr>
          <w:p w:rsidR="003D4BD4" w:rsidRPr="001A5975" w:rsidRDefault="003D4BD4" w:rsidP="00BD6A1F">
            <w:pPr>
              <w:jc w:val="center"/>
              <w:rPr>
                <w:bCs/>
                <w:color w:val="000000"/>
                <w:sz w:val="26"/>
                <w:szCs w:val="26"/>
                <w:highlight w:val="yellow"/>
              </w:rPr>
            </w:pPr>
          </w:p>
        </w:tc>
        <w:tc>
          <w:tcPr>
            <w:tcW w:w="378" w:type="pct"/>
            <w:tcBorders>
              <w:top w:val="nil"/>
              <w:left w:val="nil"/>
              <w:bottom w:val="single" w:sz="8" w:space="0" w:color="auto"/>
              <w:right w:val="single" w:sz="8" w:space="0" w:color="auto"/>
            </w:tcBorders>
            <w:shd w:val="clear" w:color="auto" w:fill="auto"/>
            <w:vAlign w:val="center"/>
            <w:hideMark/>
          </w:tcPr>
          <w:p w:rsidR="003D4BD4" w:rsidRPr="001A5975" w:rsidRDefault="003D4BD4" w:rsidP="00BD6A1F">
            <w:pPr>
              <w:jc w:val="center"/>
              <w:rPr>
                <w:color w:val="000000"/>
                <w:sz w:val="26"/>
                <w:szCs w:val="26"/>
                <w:highlight w:val="yellow"/>
              </w:rPr>
            </w:pPr>
          </w:p>
        </w:tc>
        <w:tc>
          <w:tcPr>
            <w:tcW w:w="378" w:type="pct"/>
            <w:tcBorders>
              <w:top w:val="nil"/>
              <w:left w:val="nil"/>
              <w:bottom w:val="single" w:sz="8" w:space="0" w:color="auto"/>
              <w:right w:val="single" w:sz="8" w:space="0" w:color="auto"/>
            </w:tcBorders>
            <w:shd w:val="clear" w:color="auto" w:fill="auto"/>
            <w:vAlign w:val="center"/>
            <w:hideMark/>
          </w:tcPr>
          <w:p w:rsidR="003D4BD4" w:rsidRPr="001A5975" w:rsidRDefault="003D4BD4" w:rsidP="00BD6A1F">
            <w:pPr>
              <w:jc w:val="center"/>
              <w:rPr>
                <w:color w:val="000000"/>
                <w:sz w:val="26"/>
                <w:szCs w:val="26"/>
                <w:highlight w:val="yellow"/>
              </w:rPr>
            </w:pPr>
          </w:p>
        </w:tc>
        <w:tc>
          <w:tcPr>
            <w:tcW w:w="324" w:type="pct"/>
            <w:tcBorders>
              <w:top w:val="nil"/>
              <w:left w:val="nil"/>
              <w:bottom w:val="single" w:sz="8" w:space="0" w:color="auto"/>
              <w:right w:val="single" w:sz="8" w:space="0" w:color="auto"/>
            </w:tcBorders>
            <w:shd w:val="clear" w:color="auto" w:fill="auto"/>
            <w:vAlign w:val="center"/>
            <w:hideMark/>
          </w:tcPr>
          <w:p w:rsidR="003D4BD4" w:rsidRPr="001A5975" w:rsidRDefault="003D4BD4" w:rsidP="00BD6A1F">
            <w:pPr>
              <w:jc w:val="center"/>
              <w:rPr>
                <w:color w:val="000000"/>
                <w:sz w:val="26"/>
                <w:szCs w:val="26"/>
                <w:highlight w:val="yellow"/>
              </w:rPr>
            </w:pPr>
          </w:p>
        </w:tc>
        <w:tc>
          <w:tcPr>
            <w:tcW w:w="338" w:type="pct"/>
            <w:tcBorders>
              <w:top w:val="nil"/>
              <w:left w:val="nil"/>
              <w:bottom w:val="single" w:sz="8" w:space="0" w:color="auto"/>
              <w:right w:val="single" w:sz="8" w:space="0" w:color="auto"/>
            </w:tcBorders>
            <w:shd w:val="clear" w:color="auto" w:fill="auto"/>
            <w:vAlign w:val="center"/>
            <w:hideMark/>
          </w:tcPr>
          <w:p w:rsidR="003D4BD4" w:rsidRPr="001A5975" w:rsidRDefault="003D4BD4" w:rsidP="00BD6A1F">
            <w:pPr>
              <w:jc w:val="center"/>
              <w:rPr>
                <w:color w:val="000000"/>
                <w:sz w:val="26"/>
                <w:szCs w:val="26"/>
                <w:highlight w:val="yellow"/>
              </w:rPr>
            </w:pPr>
          </w:p>
        </w:tc>
      </w:tr>
      <w:tr w:rsidR="005A5EC6" w:rsidRPr="0068669C" w:rsidTr="00F37B8F">
        <w:trPr>
          <w:trHeight w:val="528"/>
        </w:trPr>
        <w:tc>
          <w:tcPr>
            <w:tcW w:w="359" w:type="pct"/>
            <w:tcBorders>
              <w:top w:val="nil"/>
              <w:left w:val="single" w:sz="4" w:space="0" w:color="auto"/>
              <w:bottom w:val="single" w:sz="4" w:space="0" w:color="auto"/>
              <w:right w:val="single" w:sz="4" w:space="0" w:color="auto"/>
            </w:tcBorders>
            <w:shd w:val="clear" w:color="auto" w:fill="auto"/>
            <w:noWrap/>
            <w:vAlign w:val="center"/>
            <w:hideMark/>
          </w:tcPr>
          <w:p w:rsidR="005A5EC6" w:rsidRPr="001A5975" w:rsidRDefault="005A5EC6" w:rsidP="00BD6A1F">
            <w:pPr>
              <w:jc w:val="center"/>
              <w:rPr>
                <w:color w:val="000000"/>
                <w:sz w:val="26"/>
                <w:szCs w:val="26"/>
              </w:rPr>
            </w:pPr>
          </w:p>
        </w:tc>
        <w:tc>
          <w:tcPr>
            <w:tcW w:w="1884" w:type="pct"/>
            <w:tcBorders>
              <w:top w:val="nil"/>
              <w:left w:val="nil"/>
              <w:bottom w:val="single" w:sz="4" w:space="0" w:color="auto"/>
              <w:right w:val="single" w:sz="4" w:space="0" w:color="auto"/>
            </w:tcBorders>
            <w:shd w:val="clear" w:color="auto" w:fill="auto"/>
            <w:vAlign w:val="center"/>
            <w:hideMark/>
          </w:tcPr>
          <w:p w:rsidR="005A5EC6" w:rsidRPr="001A5975" w:rsidRDefault="005A5EC6" w:rsidP="00BD6A1F">
            <w:pPr>
              <w:rPr>
                <w:bCs/>
                <w:color w:val="000000"/>
                <w:sz w:val="26"/>
                <w:szCs w:val="26"/>
              </w:rPr>
            </w:pPr>
            <w:r w:rsidRPr="001A5975">
              <w:rPr>
                <w:bCs/>
                <w:color w:val="000000"/>
                <w:sz w:val="26"/>
                <w:szCs w:val="26"/>
              </w:rPr>
              <w:t>ИТОГО по источникам финансирования</w:t>
            </w:r>
          </w:p>
        </w:tc>
        <w:tc>
          <w:tcPr>
            <w:tcW w:w="484" w:type="pct"/>
            <w:tcBorders>
              <w:top w:val="nil"/>
              <w:left w:val="nil"/>
              <w:bottom w:val="single" w:sz="8" w:space="0" w:color="auto"/>
              <w:right w:val="single" w:sz="8" w:space="0" w:color="auto"/>
            </w:tcBorders>
            <w:shd w:val="clear" w:color="auto" w:fill="auto"/>
            <w:vAlign w:val="center"/>
            <w:hideMark/>
          </w:tcPr>
          <w:p w:rsidR="005A5EC6" w:rsidRPr="00411238" w:rsidRDefault="005A5EC6" w:rsidP="00277E57">
            <w:pPr>
              <w:jc w:val="center"/>
              <w:rPr>
                <w:color w:val="000000"/>
                <w:sz w:val="20"/>
                <w:szCs w:val="20"/>
              </w:rPr>
            </w:pPr>
            <w:r w:rsidRPr="00411238">
              <w:rPr>
                <w:color w:val="000000"/>
                <w:sz w:val="20"/>
                <w:szCs w:val="20"/>
              </w:rPr>
              <w:t>1 392 289,946</w:t>
            </w:r>
          </w:p>
        </w:tc>
        <w:tc>
          <w:tcPr>
            <w:tcW w:w="382" w:type="pct"/>
            <w:tcBorders>
              <w:top w:val="nil"/>
              <w:left w:val="nil"/>
              <w:bottom w:val="single" w:sz="8" w:space="0" w:color="auto"/>
              <w:right w:val="single" w:sz="8" w:space="0" w:color="auto"/>
            </w:tcBorders>
            <w:shd w:val="clear" w:color="auto" w:fill="auto"/>
            <w:vAlign w:val="center"/>
            <w:hideMark/>
          </w:tcPr>
          <w:p w:rsidR="005A5EC6" w:rsidRPr="00411238" w:rsidRDefault="005A5EC6" w:rsidP="00277E57">
            <w:pPr>
              <w:jc w:val="center"/>
              <w:rPr>
                <w:bCs/>
                <w:color w:val="000000"/>
                <w:sz w:val="20"/>
                <w:szCs w:val="20"/>
              </w:rPr>
            </w:pPr>
            <w:r w:rsidRPr="00411238">
              <w:rPr>
                <w:bCs/>
                <w:color w:val="000000"/>
                <w:sz w:val="20"/>
                <w:szCs w:val="20"/>
              </w:rPr>
              <w:t>8 836,671</w:t>
            </w:r>
          </w:p>
        </w:tc>
        <w:tc>
          <w:tcPr>
            <w:tcW w:w="473" w:type="pct"/>
            <w:tcBorders>
              <w:top w:val="nil"/>
              <w:left w:val="nil"/>
              <w:bottom w:val="single" w:sz="8" w:space="0" w:color="auto"/>
              <w:right w:val="single" w:sz="8" w:space="0" w:color="auto"/>
            </w:tcBorders>
            <w:shd w:val="clear" w:color="auto" w:fill="auto"/>
            <w:vAlign w:val="center"/>
            <w:hideMark/>
          </w:tcPr>
          <w:p w:rsidR="005A5EC6" w:rsidRPr="00411238" w:rsidRDefault="005A5EC6" w:rsidP="00277E57">
            <w:pPr>
              <w:jc w:val="center"/>
              <w:rPr>
                <w:bCs/>
                <w:color w:val="000000"/>
                <w:sz w:val="20"/>
                <w:szCs w:val="20"/>
              </w:rPr>
            </w:pPr>
            <w:r w:rsidRPr="00411238">
              <w:rPr>
                <w:bCs/>
                <w:color w:val="000000"/>
                <w:sz w:val="20"/>
                <w:szCs w:val="20"/>
              </w:rPr>
              <w:t>1 367 786,727</w:t>
            </w:r>
          </w:p>
        </w:tc>
        <w:tc>
          <w:tcPr>
            <w:tcW w:w="378" w:type="pct"/>
            <w:tcBorders>
              <w:top w:val="nil"/>
              <w:left w:val="nil"/>
              <w:bottom w:val="single" w:sz="8" w:space="0" w:color="auto"/>
              <w:right w:val="single" w:sz="8" w:space="0" w:color="auto"/>
            </w:tcBorders>
            <w:shd w:val="clear" w:color="auto" w:fill="auto"/>
            <w:vAlign w:val="center"/>
            <w:hideMark/>
          </w:tcPr>
          <w:p w:rsidR="005A5EC6" w:rsidRPr="00411238" w:rsidRDefault="005A5EC6" w:rsidP="00277E57">
            <w:pPr>
              <w:jc w:val="center"/>
              <w:rPr>
                <w:color w:val="000000"/>
                <w:sz w:val="20"/>
                <w:szCs w:val="20"/>
              </w:rPr>
            </w:pPr>
            <w:r w:rsidRPr="00411238">
              <w:rPr>
                <w:color w:val="000000"/>
                <w:sz w:val="20"/>
                <w:szCs w:val="20"/>
              </w:rPr>
              <w:t>5 223,816</w:t>
            </w:r>
          </w:p>
        </w:tc>
        <w:tc>
          <w:tcPr>
            <w:tcW w:w="378" w:type="pct"/>
            <w:tcBorders>
              <w:top w:val="nil"/>
              <w:left w:val="nil"/>
              <w:bottom w:val="single" w:sz="8" w:space="0" w:color="auto"/>
              <w:right w:val="single" w:sz="8" w:space="0" w:color="auto"/>
            </w:tcBorders>
            <w:shd w:val="clear" w:color="auto" w:fill="auto"/>
            <w:vAlign w:val="center"/>
            <w:hideMark/>
          </w:tcPr>
          <w:p w:rsidR="005A5EC6" w:rsidRPr="00411238" w:rsidRDefault="005A5EC6" w:rsidP="00277E57">
            <w:pPr>
              <w:jc w:val="center"/>
              <w:rPr>
                <w:color w:val="000000"/>
                <w:sz w:val="20"/>
                <w:szCs w:val="20"/>
              </w:rPr>
            </w:pPr>
            <w:r w:rsidRPr="00411238">
              <w:rPr>
                <w:color w:val="000000"/>
                <w:sz w:val="20"/>
                <w:szCs w:val="20"/>
              </w:rPr>
              <w:t>10 442,732</w:t>
            </w:r>
          </w:p>
        </w:tc>
        <w:tc>
          <w:tcPr>
            <w:tcW w:w="324" w:type="pct"/>
            <w:tcBorders>
              <w:top w:val="nil"/>
              <w:left w:val="nil"/>
              <w:bottom w:val="single" w:sz="8" w:space="0" w:color="auto"/>
              <w:right w:val="single" w:sz="8" w:space="0" w:color="auto"/>
            </w:tcBorders>
            <w:shd w:val="clear" w:color="auto" w:fill="auto"/>
            <w:vAlign w:val="center"/>
            <w:hideMark/>
          </w:tcPr>
          <w:p w:rsidR="005A5EC6" w:rsidRPr="001A5975" w:rsidRDefault="005A5EC6" w:rsidP="00BD6A1F">
            <w:pPr>
              <w:jc w:val="center"/>
              <w:rPr>
                <w:color w:val="000000"/>
                <w:sz w:val="26"/>
                <w:szCs w:val="26"/>
                <w:highlight w:val="yellow"/>
              </w:rPr>
            </w:pPr>
          </w:p>
        </w:tc>
        <w:tc>
          <w:tcPr>
            <w:tcW w:w="338" w:type="pct"/>
            <w:tcBorders>
              <w:top w:val="nil"/>
              <w:left w:val="nil"/>
              <w:bottom w:val="single" w:sz="8" w:space="0" w:color="auto"/>
              <w:right w:val="single" w:sz="8" w:space="0" w:color="auto"/>
            </w:tcBorders>
            <w:shd w:val="clear" w:color="auto" w:fill="auto"/>
            <w:vAlign w:val="center"/>
            <w:hideMark/>
          </w:tcPr>
          <w:p w:rsidR="005A5EC6" w:rsidRPr="001A5975" w:rsidRDefault="005A5EC6" w:rsidP="00BD6A1F">
            <w:pPr>
              <w:jc w:val="center"/>
              <w:rPr>
                <w:color w:val="000000"/>
                <w:sz w:val="26"/>
                <w:szCs w:val="26"/>
                <w:highlight w:val="yellow"/>
              </w:rPr>
            </w:pPr>
          </w:p>
        </w:tc>
      </w:tr>
    </w:tbl>
    <w:p w:rsidR="00D435D9" w:rsidRDefault="00DA2A66">
      <w:pPr>
        <w:jc w:val="both"/>
        <w:rPr>
          <w:bCs/>
          <w:iCs/>
          <w:sz w:val="28"/>
          <w:szCs w:val="28"/>
        </w:rPr>
      </w:pPr>
      <w:r>
        <w:rPr>
          <w:bCs/>
          <w:iCs/>
          <w:sz w:val="28"/>
          <w:szCs w:val="28"/>
        </w:rPr>
        <w:t xml:space="preserve"> </w:t>
      </w:r>
    </w:p>
    <w:p w:rsidR="00D435D9" w:rsidRDefault="00D435D9">
      <w:pPr>
        <w:jc w:val="both"/>
        <w:rPr>
          <w:bCs/>
          <w:iCs/>
          <w:sz w:val="28"/>
          <w:szCs w:val="28"/>
        </w:rPr>
        <w:sectPr w:rsidR="00D435D9" w:rsidSect="006E2B77">
          <w:pgSz w:w="16838" w:h="11906" w:orient="landscape"/>
          <w:pgMar w:top="1134" w:right="1134" w:bottom="851" w:left="1134" w:header="709" w:footer="709" w:gutter="0"/>
          <w:cols w:space="708"/>
          <w:docGrid w:linePitch="360"/>
        </w:sectPr>
      </w:pPr>
    </w:p>
    <w:p w:rsidR="005C51C4" w:rsidRPr="00815C34" w:rsidRDefault="003E790C" w:rsidP="00815C34">
      <w:pPr>
        <w:pStyle w:val="2"/>
      </w:pPr>
      <w:bookmarkStart w:id="41" w:name="_Toc117859129"/>
      <w:r w:rsidRPr="003E790C">
        <w:lastRenderedPageBreak/>
        <w:t>2. Формы организации проекто</w:t>
      </w:r>
      <w:r w:rsidR="003F55F1">
        <w:t>в</w:t>
      </w:r>
      <w:bookmarkEnd w:id="41"/>
    </w:p>
    <w:p w:rsidR="003E790C" w:rsidRPr="00C25619" w:rsidRDefault="003E790C" w:rsidP="003E790C">
      <w:pPr>
        <w:tabs>
          <w:tab w:val="left" w:pos="993"/>
        </w:tabs>
        <w:ind w:firstLine="709"/>
        <w:jc w:val="both"/>
        <w:rPr>
          <w:sz w:val="26"/>
          <w:szCs w:val="26"/>
        </w:rPr>
      </w:pPr>
      <w:r w:rsidRPr="00C25619">
        <w:rPr>
          <w:sz w:val="26"/>
          <w:szCs w:val="26"/>
        </w:rPr>
        <w:t>Организация реализации инвестиционных проектов предполагает деление на следующие группы:</w:t>
      </w:r>
    </w:p>
    <w:p w:rsidR="003E790C" w:rsidRPr="00C25619" w:rsidRDefault="003E790C" w:rsidP="003E790C">
      <w:pPr>
        <w:pStyle w:val="a8"/>
        <w:numPr>
          <w:ilvl w:val="0"/>
          <w:numId w:val="35"/>
        </w:numPr>
        <w:tabs>
          <w:tab w:val="left" w:pos="993"/>
        </w:tabs>
        <w:ind w:left="0" w:firstLine="709"/>
        <w:jc w:val="both"/>
        <w:rPr>
          <w:sz w:val="26"/>
          <w:szCs w:val="26"/>
        </w:rPr>
      </w:pPr>
      <w:r w:rsidRPr="00C25619">
        <w:rPr>
          <w:sz w:val="26"/>
          <w:szCs w:val="26"/>
        </w:rPr>
        <w:t>проекты, реализуем</w:t>
      </w:r>
      <w:r w:rsidR="006B7FDE">
        <w:rPr>
          <w:sz w:val="26"/>
          <w:szCs w:val="26"/>
        </w:rPr>
        <w:t>ые действующими на территории городского округа</w:t>
      </w:r>
      <w:r w:rsidRPr="00C25619">
        <w:rPr>
          <w:sz w:val="26"/>
          <w:szCs w:val="26"/>
        </w:rPr>
        <w:t xml:space="preserve"> город Переславль-Залесский организациями;</w:t>
      </w:r>
    </w:p>
    <w:p w:rsidR="003E790C" w:rsidRPr="00C25619" w:rsidRDefault="003E790C" w:rsidP="003E790C">
      <w:pPr>
        <w:pStyle w:val="a8"/>
        <w:numPr>
          <w:ilvl w:val="0"/>
          <w:numId w:val="35"/>
        </w:numPr>
        <w:tabs>
          <w:tab w:val="left" w:pos="993"/>
        </w:tabs>
        <w:ind w:left="0" w:firstLine="709"/>
        <w:jc w:val="both"/>
        <w:rPr>
          <w:sz w:val="26"/>
          <w:szCs w:val="26"/>
        </w:rPr>
      </w:pPr>
      <w:r w:rsidRPr="00C25619">
        <w:rPr>
          <w:sz w:val="26"/>
          <w:szCs w:val="26"/>
        </w:rPr>
        <w:t>проекты, выставляемые на конкурс для привлечения сторонних инвесторов (в том числе по договору концессии);</w:t>
      </w:r>
    </w:p>
    <w:p w:rsidR="003E790C" w:rsidRPr="00C25619" w:rsidRDefault="003E790C" w:rsidP="003E790C">
      <w:pPr>
        <w:pStyle w:val="a8"/>
        <w:numPr>
          <w:ilvl w:val="0"/>
          <w:numId w:val="35"/>
        </w:numPr>
        <w:tabs>
          <w:tab w:val="left" w:pos="993"/>
        </w:tabs>
        <w:ind w:left="0" w:firstLine="709"/>
        <w:jc w:val="both"/>
        <w:rPr>
          <w:sz w:val="26"/>
          <w:szCs w:val="26"/>
        </w:rPr>
      </w:pPr>
      <w:r w:rsidRPr="00C25619">
        <w:rPr>
          <w:sz w:val="26"/>
          <w:szCs w:val="26"/>
        </w:rPr>
        <w:t>проекты, для реализации которых соз</w:t>
      </w:r>
      <w:r w:rsidR="008204F3">
        <w:rPr>
          <w:sz w:val="26"/>
          <w:szCs w:val="26"/>
        </w:rPr>
        <w:t>даются организации с участием городского округа</w:t>
      </w:r>
      <w:r w:rsidRPr="00C25619">
        <w:rPr>
          <w:sz w:val="26"/>
          <w:szCs w:val="26"/>
        </w:rPr>
        <w:t xml:space="preserve"> город Переславль-Залесский;</w:t>
      </w:r>
    </w:p>
    <w:p w:rsidR="003E790C" w:rsidRPr="00C25619" w:rsidRDefault="003E790C" w:rsidP="003E790C">
      <w:pPr>
        <w:pStyle w:val="a8"/>
        <w:numPr>
          <w:ilvl w:val="0"/>
          <w:numId w:val="35"/>
        </w:numPr>
        <w:tabs>
          <w:tab w:val="left" w:pos="993"/>
        </w:tabs>
        <w:ind w:left="0" w:firstLine="709"/>
        <w:jc w:val="both"/>
        <w:rPr>
          <w:sz w:val="26"/>
          <w:szCs w:val="26"/>
        </w:rPr>
      </w:pPr>
      <w:r w:rsidRPr="00C25619">
        <w:rPr>
          <w:sz w:val="26"/>
          <w:szCs w:val="26"/>
        </w:rPr>
        <w:t xml:space="preserve">проекты, для реализации которых создаются организации с участием действующих </w:t>
      </w:r>
      <w:proofErr w:type="spellStart"/>
      <w:r w:rsidRPr="00C25619">
        <w:rPr>
          <w:sz w:val="26"/>
          <w:szCs w:val="26"/>
        </w:rPr>
        <w:t>ресурсоснабжающих</w:t>
      </w:r>
      <w:proofErr w:type="spellEnd"/>
      <w:r w:rsidRPr="00C25619">
        <w:rPr>
          <w:sz w:val="26"/>
          <w:szCs w:val="26"/>
        </w:rPr>
        <w:t xml:space="preserve"> организаций.</w:t>
      </w:r>
    </w:p>
    <w:p w:rsidR="003E790C" w:rsidRPr="00C25619" w:rsidRDefault="003E790C" w:rsidP="003E790C">
      <w:pPr>
        <w:pStyle w:val="a8"/>
        <w:tabs>
          <w:tab w:val="left" w:pos="993"/>
        </w:tabs>
        <w:ind w:left="0" w:firstLine="709"/>
        <w:jc w:val="both"/>
        <w:rPr>
          <w:sz w:val="26"/>
          <w:szCs w:val="26"/>
        </w:rPr>
      </w:pPr>
      <w:r w:rsidRPr="00C25619">
        <w:rPr>
          <w:sz w:val="26"/>
          <w:szCs w:val="26"/>
        </w:rPr>
        <w:t>Реализация проектов путём со</w:t>
      </w:r>
      <w:r w:rsidR="008204F3">
        <w:rPr>
          <w:sz w:val="26"/>
          <w:szCs w:val="26"/>
        </w:rPr>
        <w:t>здания организаций с участием городского округа</w:t>
      </w:r>
      <w:r w:rsidRPr="00C25619">
        <w:rPr>
          <w:sz w:val="26"/>
          <w:szCs w:val="26"/>
        </w:rPr>
        <w:t xml:space="preserve"> город Переславль-Залесский или с участием действующих </w:t>
      </w:r>
      <w:proofErr w:type="spellStart"/>
      <w:r w:rsidRPr="00C25619">
        <w:rPr>
          <w:sz w:val="26"/>
          <w:szCs w:val="26"/>
        </w:rPr>
        <w:t>ресурсоснабжающих</w:t>
      </w:r>
      <w:proofErr w:type="spellEnd"/>
      <w:r w:rsidRPr="00C25619">
        <w:rPr>
          <w:sz w:val="26"/>
          <w:szCs w:val="26"/>
        </w:rPr>
        <w:t xml:space="preserve"> организаций требует значительных капитальных вложений, поэтому в качестве вариантов осуществления запланированных мероприятий приоритетными являются «реализация действующими организациями» и «выставление на конкурс».</w:t>
      </w:r>
    </w:p>
    <w:p w:rsidR="0099422A" w:rsidRPr="00C25619" w:rsidRDefault="0099422A" w:rsidP="003E790C">
      <w:pPr>
        <w:pStyle w:val="a8"/>
        <w:tabs>
          <w:tab w:val="left" w:pos="993"/>
        </w:tabs>
        <w:ind w:left="0" w:firstLine="709"/>
        <w:jc w:val="both"/>
        <w:rPr>
          <w:sz w:val="26"/>
          <w:szCs w:val="26"/>
        </w:rPr>
      </w:pPr>
    </w:p>
    <w:p w:rsidR="0099422A" w:rsidRPr="00C25619" w:rsidRDefault="0099422A" w:rsidP="00C25619">
      <w:pPr>
        <w:pStyle w:val="2"/>
      </w:pPr>
      <w:bookmarkStart w:id="42" w:name="_Toc117859130"/>
      <w:r w:rsidRPr="0099422A">
        <w:t xml:space="preserve">3. </w:t>
      </w:r>
      <w:r>
        <w:t>Динамика уровней тарифов</w:t>
      </w:r>
      <w:bookmarkEnd w:id="42"/>
      <w:r>
        <w:t xml:space="preserve"> </w:t>
      </w:r>
    </w:p>
    <w:p w:rsidR="00E82C3E" w:rsidRPr="00C25619" w:rsidRDefault="003E790C" w:rsidP="003E790C">
      <w:pPr>
        <w:pStyle w:val="a8"/>
        <w:ind w:left="0" w:firstLine="709"/>
        <w:jc w:val="both"/>
        <w:rPr>
          <w:sz w:val="26"/>
          <w:szCs w:val="26"/>
        </w:rPr>
      </w:pPr>
      <w:r w:rsidRPr="00C25619">
        <w:rPr>
          <w:sz w:val="26"/>
          <w:szCs w:val="26"/>
        </w:rPr>
        <w:t>Расчёт прогнозных среднегодовых тариф</w:t>
      </w:r>
      <w:r w:rsidR="00FE6302">
        <w:rPr>
          <w:sz w:val="26"/>
          <w:szCs w:val="26"/>
        </w:rPr>
        <w:t xml:space="preserve">ов на услуги </w:t>
      </w:r>
      <w:proofErr w:type="spellStart"/>
      <w:r w:rsidR="00FE6302">
        <w:rPr>
          <w:sz w:val="26"/>
          <w:szCs w:val="26"/>
        </w:rPr>
        <w:t>ресурсоснабжения</w:t>
      </w:r>
      <w:proofErr w:type="spellEnd"/>
      <w:r w:rsidR="00FE6302">
        <w:rPr>
          <w:sz w:val="26"/>
          <w:szCs w:val="26"/>
        </w:rPr>
        <w:t xml:space="preserve"> </w:t>
      </w:r>
      <w:r w:rsidRPr="00C25619">
        <w:rPr>
          <w:sz w:val="26"/>
          <w:szCs w:val="26"/>
        </w:rPr>
        <w:t xml:space="preserve">при реализации программы инвестиционных проектов </w:t>
      </w:r>
      <w:proofErr w:type="spellStart"/>
      <w:r w:rsidRPr="00C25619">
        <w:rPr>
          <w:sz w:val="26"/>
          <w:szCs w:val="26"/>
        </w:rPr>
        <w:t>ресурсос</w:t>
      </w:r>
      <w:r w:rsidR="00E82C3E" w:rsidRPr="00C25619">
        <w:rPr>
          <w:sz w:val="26"/>
          <w:szCs w:val="26"/>
        </w:rPr>
        <w:t>набжения</w:t>
      </w:r>
      <w:proofErr w:type="spellEnd"/>
      <w:r w:rsidR="00E82C3E" w:rsidRPr="00C25619">
        <w:rPr>
          <w:sz w:val="26"/>
          <w:szCs w:val="26"/>
        </w:rPr>
        <w:t xml:space="preserve"> представлены в таблице</w:t>
      </w:r>
      <w:r w:rsidR="00FE6302">
        <w:rPr>
          <w:sz w:val="26"/>
          <w:szCs w:val="26"/>
        </w:rPr>
        <w:t xml:space="preserve"> 39. </w:t>
      </w:r>
      <w:r w:rsidR="00FE6302" w:rsidRPr="000D177C">
        <w:rPr>
          <w:sz w:val="28"/>
          <w:szCs w:val="28"/>
        </w:rPr>
        <w:t>Среднегодовые льготные тарифы на коммунальные услуги для населения</w:t>
      </w:r>
      <w:r w:rsidR="00FE6302">
        <w:rPr>
          <w:sz w:val="28"/>
          <w:szCs w:val="28"/>
        </w:rPr>
        <w:t xml:space="preserve"> представлены в таблице 40.</w:t>
      </w:r>
    </w:p>
    <w:p w:rsidR="003E790C" w:rsidRPr="00C25619" w:rsidRDefault="003E790C" w:rsidP="003E790C">
      <w:pPr>
        <w:pStyle w:val="a8"/>
        <w:ind w:left="0" w:firstLine="709"/>
        <w:jc w:val="both"/>
        <w:rPr>
          <w:sz w:val="26"/>
          <w:szCs w:val="26"/>
        </w:rPr>
      </w:pPr>
      <w:r w:rsidRPr="00C25619">
        <w:rPr>
          <w:sz w:val="26"/>
          <w:szCs w:val="26"/>
        </w:rPr>
        <w:t xml:space="preserve"> </w:t>
      </w:r>
      <w:proofErr w:type="gramStart"/>
      <w:r w:rsidR="002D3C43">
        <w:rPr>
          <w:sz w:val="26"/>
          <w:szCs w:val="26"/>
        </w:rPr>
        <w:t>Среднегодовые тарифы на коммунальные услуги рассчитаны в соответствии с Прогнозом социально-экономического развития Российской Федерации на 2023 год и плановый период 2024 и 2025 годов  Министерства экономического развития Росси</w:t>
      </w:r>
      <w:r w:rsidR="007C5AEB">
        <w:rPr>
          <w:sz w:val="26"/>
          <w:szCs w:val="26"/>
        </w:rPr>
        <w:t xml:space="preserve">йской Федерации (от 28.09.2022), а </w:t>
      </w:r>
      <w:r w:rsidR="007C5AEB" w:rsidRPr="007C5AEB">
        <w:rPr>
          <w:sz w:val="26"/>
          <w:szCs w:val="26"/>
        </w:rPr>
        <w:t>далее</w:t>
      </w:r>
      <w:r w:rsidRPr="007C5AEB">
        <w:rPr>
          <w:sz w:val="26"/>
          <w:szCs w:val="26"/>
        </w:rPr>
        <w:t xml:space="preserve"> исходя из среднегодовых темпов инфляции в размере 4,0 %, определённых на долгосрочную перспективу прогнозами Министерства экономическог</w:t>
      </w:r>
      <w:r w:rsidR="007C5AEB" w:rsidRPr="007C5AEB">
        <w:rPr>
          <w:sz w:val="26"/>
          <w:szCs w:val="26"/>
        </w:rPr>
        <w:t>о развития Российской Федерации.</w:t>
      </w:r>
      <w:proofErr w:type="gramEnd"/>
    </w:p>
    <w:p w:rsidR="003E790C" w:rsidRPr="00C25619" w:rsidRDefault="003E790C" w:rsidP="003E790C">
      <w:pPr>
        <w:pStyle w:val="a8"/>
        <w:ind w:left="0" w:firstLine="709"/>
        <w:jc w:val="both"/>
        <w:rPr>
          <w:sz w:val="26"/>
          <w:szCs w:val="26"/>
        </w:rPr>
      </w:pPr>
      <w:r w:rsidRPr="00C25619">
        <w:rPr>
          <w:sz w:val="26"/>
          <w:szCs w:val="26"/>
        </w:rPr>
        <w:t>Та</w:t>
      </w:r>
      <w:r w:rsidR="00FE6302">
        <w:rPr>
          <w:sz w:val="26"/>
          <w:szCs w:val="26"/>
        </w:rPr>
        <w:t xml:space="preserve">рифы в сферах </w:t>
      </w:r>
      <w:proofErr w:type="spellStart"/>
      <w:r w:rsidR="00FE6302">
        <w:rPr>
          <w:sz w:val="26"/>
          <w:szCs w:val="26"/>
        </w:rPr>
        <w:t>ресурсоснабжения</w:t>
      </w:r>
      <w:proofErr w:type="spellEnd"/>
      <w:r w:rsidR="00FE6302">
        <w:rPr>
          <w:sz w:val="26"/>
          <w:szCs w:val="26"/>
        </w:rPr>
        <w:t xml:space="preserve"> </w:t>
      </w:r>
      <w:proofErr w:type="gramStart"/>
      <w:r w:rsidRPr="00C25619">
        <w:rPr>
          <w:sz w:val="26"/>
          <w:szCs w:val="26"/>
        </w:rPr>
        <w:t>носят прогнозный характер и могут</w:t>
      </w:r>
      <w:proofErr w:type="gramEnd"/>
      <w:r w:rsidRPr="00C25619">
        <w:rPr>
          <w:sz w:val="26"/>
          <w:szCs w:val="26"/>
        </w:rPr>
        <w:t xml:space="preserve"> изменяться в зависимости от условий соци</w:t>
      </w:r>
      <w:r w:rsidR="006C7A95">
        <w:rPr>
          <w:sz w:val="26"/>
          <w:szCs w:val="26"/>
        </w:rPr>
        <w:t xml:space="preserve">ально-экономического развития городского округа </w:t>
      </w:r>
      <w:r w:rsidRPr="00C25619">
        <w:rPr>
          <w:sz w:val="26"/>
          <w:szCs w:val="26"/>
        </w:rPr>
        <w:t>город Переславль-Залесский, а также пр</w:t>
      </w:r>
      <w:r w:rsidR="006C7A95">
        <w:rPr>
          <w:sz w:val="26"/>
          <w:szCs w:val="26"/>
        </w:rPr>
        <w:t>едельных уровней роста тарифов.</w:t>
      </w:r>
    </w:p>
    <w:p w:rsidR="003E790C" w:rsidRPr="00C25619" w:rsidRDefault="003E790C" w:rsidP="003E790C">
      <w:pPr>
        <w:pStyle w:val="a8"/>
        <w:ind w:left="0" w:firstLine="709"/>
        <w:jc w:val="both"/>
        <w:rPr>
          <w:sz w:val="26"/>
          <w:szCs w:val="26"/>
        </w:rPr>
      </w:pPr>
      <w:r w:rsidRPr="00C25619">
        <w:rPr>
          <w:sz w:val="26"/>
          <w:szCs w:val="26"/>
        </w:rPr>
        <w:t xml:space="preserve">В </w:t>
      </w:r>
      <w:proofErr w:type="gramStart"/>
      <w:r w:rsidRPr="00C25619">
        <w:rPr>
          <w:sz w:val="26"/>
          <w:szCs w:val="26"/>
        </w:rPr>
        <w:t>случаях</w:t>
      </w:r>
      <w:proofErr w:type="gramEnd"/>
      <w:r w:rsidRPr="00C25619">
        <w:rPr>
          <w:sz w:val="26"/>
          <w:szCs w:val="26"/>
        </w:rPr>
        <w:t xml:space="preserve"> корректировки программы инвестиционных проектов </w:t>
      </w:r>
      <w:proofErr w:type="spellStart"/>
      <w:r w:rsidRPr="00C25619">
        <w:rPr>
          <w:sz w:val="26"/>
          <w:szCs w:val="26"/>
        </w:rPr>
        <w:t>ресурсоснабжения</w:t>
      </w:r>
      <w:proofErr w:type="spellEnd"/>
      <w:r w:rsidRPr="00C25619">
        <w:rPr>
          <w:sz w:val="26"/>
          <w:szCs w:val="26"/>
        </w:rPr>
        <w:t>, а также изменения их состава и объёмов финансирования, прогнозные тарифы могут корректироваться ежегодно.</w:t>
      </w:r>
    </w:p>
    <w:p w:rsidR="003E790C" w:rsidRPr="0006694F" w:rsidRDefault="003E790C" w:rsidP="003E790C">
      <w:pPr>
        <w:spacing w:before="120"/>
        <w:jc w:val="both"/>
        <w:sectPr w:rsidR="003E790C" w:rsidRPr="0006694F" w:rsidSect="00BD6A1F">
          <w:headerReference w:type="default" r:id="rId13"/>
          <w:footerReference w:type="default" r:id="rId14"/>
          <w:pgSz w:w="11907" w:h="16840" w:code="9"/>
          <w:pgMar w:top="1134" w:right="567" w:bottom="1134" w:left="1701" w:header="340" w:footer="454" w:gutter="0"/>
          <w:cols w:space="720"/>
        </w:sectPr>
      </w:pPr>
    </w:p>
    <w:p w:rsidR="00DF0E4F" w:rsidRDefault="00DF0E4F" w:rsidP="002D3C43">
      <w:pPr>
        <w:spacing w:before="120"/>
        <w:rPr>
          <w:sz w:val="26"/>
          <w:szCs w:val="26"/>
        </w:rPr>
      </w:pPr>
    </w:p>
    <w:p w:rsidR="002D3C43" w:rsidRPr="000D177C" w:rsidRDefault="002D3C43" w:rsidP="002D3C43">
      <w:pPr>
        <w:spacing w:before="120"/>
        <w:rPr>
          <w:sz w:val="28"/>
          <w:szCs w:val="28"/>
        </w:rPr>
      </w:pPr>
      <w:r w:rsidRPr="00C25619">
        <w:rPr>
          <w:sz w:val="26"/>
          <w:szCs w:val="26"/>
        </w:rPr>
        <w:t xml:space="preserve">Таблица  </w:t>
      </w:r>
      <w:r>
        <w:rPr>
          <w:sz w:val="26"/>
          <w:szCs w:val="26"/>
        </w:rPr>
        <w:t>39</w:t>
      </w:r>
      <w:r w:rsidRPr="00C25619">
        <w:rPr>
          <w:sz w:val="26"/>
          <w:szCs w:val="26"/>
        </w:rPr>
        <w:t xml:space="preserve">   </w:t>
      </w:r>
      <w:r w:rsidRPr="000D177C">
        <w:rPr>
          <w:sz w:val="28"/>
          <w:szCs w:val="28"/>
        </w:rPr>
        <w:t xml:space="preserve">Прогнозные среднегодовые тарифы на услуги </w:t>
      </w:r>
      <w:proofErr w:type="spellStart"/>
      <w:r w:rsidRPr="000D177C">
        <w:rPr>
          <w:sz w:val="28"/>
          <w:szCs w:val="28"/>
        </w:rPr>
        <w:t>ресурсоснабжения</w:t>
      </w:r>
      <w:proofErr w:type="spellEnd"/>
      <w:r w:rsidRPr="000D177C">
        <w:rPr>
          <w:sz w:val="28"/>
          <w:szCs w:val="28"/>
        </w:rPr>
        <w:t xml:space="preserve"> </w:t>
      </w:r>
    </w:p>
    <w:p w:rsidR="002D3C43" w:rsidRDefault="002D3C43" w:rsidP="002D3C43">
      <w:pPr>
        <w:jc w:val="center"/>
        <w:rPr>
          <w:b/>
        </w:rPr>
      </w:pPr>
    </w:p>
    <w:tbl>
      <w:tblPr>
        <w:tblStyle w:val="af2"/>
        <w:tblW w:w="0" w:type="auto"/>
        <w:tblInd w:w="-459" w:type="dxa"/>
        <w:tblLook w:val="04A0"/>
      </w:tblPr>
      <w:tblGrid>
        <w:gridCol w:w="3786"/>
        <w:gridCol w:w="931"/>
        <w:gridCol w:w="931"/>
        <w:gridCol w:w="931"/>
        <w:gridCol w:w="931"/>
        <w:gridCol w:w="931"/>
        <w:gridCol w:w="931"/>
        <w:gridCol w:w="931"/>
        <w:gridCol w:w="931"/>
        <w:gridCol w:w="931"/>
        <w:gridCol w:w="931"/>
        <w:gridCol w:w="931"/>
        <w:gridCol w:w="931"/>
      </w:tblGrid>
      <w:tr w:rsidR="002D3C43" w:rsidRPr="007669A9" w:rsidTr="00DF0E4F">
        <w:trPr>
          <w:trHeight w:val="990"/>
        </w:trPr>
        <w:tc>
          <w:tcPr>
            <w:tcW w:w="3786" w:type="dxa"/>
            <w:hideMark/>
          </w:tcPr>
          <w:p w:rsidR="002D3C43" w:rsidRPr="002D3C43" w:rsidRDefault="002D3C43" w:rsidP="002D3C43">
            <w:pPr>
              <w:jc w:val="center"/>
              <w:rPr>
                <w:bCs/>
                <w:sz w:val="26"/>
                <w:szCs w:val="26"/>
              </w:rPr>
            </w:pPr>
            <w:r w:rsidRPr="002D3C43">
              <w:rPr>
                <w:bCs/>
                <w:sz w:val="26"/>
                <w:szCs w:val="26"/>
              </w:rPr>
              <w:t>Наименование услуги</w:t>
            </w:r>
          </w:p>
        </w:tc>
        <w:tc>
          <w:tcPr>
            <w:tcW w:w="931" w:type="dxa"/>
            <w:hideMark/>
          </w:tcPr>
          <w:p w:rsidR="002D3C43" w:rsidRPr="002D3C43" w:rsidRDefault="002D3C43" w:rsidP="002D3C43">
            <w:pPr>
              <w:jc w:val="center"/>
              <w:rPr>
                <w:bCs/>
                <w:sz w:val="26"/>
                <w:szCs w:val="26"/>
              </w:rPr>
            </w:pPr>
            <w:r w:rsidRPr="002D3C43">
              <w:rPr>
                <w:bCs/>
                <w:sz w:val="26"/>
                <w:szCs w:val="26"/>
              </w:rPr>
              <w:t>2019 год</w:t>
            </w:r>
          </w:p>
        </w:tc>
        <w:tc>
          <w:tcPr>
            <w:tcW w:w="931" w:type="dxa"/>
            <w:hideMark/>
          </w:tcPr>
          <w:p w:rsidR="002D3C43" w:rsidRPr="002D3C43" w:rsidRDefault="002D3C43" w:rsidP="002D3C43">
            <w:pPr>
              <w:jc w:val="center"/>
              <w:rPr>
                <w:bCs/>
                <w:sz w:val="26"/>
                <w:szCs w:val="26"/>
              </w:rPr>
            </w:pPr>
            <w:r w:rsidRPr="002D3C43">
              <w:rPr>
                <w:bCs/>
                <w:sz w:val="26"/>
                <w:szCs w:val="26"/>
              </w:rPr>
              <w:t>2020 год</w:t>
            </w:r>
          </w:p>
        </w:tc>
        <w:tc>
          <w:tcPr>
            <w:tcW w:w="931" w:type="dxa"/>
            <w:hideMark/>
          </w:tcPr>
          <w:p w:rsidR="002D3C43" w:rsidRPr="002D3C43" w:rsidRDefault="002D3C43" w:rsidP="002D3C43">
            <w:pPr>
              <w:jc w:val="center"/>
              <w:rPr>
                <w:bCs/>
                <w:sz w:val="26"/>
                <w:szCs w:val="26"/>
              </w:rPr>
            </w:pPr>
            <w:r w:rsidRPr="002D3C43">
              <w:rPr>
                <w:bCs/>
                <w:sz w:val="26"/>
                <w:szCs w:val="26"/>
              </w:rPr>
              <w:t>2021 год</w:t>
            </w:r>
          </w:p>
        </w:tc>
        <w:tc>
          <w:tcPr>
            <w:tcW w:w="931" w:type="dxa"/>
            <w:hideMark/>
          </w:tcPr>
          <w:p w:rsidR="002D3C43" w:rsidRPr="002D3C43" w:rsidRDefault="002D3C43" w:rsidP="002D3C43">
            <w:pPr>
              <w:jc w:val="center"/>
              <w:rPr>
                <w:bCs/>
                <w:sz w:val="26"/>
                <w:szCs w:val="26"/>
              </w:rPr>
            </w:pPr>
            <w:r w:rsidRPr="002D3C43">
              <w:rPr>
                <w:bCs/>
                <w:sz w:val="26"/>
                <w:szCs w:val="26"/>
              </w:rPr>
              <w:t>2022 год</w:t>
            </w:r>
          </w:p>
        </w:tc>
        <w:tc>
          <w:tcPr>
            <w:tcW w:w="931" w:type="dxa"/>
            <w:hideMark/>
          </w:tcPr>
          <w:p w:rsidR="002D3C43" w:rsidRPr="002D3C43" w:rsidRDefault="002D3C43" w:rsidP="002D3C43">
            <w:pPr>
              <w:jc w:val="center"/>
              <w:rPr>
                <w:bCs/>
                <w:sz w:val="26"/>
                <w:szCs w:val="26"/>
              </w:rPr>
            </w:pPr>
            <w:r w:rsidRPr="002D3C43">
              <w:rPr>
                <w:bCs/>
                <w:sz w:val="26"/>
                <w:szCs w:val="26"/>
              </w:rPr>
              <w:t>2023 год</w:t>
            </w:r>
          </w:p>
        </w:tc>
        <w:tc>
          <w:tcPr>
            <w:tcW w:w="931" w:type="dxa"/>
            <w:hideMark/>
          </w:tcPr>
          <w:p w:rsidR="002D3C43" w:rsidRPr="002D3C43" w:rsidRDefault="002D3C43" w:rsidP="002D3C43">
            <w:pPr>
              <w:jc w:val="center"/>
              <w:rPr>
                <w:bCs/>
                <w:sz w:val="26"/>
                <w:szCs w:val="26"/>
              </w:rPr>
            </w:pPr>
            <w:r w:rsidRPr="002D3C43">
              <w:rPr>
                <w:bCs/>
                <w:sz w:val="26"/>
                <w:szCs w:val="26"/>
              </w:rPr>
              <w:t>2024 год</w:t>
            </w:r>
          </w:p>
        </w:tc>
        <w:tc>
          <w:tcPr>
            <w:tcW w:w="931" w:type="dxa"/>
            <w:hideMark/>
          </w:tcPr>
          <w:p w:rsidR="002D3C43" w:rsidRPr="002D3C43" w:rsidRDefault="002D3C43" w:rsidP="002D3C43">
            <w:pPr>
              <w:jc w:val="center"/>
              <w:rPr>
                <w:bCs/>
                <w:sz w:val="26"/>
                <w:szCs w:val="26"/>
              </w:rPr>
            </w:pPr>
            <w:r w:rsidRPr="002D3C43">
              <w:rPr>
                <w:bCs/>
                <w:sz w:val="26"/>
                <w:szCs w:val="26"/>
              </w:rPr>
              <w:t>2025 год</w:t>
            </w:r>
          </w:p>
        </w:tc>
        <w:tc>
          <w:tcPr>
            <w:tcW w:w="931" w:type="dxa"/>
            <w:hideMark/>
          </w:tcPr>
          <w:p w:rsidR="002D3C43" w:rsidRPr="002D3C43" w:rsidRDefault="002D3C43" w:rsidP="002D3C43">
            <w:pPr>
              <w:jc w:val="center"/>
              <w:rPr>
                <w:bCs/>
                <w:sz w:val="26"/>
                <w:szCs w:val="26"/>
              </w:rPr>
            </w:pPr>
            <w:r w:rsidRPr="002D3C43">
              <w:rPr>
                <w:bCs/>
                <w:sz w:val="26"/>
                <w:szCs w:val="26"/>
              </w:rPr>
              <w:t>2026 год</w:t>
            </w:r>
          </w:p>
        </w:tc>
        <w:tc>
          <w:tcPr>
            <w:tcW w:w="931" w:type="dxa"/>
            <w:hideMark/>
          </w:tcPr>
          <w:p w:rsidR="002D3C43" w:rsidRPr="002D3C43" w:rsidRDefault="002D3C43" w:rsidP="002D3C43">
            <w:pPr>
              <w:jc w:val="center"/>
              <w:rPr>
                <w:bCs/>
                <w:sz w:val="26"/>
                <w:szCs w:val="26"/>
              </w:rPr>
            </w:pPr>
            <w:r w:rsidRPr="002D3C43">
              <w:rPr>
                <w:bCs/>
                <w:sz w:val="26"/>
                <w:szCs w:val="26"/>
              </w:rPr>
              <w:t>2027 год</w:t>
            </w:r>
          </w:p>
        </w:tc>
        <w:tc>
          <w:tcPr>
            <w:tcW w:w="931" w:type="dxa"/>
            <w:hideMark/>
          </w:tcPr>
          <w:p w:rsidR="002D3C43" w:rsidRPr="002D3C43" w:rsidRDefault="002D3C43" w:rsidP="002D3C43">
            <w:pPr>
              <w:jc w:val="center"/>
              <w:rPr>
                <w:bCs/>
                <w:sz w:val="26"/>
                <w:szCs w:val="26"/>
              </w:rPr>
            </w:pPr>
            <w:r w:rsidRPr="002D3C43">
              <w:rPr>
                <w:bCs/>
                <w:sz w:val="26"/>
                <w:szCs w:val="26"/>
              </w:rPr>
              <w:t>2028 год</w:t>
            </w:r>
          </w:p>
        </w:tc>
        <w:tc>
          <w:tcPr>
            <w:tcW w:w="931" w:type="dxa"/>
            <w:hideMark/>
          </w:tcPr>
          <w:p w:rsidR="002D3C43" w:rsidRPr="002D3C43" w:rsidRDefault="002D3C43" w:rsidP="002D3C43">
            <w:pPr>
              <w:jc w:val="center"/>
              <w:rPr>
                <w:bCs/>
                <w:sz w:val="26"/>
                <w:szCs w:val="26"/>
              </w:rPr>
            </w:pPr>
            <w:r w:rsidRPr="002D3C43">
              <w:rPr>
                <w:bCs/>
                <w:sz w:val="26"/>
                <w:szCs w:val="26"/>
              </w:rPr>
              <w:t>2029 год</w:t>
            </w:r>
          </w:p>
        </w:tc>
        <w:tc>
          <w:tcPr>
            <w:tcW w:w="931" w:type="dxa"/>
            <w:hideMark/>
          </w:tcPr>
          <w:p w:rsidR="002D3C43" w:rsidRPr="002D3C43" w:rsidRDefault="002D3C43" w:rsidP="002D3C43">
            <w:pPr>
              <w:jc w:val="center"/>
              <w:rPr>
                <w:bCs/>
                <w:sz w:val="26"/>
                <w:szCs w:val="26"/>
              </w:rPr>
            </w:pPr>
            <w:r w:rsidRPr="002D3C43">
              <w:rPr>
                <w:bCs/>
                <w:sz w:val="26"/>
                <w:szCs w:val="26"/>
              </w:rPr>
              <w:t>2030-2040 год</w:t>
            </w:r>
          </w:p>
        </w:tc>
      </w:tr>
      <w:tr w:rsidR="002D3C43" w:rsidRPr="007669A9" w:rsidTr="00DF0E4F">
        <w:trPr>
          <w:trHeight w:val="330"/>
        </w:trPr>
        <w:tc>
          <w:tcPr>
            <w:tcW w:w="14958" w:type="dxa"/>
            <w:gridSpan w:val="13"/>
            <w:hideMark/>
          </w:tcPr>
          <w:p w:rsidR="002D3C43" w:rsidRPr="002D3C43" w:rsidRDefault="002D3C43" w:rsidP="002D3C43">
            <w:pPr>
              <w:jc w:val="center"/>
              <w:rPr>
                <w:bCs/>
                <w:sz w:val="26"/>
                <w:szCs w:val="26"/>
              </w:rPr>
            </w:pPr>
            <w:r w:rsidRPr="002D3C43">
              <w:rPr>
                <w:bCs/>
                <w:sz w:val="26"/>
                <w:szCs w:val="26"/>
              </w:rPr>
              <w:t>Среднегодовые тарифы на услуги теплоснабжения, руб./ Гкал.</w:t>
            </w:r>
          </w:p>
        </w:tc>
      </w:tr>
      <w:tr w:rsidR="00BA13EA" w:rsidRPr="007669A9" w:rsidTr="00DF0E4F">
        <w:trPr>
          <w:trHeight w:val="990"/>
        </w:trPr>
        <w:tc>
          <w:tcPr>
            <w:tcW w:w="3786" w:type="dxa"/>
            <w:hideMark/>
          </w:tcPr>
          <w:p w:rsidR="00BA13EA" w:rsidRPr="002D3C43" w:rsidRDefault="00BA13EA" w:rsidP="002D3C43">
            <w:pPr>
              <w:rPr>
                <w:bCs/>
                <w:sz w:val="26"/>
                <w:szCs w:val="26"/>
              </w:rPr>
            </w:pPr>
            <w:r w:rsidRPr="002D3C43">
              <w:rPr>
                <w:bCs/>
                <w:sz w:val="26"/>
                <w:szCs w:val="26"/>
              </w:rPr>
              <w:t>Выработка МУП "Теплосервис" населенный пункт город Переславль Залесский в составе городского округа</w:t>
            </w:r>
          </w:p>
        </w:tc>
        <w:tc>
          <w:tcPr>
            <w:tcW w:w="931" w:type="dxa"/>
            <w:vAlign w:val="center"/>
            <w:hideMark/>
          </w:tcPr>
          <w:p w:rsidR="00BA13EA" w:rsidRPr="00BA13EA" w:rsidRDefault="00BA13EA">
            <w:pPr>
              <w:jc w:val="right"/>
              <w:rPr>
                <w:color w:val="000000"/>
              </w:rPr>
            </w:pPr>
            <w:r w:rsidRPr="00BA13EA">
              <w:rPr>
                <w:color w:val="000000"/>
              </w:rPr>
              <w:t>2712,84</w:t>
            </w:r>
          </w:p>
        </w:tc>
        <w:tc>
          <w:tcPr>
            <w:tcW w:w="931" w:type="dxa"/>
            <w:vAlign w:val="center"/>
            <w:hideMark/>
          </w:tcPr>
          <w:p w:rsidR="00BA13EA" w:rsidRPr="00BA13EA" w:rsidRDefault="00BA13EA">
            <w:pPr>
              <w:jc w:val="right"/>
              <w:rPr>
                <w:color w:val="000000"/>
              </w:rPr>
            </w:pPr>
            <w:r w:rsidRPr="00BA13EA">
              <w:rPr>
                <w:color w:val="000000"/>
              </w:rPr>
              <w:t>2782,71</w:t>
            </w:r>
          </w:p>
        </w:tc>
        <w:tc>
          <w:tcPr>
            <w:tcW w:w="931" w:type="dxa"/>
            <w:vAlign w:val="center"/>
            <w:hideMark/>
          </w:tcPr>
          <w:p w:rsidR="00BA13EA" w:rsidRPr="00BA13EA" w:rsidRDefault="00BA13EA">
            <w:pPr>
              <w:jc w:val="right"/>
              <w:rPr>
                <w:color w:val="000000"/>
              </w:rPr>
            </w:pPr>
            <w:r w:rsidRPr="00BA13EA">
              <w:rPr>
                <w:color w:val="000000"/>
              </w:rPr>
              <w:t>2930,78</w:t>
            </w:r>
          </w:p>
        </w:tc>
        <w:tc>
          <w:tcPr>
            <w:tcW w:w="931" w:type="dxa"/>
            <w:vAlign w:val="center"/>
            <w:hideMark/>
          </w:tcPr>
          <w:p w:rsidR="00BA13EA" w:rsidRPr="00BA13EA" w:rsidRDefault="00BA13EA">
            <w:pPr>
              <w:jc w:val="right"/>
              <w:rPr>
                <w:color w:val="000000"/>
              </w:rPr>
            </w:pPr>
            <w:r w:rsidRPr="00BA13EA">
              <w:rPr>
                <w:color w:val="000000"/>
              </w:rPr>
              <w:t>3140,43</w:t>
            </w:r>
          </w:p>
        </w:tc>
        <w:tc>
          <w:tcPr>
            <w:tcW w:w="931" w:type="dxa"/>
            <w:vAlign w:val="center"/>
            <w:hideMark/>
          </w:tcPr>
          <w:p w:rsidR="00BA13EA" w:rsidRPr="00BA13EA" w:rsidRDefault="00BA13EA">
            <w:pPr>
              <w:jc w:val="right"/>
              <w:rPr>
                <w:color w:val="000000"/>
              </w:rPr>
            </w:pPr>
            <w:r w:rsidRPr="00BA13EA">
              <w:rPr>
                <w:color w:val="000000"/>
              </w:rPr>
              <w:t>3401,09</w:t>
            </w:r>
          </w:p>
        </w:tc>
        <w:tc>
          <w:tcPr>
            <w:tcW w:w="931" w:type="dxa"/>
            <w:vAlign w:val="center"/>
            <w:hideMark/>
          </w:tcPr>
          <w:p w:rsidR="00BA13EA" w:rsidRPr="00BA13EA" w:rsidRDefault="00BA13EA">
            <w:pPr>
              <w:jc w:val="right"/>
              <w:rPr>
                <w:color w:val="000000"/>
              </w:rPr>
            </w:pPr>
            <w:r w:rsidRPr="00BA13EA">
              <w:rPr>
                <w:color w:val="000000"/>
              </w:rPr>
              <w:t>3520,12</w:t>
            </w:r>
          </w:p>
        </w:tc>
        <w:tc>
          <w:tcPr>
            <w:tcW w:w="931" w:type="dxa"/>
            <w:vAlign w:val="center"/>
            <w:hideMark/>
          </w:tcPr>
          <w:p w:rsidR="00BA13EA" w:rsidRPr="00BA13EA" w:rsidRDefault="00BA13EA">
            <w:pPr>
              <w:jc w:val="right"/>
              <w:rPr>
                <w:color w:val="000000"/>
              </w:rPr>
            </w:pPr>
            <w:r w:rsidRPr="00BA13EA">
              <w:rPr>
                <w:color w:val="000000"/>
              </w:rPr>
              <w:t>3710,21</w:t>
            </w:r>
          </w:p>
        </w:tc>
        <w:tc>
          <w:tcPr>
            <w:tcW w:w="931" w:type="dxa"/>
            <w:vAlign w:val="center"/>
            <w:hideMark/>
          </w:tcPr>
          <w:p w:rsidR="00BA13EA" w:rsidRPr="00BA13EA" w:rsidRDefault="00BA13EA">
            <w:pPr>
              <w:jc w:val="right"/>
              <w:rPr>
                <w:color w:val="000000"/>
              </w:rPr>
            </w:pPr>
            <w:r w:rsidRPr="00BA13EA">
              <w:rPr>
                <w:color w:val="000000"/>
              </w:rPr>
              <w:t>3858,62</w:t>
            </w:r>
          </w:p>
        </w:tc>
        <w:tc>
          <w:tcPr>
            <w:tcW w:w="931" w:type="dxa"/>
            <w:vAlign w:val="center"/>
            <w:hideMark/>
          </w:tcPr>
          <w:p w:rsidR="00BA13EA" w:rsidRPr="00BA13EA" w:rsidRDefault="00BA13EA">
            <w:pPr>
              <w:jc w:val="right"/>
              <w:rPr>
                <w:color w:val="000000"/>
              </w:rPr>
            </w:pPr>
            <w:r w:rsidRPr="00BA13EA">
              <w:rPr>
                <w:color w:val="000000"/>
              </w:rPr>
              <w:t>4012,96</w:t>
            </w:r>
          </w:p>
        </w:tc>
        <w:tc>
          <w:tcPr>
            <w:tcW w:w="931" w:type="dxa"/>
            <w:vAlign w:val="center"/>
            <w:hideMark/>
          </w:tcPr>
          <w:p w:rsidR="00BA13EA" w:rsidRPr="00BA13EA" w:rsidRDefault="00BA13EA">
            <w:pPr>
              <w:jc w:val="right"/>
              <w:rPr>
                <w:color w:val="000000"/>
              </w:rPr>
            </w:pPr>
            <w:r w:rsidRPr="00BA13EA">
              <w:rPr>
                <w:color w:val="000000"/>
              </w:rPr>
              <w:t>4173,48</w:t>
            </w:r>
          </w:p>
        </w:tc>
        <w:tc>
          <w:tcPr>
            <w:tcW w:w="931" w:type="dxa"/>
            <w:vAlign w:val="center"/>
            <w:hideMark/>
          </w:tcPr>
          <w:p w:rsidR="00BA13EA" w:rsidRPr="00BA13EA" w:rsidRDefault="00BA13EA">
            <w:pPr>
              <w:jc w:val="right"/>
              <w:rPr>
                <w:color w:val="000000"/>
              </w:rPr>
            </w:pPr>
            <w:r w:rsidRPr="00BA13EA">
              <w:rPr>
                <w:color w:val="000000"/>
              </w:rPr>
              <w:t>4340,42</w:t>
            </w:r>
          </w:p>
        </w:tc>
        <w:tc>
          <w:tcPr>
            <w:tcW w:w="931" w:type="dxa"/>
            <w:vAlign w:val="center"/>
            <w:hideMark/>
          </w:tcPr>
          <w:p w:rsidR="00BA13EA" w:rsidRPr="00BA13EA" w:rsidRDefault="00BA13EA">
            <w:pPr>
              <w:jc w:val="right"/>
              <w:rPr>
                <w:color w:val="000000"/>
              </w:rPr>
            </w:pPr>
            <w:r w:rsidRPr="00BA13EA">
              <w:rPr>
                <w:color w:val="000000"/>
              </w:rPr>
              <w:t>4514,04</w:t>
            </w:r>
          </w:p>
        </w:tc>
      </w:tr>
      <w:tr w:rsidR="00BA13EA" w:rsidRPr="007669A9" w:rsidTr="00DF0E4F">
        <w:trPr>
          <w:trHeight w:val="660"/>
        </w:trPr>
        <w:tc>
          <w:tcPr>
            <w:tcW w:w="3786" w:type="dxa"/>
            <w:hideMark/>
          </w:tcPr>
          <w:p w:rsidR="00BA13EA" w:rsidRPr="002D3C43" w:rsidRDefault="00BA13EA" w:rsidP="002D3C43">
            <w:pPr>
              <w:rPr>
                <w:bCs/>
                <w:sz w:val="26"/>
                <w:szCs w:val="26"/>
              </w:rPr>
            </w:pPr>
            <w:r w:rsidRPr="002D3C43">
              <w:rPr>
                <w:bCs/>
                <w:sz w:val="26"/>
                <w:szCs w:val="26"/>
              </w:rPr>
              <w:t>МУП "Теплосервис" (г. Переславль-Залесский) в зоне действия котельных МУП "Теплосервис"</w:t>
            </w:r>
          </w:p>
        </w:tc>
        <w:tc>
          <w:tcPr>
            <w:tcW w:w="931" w:type="dxa"/>
            <w:vAlign w:val="center"/>
            <w:hideMark/>
          </w:tcPr>
          <w:p w:rsidR="00BA13EA" w:rsidRPr="00BA13EA" w:rsidRDefault="00BA13EA">
            <w:pPr>
              <w:jc w:val="right"/>
              <w:rPr>
                <w:color w:val="000000"/>
              </w:rPr>
            </w:pPr>
            <w:r w:rsidRPr="00BA13EA">
              <w:rPr>
                <w:color w:val="000000"/>
              </w:rPr>
              <w:t>3400,04</w:t>
            </w:r>
          </w:p>
        </w:tc>
        <w:tc>
          <w:tcPr>
            <w:tcW w:w="931" w:type="dxa"/>
            <w:vAlign w:val="center"/>
            <w:hideMark/>
          </w:tcPr>
          <w:p w:rsidR="00BA13EA" w:rsidRPr="00BA13EA" w:rsidRDefault="00BA13EA">
            <w:pPr>
              <w:jc w:val="right"/>
              <w:rPr>
                <w:color w:val="000000"/>
              </w:rPr>
            </w:pPr>
            <w:r w:rsidRPr="00BA13EA">
              <w:rPr>
                <w:color w:val="000000"/>
              </w:rPr>
              <w:t>2503,21</w:t>
            </w:r>
          </w:p>
        </w:tc>
        <w:tc>
          <w:tcPr>
            <w:tcW w:w="931" w:type="dxa"/>
            <w:vAlign w:val="center"/>
            <w:hideMark/>
          </w:tcPr>
          <w:p w:rsidR="00BA13EA" w:rsidRPr="00BA13EA" w:rsidRDefault="00BA13EA">
            <w:pPr>
              <w:jc w:val="right"/>
              <w:rPr>
                <w:color w:val="000000"/>
              </w:rPr>
            </w:pPr>
            <w:r w:rsidRPr="00BA13EA">
              <w:rPr>
                <w:color w:val="000000"/>
              </w:rPr>
              <w:t>3713,45</w:t>
            </w:r>
          </w:p>
        </w:tc>
        <w:tc>
          <w:tcPr>
            <w:tcW w:w="931" w:type="dxa"/>
            <w:vAlign w:val="center"/>
            <w:hideMark/>
          </w:tcPr>
          <w:p w:rsidR="00BA13EA" w:rsidRPr="00BA13EA" w:rsidRDefault="00BA13EA">
            <w:pPr>
              <w:jc w:val="right"/>
              <w:rPr>
                <w:color w:val="000000"/>
              </w:rPr>
            </w:pPr>
            <w:r w:rsidRPr="00BA13EA">
              <w:rPr>
                <w:color w:val="000000"/>
              </w:rPr>
              <w:t>3995,10</w:t>
            </w:r>
          </w:p>
        </w:tc>
        <w:tc>
          <w:tcPr>
            <w:tcW w:w="931" w:type="dxa"/>
            <w:vAlign w:val="center"/>
            <w:hideMark/>
          </w:tcPr>
          <w:p w:rsidR="00BA13EA" w:rsidRPr="00BA13EA" w:rsidRDefault="00BA13EA">
            <w:pPr>
              <w:jc w:val="right"/>
              <w:rPr>
                <w:color w:val="000000"/>
              </w:rPr>
            </w:pPr>
            <w:r w:rsidRPr="00BA13EA">
              <w:rPr>
                <w:color w:val="000000"/>
              </w:rPr>
              <w:t>4326,69</w:t>
            </w:r>
          </w:p>
        </w:tc>
        <w:tc>
          <w:tcPr>
            <w:tcW w:w="931" w:type="dxa"/>
            <w:vAlign w:val="center"/>
            <w:hideMark/>
          </w:tcPr>
          <w:p w:rsidR="00BA13EA" w:rsidRPr="00BA13EA" w:rsidRDefault="00BA13EA">
            <w:pPr>
              <w:jc w:val="right"/>
              <w:rPr>
                <w:color w:val="000000"/>
              </w:rPr>
            </w:pPr>
            <w:r w:rsidRPr="00BA13EA">
              <w:rPr>
                <w:color w:val="000000"/>
              </w:rPr>
              <w:t>4478,13</w:t>
            </w:r>
          </w:p>
        </w:tc>
        <w:tc>
          <w:tcPr>
            <w:tcW w:w="931" w:type="dxa"/>
            <w:vAlign w:val="center"/>
            <w:hideMark/>
          </w:tcPr>
          <w:p w:rsidR="00BA13EA" w:rsidRPr="00BA13EA" w:rsidRDefault="00BA13EA">
            <w:pPr>
              <w:jc w:val="right"/>
              <w:rPr>
                <w:color w:val="000000"/>
              </w:rPr>
            </w:pPr>
            <w:r w:rsidRPr="00BA13EA">
              <w:rPr>
                <w:color w:val="000000"/>
              </w:rPr>
              <w:t>4719,95</w:t>
            </w:r>
          </w:p>
        </w:tc>
        <w:tc>
          <w:tcPr>
            <w:tcW w:w="931" w:type="dxa"/>
            <w:vAlign w:val="center"/>
            <w:hideMark/>
          </w:tcPr>
          <w:p w:rsidR="00BA13EA" w:rsidRPr="00BA13EA" w:rsidRDefault="00BA13EA">
            <w:pPr>
              <w:jc w:val="right"/>
              <w:rPr>
                <w:color w:val="000000"/>
              </w:rPr>
            </w:pPr>
            <w:r w:rsidRPr="00BA13EA">
              <w:rPr>
                <w:color w:val="000000"/>
              </w:rPr>
              <w:t>4908,74</w:t>
            </w:r>
          </w:p>
        </w:tc>
        <w:tc>
          <w:tcPr>
            <w:tcW w:w="931" w:type="dxa"/>
            <w:vAlign w:val="center"/>
            <w:hideMark/>
          </w:tcPr>
          <w:p w:rsidR="00BA13EA" w:rsidRPr="00BA13EA" w:rsidRDefault="00BA13EA">
            <w:pPr>
              <w:jc w:val="right"/>
              <w:rPr>
                <w:color w:val="000000"/>
              </w:rPr>
            </w:pPr>
            <w:r w:rsidRPr="00BA13EA">
              <w:rPr>
                <w:color w:val="000000"/>
              </w:rPr>
              <w:t>5105,09</w:t>
            </w:r>
          </w:p>
        </w:tc>
        <w:tc>
          <w:tcPr>
            <w:tcW w:w="931" w:type="dxa"/>
            <w:vAlign w:val="center"/>
            <w:hideMark/>
          </w:tcPr>
          <w:p w:rsidR="00BA13EA" w:rsidRPr="00BA13EA" w:rsidRDefault="00BA13EA">
            <w:pPr>
              <w:jc w:val="right"/>
              <w:rPr>
                <w:color w:val="000000"/>
              </w:rPr>
            </w:pPr>
            <w:r w:rsidRPr="00BA13EA">
              <w:rPr>
                <w:color w:val="000000"/>
              </w:rPr>
              <w:t>5309,30</w:t>
            </w:r>
          </w:p>
        </w:tc>
        <w:tc>
          <w:tcPr>
            <w:tcW w:w="931" w:type="dxa"/>
            <w:vAlign w:val="center"/>
            <w:hideMark/>
          </w:tcPr>
          <w:p w:rsidR="00BA13EA" w:rsidRPr="00BA13EA" w:rsidRDefault="00BA13EA">
            <w:pPr>
              <w:jc w:val="right"/>
              <w:rPr>
                <w:color w:val="000000"/>
              </w:rPr>
            </w:pPr>
            <w:r w:rsidRPr="00BA13EA">
              <w:rPr>
                <w:color w:val="000000"/>
              </w:rPr>
              <w:t>5521,67</w:t>
            </w:r>
          </w:p>
        </w:tc>
        <w:tc>
          <w:tcPr>
            <w:tcW w:w="931" w:type="dxa"/>
            <w:vAlign w:val="center"/>
            <w:hideMark/>
          </w:tcPr>
          <w:p w:rsidR="00BA13EA" w:rsidRPr="00BA13EA" w:rsidRDefault="00BA13EA">
            <w:pPr>
              <w:jc w:val="right"/>
              <w:rPr>
                <w:color w:val="000000"/>
              </w:rPr>
            </w:pPr>
            <w:r w:rsidRPr="00BA13EA">
              <w:rPr>
                <w:color w:val="000000"/>
              </w:rPr>
              <w:t>5742,54</w:t>
            </w:r>
          </w:p>
        </w:tc>
      </w:tr>
      <w:tr w:rsidR="00BA13EA" w:rsidRPr="007669A9" w:rsidTr="00DF0E4F">
        <w:trPr>
          <w:trHeight w:val="660"/>
        </w:trPr>
        <w:tc>
          <w:tcPr>
            <w:tcW w:w="3786" w:type="dxa"/>
            <w:hideMark/>
          </w:tcPr>
          <w:p w:rsidR="00BA13EA" w:rsidRPr="002D3C43" w:rsidRDefault="00BA13EA" w:rsidP="002D3C43">
            <w:pPr>
              <w:rPr>
                <w:bCs/>
                <w:sz w:val="26"/>
                <w:szCs w:val="26"/>
              </w:rPr>
            </w:pPr>
            <w:r w:rsidRPr="002D3C43">
              <w:rPr>
                <w:bCs/>
                <w:sz w:val="26"/>
                <w:szCs w:val="26"/>
              </w:rPr>
              <w:t>ЕТО МУП "Теплосервис" в зоне действия котельной ООО "ПЭК", ООО «</w:t>
            </w:r>
            <w:proofErr w:type="spellStart"/>
            <w:r w:rsidRPr="002D3C43">
              <w:rPr>
                <w:bCs/>
                <w:sz w:val="26"/>
                <w:szCs w:val="26"/>
              </w:rPr>
              <w:t>ЭкоПетровск</w:t>
            </w:r>
            <w:proofErr w:type="spellEnd"/>
            <w:r w:rsidRPr="002D3C43">
              <w:rPr>
                <w:bCs/>
                <w:sz w:val="26"/>
                <w:szCs w:val="26"/>
              </w:rPr>
              <w:t>»</w:t>
            </w:r>
          </w:p>
        </w:tc>
        <w:tc>
          <w:tcPr>
            <w:tcW w:w="931" w:type="dxa"/>
            <w:vAlign w:val="center"/>
            <w:hideMark/>
          </w:tcPr>
          <w:p w:rsidR="00BA13EA" w:rsidRPr="00BA13EA" w:rsidRDefault="00BA13EA">
            <w:pPr>
              <w:jc w:val="right"/>
              <w:rPr>
                <w:color w:val="000000"/>
              </w:rPr>
            </w:pPr>
            <w:r w:rsidRPr="00BA13EA">
              <w:rPr>
                <w:color w:val="000000"/>
              </w:rPr>
              <w:t>1904,01</w:t>
            </w:r>
          </w:p>
        </w:tc>
        <w:tc>
          <w:tcPr>
            <w:tcW w:w="931" w:type="dxa"/>
            <w:vAlign w:val="center"/>
            <w:hideMark/>
          </w:tcPr>
          <w:p w:rsidR="00BA13EA" w:rsidRPr="00BA13EA" w:rsidRDefault="00BA13EA">
            <w:pPr>
              <w:jc w:val="right"/>
              <w:rPr>
                <w:color w:val="000000"/>
              </w:rPr>
            </w:pPr>
            <w:r w:rsidRPr="00BA13EA">
              <w:rPr>
                <w:color w:val="000000"/>
              </w:rPr>
              <w:t>1990,75</w:t>
            </w:r>
          </w:p>
        </w:tc>
        <w:tc>
          <w:tcPr>
            <w:tcW w:w="931" w:type="dxa"/>
            <w:vAlign w:val="center"/>
            <w:hideMark/>
          </w:tcPr>
          <w:p w:rsidR="00BA13EA" w:rsidRPr="00BA13EA" w:rsidRDefault="00BA13EA">
            <w:pPr>
              <w:jc w:val="right"/>
              <w:rPr>
                <w:color w:val="000000"/>
              </w:rPr>
            </w:pPr>
            <w:r w:rsidRPr="00BA13EA">
              <w:rPr>
                <w:color w:val="000000"/>
              </w:rPr>
              <w:t>2026,91</w:t>
            </w:r>
          </w:p>
        </w:tc>
        <w:tc>
          <w:tcPr>
            <w:tcW w:w="931" w:type="dxa"/>
            <w:vAlign w:val="center"/>
            <w:hideMark/>
          </w:tcPr>
          <w:p w:rsidR="00BA13EA" w:rsidRPr="00BA13EA" w:rsidRDefault="00BA13EA">
            <w:pPr>
              <w:jc w:val="right"/>
              <w:rPr>
                <w:color w:val="000000"/>
              </w:rPr>
            </w:pPr>
            <w:r w:rsidRPr="00BA13EA">
              <w:rPr>
                <w:color w:val="000000"/>
              </w:rPr>
              <w:t>2148,35</w:t>
            </w:r>
          </w:p>
        </w:tc>
        <w:tc>
          <w:tcPr>
            <w:tcW w:w="931" w:type="dxa"/>
            <w:vAlign w:val="center"/>
            <w:hideMark/>
          </w:tcPr>
          <w:p w:rsidR="00BA13EA" w:rsidRPr="00BA13EA" w:rsidRDefault="00BA13EA">
            <w:pPr>
              <w:jc w:val="right"/>
              <w:rPr>
                <w:color w:val="000000"/>
              </w:rPr>
            </w:pPr>
            <w:r w:rsidRPr="00BA13EA">
              <w:rPr>
                <w:color w:val="000000"/>
              </w:rPr>
              <w:t>2326,66</w:t>
            </w:r>
          </w:p>
        </w:tc>
        <w:tc>
          <w:tcPr>
            <w:tcW w:w="931" w:type="dxa"/>
            <w:vAlign w:val="center"/>
            <w:hideMark/>
          </w:tcPr>
          <w:p w:rsidR="00BA13EA" w:rsidRPr="00BA13EA" w:rsidRDefault="00BA13EA">
            <w:pPr>
              <w:jc w:val="right"/>
              <w:rPr>
                <w:color w:val="000000"/>
              </w:rPr>
            </w:pPr>
            <w:r w:rsidRPr="00BA13EA">
              <w:rPr>
                <w:color w:val="000000"/>
              </w:rPr>
              <w:t>2408,10</w:t>
            </w:r>
          </w:p>
        </w:tc>
        <w:tc>
          <w:tcPr>
            <w:tcW w:w="931" w:type="dxa"/>
            <w:vAlign w:val="center"/>
            <w:hideMark/>
          </w:tcPr>
          <w:p w:rsidR="00BA13EA" w:rsidRPr="00BA13EA" w:rsidRDefault="00BA13EA">
            <w:pPr>
              <w:jc w:val="right"/>
              <w:rPr>
                <w:color w:val="000000"/>
              </w:rPr>
            </w:pPr>
            <w:r w:rsidRPr="00BA13EA">
              <w:rPr>
                <w:color w:val="000000"/>
              </w:rPr>
              <w:t>2538,13</w:t>
            </w:r>
          </w:p>
        </w:tc>
        <w:tc>
          <w:tcPr>
            <w:tcW w:w="931" w:type="dxa"/>
            <w:vAlign w:val="center"/>
            <w:hideMark/>
          </w:tcPr>
          <w:p w:rsidR="00BA13EA" w:rsidRPr="00BA13EA" w:rsidRDefault="00BA13EA">
            <w:pPr>
              <w:jc w:val="right"/>
              <w:rPr>
                <w:color w:val="000000"/>
              </w:rPr>
            </w:pPr>
            <w:r w:rsidRPr="00BA13EA">
              <w:rPr>
                <w:color w:val="000000"/>
              </w:rPr>
              <w:t>2639,66</w:t>
            </w:r>
          </w:p>
        </w:tc>
        <w:tc>
          <w:tcPr>
            <w:tcW w:w="931" w:type="dxa"/>
            <w:vAlign w:val="center"/>
            <w:hideMark/>
          </w:tcPr>
          <w:p w:rsidR="00BA13EA" w:rsidRPr="00BA13EA" w:rsidRDefault="00BA13EA">
            <w:pPr>
              <w:jc w:val="right"/>
              <w:rPr>
                <w:color w:val="000000"/>
              </w:rPr>
            </w:pPr>
            <w:r w:rsidRPr="00BA13EA">
              <w:rPr>
                <w:color w:val="000000"/>
              </w:rPr>
              <w:t>2745,25</w:t>
            </w:r>
          </w:p>
        </w:tc>
        <w:tc>
          <w:tcPr>
            <w:tcW w:w="931" w:type="dxa"/>
            <w:vAlign w:val="center"/>
            <w:hideMark/>
          </w:tcPr>
          <w:p w:rsidR="00BA13EA" w:rsidRPr="00BA13EA" w:rsidRDefault="00BA13EA">
            <w:pPr>
              <w:jc w:val="right"/>
              <w:rPr>
                <w:color w:val="000000"/>
              </w:rPr>
            </w:pPr>
            <w:r w:rsidRPr="00BA13EA">
              <w:rPr>
                <w:color w:val="000000"/>
              </w:rPr>
              <w:t>2855,05</w:t>
            </w:r>
          </w:p>
        </w:tc>
        <w:tc>
          <w:tcPr>
            <w:tcW w:w="931" w:type="dxa"/>
            <w:vAlign w:val="center"/>
            <w:hideMark/>
          </w:tcPr>
          <w:p w:rsidR="00BA13EA" w:rsidRPr="00BA13EA" w:rsidRDefault="00BA13EA">
            <w:pPr>
              <w:jc w:val="right"/>
              <w:rPr>
                <w:color w:val="000000"/>
              </w:rPr>
            </w:pPr>
            <w:r w:rsidRPr="00BA13EA">
              <w:rPr>
                <w:color w:val="000000"/>
              </w:rPr>
              <w:t>2969,26</w:t>
            </w:r>
          </w:p>
        </w:tc>
        <w:tc>
          <w:tcPr>
            <w:tcW w:w="931" w:type="dxa"/>
            <w:vAlign w:val="center"/>
            <w:hideMark/>
          </w:tcPr>
          <w:p w:rsidR="00BA13EA" w:rsidRPr="00BA13EA" w:rsidRDefault="00BA13EA">
            <w:pPr>
              <w:jc w:val="right"/>
              <w:rPr>
                <w:color w:val="000000"/>
              </w:rPr>
            </w:pPr>
            <w:r w:rsidRPr="00BA13EA">
              <w:rPr>
                <w:color w:val="000000"/>
              </w:rPr>
              <w:t>3088,03</w:t>
            </w:r>
          </w:p>
        </w:tc>
      </w:tr>
      <w:tr w:rsidR="00BA13EA" w:rsidRPr="007669A9" w:rsidTr="00DF0E4F">
        <w:trPr>
          <w:trHeight w:val="660"/>
        </w:trPr>
        <w:tc>
          <w:tcPr>
            <w:tcW w:w="3786" w:type="dxa"/>
            <w:hideMark/>
          </w:tcPr>
          <w:p w:rsidR="00BA13EA" w:rsidRPr="002D3C43" w:rsidRDefault="00BA13EA" w:rsidP="002D3C43">
            <w:pPr>
              <w:rPr>
                <w:bCs/>
                <w:sz w:val="26"/>
                <w:szCs w:val="26"/>
              </w:rPr>
            </w:pPr>
            <w:r w:rsidRPr="002D3C43">
              <w:rPr>
                <w:bCs/>
                <w:sz w:val="26"/>
                <w:szCs w:val="26"/>
              </w:rPr>
              <w:t xml:space="preserve">Выработка тепловой энергию котельной в </w:t>
            </w:r>
            <w:proofErr w:type="spellStart"/>
            <w:r w:rsidRPr="002D3C43">
              <w:rPr>
                <w:bCs/>
                <w:sz w:val="26"/>
                <w:szCs w:val="26"/>
              </w:rPr>
              <w:t>мкр</w:t>
            </w:r>
            <w:proofErr w:type="spellEnd"/>
            <w:r w:rsidRPr="002D3C43">
              <w:rPr>
                <w:bCs/>
                <w:sz w:val="26"/>
                <w:szCs w:val="26"/>
              </w:rPr>
              <w:t>. Чкаловский</w:t>
            </w:r>
          </w:p>
        </w:tc>
        <w:tc>
          <w:tcPr>
            <w:tcW w:w="931" w:type="dxa"/>
            <w:vAlign w:val="center"/>
            <w:hideMark/>
          </w:tcPr>
          <w:p w:rsidR="00BA13EA" w:rsidRPr="00BA13EA" w:rsidRDefault="00BA13EA">
            <w:pPr>
              <w:jc w:val="right"/>
              <w:rPr>
                <w:color w:val="000000"/>
              </w:rPr>
            </w:pPr>
            <w:r w:rsidRPr="00BA13EA">
              <w:rPr>
                <w:color w:val="000000"/>
              </w:rPr>
              <w:t>1134,81</w:t>
            </w:r>
          </w:p>
        </w:tc>
        <w:tc>
          <w:tcPr>
            <w:tcW w:w="931" w:type="dxa"/>
            <w:vAlign w:val="center"/>
            <w:hideMark/>
          </w:tcPr>
          <w:p w:rsidR="00BA13EA" w:rsidRPr="00BA13EA" w:rsidRDefault="00BA13EA">
            <w:pPr>
              <w:jc w:val="right"/>
              <w:rPr>
                <w:color w:val="000000"/>
              </w:rPr>
            </w:pPr>
            <w:r w:rsidRPr="00BA13EA">
              <w:rPr>
                <w:color w:val="000000"/>
              </w:rPr>
              <w:t>1173,51</w:t>
            </w:r>
          </w:p>
        </w:tc>
        <w:tc>
          <w:tcPr>
            <w:tcW w:w="931" w:type="dxa"/>
            <w:vAlign w:val="center"/>
            <w:hideMark/>
          </w:tcPr>
          <w:p w:rsidR="00BA13EA" w:rsidRPr="00BA13EA" w:rsidRDefault="00BA13EA">
            <w:pPr>
              <w:jc w:val="right"/>
              <w:rPr>
                <w:color w:val="000000"/>
              </w:rPr>
            </w:pPr>
            <w:r w:rsidRPr="00BA13EA">
              <w:rPr>
                <w:color w:val="000000"/>
              </w:rPr>
              <w:t>1209,03</w:t>
            </w:r>
          </w:p>
        </w:tc>
        <w:tc>
          <w:tcPr>
            <w:tcW w:w="931" w:type="dxa"/>
            <w:vAlign w:val="center"/>
            <w:hideMark/>
          </w:tcPr>
          <w:p w:rsidR="00BA13EA" w:rsidRPr="00BA13EA" w:rsidRDefault="00BA13EA">
            <w:pPr>
              <w:jc w:val="right"/>
              <w:rPr>
                <w:color w:val="000000"/>
              </w:rPr>
            </w:pPr>
            <w:r w:rsidRPr="00BA13EA">
              <w:rPr>
                <w:color w:val="000000"/>
              </w:rPr>
              <w:t>1245,13</w:t>
            </w:r>
          </w:p>
        </w:tc>
        <w:tc>
          <w:tcPr>
            <w:tcW w:w="931" w:type="dxa"/>
            <w:vAlign w:val="center"/>
            <w:hideMark/>
          </w:tcPr>
          <w:p w:rsidR="00BA13EA" w:rsidRPr="00BA13EA" w:rsidRDefault="00BA13EA">
            <w:pPr>
              <w:jc w:val="right"/>
              <w:rPr>
                <w:color w:val="000000"/>
              </w:rPr>
            </w:pPr>
            <w:r w:rsidRPr="00BA13EA">
              <w:rPr>
                <w:color w:val="000000"/>
              </w:rPr>
              <w:t>1348,48</w:t>
            </w:r>
          </w:p>
        </w:tc>
        <w:tc>
          <w:tcPr>
            <w:tcW w:w="931" w:type="dxa"/>
            <w:vAlign w:val="center"/>
            <w:hideMark/>
          </w:tcPr>
          <w:p w:rsidR="00BA13EA" w:rsidRPr="00BA13EA" w:rsidRDefault="00BA13EA">
            <w:pPr>
              <w:jc w:val="right"/>
              <w:rPr>
                <w:color w:val="000000"/>
              </w:rPr>
            </w:pPr>
            <w:r w:rsidRPr="00BA13EA">
              <w:rPr>
                <w:color w:val="000000"/>
              </w:rPr>
              <w:t>1395,67</w:t>
            </w:r>
          </w:p>
        </w:tc>
        <w:tc>
          <w:tcPr>
            <w:tcW w:w="931" w:type="dxa"/>
            <w:vAlign w:val="center"/>
            <w:hideMark/>
          </w:tcPr>
          <w:p w:rsidR="00BA13EA" w:rsidRPr="00BA13EA" w:rsidRDefault="00BA13EA">
            <w:pPr>
              <w:jc w:val="right"/>
              <w:rPr>
                <w:color w:val="000000"/>
              </w:rPr>
            </w:pPr>
            <w:r w:rsidRPr="00BA13EA">
              <w:rPr>
                <w:color w:val="000000"/>
              </w:rPr>
              <w:t>1471,04</w:t>
            </w:r>
          </w:p>
        </w:tc>
        <w:tc>
          <w:tcPr>
            <w:tcW w:w="931" w:type="dxa"/>
            <w:vAlign w:val="center"/>
            <w:hideMark/>
          </w:tcPr>
          <w:p w:rsidR="00BA13EA" w:rsidRPr="00BA13EA" w:rsidRDefault="00BA13EA">
            <w:pPr>
              <w:jc w:val="right"/>
              <w:rPr>
                <w:color w:val="000000"/>
              </w:rPr>
            </w:pPr>
            <w:r w:rsidRPr="00BA13EA">
              <w:rPr>
                <w:color w:val="000000"/>
              </w:rPr>
              <w:t>1529,88</w:t>
            </w:r>
          </w:p>
        </w:tc>
        <w:tc>
          <w:tcPr>
            <w:tcW w:w="931" w:type="dxa"/>
            <w:vAlign w:val="center"/>
            <w:hideMark/>
          </w:tcPr>
          <w:p w:rsidR="00BA13EA" w:rsidRPr="00BA13EA" w:rsidRDefault="00BA13EA">
            <w:pPr>
              <w:jc w:val="right"/>
              <w:rPr>
                <w:color w:val="000000"/>
              </w:rPr>
            </w:pPr>
            <w:r w:rsidRPr="00BA13EA">
              <w:rPr>
                <w:color w:val="000000"/>
              </w:rPr>
              <w:t>1591,08</w:t>
            </w:r>
          </w:p>
        </w:tc>
        <w:tc>
          <w:tcPr>
            <w:tcW w:w="931" w:type="dxa"/>
            <w:vAlign w:val="center"/>
            <w:hideMark/>
          </w:tcPr>
          <w:p w:rsidR="00BA13EA" w:rsidRPr="00BA13EA" w:rsidRDefault="00BA13EA">
            <w:pPr>
              <w:jc w:val="right"/>
              <w:rPr>
                <w:color w:val="000000"/>
              </w:rPr>
            </w:pPr>
            <w:r w:rsidRPr="00BA13EA">
              <w:rPr>
                <w:color w:val="000000"/>
              </w:rPr>
              <w:t>1654,72</w:t>
            </w:r>
          </w:p>
        </w:tc>
        <w:tc>
          <w:tcPr>
            <w:tcW w:w="931" w:type="dxa"/>
            <w:vAlign w:val="center"/>
            <w:hideMark/>
          </w:tcPr>
          <w:p w:rsidR="00BA13EA" w:rsidRPr="00BA13EA" w:rsidRDefault="00BA13EA">
            <w:pPr>
              <w:jc w:val="right"/>
              <w:rPr>
                <w:color w:val="000000"/>
              </w:rPr>
            </w:pPr>
            <w:r w:rsidRPr="00BA13EA">
              <w:rPr>
                <w:color w:val="000000"/>
              </w:rPr>
              <w:t>1720,91</w:t>
            </w:r>
          </w:p>
        </w:tc>
        <w:tc>
          <w:tcPr>
            <w:tcW w:w="931" w:type="dxa"/>
            <w:vAlign w:val="center"/>
            <w:hideMark/>
          </w:tcPr>
          <w:p w:rsidR="00BA13EA" w:rsidRPr="00BA13EA" w:rsidRDefault="00BA13EA">
            <w:pPr>
              <w:jc w:val="right"/>
              <w:rPr>
                <w:color w:val="000000"/>
              </w:rPr>
            </w:pPr>
            <w:r w:rsidRPr="00BA13EA">
              <w:rPr>
                <w:color w:val="000000"/>
              </w:rPr>
              <w:t>1789,74</w:t>
            </w:r>
          </w:p>
        </w:tc>
      </w:tr>
      <w:tr w:rsidR="00BA13EA" w:rsidRPr="007669A9" w:rsidTr="00DF0E4F">
        <w:trPr>
          <w:trHeight w:val="660"/>
        </w:trPr>
        <w:tc>
          <w:tcPr>
            <w:tcW w:w="3786" w:type="dxa"/>
            <w:hideMark/>
          </w:tcPr>
          <w:p w:rsidR="00BA13EA" w:rsidRPr="002D3C43" w:rsidRDefault="00BA13EA" w:rsidP="002D3C43">
            <w:pPr>
              <w:rPr>
                <w:bCs/>
                <w:sz w:val="26"/>
                <w:szCs w:val="26"/>
              </w:rPr>
            </w:pPr>
            <w:r w:rsidRPr="002D3C43">
              <w:rPr>
                <w:bCs/>
                <w:sz w:val="26"/>
                <w:szCs w:val="26"/>
              </w:rPr>
              <w:t xml:space="preserve">ЕТО МУП "Теплосервис" котельная </w:t>
            </w:r>
            <w:proofErr w:type="spellStart"/>
            <w:r w:rsidRPr="002D3C43">
              <w:rPr>
                <w:bCs/>
                <w:sz w:val="26"/>
                <w:szCs w:val="26"/>
              </w:rPr>
              <w:t>мкр</w:t>
            </w:r>
            <w:proofErr w:type="spellEnd"/>
            <w:r w:rsidRPr="002D3C43">
              <w:rPr>
                <w:bCs/>
                <w:sz w:val="26"/>
                <w:szCs w:val="26"/>
              </w:rPr>
              <w:t>. Чкаловский</w:t>
            </w:r>
          </w:p>
        </w:tc>
        <w:tc>
          <w:tcPr>
            <w:tcW w:w="931" w:type="dxa"/>
            <w:vAlign w:val="center"/>
            <w:hideMark/>
          </w:tcPr>
          <w:p w:rsidR="00BA13EA" w:rsidRPr="00BA13EA" w:rsidRDefault="00BA13EA">
            <w:pPr>
              <w:jc w:val="right"/>
              <w:rPr>
                <w:color w:val="000000"/>
              </w:rPr>
            </w:pPr>
            <w:r w:rsidRPr="00BA13EA">
              <w:rPr>
                <w:color w:val="000000"/>
              </w:rPr>
              <w:t>1822,00</w:t>
            </w:r>
          </w:p>
        </w:tc>
        <w:tc>
          <w:tcPr>
            <w:tcW w:w="931" w:type="dxa"/>
            <w:vAlign w:val="center"/>
            <w:hideMark/>
          </w:tcPr>
          <w:p w:rsidR="00BA13EA" w:rsidRPr="00BA13EA" w:rsidRDefault="00BA13EA">
            <w:pPr>
              <w:jc w:val="right"/>
              <w:rPr>
                <w:color w:val="000000"/>
              </w:rPr>
            </w:pPr>
            <w:r w:rsidRPr="00BA13EA">
              <w:rPr>
                <w:color w:val="000000"/>
              </w:rPr>
              <w:t>1897,57</w:t>
            </w:r>
          </w:p>
        </w:tc>
        <w:tc>
          <w:tcPr>
            <w:tcW w:w="931" w:type="dxa"/>
            <w:vAlign w:val="center"/>
            <w:hideMark/>
          </w:tcPr>
          <w:p w:rsidR="00BA13EA" w:rsidRPr="00BA13EA" w:rsidRDefault="00BA13EA">
            <w:pPr>
              <w:jc w:val="right"/>
              <w:rPr>
                <w:color w:val="000000"/>
              </w:rPr>
            </w:pPr>
            <w:r w:rsidRPr="00BA13EA">
              <w:rPr>
                <w:color w:val="000000"/>
              </w:rPr>
              <w:t>1991,71</w:t>
            </w:r>
          </w:p>
        </w:tc>
        <w:tc>
          <w:tcPr>
            <w:tcW w:w="931" w:type="dxa"/>
            <w:vAlign w:val="center"/>
            <w:hideMark/>
          </w:tcPr>
          <w:p w:rsidR="00BA13EA" w:rsidRPr="00BA13EA" w:rsidRDefault="00BA13EA">
            <w:pPr>
              <w:jc w:val="right"/>
              <w:rPr>
                <w:color w:val="000000"/>
              </w:rPr>
            </w:pPr>
            <w:r w:rsidRPr="00BA13EA">
              <w:rPr>
                <w:color w:val="000000"/>
              </w:rPr>
              <w:t>2100,43</w:t>
            </w:r>
          </w:p>
        </w:tc>
        <w:tc>
          <w:tcPr>
            <w:tcW w:w="931" w:type="dxa"/>
            <w:vAlign w:val="center"/>
            <w:hideMark/>
          </w:tcPr>
          <w:p w:rsidR="00BA13EA" w:rsidRPr="00BA13EA" w:rsidRDefault="00BA13EA">
            <w:pPr>
              <w:jc w:val="right"/>
              <w:rPr>
                <w:color w:val="000000"/>
              </w:rPr>
            </w:pPr>
            <w:r w:rsidRPr="00BA13EA">
              <w:rPr>
                <w:color w:val="000000"/>
              </w:rPr>
              <w:t>2274,77</w:t>
            </w:r>
          </w:p>
        </w:tc>
        <w:tc>
          <w:tcPr>
            <w:tcW w:w="931" w:type="dxa"/>
            <w:vAlign w:val="center"/>
            <w:hideMark/>
          </w:tcPr>
          <w:p w:rsidR="00BA13EA" w:rsidRPr="00BA13EA" w:rsidRDefault="00BA13EA">
            <w:pPr>
              <w:jc w:val="right"/>
              <w:rPr>
                <w:color w:val="000000"/>
              </w:rPr>
            </w:pPr>
            <w:r w:rsidRPr="00BA13EA">
              <w:rPr>
                <w:color w:val="000000"/>
              </w:rPr>
              <w:t>2354,38</w:t>
            </w:r>
          </w:p>
        </w:tc>
        <w:tc>
          <w:tcPr>
            <w:tcW w:w="931" w:type="dxa"/>
            <w:vAlign w:val="center"/>
            <w:hideMark/>
          </w:tcPr>
          <w:p w:rsidR="00BA13EA" w:rsidRPr="00BA13EA" w:rsidRDefault="00BA13EA">
            <w:pPr>
              <w:jc w:val="right"/>
              <w:rPr>
                <w:color w:val="000000"/>
              </w:rPr>
            </w:pPr>
            <w:r w:rsidRPr="00BA13EA">
              <w:rPr>
                <w:color w:val="000000"/>
              </w:rPr>
              <w:t>2481,52</w:t>
            </w:r>
          </w:p>
        </w:tc>
        <w:tc>
          <w:tcPr>
            <w:tcW w:w="931" w:type="dxa"/>
            <w:vAlign w:val="center"/>
            <w:hideMark/>
          </w:tcPr>
          <w:p w:rsidR="00BA13EA" w:rsidRPr="00BA13EA" w:rsidRDefault="00BA13EA">
            <w:pPr>
              <w:jc w:val="right"/>
              <w:rPr>
                <w:color w:val="000000"/>
              </w:rPr>
            </w:pPr>
            <w:r w:rsidRPr="00BA13EA">
              <w:rPr>
                <w:color w:val="000000"/>
              </w:rPr>
              <w:t>2580,78</w:t>
            </w:r>
          </w:p>
        </w:tc>
        <w:tc>
          <w:tcPr>
            <w:tcW w:w="931" w:type="dxa"/>
            <w:vAlign w:val="center"/>
            <w:hideMark/>
          </w:tcPr>
          <w:p w:rsidR="00BA13EA" w:rsidRPr="00BA13EA" w:rsidRDefault="00BA13EA">
            <w:pPr>
              <w:jc w:val="right"/>
              <w:rPr>
                <w:color w:val="000000"/>
              </w:rPr>
            </w:pPr>
            <w:r w:rsidRPr="00BA13EA">
              <w:rPr>
                <w:color w:val="000000"/>
              </w:rPr>
              <w:t>2684,01</w:t>
            </w:r>
          </w:p>
        </w:tc>
        <w:tc>
          <w:tcPr>
            <w:tcW w:w="931" w:type="dxa"/>
            <w:vAlign w:val="center"/>
            <w:hideMark/>
          </w:tcPr>
          <w:p w:rsidR="00BA13EA" w:rsidRPr="00BA13EA" w:rsidRDefault="00BA13EA">
            <w:pPr>
              <w:jc w:val="right"/>
              <w:rPr>
                <w:color w:val="000000"/>
              </w:rPr>
            </w:pPr>
            <w:r w:rsidRPr="00BA13EA">
              <w:rPr>
                <w:color w:val="000000"/>
              </w:rPr>
              <w:t>2791,37</w:t>
            </w:r>
          </w:p>
        </w:tc>
        <w:tc>
          <w:tcPr>
            <w:tcW w:w="931" w:type="dxa"/>
            <w:vAlign w:val="center"/>
            <w:hideMark/>
          </w:tcPr>
          <w:p w:rsidR="00BA13EA" w:rsidRPr="00BA13EA" w:rsidRDefault="00BA13EA">
            <w:pPr>
              <w:jc w:val="right"/>
              <w:rPr>
                <w:color w:val="000000"/>
              </w:rPr>
            </w:pPr>
            <w:r w:rsidRPr="00BA13EA">
              <w:rPr>
                <w:color w:val="000000"/>
              </w:rPr>
              <w:t>2903,03</w:t>
            </w:r>
          </w:p>
        </w:tc>
        <w:tc>
          <w:tcPr>
            <w:tcW w:w="931" w:type="dxa"/>
            <w:vAlign w:val="center"/>
            <w:hideMark/>
          </w:tcPr>
          <w:p w:rsidR="00BA13EA" w:rsidRPr="00BA13EA" w:rsidRDefault="00BA13EA">
            <w:pPr>
              <w:jc w:val="right"/>
              <w:rPr>
                <w:color w:val="000000"/>
              </w:rPr>
            </w:pPr>
            <w:r w:rsidRPr="00BA13EA">
              <w:rPr>
                <w:color w:val="000000"/>
              </w:rPr>
              <w:t>3019,15</w:t>
            </w:r>
          </w:p>
        </w:tc>
      </w:tr>
      <w:tr w:rsidR="00BA13EA" w:rsidRPr="007669A9" w:rsidTr="00DF0E4F">
        <w:trPr>
          <w:trHeight w:val="660"/>
        </w:trPr>
        <w:tc>
          <w:tcPr>
            <w:tcW w:w="3786" w:type="dxa"/>
            <w:hideMark/>
          </w:tcPr>
          <w:p w:rsidR="00BA13EA" w:rsidRPr="002D3C43" w:rsidRDefault="00BA13EA" w:rsidP="002D3C43">
            <w:pPr>
              <w:rPr>
                <w:bCs/>
                <w:sz w:val="26"/>
                <w:szCs w:val="26"/>
              </w:rPr>
            </w:pPr>
            <w:r w:rsidRPr="002D3C43">
              <w:rPr>
                <w:bCs/>
                <w:sz w:val="26"/>
                <w:szCs w:val="26"/>
              </w:rPr>
              <w:t xml:space="preserve">Выработка тепловой энергию котельной в п. </w:t>
            </w:r>
            <w:proofErr w:type="gramStart"/>
            <w:r w:rsidRPr="002D3C43">
              <w:rPr>
                <w:bCs/>
                <w:sz w:val="26"/>
                <w:szCs w:val="26"/>
              </w:rPr>
              <w:t>Молодежный</w:t>
            </w:r>
            <w:proofErr w:type="gramEnd"/>
          </w:p>
        </w:tc>
        <w:tc>
          <w:tcPr>
            <w:tcW w:w="931" w:type="dxa"/>
            <w:vAlign w:val="center"/>
            <w:hideMark/>
          </w:tcPr>
          <w:p w:rsidR="00BA13EA" w:rsidRPr="00BA13EA" w:rsidRDefault="00BA13EA">
            <w:pPr>
              <w:jc w:val="right"/>
              <w:rPr>
                <w:color w:val="000000"/>
              </w:rPr>
            </w:pPr>
            <w:r w:rsidRPr="00BA13EA">
              <w:rPr>
                <w:color w:val="000000"/>
              </w:rPr>
              <w:t>1348,54</w:t>
            </w:r>
          </w:p>
        </w:tc>
        <w:tc>
          <w:tcPr>
            <w:tcW w:w="931" w:type="dxa"/>
            <w:vAlign w:val="center"/>
            <w:hideMark/>
          </w:tcPr>
          <w:p w:rsidR="00BA13EA" w:rsidRPr="00BA13EA" w:rsidRDefault="00BA13EA">
            <w:pPr>
              <w:jc w:val="right"/>
              <w:rPr>
                <w:color w:val="000000"/>
              </w:rPr>
            </w:pPr>
            <w:r w:rsidRPr="00BA13EA">
              <w:rPr>
                <w:color w:val="000000"/>
              </w:rPr>
              <w:t>1396,40</w:t>
            </w:r>
          </w:p>
        </w:tc>
        <w:tc>
          <w:tcPr>
            <w:tcW w:w="931" w:type="dxa"/>
            <w:vAlign w:val="center"/>
            <w:hideMark/>
          </w:tcPr>
          <w:p w:rsidR="00BA13EA" w:rsidRPr="00BA13EA" w:rsidRDefault="00BA13EA">
            <w:pPr>
              <w:jc w:val="right"/>
              <w:rPr>
                <w:color w:val="000000"/>
              </w:rPr>
            </w:pPr>
            <w:r w:rsidRPr="00BA13EA">
              <w:rPr>
                <w:color w:val="000000"/>
              </w:rPr>
              <w:t>1646,37</w:t>
            </w:r>
          </w:p>
        </w:tc>
        <w:tc>
          <w:tcPr>
            <w:tcW w:w="931" w:type="dxa"/>
            <w:vAlign w:val="center"/>
            <w:hideMark/>
          </w:tcPr>
          <w:p w:rsidR="00BA13EA" w:rsidRPr="00BA13EA" w:rsidRDefault="00BA13EA">
            <w:pPr>
              <w:jc w:val="right"/>
              <w:rPr>
                <w:color w:val="000000"/>
              </w:rPr>
            </w:pPr>
            <w:r w:rsidRPr="00BA13EA">
              <w:rPr>
                <w:color w:val="000000"/>
              </w:rPr>
              <w:t>1906,91</w:t>
            </w:r>
          </w:p>
        </w:tc>
        <w:tc>
          <w:tcPr>
            <w:tcW w:w="931" w:type="dxa"/>
            <w:vAlign w:val="center"/>
            <w:hideMark/>
          </w:tcPr>
          <w:p w:rsidR="00BA13EA" w:rsidRPr="00BA13EA" w:rsidRDefault="00BA13EA">
            <w:pPr>
              <w:jc w:val="right"/>
              <w:rPr>
                <w:color w:val="000000"/>
              </w:rPr>
            </w:pPr>
            <w:r w:rsidRPr="00BA13EA">
              <w:rPr>
                <w:color w:val="000000"/>
              </w:rPr>
              <w:t>2065,18</w:t>
            </w:r>
          </w:p>
        </w:tc>
        <w:tc>
          <w:tcPr>
            <w:tcW w:w="931" w:type="dxa"/>
            <w:vAlign w:val="center"/>
            <w:hideMark/>
          </w:tcPr>
          <w:p w:rsidR="00BA13EA" w:rsidRPr="00BA13EA" w:rsidRDefault="00BA13EA">
            <w:pPr>
              <w:jc w:val="right"/>
              <w:rPr>
                <w:color w:val="000000"/>
              </w:rPr>
            </w:pPr>
            <w:r w:rsidRPr="00BA13EA">
              <w:rPr>
                <w:color w:val="000000"/>
              </w:rPr>
              <w:t>2137,46</w:t>
            </w:r>
          </w:p>
        </w:tc>
        <w:tc>
          <w:tcPr>
            <w:tcW w:w="931" w:type="dxa"/>
            <w:vAlign w:val="center"/>
            <w:hideMark/>
          </w:tcPr>
          <w:p w:rsidR="00BA13EA" w:rsidRPr="00BA13EA" w:rsidRDefault="00BA13EA">
            <w:pPr>
              <w:jc w:val="right"/>
              <w:rPr>
                <w:color w:val="000000"/>
              </w:rPr>
            </w:pPr>
            <w:r w:rsidRPr="00BA13EA">
              <w:rPr>
                <w:color w:val="000000"/>
              </w:rPr>
              <w:t>2252,89</w:t>
            </w:r>
          </w:p>
        </w:tc>
        <w:tc>
          <w:tcPr>
            <w:tcW w:w="931" w:type="dxa"/>
            <w:vAlign w:val="center"/>
            <w:hideMark/>
          </w:tcPr>
          <w:p w:rsidR="00BA13EA" w:rsidRPr="00BA13EA" w:rsidRDefault="00BA13EA">
            <w:pPr>
              <w:jc w:val="right"/>
              <w:rPr>
                <w:color w:val="000000"/>
              </w:rPr>
            </w:pPr>
            <w:r w:rsidRPr="00BA13EA">
              <w:rPr>
                <w:color w:val="000000"/>
              </w:rPr>
              <w:t>2343,00</w:t>
            </w:r>
          </w:p>
        </w:tc>
        <w:tc>
          <w:tcPr>
            <w:tcW w:w="931" w:type="dxa"/>
            <w:vAlign w:val="center"/>
            <w:hideMark/>
          </w:tcPr>
          <w:p w:rsidR="00BA13EA" w:rsidRPr="00BA13EA" w:rsidRDefault="00BA13EA">
            <w:pPr>
              <w:jc w:val="right"/>
              <w:rPr>
                <w:color w:val="000000"/>
              </w:rPr>
            </w:pPr>
            <w:r w:rsidRPr="00BA13EA">
              <w:rPr>
                <w:color w:val="000000"/>
              </w:rPr>
              <w:t>2436,72</w:t>
            </w:r>
          </w:p>
        </w:tc>
        <w:tc>
          <w:tcPr>
            <w:tcW w:w="931" w:type="dxa"/>
            <w:vAlign w:val="center"/>
            <w:hideMark/>
          </w:tcPr>
          <w:p w:rsidR="00BA13EA" w:rsidRPr="00BA13EA" w:rsidRDefault="00BA13EA">
            <w:pPr>
              <w:jc w:val="right"/>
              <w:rPr>
                <w:color w:val="000000"/>
              </w:rPr>
            </w:pPr>
            <w:r w:rsidRPr="00BA13EA">
              <w:rPr>
                <w:color w:val="000000"/>
              </w:rPr>
              <w:t>2534,19</w:t>
            </w:r>
          </w:p>
        </w:tc>
        <w:tc>
          <w:tcPr>
            <w:tcW w:w="931" w:type="dxa"/>
            <w:vAlign w:val="center"/>
            <w:hideMark/>
          </w:tcPr>
          <w:p w:rsidR="00BA13EA" w:rsidRPr="00BA13EA" w:rsidRDefault="00BA13EA">
            <w:pPr>
              <w:jc w:val="right"/>
              <w:rPr>
                <w:color w:val="000000"/>
              </w:rPr>
            </w:pPr>
            <w:r w:rsidRPr="00BA13EA">
              <w:rPr>
                <w:color w:val="000000"/>
              </w:rPr>
              <w:t>2635,56</w:t>
            </w:r>
          </w:p>
        </w:tc>
        <w:tc>
          <w:tcPr>
            <w:tcW w:w="931" w:type="dxa"/>
            <w:vAlign w:val="center"/>
            <w:hideMark/>
          </w:tcPr>
          <w:p w:rsidR="00BA13EA" w:rsidRPr="00BA13EA" w:rsidRDefault="00BA13EA">
            <w:pPr>
              <w:jc w:val="right"/>
              <w:rPr>
                <w:color w:val="000000"/>
              </w:rPr>
            </w:pPr>
            <w:r w:rsidRPr="00BA13EA">
              <w:rPr>
                <w:color w:val="000000"/>
              </w:rPr>
              <w:t>2740,98</w:t>
            </w:r>
          </w:p>
        </w:tc>
      </w:tr>
      <w:tr w:rsidR="00BA13EA" w:rsidRPr="007669A9" w:rsidTr="00DF0E4F">
        <w:trPr>
          <w:trHeight w:val="660"/>
        </w:trPr>
        <w:tc>
          <w:tcPr>
            <w:tcW w:w="3786" w:type="dxa"/>
            <w:hideMark/>
          </w:tcPr>
          <w:p w:rsidR="00BA13EA" w:rsidRPr="002D3C43" w:rsidRDefault="00BA13EA" w:rsidP="002D3C43">
            <w:pPr>
              <w:rPr>
                <w:bCs/>
                <w:sz w:val="26"/>
                <w:szCs w:val="26"/>
              </w:rPr>
            </w:pPr>
            <w:r w:rsidRPr="002D3C43">
              <w:rPr>
                <w:bCs/>
                <w:sz w:val="26"/>
                <w:szCs w:val="26"/>
              </w:rPr>
              <w:t xml:space="preserve">ЕТО МУП "Теплосервис" котельной в п. </w:t>
            </w:r>
            <w:proofErr w:type="gramStart"/>
            <w:r w:rsidRPr="002D3C43">
              <w:rPr>
                <w:bCs/>
                <w:sz w:val="26"/>
                <w:szCs w:val="26"/>
              </w:rPr>
              <w:t>Молодежный</w:t>
            </w:r>
            <w:proofErr w:type="gramEnd"/>
          </w:p>
        </w:tc>
        <w:tc>
          <w:tcPr>
            <w:tcW w:w="931" w:type="dxa"/>
            <w:vAlign w:val="center"/>
            <w:hideMark/>
          </w:tcPr>
          <w:p w:rsidR="00BA13EA" w:rsidRPr="00BA13EA" w:rsidRDefault="00BA13EA">
            <w:pPr>
              <w:jc w:val="right"/>
              <w:rPr>
                <w:color w:val="000000"/>
              </w:rPr>
            </w:pPr>
            <w:r w:rsidRPr="00BA13EA">
              <w:rPr>
                <w:color w:val="000000"/>
              </w:rPr>
              <w:t>2035,74</w:t>
            </w:r>
          </w:p>
        </w:tc>
        <w:tc>
          <w:tcPr>
            <w:tcW w:w="931" w:type="dxa"/>
            <w:vAlign w:val="center"/>
            <w:hideMark/>
          </w:tcPr>
          <w:p w:rsidR="00BA13EA" w:rsidRPr="00BA13EA" w:rsidRDefault="00BA13EA">
            <w:pPr>
              <w:jc w:val="right"/>
              <w:rPr>
                <w:color w:val="000000"/>
              </w:rPr>
            </w:pPr>
            <w:r w:rsidRPr="00BA13EA">
              <w:rPr>
                <w:color w:val="000000"/>
              </w:rPr>
              <w:t>2121,50</w:t>
            </w:r>
          </w:p>
        </w:tc>
        <w:tc>
          <w:tcPr>
            <w:tcW w:w="931" w:type="dxa"/>
            <w:vAlign w:val="center"/>
            <w:hideMark/>
          </w:tcPr>
          <w:p w:rsidR="00BA13EA" w:rsidRPr="00BA13EA" w:rsidRDefault="00BA13EA">
            <w:pPr>
              <w:jc w:val="right"/>
              <w:rPr>
                <w:color w:val="000000"/>
              </w:rPr>
            </w:pPr>
            <w:r w:rsidRPr="00BA13EA">
              <w:rPr>
                <w:color w:val="000000"/>
              </w:rPr>
              <w:t>2429,04</w:t>
            </w:r>
          </w:p>
        </w:tc>
        <w:tc>
          <w:tcPr>
            <w:tcW w:w="931" w:type="dxa"/>
            <w:vAlign w:val="center"/>
            <w:hideMark/>
          </w:tcPr>
          <w:p w:rsidR="00BA13EA" w:rsidRPr="00BA13EA" w:rsidRDefault="00BA13EA">
            <w:pPr>
              <w:jc w:val="right"/>
              <w:rPr>
                <w:color w:val="000000"/>
              </w:rPr>
            </w:pPr>
            <w:r w:rsidRPr="00BA13EA">
              <w:rPr>
                <w:color w:val="000000"/>
              </w:rPr>
              <w:t>2761,58</w:t>
            </w:r>
          </w:p>
        </w:tc>
        <w:tc>
          <w:tcPr>
            <w:tcW w:w="931" w:type="dxa"/>
            <w:vAlign w:val="center"/>
            <w:hideMark/>
          </w:tcPr>
          <w:p w:rsidR="00BA13EA" w:rsidRPr="00BA13EA" w:rsidRDefault="00BA13EA">
            <w:pPr>
              <w:jc w:val="right"/>
              <w:rPr>
                <w:color w:val="000000"/>
              </w:rPr>
            </w:pPr>
            <w:r w:rsidRPr="00BA13EA">
              <w:rPr>
                <w:color w:val="000000"/>
              </w:rPr>
              <w:t>2990,79</w:t>
            </w:r>
          </w:p>
        </w:tc>
        <w:tc>
          <w:tcPr>
            <w:tcW w:w="931" w:type="dxa"/>
            <w:vAlign w:val="center"/>
            <w:hideMark/>
          </w:tcPr>
          <w:p w:rsidR="00BA13EA" w:rsidRPr="00BA13EA" w:rsidRDefault="00BA13EA">
            <w:pPr>
              <w:jc w:val="right"/>
              <w:rPr>
                <w:color w:val="000000"/>
              </w:rPr>
            </w:pPr>
            <w:r w:rsidRPr="00BA13EA">
              <w:rPr>
                <w:color w:val="000000"/>
              </w:rPr>
              <w:t>3095,47</w:t>
            </w:r>
          </w:p>
        </w:tc>
        <w:tc>
          <w:tcPr>
            <w:tcW w:w="931" w:type="dxa"/>
            <w:vAlign w:val="center"/>
            <w:hideMark/>
          </w:tcPr>
          <w:p w:rsidR="00BA13EA" w:rsidRPr="00BA13EA" w:rsidRDefault="00BA13EA">
            <w:pPr>
              <w:jc w:val="right"/>
              <w:rPr>
                <w:color w:val="000000"/>
              </w:rPr>
            </w:pPr>
            <w:r w:rsidRPr="00BA13EA">
              <w:rPr>
                <w:color w:val="000000"/>
              </w:rPr>
              <w:t>3262,62</w:t>
            </w:r>
          </w:p>
        </w:tc>
        <w:tc>
          <w:tcPr>
            <w:tcW w:w="931" w:type="dxa"/>
            <w:vAlign w:val="center"/>
            <w:hideMark/>
          </w:tcPr>
          <w:p w:rsidR="00BA13EA" w:rsidRPr="00BA13EA" w:rsidRDefault="00BA13EA">
            <w:pPr>
              <w:jc w:val="right"/>
              <w:rPr>
                <w:color w:val="000000"/>
              </w:rPr>
            </w:pPr>
            <w:r w:rsidRPr="00BA13EA">
              <w:rPr>
                <w:color w:val="000000"/>
              </w:rPr>
              <w:t>3393,13</w:t>
            </w:r>
          </w:p>
        </w:tc>
        <w:tc>
          <w:tcPr>
            <w:tcW w:w="931" w:type="dxa"/>
            <w:vAlign w:val="center"/>
            <w:hideMark/>
          </w:tcPr>
          <w:p w:rsidR="00BA13EA" w:rsidRPr="00BA13EA" w:rsidRDefault="00BA13EA">
            <w:pPr>
              <w:jc w:val="right"/>
              <w:rPr>
                <w:color w:val="000000"/>
              </w:rPr>
            </w:pPr>
            <w:r w:rsidRPr="00BA13EA">
              <w:rPr>
                <w:color w:val="000000"/>
              </w:rPr>
              <w:t>3528,85</w:t>
            </w:r>
          </w:p>
        </w:tc>
        <w:tc>
          <w:tcPr>
            <w:tcW w:w="931" w:type="dxa"/>
            <w:vAlign w:val="center"/>
            <w:hideMark/>
          </w:tcPr>
          <w:p w:rsidR="00BA13EA" w:rsidRPr="00BA13EA" w:rsidRDefault="00BA13EA">
            <w:pPr>
              <w:jc w:val="right"/>
              <w:rPr>
                <w:color w:val="000000"/>
              </w:rPr>
            </w:pPr>
            <w:r w:rsidRPr="00BA13EA">
              <w:rPr>
                <w:color w:val="000000"/>
              </w:rPr>
              <w:t>3670,01</w:t>
            </w:r>
          </w:p>
        </w:tc>
        <w:tc>
          <w:tcPr>
            <w:tcW w:w="931" w:type="dxa"/>
            <w:vAlign w:val="center"/>
            <w:hideMark/>
          </w:tcPr>
          <w:p w:rsidR="00BA13EA" w:rsidRPr="00BA13EA" w:rsidRDefault="00BA13EA">
            <w:pPr>
              <w:jc w:val="right"/>
              <w:rPr>
                <w:color w:val="000000"/>
              </w:rPr>
            </w:pPr>
            <w:r w:rsidRPr="00BA13EA">
              <w:rPr>
                <w:color w:val="000000"/>
              </w:rPr>
              <w:t>3816,81</w:t>
            </w:r>
          </w:p>
        </w:tc>
        <w:tc>
          <w:tcPr>
            <w:tcW w:w="931" w:type="dxa"/>
            <w:vAlign w:val="center"/>
            <w:hideMark/>
          </w:tcPr>
          <w:p w:rsidR="00BA13EA" w:rsidRPr="00BA13EA" w:rsidRDefault="00BA13EA">
            <w:pPr>
              <w:jc w:val="right"/>
              <w:rPr>
                <w:color w:val="000000"/>
              </w:rPr>
            </w:pPr>
            <w:r w:rsidRPr="00BA13EA">
              <w:rPr>
                <w:color w:val="000000"/>
              </w:rPr>
              <w:t>3969,48</w:t>
            </w:r>
          </w:p>
        </w:tc>
      </w:tr>
      <w:tr w:rsidR="00BA13EA" w:rsidRPr="007669A9" w:rsidTr="00DF0E4F">
        <w:trPr>
          <w:trHeight w:val="407"/>
        </w:trPr>
        <w:tc>
          <w:tcPr>
            <w:tcW w:w="3786" w:type="dxa"/>
            <w:hideMark/>
          </w:tcPr>
          <w:p w:rsidR="00BA13EA" w:rsidRPr="002D3C43" w:rsidRDefault="00BA13EA" w:rsidP="002D3C43">
            <w:pPr>
              <w:rPr>
                <w:bCs/>
                <w:sz w:val="26"/>
                <w:szCs w:val="26"/>
              </w:rPr>
            </w:pPr>
            <w:proofErr w:type="gramStart"/>
            <w:r w:rsidRPr="002D3C43">
              <w:rPr>
                <w:bCs/>
                <w:sz w:val="26"/>
                <w:szCs w:val="26"/>
              </w:rPr>
              <w:t>МУП "Теплосервис" по населенным пунктам сельских округов, исключая с.</w:t>
            </w:r>
            <w:r>
              <w:rPr>
                <w:bCs/>
                <w:sz w:val="26"/>
                <w:szCs w:val="26"/>
              </w:rPr>
              <w:t xml:space="preserve"> </w:t>
            </w:r>
            <w:r w:rsidRPr="002D3C43">
              <w:rPr>
                <w:bCs/>
                <w:sz w:val="26"/>
                <w:szCs w:val="26"/>
              </w:rPr>
              <w:t xml:space="preserve">Большая </w:t>
            </w:r>
            <w:proofErr w:type="spellStart"/>
            <w:r w:rsidRPr="002D3C43">
              <w:rPr>
                <w:bCs/>
                <w:sz w:val="26"/>
                <w:szCs w:val="26"/>
              </w:rPr>
              <w:t>Брембола</w:t>
            </w:r>
            <w:proofErr w:type="spellEnd"/>
            <w:r w:rsidRPr="002D3C43">
              <w:rPr>
                <w:bCs/>
                <w:sz w:val="26"/>
                <w:szCs w:val="26"/>
              </w:rPr>
              <w:t xml:space="preserve"> </w:t>
            </w:r>
            <w:proofErr w:type="spellStart"/>
            <w:r w:rsidRPr="002D3C43">
              <w:rPr>
                <w:bCs/>
                <w:sz w:val="26"/>
                <w:szCs w:val="26"/>
              </w:rPr>
              <w:t>Пономаревского</w:t>
            </w:r>
            <w:proofErr w:type="spellEnd"/>
            <w:r w:rsidRPr="002D3C43">
              <w:rPr>
                <w:bCs/>
                <w:sz w:val="26"/>
                <w:szCs w:val="26"/>
              </w:rPr>
              <w:t xml:space="preserve"> сельского округа </w:t>
            </w:r>
            <w:proofErr w:type="gramEnd"/>
          </w:p>
        </w:tc>
        <w:tc>
          <w:tcPr>
            <w:tcW w:w="931" w:type="dxa"/>
            <w:vAlign w:val="center"/>
            <w:hideMark/>
          </w:tcPr>
          <w:p w:rsidR="00BA13EA" w:rsidRPr="00BA13EA" w:rsidRDefault="00BA13EA">
            <w:pPr>
              <w:jc w:val="right"/>
              <w:rPr>
                <w:color w:val="000000"/>
              </w:rPr>
            </w:pPr>
            <w:r w:rsidRPr="00BA13EA">
              <w:rPr>
                <w:color w:val="000000"/>
              </w:rPr>
              <w:t>4419,17</w:t>
            </w:r>
          </w:p>
        </w:tc>
        <w:tc>
          <w:tcPr>
            <w:tcW w:w="931" w:type="dxa"/>
            <w:vAlign w:val="center"/>
            <w:hideMark/>
          </w:tcPr>
          <w:p w:rsidR="00BA13EA" w:rsidRPr="00BA13EA" w:rsidRDefault="00BA13EA">
            <w:pPr>
              <w:jc w:val="right"/>
              <w:rPr>
                <w:color w:val="000000"/>
              </w:rPr>
            </w:pPr>
            <w:r w:rsidRPr="00BA13EA">
              <w:rPr>
                <w:color w:val="000000"/>
              </w:rPr>
              <w:t>4424,96</w:t>
            </w:r>
          </w:p>
        </w:tc>
        <w:tc>
          <w:tcPr>
            <w:tcW w:w="931" w:type="dxa"/>
            <w:vAlign w:val="center"/>
            <w:hideMark/>
          </w:tcPr>
          <w:p w:rsidR="00BA13EA" w:rsidRPr="00BA13EA" w:rsidRDefault="00BA13EA">
            <w:pPr>
              <w:jc w:val="right"/>
              <w:rPr>
                <w:color w:val="000000"/>
              </w:rPr>
            </w:pPr>
            <w:r w:rsidRPr="00BA13EA">
              <w:rPr>
                <w:color w:val="000000"/>
              </w:rPr>
              <w:t>4133,17</w:t>
            </w:r>
          </w:p>
        </w:tc>
        <w:tc>
          <w:tcPr>
            <w:tcW w:w="931" w:type="dxa"/>
            <w:vAlign w:val="center"/>
            <w:hideMark/>
          </w:tcPr>
          <w:p w:rsidR="00BA13EA" w:rsidRPr="00BA13EA" w:rsidRDefault="00BA13EA">
            <w:pPr>
              <w:jc w:val="right"/>
              <w:rPr>
                <w:color w:val="000000"/>
              </w:rPr>
            </w:pPr>
            <w:r w:rsidRPr="00BA13EA">
              <w:rPr>
                <w:color w:val="000000"/>
              </w:rPr>
              <w:t>3973,99</w:t>
            </w:r>
          </w:p>
        </w:tc>
        <w:tc>
          <w:tcPr>
            <w:tcW w:w="931" w:type="dxa"/>
            <w:vAlign w:val="center"/>
            <w:hideMark/>
          </w:tcPr>
          <w:p w:rsidR="00BA13EA" w:rsidRPr="00BA13EA" w:rsidRDefault="00BA13EA">
            <w:pPr>
              <w:jc w:val="right"/>
              <w:rPr>
                <w:color w:val="000000"/>
              </w:rPr>
            </w:pPr>
            <w:r w:rsidRPr="00BA13EA">
              <w:rPr>
                <w:color w:val="000000"/>
              </w:rPr>
              <w:t>4303,83</w:t>
            </w:r>
          </w:p>
        </w:tc>
        <w:tc>
          <w:tcPr>
            <w:tcW w:w="931" w:type="dxa"/>
            <w:vAlign w:val="center"/>
            <w:hideMark/>
          </w:tcPr>
          <w:p w:rsidR="00BA13EA" w:rsidRPr="00BA13EA" w:rsidRDefault="00BA13EA">
            <w:pPr>
              <w:jc w:val="right"/>
              <w:rPr>
                <w:color w:val="000000"/>
              </w:rPr>
            </w:pPr>
            <w:r w:rsidRPr="00BA13EA">
              <w:rPr>
                <w:color w:val="000000"/>
              </w:rPr>
              <w:t>4454,47</w:t>
            </w:r>
          </w:p>
        </w:tc>
        <w:tc>
          <w:tcPr>
            <w:tcW w:w="931" w:type="dxa"/>
            <w:vAlign w:val="center"/>
            <w:hideMark/>
          </w:tcPr>
          <w:p w:rsidR="00BA13EA" w:rsidRPr="00BA13EA" w:rsidRDefault="00BA13EA">
            <w:pPr>
              <w:jc w:val="right"/>
              <w:rPr>
                <w:color w:val="000000"/>
              </w:rPr>
            </w:pPr>
            <w:r w:rsidRPr="00BA13EA">
              <w:rPr>
                <w:color w:val="000000"/>
              </w:rPr>
              <w:t>4695,01</w:t>
            </w:r>
          </w:p>
        </w:tc>
        <w:tc>
          <w:tcPr>
            <w:tcW w:w="931" w:type="dxa"/>
            <w:vAlign w:val="center"/>
            <w:hideMark/>
          </w:tcPr>
          <w:p w:rsidR="00BA13EA" w:rsidRPr="00BA13EA" w:rsidRDefault="00BA13EA">
            <w:pPr>
              <w:jc w:val="right"/>
              <w:rPr>
                <w:color w:val="000000"/>
              </w:rPr>
            </w:pPr>
            <w:r w:rsidRPr="00BA13EA">
              <w:rPr>
                <w:color w:val="000000"/>
              </w:rPr>
              <w:t>4882,81</w:t>
            </w:r>
          </w:p>
        </w:tc>
        <w:tc>
          <w:tcPr>
            <w:tcW w:w="931" w:type="dxa"/>
            <w:vAlign w:val="center"/>
            <w:hideMark/>
          </w:tcPr>
          <w:p w:rsidR="00BA13EA" w:rsidRPr="00BA13EA" w:rsidRDefault="00BA13EA">
            <w:pPr>
              <w:jc w:val="right"/>
              <w:rPr>
                <w:color w:val="000000"/>
              </w:rPr>
            </w:pPr>
            <w:r w:rsidRPr="00BA13EA">
              <w:rPr>
                <w:color w:val="000000"/>
              </w:rPr>
              <w:t>5078,12</w:t>
            </w:r>
          </w:p>
        </w:tc>
        <w:tc>
          <w:tcPr>
            <w:tcW w:w="931" w:type="dxa"/>
            <w:vAlign w:val="center"/>
            <w:hideMark/>
          </w:tcPr>
          <w:p w:rsidR="00BA13EA" w:rsidRPr="00BA13EA" w:rsidRDefault="00BA13EA">
            <w:pPr>
              <w:jc w:val="right"/>
              <w:rPr>
                <w:color w:val="000000"/>
              </w:rPr>
            </w:pPr>
            <w:r w:rsidRPr="00BA13EA">
              <w:rPr>
                <w:color w:val="000000"/>
              </w:rPr>
              <w:t>5281,24</w:t>
            </w:r>
          </w:p>
        </w:tc>
        <w:tc>
          <w:tcPr>
            <w:tcW w:w="931" w:type="dxa"/>
            <w:vAlign w:val="center"/>
            <w:hideMark/>
          </w:tcPr>
          <w:p w:rsidR="00BA13EA" w:rsidRPr="00BA13EA" w:rsidRDefault="00BA13EA">
            <w:pPr>
              <w:jc w:val="right"/>
              <w:rPr>
                <w:color w:val="000000"/>
              </w:rPr>
            </w:pPr>
            <w:r w:rsidRPr="00BA13EA">
              <w:rPr>
                <w:color w:val="000000"/>
              </w:rPr>
              <w:t>5492,49</w:t>
            </w:r>
          </w:p>
        </w:tc>
        <w:tc>
          <w:tcPr>
            <w:tcW w:w="931" w:type="dxa"/>
            <w:vAlign w:val="center"/>
            <w:hideMark/>
          </w:tcPr>
          <w:p w:rsidR="00BA13EA" w:rsidRPr="00BA13EA" w:rsidRDefault="00BA13EA">
            <w:pPr>
              <w:jc w:val="right"/>
              <w:rPr>
                <w:color w:val="000000"/>
              </w:rPr>
            </w:pPr>
            <w:r w:rsidRPr="00BA13EA">
              <w:rPr>
                <w:color w:val="000000"/>
              </w:rPr>
              <w:t>5712,19</w:t>
            </w:r>
          </w:p>
        </w:tc>
      </w:tr>
      <w:tr w:rsidR="00BA13EA" w:rsidRPr="007669A9" w:rsidTr="00DF0E4F">
        <w:trPr>
          <w:trHeight w:val="660"/>
        </w:trPr>
        <w:tc>
          <w:tcPr>
            <w:tcW w:w="3786" w:type="dxa"/>
            <w:hideMark/>
          </w:tcPr>
          <w:p w:rsidR="00BA13EA" w:rsidRPr="002D3C43" w:rsidRDefault="00BA13EA" w:rsidP="002D3C43">
            <w:pPr>
              <w:rPr>
                <w:bCs/>
                <w:sz w:val="26"/>
                <w:szCs w:val="26"/>
              </w:rPr>
            </w:pPr>
            <w:r w:rsidRPr="002D3C43">
              <w:rPr>
                <w:bCs/>
                <w:sz w:val="26"/>
                <w:szCs w:val="26"/>
              </w:rPr>
              <w:lastRenderedPageBreak/>
              <w:t>Выработка тепловой энергии, котельной ООО "ЭКОПЕТРОВСК", ООО «ПЭК»</w:t>
            </w:r>
          </w:p>
        </w:tc>
        <w:tc>
          <w:tcPr>
            <w:tcW w:w="931" w:type="dxa"/>
            <w:vAlign w:val="center"/>
            <w:hideMark/>
          </w:tcPr>
          <w:p w:rsidR="00BA13EA" w:rsidRPr="00BA13EA" w:rsidRDefault="00BA13EA">
            <w:pPr>
              <w:jc w:val="right"/>
              <w:rPr>
                <w:color w:val="000000"/>
              </w:rPr>
            </w:pPr>
            <w:r w:rsidRPr="00BA13EA">
              <w:rPr>
                <w:color w:val="000000"/>
              </w:rPr>
              <w:t>1216,81</w:t>
            </w:r>
          </w:p>
        </w:tc>
        <w:tc>
          <w:tcPr>
            <w:tcW w:w="931" w:type="dxa"/>
            <w:vAlign w:val="center"/>
            <w:hideMark/>
          </w:tcPr>
          <w:p w:rsidR="00BA13EA" w:rsidRPr="00BA13EA" w:rsidRDefault="00BA13EA">
            <w:pPr>
              <w:jc w:val="right"/>
              <w:rPr>
                <w:color w:val="000000"/>
              </w:rPr>
            </w:pPr>
            <w:r w:rsidRPr="00BA13EA">
              <w:rPr>
                <w:color w:val="000000"/>
              </w:rPr>
              <w:t>1251,95</w:t>
            </w:r>
          </w:p>
        </w:tc>
        <w:tc>
          <w:tcPr>
            <w:tcW w:w="931" w:type="dxa"/>
            <w:vAlign w:val="center"/>
            <w:hideMark/>
          </w:tcPr>
          <w:p w:rsidR="00BA13EA" w:rsidRPr="00BA13EA" w:rsidRDefault="00BA13EA">
            <w:pPr>
              <w:jc w:val="right"/>
              <w:rPr>
                <w:color w:val="000000"/>
              </w:rPr>
            </w:pPr>
            <w:r w:rsidRPr="00BA13EA">
              <w:rPr>
                <w:color w:val="000000"/>
              </w:rPr>
              <w:t>1244,23</w:t>
            </w:r>
          </w:p>
        </w:tc>
        <w:tc>
          <w:tcPr>
            <w:tcW w:w="931" w:type="dxa"/>
            <w:vAlign w:val="center"/>
            <w:hideMark/>
          </w:tcPr>
          <w:p w:rsidR="00BA13EA" w:rsidRPr="00BA13EA" w:rsidRDefault="00BA13EA">
            <w:pPr>
              <w:jc w:val="right"/>
              <w:rPr>
                <w:color w:val="000000"/>
              </w:rPr>
            </w:pPr>
            <w:r w:rsidRPr="00BA13EA">
              <w:rPr>
                <w:color w:val="000000"/>
              </w:rPr>
              <w:t>1293,67</w:t>
            </w:r>
          </w:p>
        </w:tc>
        <w:tc>
          <w:tcPr>
            <w:tcW w:w="931" w:type="dxa"/>
            <w:vAlign w:val="center"/>
            <w:hideMark/>
          </w:tcPr>
          <w:p w:rsidR="00BA13EA" w:rsidRPr="00BA13EA" w:rsidRDefault="00BA13EA">
            <w:pPr>
              <w:jc w:val="right"/>
              <w:rPr>
                <w:color w:val="000000"/>
              </w:rPr>
            </w:pPr>
            <w:r w:rsidRPr="00BA13EA">
              <w:rPr>
                <w:color w:val="000000"/>
              </w:rPr>
              <w:t>1401,04</w:t>
            </w:r>
          </w:p>
        </w:tc>
        <w:tc>
          <w:tcPr>
            <w:tcW w:w="931" w:type="dxa"/>
            <w:vAlign w:val="center"/>
            <w:hideMark/>
          </w:tcPr>
          <w:p w:rsidR="00BA13EA" w:rsidRPr="00BA13EA" w:rsidRDefault="00BA13EA">
            <w:pPr>
              <w:jc w:val="right"/>
              <w:rPr>
                <w:color w:val="000000"/>
              </w:rPr>
            </w:pPr>
            <w:r w:rsidRPr="00BA13EA">
              <w:rPr>
                <w:color w:val="000000"/>
              </w:rPr>
              <w:t>1450,08</w:t>
            </w:r>
          </w:p>
        </w:tc>
        <w:tc>
          <w:tcPr>
            <w:tcW w:w="931" w:type="dxa"/>
            <w:vAlign w:val="center"/>
            <w:hideMark/>
          </w:tcPr>
          <w:p w:rsidR="00BA13EA" w:rsidRPr="00BA13EA" w:rsidRDefault="00BA13EA">
            <w:pPr>
              <w:jc w:val="right"/>
              <w:rPr>
                <w:color w:val="000000"/>
              </w:rPr>
            </w:pPr>
            <w:r w:rsidRPr="00BA13EA">
              <w:rPr>
                <w:color w:val="000000"/>
              </w:rPr>
              <w:t>1528,39</w:t>
            </w:r>
          </w:p>
        </w:tc>
        <w:tc>
          <w:tcPr>
            <w:tcW w:w="931" w:type="dxa"/>
            <w:vAlign w:val="center"/>
            <w:hideMark/>
          </w:tcPr>
          <w:p w:rsidR="00BA13EA" w:rsidRPr="00BA13EA" w:rsidRDefault="00BA13EA">
            <w:pPr>
              <w:jc w:val="right"/>
              <w:rPr>
                <w:color w:val="000000"/>
              </w:rPr>
            </w:pPr>
            <w:r w:rsidRPr="00BA13EA">
              <w:rPr>
                <w:color w:val="000000"/>
              </w:rPr>
              <w:t>1589,52</w:t>
            </w:r>
          </w:p>
        </w:tc>
        <w:tc>
          <w:tcPr>
            <w:tcW w:w="931" w:type="dxa"/>
            <w:vAlign w:val="center"/>
            <w:hideMark/>
          </w:tcPr>
          <w:p w:rsidR="00BA13EA" w:rsidRPr="00BA13EA" w:rsidRDefault="00BA13EA">
            <w:pPr>
              <w:jc w:val="right"/>
              <w:rPr>
                <w:color w:val="000000"/>
              </w:rPr>
            </w:pPr>
            <w:r w:rsidRPr="00BA13EA">
              <w:rPr>
                <w:color w:val="000000"/>
              </w:rPr>
              <w:t>1653,10</w:t>
            </w:r>
          </w:p>
        </w:tc>
        <w:tc>
          <w:tcPr>
            <w:tcW w:w="931" w:type="dxa"/>
            <w:vAlign w:val="center"/>
            <w:hideMark/>
          </w:tcPr>
          <w:p w:rsidR="00BA13EA" w:rsidRPr="00BA13EA" w:rsidRDefault="00BA13EA">
            <w:pPr>
              <w:jc w:val="right"/>
              <w:rPr>
                <w:color w:val="000000"/>
              </w:rPr>
            </w:pPr>
            <w:r w:rsidRPr="00BA13EA">
              <w:rPr>
                <w:color w:val="000000"/>
              </w:rPr>
              <w:t>1719,23</w:t>
            </w:r>
          </w:p>
        </w:tc>
        <w:tc>
          <w:tcPr>
            <w:tcW w:w="931" w:type="dxa"/>
            <w:vAlign w:val="center"/>
            <w:hideMark/>
          </w:tcPr>
          <w:p w:rsidR="00BA13EA" w:rsidRPr="00BA13EA" w:rsidRDefault="00BA13EA">
            <w:pPr>
              <w:jc w:val="right"/>
              <w:rPr>
                <w:color w:val="000000"/>
              </w:rPr>
            </w:pPr>
            <w:r w:rsidRPr="00BA13EA">
              <w:rPr>
                <w:color w:val="000000"/>
              </w:rPr>
              <w:t>1787,99</w:t>
            </w:r>
          </w:p>
        </w:tc>
        <w:tc>
          <w:tcPr>
            <w:tcW w:w="931" w:type="dxa"/>
            <w:vAlign w:val="center"/>
            <w:hideMark/>
          </w:tcPr>
          <w:p w:rsidR="00BA13EA" w:rsidRPr="00BA13EA" w:rsidRDefault="00BA13EA">
            <w:pPr>
              <w:jc w:val="right"/>
              <w:rPr>
                <w:color w:val="000000"/>
              </w:rPr>
            </w:pPr>
            <w:r w:rsidRPr="00BA13EA">
              <w:rPr>
                <w:color w:val="000000"/>
              </w:rPr>
              <w:t>1859,51</w:t>
            </w:r>
          </w:p>
        </w:tc>
      </w:tr>
      <w:tr w:rsidR="00BA13EA" w:rsidRPr="007669A9" w:rsidTr="00DF0E4F">
        <w:trPr>
          <w:trHeight w:val="660"/>
        </w:trPr>
        <w:tc>
          <w:tcPr>
            <w:tcW w:w="3786" w:type="dxa"/>
            <w:hideMark/>
          </w:tcPr>
          <w:p w:rsidR="00BA13EA" w:rsidRPr="002D3C43" w:rsidRDefault="00BA13EA" w:rsidP="002D3C43">
            <w:pPr>
              <w:rPr>
                <w:bCs/>
                <w:sz w:val="26"/>
                <w:szCs w:val="26"/>
              </w:rPr>
            </w:pPr>
            <w:r w:rsidRPr="002D3C43">
              <w:rPr>
                <w:bCs/>
                <w:sz w:val="26"/>
                <w:szCs w:val="26"/>
              </w:rPr>
              <w:t>Передача тепловой энергии, теплоносителя МУП "Теплосервис"</w:t>
            </w:r>
          </w:p>
        </w:tc>
        <w:tc>
          <w:tcPr>
            <w:tcW w:w="931" w:type="dxa"/>
            <w:vAlign w:val="center"/>
            <w:hideMark/>
          </w:tcPr>
          <w:p w:rsidR="00BA13EA" w:rsidRPr="00BA13EA" w:rsidRDefault="00BA13EA">
            <w:pPr>
              <w:jc w:val="right"/>
              <w:rPr>
                <w:color w:val="000000"/>
              </w:rPr>
            </w:pPr>
            <w:r w:rsidRPr="00BA13EA">
              <w:rPr>
                <w:color w:val="000000"/>
              </w:rPr>
              <w:t>687,20</w:t>
            </w:r>
          </w:p>
        </w:tc>
        <w:tc>
          <w:tcPr>
            <w:tcW w:w="931" w:type="dxa"/>
            <w:vAlign w:val="center"/>
            <w:hideMark/>
          </w:tcPr>
          <w:p w:rsidR="00BA13EA" w:rsidRPr="00BA13EA" w:rsidRDefault="00BA13EA">
            <w:pPr>
              <w:jc w:val="right"/>
              <w:rPr>
                <w:color w:val="000000"/>
              </w:rPr>
            </w:pPr>
            <w:r w:rsidRPr="00BA13EA">
              <w:rPr>
                <w:color w:val="000000"/>
              </w:rPr>
              <w:t>718,34</w:t>
            </w:r>
          </w:p>
        </w:tc>
        <w:tc>
          <w:tcPr>
            <w:tcW w:w="931" w:type="dxa"/>
            <w:vAlign w:val="center"/>
            <w:hideMark/>
          </w:tcPr>
          <w:p w:rsidR="00BA13EA" w:rsidRPr="00BA13EA" w:rsidRDefault="00BA13EA">
            <w:pPr>
              <w:jc w:val="right"/>
              <w:rPr>
                <w:color w:val="000000"/>
              </w:rPr>
            </w:pPr>
            <w:r w:rsidRPr="00BA13EA">
              <w:rPr>
                <w:color w:val="000000"/>
              </w:rPr>
              <w:t>782,68</w:t>
            </w:r>
          </w:p>
        </w:tc>
        <w:tc>
          <w:tcPr>
            <w:tcW w:w="931" w:type="dxa"/>
            <w:vAlign w:val="center"/>
            <w:hideMark/>
          </w:tcPr>
          <w:p w:rsidR="00BA13EA" w:rsidRPr="00BA13EA" w:rsidRDefault="00BA13EA">
            <w:pPr>
              <w:jc w:val="right"/>
              <w:rPr>
                <w:color w:val="000000"/>
              </w:rPr>
            </w:pPr>
            <w:r w:rsidRPr="00BA13EA">
              <w:rPr>
                <w:color w:val="000000"/>
              </w:rPr>
              <w:t>854,68</w:t>
            </w:r>
          </w:p>
        </w:tc>
        <w:tc>
          <w:tcPr>
            <w:tcW w:w="931" w:type="dxa"/>
            <w:vAlign w:val="center"/>
            <w:hideMark/>
          </w:tcPr>
          <w:p w:rsidR="00BA13EA" w:rsidRPr="00BA13EA" w:rsidRDefault="00BA13EA">
            <w:pPr>
              <w:jc w:val="right"/>
              <w:rPr>
                <w:color w:val="000000"/>
              </w:rPr>
            </w:pPr>
            <w:r w:rsidRPr="00BA13EA">
              <w:rPr>
                <w:color w:val="000000"/>
              </w:rPr>
              <w:t>925,62</w:t>
            </w:r>
          </w:p>
        </w:tc>
        <w:tc>
          <w:tcPr>
            <w:tcW w:w="931" w:type="dxa"/>
            <w:vAlign w:val="center"/>
            <w:hideMark/>
          </w:tcPr>
          <w:p w:rsidR="00BA13EA" w:rsidRPr="00BA13EA" w:rsidRDefault="00BA13EA">
            <w:pPr>
              <w:jc w:val="right"/>
              <w:rPr>
                <w:color w:val="000000"/>
              </w:rPr>
            </w:pPr>
            <w:r w:rsidRPr="00BA13EA">
              <w:rPr>
                <w:color w:val="000000"/>
              </w:rPr>
              <w:t>958,02</w:t>
            </w:r>
          </w:p>
        </w:tc>
        <w:tc>
          <w:tcPr>
            <w:tcW w:w="931" w:type="dxa"/>
            <w:vAlign w:val="center"/>
            <w:hideMark/>
          </w:tcPr>
          <w:p w:rsidR="00BA13EA" w:rsidRPr="00BA13EA" w:rsidRDefault="00BA13EA">
            <w:pPr>
              <w:jc w:val="right"/>
              <w:rPr>
                <w:color w:val="000000"/>
              </w:rPr>
            </w:pPr>
            <w:r w:rsidRPr="00BA13EA">
              <w:rPr>
                <w:color w:val="000000"/>
              </w:rPr>
              <w:t>1009,75</w:t>
            </w:r>
          </w:p>
        </w:tc>
        <w:tc>
          <w:tcPr>
            <w:tcW w:w="931" w:type="dxa"/>
            <w:vAlign w:val="center"/>
            <w:hideMark/>
          </w:tcPr>
          <w:p w:rsidR="00BA13EA" w:rsidRPr="00BA13EA" w:rsidRDefault="00BA13EA">
            <w:pPr>
              <w:jc w:val="right"/>
              <w:rPr>
                <w:color w:val="000000"/>
              </w:rPr>
            </w:pPr>
            <w:r w:rsidRPr="00BA13EA">
              <w:rPr>
                <w:color w:val="000000"/>
              </w:rPr>
              <w:t>1050,14</w:t>
            </w:r>
          </w:p>
        </w:tc>
        <w:tc>
          <w:tcPr>
            <w:tcW w:w="931" w:type="dxa"/>
            <w:vAlign w:val="center"/>
            <w:hideMark/>
          </w:tcPr>
          <w:p w:rsidR="00BA13EA" w:rsidRPr="00BA13EA" w:rsidRDefault="00BA13EA">
            <w:pPr>
              <w:jc w:val="right"/>
              <w:rPr>
                <w:color w:val="000000"/>
              </w:rPr>
            </w:pPr>
            <w:r w:rsidRPr="00BA13EA">
              <w:rPr>
                <w:color w:val="000000"/>
              </w:rPr>
              <w:t>1092,14</w:t>
            </w:r>
          </w:p>
        </w:tc>
        <w:tc>
          <w:tcPr>
            <w:tcW w:w="931" w:type="dxa"/>
            <w:vAlign w:val="center"/>
            <w:hideMark/>
          </w:tcPr>
          <w:p w:rsidR="00BA13EA" w:rsidRPr="00BA13EA" w:rsidRDefault="00BA13EA">
            <w:pPr>
              <w:jc w:val="right"/>
              <w:rPr>
                <w:color w:val="000000"/>
              </w:rPr>
            </w:pPr>
            <w:r w:rsidRPr="00BA13EA">
              <w:rPr>
                <w:color w:val="000000"/>
              </w:rPr>
              <w:t>1135,83</w:t>
            </w:r>
          </w:p>
        </w:tc>
        <w:tc>
          <w:tcPr>
            <w:tcW w:w="931" w:type="dxa"/>
            <w:vAlign w:val="center"/>
            <w:hideMark/>
          </w:tcPr>
          <w:p w:rsidR="00BA13EA" w:rsidRPr="00BA13EA" w:rsidRDefault="00BA13EA">
            <w:pPr>
              <w:jc w:val="right"/>
              <w:rPr>
                <w:color w:val="000000"/>
              </w:rPr>
            </w:pPr>
            <w:r w:rsidRPr="00BA13EA">
              <w:rPr>
                <w:color w:val="000000"/>
              </w:rPr>
              <w:t>1181,26</w:t>
            </w:r>
          </w:p>
        </w:tc>
        <w:tc>
          <w:tcPr>
            <w:tcW w:w="931" w:type="dxa"/>
            <w:vAlign w:val="center"/>
            <w:hideMark/>
          </w:tcPr>
          <w:p w:rsidR="00BA13EA" w:rsidRPr="00BA13EA" w:rsidRDefault="00BA13EA">
            <w:pPr>
              <w:jc w:val="right"/>
              <w:rPr>
                <w:color w:val="000000"/>
              </w:rPr>
            </w:pPr>
            <w:r w:rsidRPr="00BA13EA">
              <w:rPr>
                <w:color w:val="000000"/>
              </w:rPr>
              <w:t>1228,51</w:t>
            </w:r>
          </w:p>
        </w:tc>
      </w:tr>
      <w:tr w:rsidR="002D3C43" w:rsidRPr="007669A9" w:rsidTr="00DF0E4F">
        <w:trPr>
          <w:trHeight w:val="300"/>
        </w:trPr>
        <w:tc>
          <w:tcPr>
            <w:tcW w:w="14958" w:type="dxa"/>
            <w:gridSpan w:val="13"/>
            <w:vMerge w:val="restart"/>
            <w:hideMark/>
          </w:tcPr>
          <w:p w:rsidR="002D3C43" w:rsidRPr="002D3C43" w:rsidRDefault="002D3C43" w:rsidP="002D3C43">
            <w:pPr>
              <w:jc w:val="center"/>
              <w:rPr>
                <w:bCs/>
                <w:sz w:val="26"/>
                <w:szCs w:val="26"/>
              </w:rPr>
            </w:pPr>
            <w:r w:rsidRPr="002D3C43">
              <w:rPr>
                <w:bCs/>
                <w:sz w:val="26"/>
                <w:szCs w:val="26"/>
              </w:rPr>
              <w:t>Среднегодовые тарифы на услуги водоснабжения, руб./куб.м.</w:t>
            </w:r>
          </w:p>
        </w:tc>
      </w:tr>
      <w:tr w:rsidR="002D3C43" w:rsidRPr="007669A9" w:rsidTr="00DF0E4F">
        <w:trPr>
          <w:trHeight w:val="300"/>
        </w:trPr>
        <w:tc>
          <w:tcPr>
            <w:tcW w:w="14958" w:type="dxa"/>
            <w:gridSpan w:val="13"/>
            <w:vMerge/>
            <w:hideMark/>
          </w:tcPr>
          <w:p w:rsidR="002D3C43" w:rsidRPr="007669A9" w:rsidRDefault="002D3C43" w:rsidP="002D3C43">
            <w:pPr>
              <w:jc w:val="center"/>
              <w:rPr>
                <w:b/>
                <w:bCs/>
              </w:rPr>
            </w:pPr>
          </w:p>
        </w:tc>
      </w:tr>
      <w:tr w:rsidR="00DF0E4F" w:rsidRPr="007669A9" w:rsidTr="00DF0E4F">
        <w:trPr>
          <w:trHeight w:val="990"/>
        </w:trPr>
        <w:tc>
          <w:tcPr>
            <w:tcW w:w="3786" w:type="dxa"/>
            <w:hideMark/>
          </w:tcPr>
          <w:p w:rsidR="00DF0E4F" w:rsidRPr="002D3C43" w:rsidRDefault="00DF0E4F" w:rsidP="002D3C43">
            <w:pPr>
              <w:rPr>
                <w:bCs/>
                <w:sz w:val="26"/>
                <w:szCs w:val="26"/>
              </w:rPr>
            </w:pPr>
            <w:r w:rsidRPr="002D3C43">
              <w:rPr>
                <w:bCs/>
                <w:sz w:val="26"/>
                <w:szCs w:val="26"/>
              </w:rPr>
              <w:t>Питьевая холодная вода МУП «Сервис», МУП «Комплекс» в границах населенного пункта г</w:t>
            </w:r>
            <w:proofErr w:type="gramStart"/>
            <w:r w:rsidRPr="002D3C43">
              <w:rPr>
                <w:bCs/>
                <w:sz w:val="26"/>
                <w:szCs w:val="26"/>
              </w:rPr>
              <w:t>.П</w:t>
            </w:r>
            <w:proofErr w:type="gramEnd"/>
            <w:r w:rsidRPr="002D3C43">
              <w:rPr>
                <w:bCs/>
                <w:sz w:val="26"/>
                <w:szCs w:val="26"/>
              </w:rPr>
              <w:t>ереславль-Залесский</w:t>
            </w:r>
          </w:p>
        </w:tc>
        <w:tc>
          <w:tcPr>
            <w:tcW w:w="931" w:type="dxa"/>
            <w:vAlign w:val="center"/>
            <w:hideMark/>
          </w:tcPr>
          <w:p w:rsidR="00DF0E4F" w:rsidRPr="00DF0E4F" w:rsidRDefault="00DF0E4F" w:rsidP="002963C1">
            <w:pPr>
              <w:jc w:val="center"/>
              <w:rPr>
                <w:color w:val="000000"/>
              </w:rPr>
            </w:pPr>
            <w:r w:rsidRPr="00DF0E4F">
              <w:rPr>
                <w:color w:val="000000"/>
              </w:rPr>
              <w:t>23,37</w:t>
            </w:r>
          </w:p>
        </w:tc>
        <w:tc>
          <w:tcPr>
            <w:tcW w:w="931" w:type="dxa"/>
            <w:vAlign w:val="center"/>
            <w:hideMark/>
          </w:tcPr>
          <w:p w:rsidR="00DF0E4F" w:rsidRPr="00DF0E4F" w:rsidRDefault="00DF0E4F" w:rsidP="002963C1">
            <w:pPr>
              <w:jc w:val="center"/>
              <w:rPr>
                <w:color w:val="000000"/>
              </w:rPr>
            </w:pPr>
            <w:r w:rsidRPr="00DF0E4F">
              <w:rPr>
                <w:color w:val="000000"/>
              </w:rPr>
              <w:t>23,85</w:t>
            </w:r>
          </w:p>
        </w:tc>
        <w:tc>
          <w:tcPr>
            <w:tcW w:w="931" w:type="dxa"/>
            <w:vAlign w:val="center"/>
            <w:hideMark/>
          </w:tcPr>
          <w:p w:rsidR="00DF0E4F" w:rsidRPr="00DF0E4F" w:rsidRDefault="00DF0E4F" w:rsidP="002963C1">
            <w:pPr>
              <w:jc w:val="center"/>
              <w:rPr>
                <w:color w:val="000000"/>
              </w:rPr>
            </w:pPr>
            <w:r w:rsidRPr="00DF0E4F">
              <w:rPr>
                <w:color w:val="000000"/>
              </w:rPr>
              <w:t>23,63</w:t>
            </w:r>
          </w:p>
        </w:tc>
        <w:tc>
          <w:tcPr>
            <w:tcW w:w="931" w:type="dxa"/>
            <w:vAlign w:val="center"/>
            <w:hideMark/>
          </w:tcPr>
          <w:p w:rsidR="00DF0E4F" w:rsidRPr="00DF0E4F" w:rsidRDefault="00DF0E4F" w:rsidP="002963C1">
            <w:pPr>
              <w:jc w:val="center"/>
              <w:rPr>
                <w:color w:val="000000"/>
              </w:rPr>
            </w:pPr>
            <w:r w:rsidRPr="00DF0E4F">
              <w:rPr>
                <w:color w:val="000000"/>
              </w:rPr>
              <w:t>31,87</w:t>
            </w:r>
          </w:p>
        </w:tc>
        <w:tc>
          <w:tcPr>
            <w:tcW w:w="931" w:type="dxa"/>
            <w:vAlign w:val="center"/>
            <w:hideMark/>
          </w:tcPr>
          <w:p w:rsidR="00DF0E4F" w:rsidRPr="00DF0E4F" w:rsidRDefault="00DF0E4F" w:rsidP="002963C1">
            <w:pPr>
              <w:jc w:val="center"/>
              <w:rPr>
                <w:color w:val="000000"/>
              </w:rPr>
            </w:pPr>
            <w:r w:rsidRPr="00DF0E4F">
              <w:rPr>
                <w:color w:val="000000"/>
              </w:rPr>
              <w:t>34,52</w:t>
            </w:r>
          </w:p>
        </w:tc>
        <w:tc>
          <w:tcPr>
            <w:tcW w:w="931" w:type="dxa"/>
            <w:vAlign w:val="center"/>
            <w:hideMark/>
          </w:tcPr>
          <w:p w:rsidR="00DF0E4F" w:rsidRPr="00DF0E4F" w:rsidRDefault="00DF0E4F" w:rsidP="002963C1">
            <w:pPr>
              <w:jc w:val="center"/>
              <w:rPr>
                <w:color w:val="000000"/>
              </w:rPr>
            </w:pPr>
            <w:r w:rsidRPr="00DF0E4F">
              <w:rPr>
                <w:color w:val="000000"/>
              </w:rPr>
              <w:t>35,72</w:t>
            </w:r>
          </w:p>
        </w:tc>
        <w:tc>
          <w:tcPr>
            <w:tcW w:w="931" w:type="dxa"/>
            <w:vAlign w:val="center"/>
            <w:hideMark/>
          </w:tcPr>
          <w:p w:rsidR="00DF0E4F" w:rsidRPr="00DF0E4F" w:rsidRDefault="00DF0E4F" w:rsidP="002963C1">
            <w:pPr>
              <w:jc w:val="center"/>
              <w:rPr>
                <w:color w:val="000000"/>
              </w:rPr>
            </w:pPr>
            <w:r w:rsidRPr="00DF0E4F">
              <w:rPr>
                <w:color w:val="000000"/>
              </w:rPr>
              <w:t>37,65</w:t>
            </w:r>
          </w:p>
        </w:tc>
        <w:tc>
          <w:tcPr>
            <w:tcW w:w="931" w:type="dxa"/>
            <w:vAlign w:val="center"/>
            <w:hideMark/>
          </w:tcPr>
          <w:p w:rsidR="00DF0E4F" w:rsidRPr="00DF0E4F" w:rsidRDefault="00DF0E4F" w:rsidP="002963C1">
            <w:pPr>
              <w:jc w:val="center"/>
              <w:rPr>
                <w:color w:val="000000"/>
              </w:rPr>
            </w:pPr>
            <w:r w:rsidRPr="00DF0E4F">
              <w:rPr>
                <w:color w:val="000000"/>
              </w:rPr>
              <w:t>39,16</w:t>
            </w:r>
          </w:p>
        </w:tc>
        <w:tc>
          <w:tcPr>
            <w:tcW w:w="931" w:type="dxa"/>
            <w:vAlign w:val="center"/>
            <w:hideMark/>
          </w:tcPr>
          <w:p w:rsidR="00DF0E4F" w:rsidRPr="00DF0E4F" w:rsidRDefault="00DF0E4F" w:rsidP="002963C1">
            <w:pPr>
              <w:jc w:val="center"/>
              <w:rPr>
                <w:color w:val="000000"/>
              </w:rPr>
            </w:pPr>
            <w:r w:rsidRPr="00DF0E4F">
              <w:rPr>
                <w:color w:val="000000"/>
              </w:rPr>
              <w:t>40,72</w:t>
            </w:r>
          </w:p>
        </w:tc>
        <w:tc>
          <w:tcPr>
            <w:tcW w:w="931" w:type="dxa"/>
            <w:vAlign w:val="center"/>
            <w:hideMark/>
          </w:tcPr>
          <w:p w:rsidR="00DF0E4F" w:rsidRPr="00DF0E4F" w:rsidRDefault="00DF0E4F" w:rsidP="002963C1">
            <w:pPr>
              <w:jc w:val="center"/>
              <w:rPr>
                <w:color w:val="000000"/>
              </w:rPr>
            </w:pPr>
            <w:r w:rsidRPr="00DF0E4F">
              <w:rPr>
                <w:color w:val="000000"/>
              </w:rPr>
              <w:t>42,35</w:t>
            </w:r>
          </w:p>
        </w:tc>
        <w:tc>
          <w:tcPr>
            <w:tcW w:w="931" w:type="dxa"/>
            <w:vAlign w:val="center"/>
            <w:hideMark/>
          </w:tcPr>
          <w:p w:rsidR="00DF0E4F" w:rsidRPr="00DF0E4F" w:rsidRDefault="00DF0E4F" w:rsidP="002963C1">
            <w:pPr>
              <w:jc w:val="center"/>
              <w:rPr>
                <w:color w:val="000000"/>
              </w:rPr>
            </w:pPr>
            <w:r w:rsidRPr="00DF0E4F">
              <w:rPr>
                <w:color w:val="000000"/>
              </w:rPr>
              <w:t>44,05</w:t>
            </w:r>
          </w:p>
        </w:tc>
        <w:tc>
          <w:tcPr>
            <w:tcW w:w="931" w:type="dxa"/>
            <w:vAlign w:val="center"/>
            <w:hideMark/>
          </w:tcPr>
          <w:p w:rsidR="00DF0E4F" w:rsidRPr="00DF0E4F" w:rsidRDefault="00DF0E4F" w:rsidP="002963C1">
            <w:pPr>
              <w:jc w:val="center"/>
              <w:rPr>
                <w:color w:val="000000"/>
              </w:rPr>
            </w:pPr>
            <w:r w:rsidRPr="00DF0E4F">
              <w:rPr>
                <w:color w:val="000000"/>
              </w:rPr>
              <w:t>45,81</w:t>
            </w:r>
          </w:p>
        </w:tc>
      </w:tr>
      <w:tr w:rsidR="00DF0E4F" w:rsidRPr="007669A9" w:rsidTr="00DF0E4F">
        <w:trPr>
          <w:trHeight w:val="990"/>
        </w:trPr>
        <w:tc>
          <w:tcPr>
            <w:tcW w:w="3786" w:type="dxa"/>
            <w:hideMark/>
          </w:tcPr>
          <w:p w:rsidR="00DF0E4F" w:rsidRPr="002D3C43" w:rsidRDefault="00DF0E4F" w:rsidP="002D3C43">
            <w:pPr>
              <w:rPr>
                <w:bCs/>
                <w:sz w:val="26"/>
                <w:szCs w:val="26"/>
              </w:rPr>
            </w:pPr>
            <w:r w:rsidRPr="002D3C43">
              <w:rPr>
                <w:bCs/>
                <w:sz w:val="26"/>
                <w:szCs w:val="26"/>
              </w:rPr>
              <w:t>Питьевая холодная вода МУП «Сервис», МУП «ЖКХ» в границах сельских округов городской округ г</w:t>
            </w:r>
            <w:proofErr w:type="gramStart"/>
            <w:r w:rsidRPr="002D3C43">
              <w:rPr>
                <w:bCs/>
                <w:sz w:val="26"/>
                <w:szCs w:val="26"/>
              </w:rPr>
              <w:t>.П</w:t>
            </w:r>
            <w:proofErr w:type="gramEnd"/>
            <w:r w:rsidRPr="002D3C43">
              <w:rPr>
                <w:bCs/>
                <w:sz w:val="26"/>
                <w:szCs w:val="26"/>
              </w:rPr>
              <w:t>ереславль-Залесский</w:t>
            </w:r>
          </w:p>
        </w:tc>
        <w:tc>
          <w:tcPr>
            <w:tcW w:w="931" w:type="dxa"/>
            <w:vAlign w:val="center"/>
            <w:hideMark/>
          </w:tcPr>
          <w:p w:rsidR="00DF0E4F" w:rsidRPr="00DF0E4F" w:rsidRDefault="00DF0E4F" w:rsidP="002963C1">
            <w:pPr>
              <w:jc w:val="center"/>
              <w:rPr>
                <w:color w:val="000000"/>
              </w:rPr>
            </w:pPr>
            <w:r w:rsidRPr="00DF0E4F">
              <w:rPr>
                <w:color w:val="000000"/>
              </w:rPr>
              <w:t>55,07</w:t>
            </w:r>
          </w:p>
        </w:tc>
        <w:tc>
          <w:tcPr>
            <w:tcW w:w="931" w:type="dxa"/>
            <w:vAlign w:val="center"/>
            <w:hideMark/>
          </w:tcPr>
          <w:p w:rsidR="00DF0E4F" w:rsidRPr="00DF0E4F" w:rsidRDefault="00DF0E4F" w:rsidP="002963C1">
            <w:pPr>
              <w:jc w:val="center"/>
              <w:rPr>
                <w:color w:val="000000"/>
              </w:rPr>
            </w:pPr>
            <w:r w:rsidRPr="00DF0E4F">
              <w:rPr>
                <w:color w:val="000000"/>
              </w:rPr>
              <w:t>57,84</w:t>
            </w:r>
          </w:p>
        </w:tc>
        <w:tc>
          <w:tcPr>
            <w:tcW w:w="931" w:type="dxa"/>
            <w:vAlign w:val="center"/>
            <w:hideMark/>
          </w:tcPr>
          <w:p w:rsidR="00DF0E4F" w:rsidRPr="00DF0E4F" w:rsidRDefault="00DF0E4F" w:rsidP="002963C1">
            <w:pPr>
              <w:jc w:val="center"/>
              <w:rPr>
                <w:color w:val="000000"/>
              </w:rPr>
            </w:pPr>
            <w:r w:rsidRPr="00DF0E4F">
              <w:rPr>
                <w:color w:val="000000"/>
              </w:rPr>
              <w:t>57,35</w:t>
            </w:r>
          </w:p>
        </w:tc>
        <w:tc>
          <w:tcPr>
            <w:tcW w:w="931" w:type="dxa"/>
            <w:vAlign w:val="center"/>
            <w:hideMark/>
          </w:tcPr>
          <w:p w:rsidR="00DF0E4F" w:rsidRPr="00DF0E4F" w:rsidRDefault="00DF0E4F" w:rsidP="002963C1">
            <w:pPr>
              <w:jc w:val="center"/>
              <w:rPr>
                <w:color w:val="000000"/>
              </w:rPr>
            </w:pPr>
            <w:r w:rsidRPr="00DF0E4F">
              <w:rPr>
                <w:color w:val="000000"/>
              </w:rPr>
              <w:t>61,18</w:t>
            </w:r>
          </w:p>
        </w:tc>
        <w:tc>
          <w:tcPr>
            <w:tcW w:w="931" w:type="dxa"/>
            <w:vAlign w:val="center"/>
            <w:hideMark/>
          </w:tcPr>
          <w:p w:rsidR="00DF0E4F" w:rsidRPr="00DF0E4F" w:rsidRDefault="00DF0E4F" w:rsidP="002963C1">
            <w:pPr>
              <w:jc w:val="center"/>
              <w:rPr>
                <w:color w:val="000000"/>
              </w:rPr>
            </w:pPr>
            <w:r w:rsidRPr="00DF0E4F">
              <w:rPr>
                <w:color w:val="000000"/>
              </w:rPr>
              <w:t>66,26</w:t>
            </w:r>
          </w:p>
        </w:tc>
        <w:tc>
          <w:tcPr>
            <w:tcW w:w="931" w:type="dxa"/>
            <w:vAlign w:val="center"/>
            <w:hideMark/>
          </w:tcPr>
          <w:p w:rsidR="00DF0E4F" w:rsidRPr="00DF0E4F" w:rsidRDefault="00DF0E4F" w:rsidP="002963C1">
            <w:pPr>
              <w:jc w:val="center"/>
              <w:rPr>
                <w:color w:val="000000"/>
              </w:rPr>
            </w:pPr>
            <w:r w:rsidRPr="00DF0E4F">
              <w:rPr>
                <w:color w:val="000000"/>
              </w:rPr>
              <w:t>68,58</w:t>
            </w:r>
          </w:p>
        </w:tc>
        <w:tc>
          <w:tcPr>
            <w:tcW w:w="931" w:type="dxa"/>
            <w:vAlign w:val="center"/>
            <w:hideMark/>
          </w:tcPr>
          <w:p w:rsidR="00DF0E4F" w:rsidRPr="00DF0E4F" w:rsidRDefault="00DF0E4F" w:rsidP="002963C1">
            <w:pPr>
              <w:jc w:val="center"/>
              <w:rPr>
                <w:color w:val="000000"/>
              </w:rPr>
            </w:pPr>
            <w:r w:rsidRPr="00DF0E4F">
              <w:rPr>
                <w:color w:val="000000"/>
              </w:rPr>
              <w:t>72,28</w:t>
            </w:r>
          </w:p>
        </w:tc>
        <w:tc>
          <w:tcPr>
            <w:tcW w:w="931" w:type="dxa"/>
            <w:vAlign w:val="center"/>
            <w:hideMark/>
          </w:tcPr>
          <w:p w:rsidR="00DF0E4F" w:rsidRPr="00DF0E4F" w:rsidRDefault="00DF0E4F" w:rsidP="002963C1">
            <w:pPr>
              <w:jc w:val="center"/>
              <w:rPr>
                <w:color w:val="000000"/>
              </w:rPr>
            </w:pPr>
            <w:r w:rsidRPr="00DF0E4F">
              <w:rPr>
                <w:color w:val="000000"/>
              </w:rPr>
              <w:t>75,17</w:t>
            </w:r>
          </w:p>
        </w:tc>
        <w:tc>
          <w:tcPr>
            <w:tcW w:w="931" w:type="dxa"/>
            <w:vAlign w:val="center"/>
            <w:hideMark/>
          </w:tcPr>
          <w:p w:rsidR="00DF0E4F" w:rsidRPr="00DF0E4F" w:rsidRDefault="00DF0E4F" w:rsidP="002963C1">
            <w:pPr>
              <w:jc w:val="center"/>
              <w:rPr>
                <w:color w:val="000000"/>
              </w:rPr>
            </w:pPr>
            <w:r w:rsidRPr="00DF0E4F">
              <w:rPr>
                <w:color w:val="000000"/>
              </w:rPr>
              <w:t>78,18</w:t>
            </w:r>
          </w:p>
        </w:tc>
        <w:tc>
          <w:tcPr>
            <w:tcW w:w="931" w:type="dxa"/>
            <w:vAlign w:val="center"/>
            <w:hideMark/>
          </w:tcPr>
          <w:p w:rsidR="00DF0E4F" w:rsidRPr="00DF0E4F" w:rsidRDefault="00DF0E4F" w:rsidP="002963C1">
            <w:pPr>
              <w:jc w:val="center"/>
              <w:rPr>
                <w:color w:val="000000"/>
              </w:rPr>
            </w:pPr>
            <w:r w:rsidRPr="00DF0E4F">
              <w:rPr>
                <w:color w:val="000000"/>
              </w:rPr>
              <w:t>81,31</w:t>
            </w:r>
          </w:p>
        </w:tc>
        <w:tc>
          <w:tcPr>
            <w:tcW w:w="931" w:type="dxa"/>
            <w:vAlign w:val="center"/>
            <w:hideMark/>
          </w:tcPr>
          <w:p w:rsidR="00DF0E4F" w:rsidRPr="00DF0E4F" w:rsidRDefault="00DF0E4F" w:rsidP="002963C1">
            <w:pPr>
              <w:jc w:val="center"/>
              <w:rPr>
                <w:color w:val="000000"/>
              </w:rPr>
            </w:pPr>
            <w:r w:rsidRPr="00DF0E4F">
              <w:rPr>
                <w:color w:val="000000"/>
              </w:rPr>
              <w:t>84,56</w:t>
            </w:r>
          </w:p>
        </w:tc>
        <w:tc>
          <w:tcPr>
            <w:tcW w:w="931" w:type="dxa"/>
            <w:vAlign w:val="center"/>
            <w:hideMark/>
          </w:tcPr>
          <w:p w:rsidR="00DF0E4F" w:rsidRPr="00DF0E4F" w:rsidRDefault="00DF0E4F" w:rsidP="002963C1">
            <w:pPr>
              <w:jc w:val="center"/>
              <w:rPr>
                <w:color w:val="000000"/>
              </w:rPr>
            </w:pPr>
            <w:r w:rsidRPr="00DF0E4F">
              <w:rPr>
                <w:color w:val="000000"/>
              </w:rPr>
              <w:t>87,94</w:t>
            </w:r>
          </w:p>
        </w:tc>
      </w:tr>
      <w:tr w:rsidR="002D3C43" w:rsidRPr="007669A9" w:rsidTr="00DF0E4F">
        <w:trPr>
          <w:trHeight w:val="300"/>
        </w:trPr>
        <w:tc>
          <w:tcPr>
            <w:tcW w:w="14958" w:type="dxa"/>
            <w:gridSpan w:val="13"/>
            <w:vMerge w:val="restart"/>
            <w:hideMark/>
          </w:tcPr>
          <w:p w:rsidR="002D3C43" w:rsidRPr="002D3C43" w:rsidRDefault="002D3C43" w:rsidP="002D3C43">
            <w:pPr>
              <w:jc w:val="center"/>
              <w:rPr>
                <w:bCs/>
                <w:sz w:val="26"/>
                <w:szCs w:val="26"/>
              </w:rPr>
            </w:pPr>
            <w:r w:rsidRPr="002D3C43">
              <w:rPr>
                <w:bCs/>
                <w:sz w:val="26"/>
                <w:szCs w:val="26"/>
              </w:rPr>
              <w:t>Среднегодовые тарифы на услуги водоотведения, руб./куб.м.</w:t>
            </w:r>
          </w:p>
        </w:tc>
      </w:tr>
      <w:tr w:rsidR="002D3C43" w:rsidRPr="007669A9" w:rsidTr="00DF0E4F">
        <w:trPr>
          <w:trHeight w:val="300"/>
        </w:trPr>
        <w:tc>
          <w:tcPr>
            <w:tcW w:w="14958" w:type="dxa"/>
            <w:gridSpan w:val="13"/>
            <w:vMerge/>
            <w:hideMark/>
          </w:tcPr>
          <w:p w:rsidR="002D3C43" w:rsidRPr="007669A9" w:rsidRDefault="002D3C43" w:rsidP="002D3C43">
            <w:pPr>
              <w:jc w:val="center"/>
              <w:rPr>
                <w:b/>
                <w:bCs/>
              </w:rPr>
            </w:pPr>
          </w:p>
        </w:tc>
      </w:tr>
      <w:tr w:rsidR="00DF0E4F" w:rsidRPr="007669A9" w:rsidTr="00DF0E4F">
        <w:trPr>
          <w:trHeight w:val="990"/>
        </w:trPr>
        <w:tc>
          <w:tcPr>
            <w:tcW w:w="3786" w:type="dxa"/>
            <w:hideMark/>
          </w:tcPr>
          <w:p w:rsidR="00DF0E4F" w:rsidRPr="002D3C43" w:rsidRDefault="00DF0E4F" w:rsidP="002D3C43">
            <w:pPr>
              <w:rPr>
                <w:bCs/>
                <w:sz w:val="26"/>
                <w:szCs w:val="26"/>
              </w:rPr>
            </w:pPr>
            <w:r w:rsidRPr="002D3C43">
              <w:rPr>
                <w:bCs/>
                <w:sz w:val="26"/>
                <w:szCs w:val="26"/>
              </w:rPr>
              <w:t>Водоотведение МУП «Сервис», МУП «Комплекс» в границах населенного пункта г</w:t>
            </w:r>
            <w:proofErr w:type="gramStart"/>
            <w:r w:rsidRPr="002D3C43">
              <w:rPr>
                <w:bCs/>
                <w:sz w:val="26"/>
                <w:szCs w:val="26"/>
              </w:rPr>
              <w:t>.П</w:t>
            </w:r>
            <w:proofErr w:type="gramEnd"/>
            <w:r w:rsidRPr="002D3C43">
              <w:rPr>
                <w:bCs/>
                <w:sz w:val="26"/>
                <w:szCs w:val="26"/>
              </w:rPr>
              <w:t>ереславль-Залесский</w:t>
            </w:r>
          </w:p>
        </w:tc>
        <w:tc>
          <w:tcPr>
            <w:tcW w:w="931" w:type="dxa"/>
            <w:vAlign w:val="center"/>
            <w:hideMark/>
          </w:tcPr>
          <w:p w:rsidR="00DF0E4F" w:rsidRPr="00DF0E4F" w:rsidRDefault="00DF0E4F" w:rsidP="002963C1">
            <w:pPr>
              <w:jc w:val="center"/>
              <w:rPr>
                <w:color w:val="000000"/>
              </w:rPr>
            </w:pPr>
            <w:r w:rsidRPr="00DF0E4F">
              <w:rPr>
                <w:color w:val="000000"/>
              </w:rPr>
              <w:t>57,00</w:t>
            </w:r>
          </w:p>
        </w:tc>
        <w:tc>
          <w:tcPr>
            <w:tcW w:w="931" w:type="dxa"/>
            <w:vAlign w:val="center"/>
            <w:hideMark/>
          </w:tcPr>
          <w:p w:rsidR="00DF0E4F" w:rsidRPr="00DF0E4F" w:rsidRDefault="00DF0E4F" w:rsidP="002963C1">
            <w:pPr>
              <w:jc w:val="center"/>
              <w:rPr>
                <w:color w:val="000000"/>
              </w:rPr>
            </w:pPr>
            <w:r w:rsidRPr="00DF0E4F">
              <w:rPr>
                <w:color w:val="000000"/>
              </w:rPr>
              <w:t>59,53</w:t>
            </w:r>
          </w:p>
        </w:tc>
        <w:tc>
          <w:tcPr>
            <w:tcW w:w="931" w:type="dxa"/>
            <w:vAlign w:val="center"/>
            <w:hideMark/>
          </w:tcPr>
          <w:p w:rsidR="00DF0E4F" w:rsidRPr="00DF0E4F" w:rsidRDefault="00DF0E4F" w:rsidP="002963C1">
            <w:pPr>
              <w:jc w:val="center"/>
              <w:rPr>
                <w:color w:val="000000"/>
              </w:rPr>
            </w:pPr>
            <w:r w:rsidRPr="00DF0E4F">
              <w:rPr>
                <w:color w:val="000000"/>
              </w:rPr>
              <w:t>57,84</w:t>
            </w:r>
          </w:p>
        </w:tc>
        <w:tc>
          <w:tcPr>
            <w:tcW w:w="931" w:type="dxa"/>
            <w:vAlign w:val="center"/>
            <w:hideMark/>
          </w:tcPr>
          <w:p w:rsidR="00DF0E4F" w:rsidRPr="00DF0E4F" w:rsidRDefault="00DF0E4F" w:rsidP="002963C1">
            <w:pPr>
              <w:jc w:val="center"/>
              <w:rPr>
                <w:color w:val="000000"/>
              </w:rPr>
            </w:pPr>
            <w:r w:rsidRPr="00DF0E4F">
              <w:rPr>
                <w:color w:val="000000"/>
              </w:rPr>
              <w:t>66,21</w:t>
            </w:r>
          </w:p>
        </w:tc>
        <w:tc>
          <w:tcPr>
            <w:tcW w:w="931" w:type="dxa"/>
            <w:vAlign w:val="center"/>
            <w:hideMark/>
          </w:tcPr>
          <w:p w:rsidR="00DF0E4F" w:rsidRPr="00DF0E4F" w:rsidRDefault="00DF0E4F" w:rsidP="002963C1">
            <w:pPr>
              <w:jc w:val="center"/>
              <w:rPr>
                <w:color w:val="000000"/>
              </w:rPr>
            </w:pPr>
            <w:r w:rsidRPr="00DF0E4F">
              <w:rPr>
                <w:color w:val="000000"/>
              </w:rPr>
              <w:t>71,71</w:t>
            </w:r>
          </w:p>
        </w:tc>
        <w:tc>
          <w:tcPr>
            <w:tcW w:w="931" w:type="dxa"/>
            <w:vAlign w:val="center"/>
            <w:hideMark/>
          </w:tcPr>
          <w:p w:rsidR="00DF0E4F" w:rsidRPr="00DF0E4F" w:rsidRDefault="00DF0E4F" w:rsidP="002963C1">
            <w:pPr>
              <w:jc w:val="center"/>
              <w:rPr>
                <w:color w:val="000000"/>
              </w:rPr>
            </w:pPr>
            <w:r w:rsidRPr="00DF0E4F">
              <w:rPr>
                <w:color w:val="000000"/>
              </w:rPr>
              <w:t>74,22</w:t>
            </w:r>
          </w:p>
        </w:tc>
        <w:tc>
          <w:tcPr>
            <w:tcW w:w="931" w:type="dxa"/>
            <w:vAlign w:val="center"/>
            <w:hideMark/>
          </w:tcPr>
          <w:p w:rsidR="00DF0E4F" w:rsidRPr="00DF0E4F" w:rsidRDefault="00DF0E4F" w:rsidP="002963C1">
            <w:pPr>
              <w:jc w:val="center"/>
              <w:rPr>
                <w:color w:val="000000"/>
              </w:rPr>
            </w:pPr>
            <w:r w:rsidRPr="00DF0E4F">
              <w:rPr>
                <w:color w:val="000000"/>
              </w:rPr>
              <w:t>78,22</w:t>
            </w:r>
          </w:p>
        </w:tc>
        <w:tc>
          <w:tcPr>
            <w:tcW w:w="931" w:type="dxa"/>
            <w:vAlign w:val="center"/>
            <w:hideMark/>
          </w:tcPr>
          <w:p w:rsidR="00DF0E4F" w:rsidRPr="00DF0E4F" w:rsidRDefault="00DF0E4F" w:rsidP="002963C1">
            <w:pPr>
              <w:jc w:val="center"/>
              <w:rPr>
                <w:color w:val="000000"/>
              </w:rPr>
            </w:pPr>
            <w:r w:rsidRPr="00DF0E4F">
              <w:rPr>
                <w:color w:val="000000"/>
              </w:rPr>
              <w:t>81,35</w:t>
            </w:r>
          </w:p>
        </w:tc>
        <w:tc>
          <w:tcPr>
            <w:tcW w:w="931" w:type="dxa"/>
            <w:vAlign w:val="center"/>
            <w:hideMark/>
          </w:tcPr>
          <w:p w:rsidR="00DF0E4F" w:rsidRPr="00DF0E4F" w:rsidRDefault="00DF0E4F" w:rsidP="002963C1">
            <w:pPr>
              <w:jc w:val="center"/>
              <w:rPr>
                <w:color w:val="000000"/>
              </w:rPr>
            </w:pPr>
            <w:r w:rsidRPr="00DF0E4F">
              <w:rPr>
                <w:color w:val="000000"/>
              </w:rPr>
              <w:t>84,61</w:t>
            </w:r>
          </w:p>
        </w:tc>
        <w:tc>
          <w:tcPr>
            <w:tcW w:w="931" w:type="dxa"/>
            <w:vAlign w:val="center"/>
            <w:hideMark/>
          </w:tcPr>
          <w:p w:rsidR="00DF0E4F" w:rsidRPr="00DF0E4F" w:rsidRDefault="00DF0E4F" w:rsidP="002963C1">
            <w:pPr>
              <w:jc w:val="center"/>
              <w:rPr>
                <w:color w:val="000000"/>
              </w:rPr>
            </w:pPr>
            <w:r w:rsidRPr="00DF0E4F">
              <w:rPr>
                <w:color w:val="000000"/>
              </w:rPr>
              <w:t>87,99</w:t>
            </w:r>
          </w:p>
        </w:tc>
        <w:tc>
          <w:tcPr>
            <w:tcW w:w="931" w:type="dxa"/>
            <w:vAlign w:val="center"/>
            <w:hideMark/>
          </w:tcPr>
          <w:p w:rsidR="00DF0E4F" w:rsidRPr="00DF0E4F" w:rsidRDefault="00DF0E4F" w:rsidP="002963C1">
            <w:pPr>
              <w:jc w:val="center"/>
              <w:rPr>
                <w:color w:val="000000"/>
              </w:rPr>
            </w:pPr>
            <w:r w:rsidRPr="00DF0E4F">
              <w:rPr>
                <w:color w:val="000000"/>
              </w:rPr>
              <w:t>91,51</w:t>
            </w:r>
          </w:p>
        </w:tc>
        <w:tc>
          <w:tcPr>
            <w:tcW w:w="931" w:type="dxa"/>
            <w:vAlign w:val="center"/>
            <w:hideMark/>
          </w:tcPr>
          <w:p w:rsidR="00DF0E4F" w:rsidRPr="00DF0E4F" w:rsidRDefault="00DF0E4F" w:rsidP="002963C1">
            <w:pPr>
              <w:jc w:val="center"/>
              <w:rPr>
                <w:color w:val="000000"/>
              </w:rPr>
            </w:pPr>
            <w:r w:rsidRPr="00DF0E4F">
              <w:rPr>
                <w:color w:val="000000"/>
              </w:rPr>
              <w:t>95,17</w:t>
            </w:r>
          </w:p>
        </w:tc>
      </w:tr>
      <w:tr w:rsidR="00DF0E4F" w:rsidRPr="007669A9" w:rsidTr="00DF0E4F">
        <w:trPr>
          <w:trHeight w:val="990"/>
        </w:trPr>
        <w:tc>
          <w:tcPr>
            <w:tcW w:w="3786" w:type="dxa"/>
            <w:hideMark/>
          </w:tcPr>
          <w:p w:rsidR="00DF0E4F" w:rsidRPr="002D3C43" w:rsidRDefault="00DF0E4F" w:rsidP="002D3C43">
            <w:pPr>
              <w:rPr>
                <w:bCs/>
                <w:sz w:val="26"/>
                <w:szCs w:val="26"/>
              </w:rPr>
            </w:pPr>
            <w:r w:rsidRPr="002D3C43">
              <w:rPr>
                <w:bCs/>
                <w:sz w:val="26"/>
                <w:szCs w:val="26"/>
              </w:rPr>
              <w:t>Водоотведение МУП «Сервис» в границах сельских округов городской округ г</w:t>
            </w:r>
            <w:proofErr w:type="gramStart"/>
            <w:r w:rsidRPr="002D3C43">
              <w:rPr>
                <w:bCs/>
                <w:sz w:val="26"/>
                <w:szCs w:val="26"/>
              </w:rPr>
              <w:t>.П</w:t>
            </w:r>
            <w:proofErr w:type="gramEnd"/>
            <w:r w:rsidRPr="002D3C43">
              <w:rPr>
                <w:bCs/>
                <w:sz w:val="26"/>
                <w:szCs w:val="26"/>
              </w:rPr>
              <w:t>ереславль-Залесский</w:t>
            </w:r>
          </w:p>
        </w:tc>
        <w:tc>
          <w:tcPr>
            <w:tcW w:w="931" w:type="dxa"/>
            <w:vAlign w:val="center"/>
            <w:hideMark/>
          </w:tcPr>
          <w:p w:rsidR="00DF0E4F" w:rsidRPr="00DF0E4F" w:rsidRDefault="00DF0E4F" w:rsidP="002963C1">
            <w:pPr>
              <w:jc w:val="center"/>
              <w:rPr>
                <w:color w:val="000000"/>
              </w:rPr>
            </w:pPr>
            <w:r w:rsidRPr="00DF0E4F">
              <w:rPr>
                <w:color w:val="000000"/>
              </w:rPr>
              <w:t>41,25</w:t>
            </w:r>
          </w:p>
        </w:tc>
        <w:tc>
          <w:tcPr>
            <w:tcW w:w="931" w:type="dxa"/>
            <w:vAlign w:val="center"/>
            <w:hideMark/>
          </w:tcPr>
          <w:p w:rsidR="00DF0E4F" w:rsidRPr="00DF0E4F" w:rsidRDefault="00DF0E4F" w:rsidP="002963C1">
            <w:pPr>
              <w:jc w:val="center"/>
              <w:rPr>
                <w:color w:val="000000"/>
              </w:rPr>
            </w:pPr>
            <w:r w:rsidRPr="00DF0E4F">
              <w:rPr>
                <w:color w:val="000000"/>
              </w:rPr>
              <w:t>44,12</w:t>
            </w:r>
          </w:p>
        </w:tc>
        <w:tc>
          <w:tcPr>
            <w:tcW w:w="931" w:type="dxa"/>
            <w:vAlign w:val="center"/>
            <w:hideMark/>
          </w:tcPr>
          <w:p w:rsidR="00DF0E4F" w:rsidRPr="00DF0E4F" w:rsidRDefault="00DF0E4F" w:rsidP="002963C1">
            <w:pPr>
              <w:jc w:val="center"/>
              <w:rPr>
                <w:color w:val="000000"/>
              </w:rPr>
            </w:pPr>
            <w:r w:rsidRPr="00DF0E4F">
              <w:rPr>
                <w:color w:val="000000"/>
              </w:rPr>
              <w:t>32,25</w:t>
            </w:r>
          </w:p>
        </w:tc>
        <w:tc>
          <w:tcPr>
            <w:tcW w:w="931" w:type="dxa"/>
            <w:vAlign w:val="center"/>
            <w:hideMark/>
          </w:tcPr>
          <w:p w:rsidR="00DF0E4F" w:rsidRPr="00DF0E4F" w:rsidRDefault="00DF0E4F" w:rsidP="002963C1">
            <w:pPr>
              <w:jc w:val="center"/>
              <w:rPr>
                <w:color w:val="000000"/>
              </w:rPr>
            </w:pPr>
            <w:r w:rsidRPr="00DF0E4F">
              <w:rPr>
                <w:color w:val="000000"/>
              </w:rPr>
              <w:t>31,30</w:t>
            </w:r>
          </w:p>
        </w:tc>
        <w:tc>
          <w:tcPr>
            <w:tcW w:w="931" w:type="dxa"/>
            <w:vAlign w:val="center"/>
            <w:hideMark/>
          </w:tcPr>
          <w:p w:rsidR="00DF0E4F" w:rsidRPr="00DF0E4F" w:rsidRDefault="00DF0E4F" w:rsidP="002963C1">
            <w:pPr>
              <w:jc w:val="center"/>
              <w:rPr>
                <w:color w:val="000000"/>
              </w:rPr>
            </w:pPr>
            <w:r w:rsidRPr="00DF0E4F">
              <w:rPr>
                <w:color w:val="000000"/>
              </w:rPr>
              <w:t>33,90</w:t>
            </w:r>
          </w:p>
        </w:tc>
        <w:tc>
          <w:tcPr>
            <w:tcW w:w="931" w:type="dxa"/>
            <w:vAlign w:val="center"/>
            <w:hideMark/>
          </w:tcPr>
          <w:p w:rsidR="00DF0E4F" w:rsidRPr="00DF0E4F" w:rsidRDefault="00DF0E4F" w:rsidP="002963C1">
            <w:pPr>
              <w:jc w:val="center"/>
              <w:rPr>
                <w:color w:val="000000"/>
              </w:rPr>
            </w:pPr>
            <w:r w:rsidRPr="00DF0E4F">
              <w:rPr>
                <w:color w:val="000000"/>
              </w:rPr>
              <w:t>35,08</w:t>
            </w:r>
          </w:p>
        </w:tc>
        <w:tc>
          <w:tcPr>
            <w:tcW w:w="931" w:type="dxa"/>
            <w:vAlign w:val="center"/>
            <w:hideMark/>
          </w:tcPr>
          <w:p w:rsidR="00DF0E4F" w:rsidRPr="00DF0E4F" w:rsidRDefault="00DF0E4F" w:rsidP="002963C1">
            <w:pPr>
              <w:jc w:val="center"/>
              <w:rPr>
                <w:color w:val="000000"/>
              </w:rPr>
            </w:pPr>
            <w:r w:rsidRPr="00DF0E4F">
              <w:rPr>
                <w:color w:val="000000"/>
              </w:rPr>
              <w:t>36,98</w:t>
            </w:r>
          </w:p>
        </w:tc>
        <w:tc>
          <w:tcPr>
            <w:tcW w:w="931" w:type="dxa"/>
            <w:vAlign w:val="center"/>
            <w:hideMark/>
          </w:tcPr>
          <w:p w:rsidR="00DF0E4F" w:rsidRPr="00DF0E4F" w:rsidRDefault="00DF0E4F" w:rsidP="002963C1">
            <w:pPr>
              <w:jc w:val="center"/>
              <w:rPr>
                <w:color w:val="000000"/>
              </w:rPr>
            </w:pPr>
            <w:r w:rsidRPr="00DF0E4F">
              <w:rPr>
                <w:color w:val="000000"/>
              </w:rPr>
              <w:t>38,46</w:t>
            </w:r>
          </w:p>
        </w:tc>
        <w:tc>
          <w:tcPr>
            <w:tcW w:w="931" w:type="dxa"/>
            <w:vAlign w:val="center"/>
            <w:hideMark/>
          </w:tcPr>
          <w:p w:rsidR="00DF0E4F" w:rsidRPr="00DF0E4F" w:rsidRDefault="00DF0E4F" w:rsidP="002963C1">
            <w:pPr>
              <w:jc w:val="center"/>
              <w:rPr>
                <w:color w:val="000000"/>
              </w:rPr>
            </w:pPr>
            <w:r w:rsidRPr="00DF0E4F">
              <w:rPr>
                <w:color w:val="000000"/>
              </w:rPr>
              <w:t>40,00</w:t>
            </w:r>
          </w:p>
        </w:tc>
        <w:tc>
          <w:tcPr>
            <w:tcW w:w="931" w:type="dxa"/>
            <w:vAlign w:val="center"/>
            <w:hideMark/>
          </w:tcPr>
          <w:p w:rsidR="00DF0E4F" w:rsidRPr="00DF0E4F" w:rsidRDefault="00DF0E4F" w:rsidP="002963C1">
            <w:pPr>
              <w:jc w:val="center"/>
              <w:rPr>
                <w:color w:val="000000"/>
              </w:rPr>
            </w:pPr>
            <w:r w:rsidRPr="00DF0E4F">
              <w:rPr>
                <w:color w:val="000000"/>
              </w:rPr>
              <w:t>41,60</w:t>
            </w:r>
          </w:p>
        </w:tc>
        <w:tc>
          <w:tcPr>
            <w:tcW w:w="931" w:type="dxa"/>
            <w:vAlign w:val="center"/>
            <w:hideMark/>
          </w:tcPr>
          <w:p w:rsidR="00DF0E4F" w:rsidRPr="00DF0E4F" w:rsidRDefault="00DF0E4F" w:rsidP="002963C1">
            <w:pPr>
              <w:jc w:val="center"/>
              <w:rPr>
                <w:color w:val="000000"/>
              </w:rPr>
            </w:pPr>
            <w:r w:rsidRPr="00DF0E4F">
              <w:rPr>
                <w:color w:val="000000"/>
              </w:rPr>
              <w:t>43,26</w:t>
            </w:r>
          </w:p>
        </w:tc>
        <w:tc>
          <w:tcPr>
            <w:tcW w:w="931" w:type="dxa"/>
            <w:vAlign w:val="center"/>
            <w:hideMark/>
          </w:tcPr>
          <w:p w:rsidR="00DF0E4F" w:rsidRPr="00DF0E4F" w:rsidRDefault="00DF0E4F" w:rsidP="002963C1">
            <w:pPr>
              <w:jc w:val="center"/>
              <w:rPr>
                <w:color w:val="000000"/>
              </w:rPr>
            </w:pPr>
            <w:r w:rsidRPr="00DF0E4F">
              <w:rPr>
                <w:color w:val="000000"/>
              </w:rPr>
              <w:t>44,99</w:t>
            </w:r>
          </w:p>
        </w:tc>
      </w:tr>
      <w:tr w:rsidR="002D3C43" w:rsidRPr="007669A9" w:rsidTr="00DF0E4F">
        <w:trPr>
          <w:trHeight w:val="300"/>
        </w:trPr>
        <w:tc>
          <w:tcPr>
            <w:tcW w:w="14958" w:type="dxa"/>
            <w:gridSpan w:val="13"/>
            <w:vMerge w:val="restart"/>
            <w:hideMark/>
          </w:tcPr>
          <w:p w:rsidR="002D3C43" w:rsidRPr="002D3C43" w:rsidRDefault="002D3C43" w:rsidP="002D3C43">
            <w:pPr>
              <w:jc w:val="center"/>
              <w:rPr>
                <w:bCs/>
                <w:sz w:val="26"/>
                <w:szCs w:val="26"/>
              </w:rPr>
            </w:pPr>
            <w:r w:rsidRPr="002D3C43">
              <w:rPr>
                <w:bCs/>
                <w:sz w:val="26"/>
                <w:szCs w:val="26"/>
              </w:rPr>
              <w:t>Среднегодовые тарифы на услуги захоронения (утилизации) ТКО, руб./куб.м.</w:t>
            </w:r>
          </w:p>
        </w:tc>
      </w:tr>
      <w:tr w:rsidR="002D3C43" w:rsidRPr="007669A9" w:rsidTr="00DF0E4F">
        <w:trPr>
          <w:trHeight w:val="300"/>
        </w:trPr>
        <w:tc>
          <w:tcPr>
            <w:tcW w:w="14958" w:type="dxa"/>
            <w:gridSpan w:val="13"/>
            <w:vMerge/>
            <w:hideMark/>
          </w:tcPr>
          <w:p w:rsidR="002D3C43" w:rsidRPr="007669A9" w:rsidRDefault="002D3C43" w:rsidP="002D3C43">
            <w:pPr>
              <w:jc w:val="center"/>
              <w:rPr>
                <w:b/>
                <w:bCs/>
              </w:rPr>
            </w:pPr>
          </w:p>
        </w:tc>
      </w:tr>
      <w:tr w:rsidR="00DF0E4F" w:rsidRPr="007669A9" w:rsidTr="00DF0E4F">
        <w:trPr>
          <w:trHeight w:val="990"/>
        </w:trPr>
        <w:tc>
          <w:tcPr>
            <w:tcW w:w="3786" w:type="dxa"/>
            <w:hideMark/>
          </w:tcPr>
          <w:p w:rsidR="00DF0E4F" w:rsidRPr="002D3C43" w:rsidRDefault="00DF0E4F" w:rsidP="002D3C43">
            <w:pPr>
              <w:rPr>
                <w:bCs/>
                <w:sz w:val="26"/>
                <w:szCs w:val="26"/>
              </w:rPr>
            </w:pPr>
            <w:r w:rsidRPr="002D3C43">
              <w:rPr>
                <w:bCs/>
                <w:sz w:val="26"/>
                <w:szCs w:val="26"/>
              </w:rPr>
              <w:t xml:space="preserve">Единый тариф на услугу регионального оператора по обращению с твердыми </w:t>
            </w:r>
            <w:r w:rsidRPr="002D3C43">
              <w:rPr>
                <w:bCs/>
                <w:sz w:val="26"/>
                <w:szCs w:val="26"/>
              </w:rPr>
              <w:lastRenderedPageBreak/>
              <w:t>коммунальными отходами для ООО «Хартия»</w:t>
            </w:r>
          </w:p>
        </w:tc>
        <w:tc>
          <w:tcPr>
            <w:tcW w:w="931" w:type="dxa"/>
            <w:vAlign w:val="center"/>
            <w:hideMark/>
          </w:tcPr>
          <w:p w:rsidR="00DF0E4F" w:rsidRPr="00DF0E4F" w:rsidRDefault="00DF0E4F">
            <w:pPr>
              <w:jc w:val="right"/>
              <w:rPr>
                <w:color w:val="000000"/>
              </w:rPr>
            </w:pPr>
            <w:r w:rsidRPr="00DF0E4F">
              <w:rPr>
                <w:color w:val="000000"/>
              </w:rPr>
              <w:lastRenderedPageBreak/>
              <w:t>479,54</w:t>
            </w:r>
          </w:p>
        </w:tc>
        <w:tc>
          <w:tcPr>
            <w:tcW w:w="931" w:type="dxa"/>
            <w:vAlign w:val="center"/>
            <w:hideMark/>
          </w:tcPr>
          <w:p w:rsidR="00DF0E4F" w:rsidRPr="00DF0E4F" w:rsidRDefault="00DF0E4F">
            <w:pPr>
              <w:jc w:val="right"/>
              <w:rPr>
                <w:color w:val="000000"/>
              </w:rPr>
            </w:pPr>
            <w:r w:rsidRPr="00DF0E4F">
              <w:rPr>
                <w:color w:val="000000"/>
              </w:rPr>
              <w:t>525,21</w:t>
            </w:r>
          </w:p>
        </w:tc>
        <w:tc>
          <w:tcPr>
            <w:tcW w:w="931" w:type="dxa"/>
            <w:vAlign w:val="center"/>
            <w:hideMark/>
          </w:tcPr>
          <w:p w:rsidR="00DF0E4F" w:rsidRPr="00DF0E4F" w:rsidRDefault="00DF0E4F">
            <w:pPr>
              <w:jc w:val="right"/>
              <w:rPr>
                <w:color w:val="000000"/>
              </w:rPr>
            </w:pPr>
            <w:r w:rsidRPr="00DF0E4F">
              <w:rPr>
                <w:color w:val="000000"/>
              </w:rPr>
              <w:t>530,85</w:t>
            </w:r>
          </w:p>
        </w:tc>
        <w:tc>
          <w:tcPr>
            <w:tcW w:w="931" w:type="dxa"/>
            <w:vAlign w:val="center"/>
            <w:hideMark/>
          </w:tcPr>
          <w:p w:rsidR="00DF0E4F" w:rsidRPr="00DF0E4F" w:rsidRDefault="00DF0E4F">
            <w:pPr>
              <w:jc w:val="right"/>
              <w:rPr>
                <w:color w:val="000000"/>
              </w:rPr>
            </w:pPr>
            <w:r w:rsidRPr="00DF0E4F">
              <w:rPr>
                <w:color w:val="000000"/>
              </w:rPr>
              <w:t>539,08</w:t>
            </w:r>
          </w:p>
        </w:tc>
        <w:tc>
          <w:tcPr>
            <w:tcW w:w="931" w:type="dxa"/>
            <w:vAlign w:val="center"/>
            <w:hideMark/>
          </w:tcPr>
          <w:p w:rsidR="00DF0E4F" w:rsidRPr="00DF0E4F" w:rsidRDefault="00DF0E4F">
            <w:pPr>
              <w:jc w:val="right"/>
              <w:rPr>
                <w:color w:val="000000"/>
              </w:rPr>
            </w:pPr>
            <w:r w:rsidRPr="00DF0E4F">
              <w:rPr>
                <w:color w:val="000000"/>
              </w:rPr>
              <w:t>583,82</w:t>
            </w:r>
          </w:p>
        </w:tc>
        <w:tc>
          <w:tcPr>
            <w:tcW w:w="931" w:type="dxa"/>
            <w:vAlign w:val="center"/>
            <w:hideMark/>
          </w:tcPr>
          <w:p w:rsidR="00DF0E4F" w:rsidRPr="00DF0E4F" w:rsidRDefault="00DF0E4F">
            <w:pPr>
              <w:jc w:val="right"/>
              <w:rPr>
                <w:color w:val="000000"/>
              </w:rPr>
            </w:pPr>
            <w:r w:rsidRPr="00DF0E4F">
              <w:rPr>
                <w:color w:val="000000"/>
              </w:rPr>
              <w:t>604,26</w:t>
            </w:r>
          </w:p>
        </w:tc>
        <w:tc>
          <w:tcPr>
            <w:tcW w:w="931" w:type="dxa"/>
            <w:vAlign w:val="center"/>
            <w:hideMark/>
          </w:tcPr>
          <w:p w:rsidR="00DF0E4F" w:rsidRPr="00DF0E4F" w:rsidRDefault="00DF0E4F">
            <w:pPr>
              <w:jc w:val="right"/>
              <w:rPr>
                <w:color w:val="000000"/>
              </w:rPr>
            </w:pPr>
            <w:r w:rsidRPr="00DF0E4F">
              <w:rPr>
                <w:color w:val="000000"/>
              </w:rPr>
              <w:t>636,89</w:t>
            </w:r>
          </w:p>
        </w:tc>
        <w:tc>
          <w:tcPr>
            <w:tcW w:w="931" w:type="dxa"/>
            <w:vAlign w:val="center"/>
            <w:hideMark/>
          </w:tcPr>
          <w:p w:rsidR="00DF0E4F" w:rsidRPr="00DF0E4F" w:rsidRDefault="00DF0E4F">
            <w:pPr>
              <w:jc w:val="right"/>
              <w:rPr>
                <w:color w:val="000000"/>
              </w:rPr>
            </w:pPr>
            <w:r w:rsidRPr="00DF0E4F">
              <w:rPr>
                <w:color w:val="000000"/>
              </w:rPr>
              <w:t>662,36</w:t>
            </w:r>
          </w:p>
        </w:tc>
        <w:tc>
          <w:tcPr>
            <w:tcW w:w="931" w:type="dxa"/>
            <w:vAlign w:val="center"/>
            <w:hideMark/>
          </w:tcPr>
          <w:p w:rsidR="00DF0E4F" w:rsidRPr="00DF0E4F" w:rsidRDefault="00DF0E4F">
            <w:pPr>
              <w:jc w:val="right"/>
              <w:rPr>
                <w:color w:val="000000"/>
              </w:rPr>
            </w:pPr>
            <w:r w:rsidRPr="00DF0E4F">
              <w:rPr>
                <w:color w:val="000000"/>
              </w:rPr>
              <w:t>688,86</w:t>
            </w:r>
          </w:p>
        </w:tc>
        <w:tc>
          <w:tcPr>
            <w:tcW w:w="931" w:type="dxa"/>
            <w:vAlign w:val="center"/>
            <w:hideMark/>
          </w:tcPr>
          <w:p w:rsidR="00DF0E4F" w:rsidRPr="00DF0E4F" w:rsidRDefault="00DF0E4F">
            <w:pPr>
              <w:jc w:val="right"/>
              <w:rPr>
                <w:color w:val="000000"/>
              </w:rPr>
            </w:pPr>
            <w:r w:rsidRPr="00DF0E4F">
              <w:rPr>
                <w:color w:val="000000"/>
              </w:rPr>
              <w:t>716,41</w:t>
            </w:r>
          </w:p>
        </w:tc>
        <w:tc>
          <w:tcPr>
            <w:tcW w:w="931" w:type="dxa"/>
            <w:vAlign w:val="center"/>
            <w:hideMark/>
          </w:tcPr>
          <w:p w:rsidR="00DF0E4F" w:rsidRPr="00DF0E4F" w:rsidRDefault="00DF0E4F">
            <w:pPr>
              <w:jc w:val="right"/>
              <w:rPr>
                <w:color w:val="000000"/>
              </w:rPr>
            </w:pPr>
            <w:r w:rsidRPr="00DF0E4F">
              <w:rPr>
                <w:color w:val="000000"/>
              </w:rPr>
              <w:t>745,07</w:t>
            </w:r>
          </w:p>
        </w:tc>
        <w:tc>
          <w:tcPr>
            <w:tcW w:w="931" w:type="dxa"/>
            <w:vAlign w:val="center"/>
            <w:hideMark/>
          </w:tcPr>
          <w:p w:rsidR="00DF0E4F" w:rsidRPr="00DF0E4F" w:rsidRDefault="00DF0E4F">
            <w:pPr>
              <w:jc w:val="right"/>
              <w:rPr>
                <w:color w:val="000000"/>
              </w:rPr>
            </w:pPr>
            <w:r w:rsidRPr="00DF0E4F">
              <w:rPr>
                <w:color w:val="000000"/>
              </w:rPr>
              <w:t>774,87</w:t>
            </w:r>
          </w:p>
        </w:tc>
      </w:tr>
    </w:tbl>
    <w:p w:rsidR="002D3C43" w:rsidRPr="00C516D8" w:rsidRDefault="002D3C43" w:rsidP="002D3C43">
      <w:pPr>
        <w:jc w:val="center"/>
        <w:rPr>
          <w:b/>
        </w:rPr>
      </w:pPr>
    </w:p>
    <w:p w:rsidR="002D3C43" w:rsidRDefault="002D3C43" w:rsidP="002D3C43"/>
    <w:p w:rsidR="002D3C43" w:rsidRDefault="002D3C43" w:rsidP="00DF0E4F">
      <w:pPr>
        <w:ind w:left="-567"/>
        <w:jc w:val="both"/>
        <w:rPr>
          <w:sz w:val="26"/>
          <w:szCs w:val="26"/>
        </w:rPr>
      </w:pPr>
      <w:r>
        <w:rPr>
          <w:sz w:val="26"/>
          <w:szCs w:val="26"/>
        </w:rPr>
        <w:t>Примечание:</w:t>
      </w:r>
    </w:p>
    <w:p w:rsidR="002D3C43" w:rsidRPr="00C25619" w:rsidRDefault="002D3C43" w:rsidP="00DF0E4F">
      <w:pPr>
        <w:ind w:left="-567"/>
        <w:jc w:val="both"/>
        <w:rPr>
          <w:sz w:val="26"/>
          <w:szCs w:val="26"/>
        </w:rPr>
      </w:pPr>
      <w:r>
        <w:rPr>
          <w:sz w:val="26"/>
          <w:szCs w:val="26"/>
        </w:rPr>
        <w:t xml:space="preserve">1. </w:t>
      </w:r>
      <w:r w:rsidRPr="00C25619">
        <w:rPr>
          <w:sz w:val="26"/>
          <w:szCs w:val="26"/>
        </w:rPr>
        <w:t>Налогообложение услуги (с НДС или НДС не облагается) принято в соответствии с тарифом на дату утверждения приказа Департамента жилищно-коммунального хозяйства, энергетики и регулирования тарифов Ярославской области.</w:t>
      </w:r>
    </w:p>
    <w:p w:rsidR="002D3C43" w:rsidRDefault="002D3C43" w:rsidP="002D3C43"/>
    <w:p w:rsidR="002D3C43" w:rsidRDefault="002D3C43" w:rsidP="002D3C43"/>
    <w:p w:rsidR="002D3C43" w:rsidRPr="000D177C" w:rsidRDefault="002D3C43" w:rsidP="002D3C43">
      <w:pPr>
        <w:rPr>
          <w:sz w:val="28"/>
          <w:szCs w:val="28"/>
        </w:rPr>
      </w:pPr>
      <w:r w:rsidRPr="00C25619">
        <w:rPr>
          <w:sz w:val="26"/>
          <w:szCs w:val="26"/>
        </w:rPr>
        <w:t>Таблица</w:t>
      </w:r>
      <w:r>
        <w:t xml:space="preserve"> 40   </w:t>
      </w:r>
      <w:r w:rsidRPr="000D177C">
        <w:rPr>
          <w:sz w:val="28"/>
          <w:szCs w:val="28"/>
        </w:rPr>
        <w:t>Среднегодовые льготные тарифы на коммунальные услуги для населения</w:t>
      </w:r>
    </w:p>
    <w:p w:rsidR="002D3C43" w:rsidRPr="00110552" w:rsidRDefault="002D3C43" w:rsidP="002D3C43">
      <w:pPr>
        <w:rPr>
          <w:b/>
        </w:rPr>
      </w:pPr>
    </w:p>
    <w:tbl>
      <w:tblPr>
        <w:tblStyle w:val="af2"/>
        <w:tblW w:w="15876" w:type="dxa"/>
        <w:tblInd w:w="-1026" w:type="dxa"/>
        <w:tblLayout w:type="fixed"/>
        <w:tblLook w:val="04A0"/>
      </w:tblPr>
      <w:tblGrid>
        <w:gridCol w:w="2410"/>
        <w:gridCol w:w="851"/>
        <w:gridCol w:w="992"/>
        <w:gridCol w:w="992"/>
        <w:gridCol w:w="993"/>
        <w:gridCol w:w="992"/>
        <w:gridCol w:w="992"/>
        <w:gridCol w:w="992"/>
        <w:gridCol w:w="992"/>
        <w:gridCol w:w="1134"/>
        <w:gridCol w:w="1134"/>
        <w:gridCol w:w="1134"/>
        <w:gridCol w:w="1134"/>
        <w:gridCol w:w="1134"/>
      </w:tblGrid>
      <w:tr w:rsidR="002D3C43" w:rsidRPr="002D3C43" w:rsidTr="007C5AEB">
        <w:trPr>
          <w:trHeight w:val="675"/>
        </w:trPr>
        <w:tc>
          <w:tcPr>
            <w:tcW w:w="2410" w:type="dxa"/>
            <w:vMerge w:val="restart"/>
            <w:hideMark/>
          </w:tcPr>
          <w:p w:rsidR="002D3C43" w:rsidRPr="007C5AEB" w:rsidRDefault="002D3C43" w:rsidP="002D3C43">
            <w:pPr>
              <w:jc w:val="center"/>
              <w:rPr>
                <w:bCs/>
                <w:sz w:val="26"/>
                <w:szCs w:val="26"/>
              </w:rPr>
            </w:pPr>
            <w:r w:rsidRPr="007C5AEB">
              <w:rPr>
                <w:bCs/>
                <w:sz w:val="26"/>
                <w:szCs w:val="26"/>
              </w:rPr>
              <w:t xml:space="preserve">Наименование </w:t>
            </w:r>
            <w:proofErr w:type="spellStart"/>
            <w:r w:rsidRPr="007C5AEB">
              <w:rPr>
                <w:bCs/>
                <w:sz w:val="26"/>
                <w:szCs w:val="26"/>
              </w:rPr>
              <w:t>ресурсоснабжающей</w:t>
            </w:r>
            <w:proofErr w:type="spellEnd"/>
            <w:r w:rsidRPr="007C5AEB">
              <w:rPr>
                <w:bCs/>
                <w:sz w:val="26"/>
                <w:szCs w:val="26"/>
              </w:rPr>
              <w:t xml:space="preserve"> организации, вид коммунальной услуги</w:t>
            </w:r>
          </w:p>
        </w:tc>
        <w:tc>
          <w:tcPr>
            <w:tcW w:w="851" w:type="dxa"/>
            <w:vMerge w:val="restart"/>
            <w:noWrap/>
            <w:hideMark/>
          </w:tcPr>
          <w:p w:rsidR="002D3C43" w:rsidRPr="007C5AEB" w:rsidRDefault="002D3C43" w:rsidP="002D3C43">
            <w:pPr>
              <w:rPr>
                <w:bCs/>
                <w:sz w:val="26"/>
                <w:szCs w:val="26"/>
              </w:rPr>
            </w:pPr>
            <w:r w:rsidRPr="007C5AEB">
              <w:rPr>
                <w:bCs/>
                <w:sz w:val="26"/>
                <w:szCs w:val="26"/>
              </w:rPr>
              <w:t xml:space="preserve">Ед. </w:t>
            </w:r>
            <w:proofErr w:type="spellStart"/>
            <w:r w:rsidRPr="007C5AEB">
              <w:rPr>
                <w:bCs/>
                <w:sz w:val="26"/>
                <w:szCs w:val="26"/>
              </w:rPr>
              <w:t>изм</w:t>
            </w:r>
            <w:proofErr w:type="spellEnd"/>
            <w:r w:rsidRPr="007C5AEB">
              <w:rPr>
                <w:bCs/>
                <w:sz w:val="26"/>
                <w:szCs w:val="26"/>
              </w:rPr>
              <w:t>.</w:t>
            </w:r>
          </w:p>
        </w:tc>
        <w:tc>
          <w:tcPr>
            <w:tcW w:w="12615" w:type="dxa"/>
            <w:gridSpan w:val="12"/>
            <w:noWrap/>
            <w:hideMark/>
          </w:tcPr>
          <w:p w:rsidR="002D3C43" w:rsidRPr="007C5AEB" w:rsidRDefault="002D3C43" w:rsidP="002D3C43">
            <w:pPr>
              <w:jc w:val="center"/>
              <w:rPr>
                <w:bCs/>
                <w:sz w:val="26"/>
                <w:szCs w:val="26"/>
              </w:rPr>
            </w:pPr>
            <w:r w:rsidRPr="007C5AEB">
              <w:rPr>
                <w:bCs/>
                <w:sz w:val="26"/>
                <w:szCs w:val="26"/>
              </w:rPr>
              <w:t>Период</w:t>
            </w:r>
          </w:p>
        </w:tc>
      </w:tr>
      <w:tr w:rsidR="002D3C43" w:rsidRPr="002D3C43" w:rsidTr="007C5AEB">
        <w:trPr>
          <w:trHeight w:val="720"/>
        </w:trPr>
        <w:tc>
          <w:tcPr>
            <w:tcW w:w="2410" w:type="dxa"/>
            <w:vMerge/>
            <w:hideMark/>
          </w:tcPr>
          <w:p w:rsidR="002D3C43" w:rsidRPr="007C5AEB" w:rsidRDefault="002D3C43" w:rsidP="002D3C43">
            <w:pPr>
              <w:rPr>
                <w:bCs/>
                <w:sz w:val="26"/>
                <w:szCs w:val="26"/>
              </w:rPr>
            </w:pPr>
          </w:p>
        </w:tc>
        <w:tc>
          <w:tcPr>
            <w:tcW w:w="851" w:type="dxa"/>
            <w:vMerge/>
            <w:hideMark/>
          </w:tcPr>
          <w:p w:rsidR="002D3C43" w:rsidRPr="007C5AEB" w:rsidRDefault="002D3C43" w:rsidP="002D3C43">
            <w:pPr>
              <w:rPr>
                <w:bCs/>
                <w:sz w:val="26"/>
                <w:szCs w:val="26"/>
              </w:rPr>
            </w:pPr>
          </w:p>
        </w:tc>
        <w:tc>
          <w:tcPr>
            <w:tcW w:w="992" w:type="dxa"/>
            <w:noWrap/>
            <w:hideMark/>
          </w:tcPr>
          <w:p w:rsidR="002D3C43" w:rsidRPr="007C5AEB" w:rsidRDefault="002D3C43" w:rsidP="002D3C43">
            <w:pPr>
              <w:rPr>
                <w:bCs/>
                <w:sz w:val="26"/>
                <w:szCs w:val="26"/>
              </w:rPr>
            </w:pPr>
            <w:r w:rsidRPr="007C5AEB">
              <w:rPr>
                <w:bCs/>
                <w:sz w:val="26"/>
                <w:szCs w:val="26"/>
              </w:rPr>
              <w:t>2019</w:t>
            </w:r>
          </w:p>
        </w:tc>
        <w:tc>
          <w:tcPr>
            <w:tcW w:w="992" w:type="dxa"/>
            <w:hideMark/>
          </w:tcPr>
          <w:p w:rsidR="002D3C43" w:rsidRPr="007C5AEB" w:rsidRDefault="002D3C43" w:rsidP="002D3C43">
            <w:pPr>
              <w:rPr>
                <w:bCs/>
                <w:sz w:val="26"/>
                <w:szCs w:val="26"/>
              </w:rPr>
            </w:pPr>
            <w:r w:rsidRPr="007C5AEB">
              <w:rPr>
                <w:bCs/>
                <w:sz w:val="26"/>
                <w:szCs w:val="26"/>
              </w:rPr>
              <w:t>2020</w:t>
            </w:r>
          </w:p>
        </w:tc>
        <w:tc>
          <w:tcPr>
            <w:tcW w:w="993" w:type="dxa"/>
            <w:hideMark/>
          </w:tcPr>
          <w:p w:rsidR="002D3C43" w:rsidRPr="007C5AEB" w:rsidRDefault="002D3C43" w:rsidP="002D3C43">
            <w:pPr>
              <w:rPr>
                <w:bCs/>
                <w:sz w:val="26"/>
                <w:szCs w:val="26"/>
              </w:rPr>
            </w:pPr>
            <w:r w:rsidRPr="007C5AEB">
              <w:rPr>
                <w:bCs/>
                <w:sz w:val="26"/>
                <w:szCs w:val="26"/>
              </w:rPr>
              <w:t>2021</w:t>
            </w:r>
          </w:p>
        </w:tc>
        <w:tc>
          <w:tcPr>
            <w:tcW w:w="992" w:type="dxa"/>
            <w:hideMark/>
          </w:tcPr>
          <w:p w:rsidR="002D3C43" w:rsidRPr="007C5AEB" w:rsidRDefault="002D3C43" w:rsidP="002D3C43">
            <w:pPr>
              <w:rPr>
                <w:bCs/>
                <w:sz w:val="26"/>
                <w:szCs w:val="26"/>
              </w:rPr>
            </w:pPr>
            <w:r w:rsidRPr="007C5AEB">
              <w:rPr>
                <w:bCs/>
                <w:sz w:val="26"/>
                <w:szCs w:val="26"/>
              </w:rPr>
              <w:t>2022</w:t>
            </w:r>
          </w:p>
        </w:tc>
        <w:tc>
          <w:tcPr>
            <w:tcW w:w="992" w:type="dxa"/>
            <w:hideMark/>
          </w:tcPr>
          <w:p w:rsidR="002D3C43" w:rsidRPr="007C5AEB" w:rsidRDefault="002D3C43" w:rsidP="002D3C43">
            <w:pPr>
              <w:rPr>
                <w:bCs/>
                <w:sz w:val="26"/>
                <w:szCs w:val="26"/>
              </w:rPr>
            </w:pPr>
            <w:r w:rsidRPr="007C5AEB">
              <w:rPr>
                <w:bCs/>
                <w:sz w:val="26"/>
                <w:szCs w:val="26"/>
              </w:rPr>
              <w:t>2023</w:t>
            </w:r>
          </w:p>
        </w:tc>
        <w:tc>
          <w:tcPr>
            <w:tcW w:w="992" w:type="dxa"/>
            <w:hideMark/>
          </w:tcPr>
          <w:p w:rsidR="002D3C43" w:rsidRPr="007C5AEB" w:rsidRDefault="002D3C43" w:rsidP="002D3C43">
            <w:pPr>
              <w:rPr>
                <w:bCs/>
                <w:sz w:val="26"/>
                <w:szCs w:val="26"/>
              </w:rPr>
            </w:pPr>
            <w:r w:rsidRPr="007C5AEB">
              <w:rPr>
                <w:bCs/>
                <w:sz w:val="26"/>
                <w:szCs w:val="26"/>
              </w:rPr>
              <w:t>2024</w:t>
            </w:r>
          </w:p>
        </w:tc>
        <w:tc>
          <w:tcPr>
            <w:tcW w:w="992" w:type="dxa"/>
            <w:hideMark/>
          </w:tcPr>
          <w:p w:rsidR="002D3C43" w:rsidRPr="007C5AEB" w:rsidRDefault="002D3C43" w:rsidP="002D3C43">
            <w:pPr>
              <w:rPr>
                <w:bCs/>
                <w:sz w:val="26"/>
                <w:szCs w:val="26"/>
              </w:rPr>
            </w:pPr>
            <w:r w:rsidRPr="007C5AEB">
              <w:rPr>
                <w:bCs/>
                <w:sz w:val="26"/>
                <w:szCs w:val="26"/>
              </w:rPr>
              <w:t>2025</w:t>
            </w:r>
          </w:p>
        </w:tc>
        <w:tc>
          <w:tcPr>
            <w:tcW w:w="1134" w:type="dxa"/>
            <w:hideMark/>
          </w:tcPr>
          <w:p w:rsidR="002D3C43" w:rsidRPr="007C5AEB" w:rsidRDefault="002D3C43" w:rsidP="002D3C43">
            <w:pPr>
              <w:rPr>
                <w:bCs/>
                <w:sz w:val="26"/>
                <w:szCs w:val="26"/>
              </w:rPr>
            </w:pPr>
            <w:r w:rsidRPr="007C5AEB">
              <w:rPr>
                <w:bCs/>
                <w:sz w:val="26"/>
                <w:szCs w:val="26"/>
              </w:rPr>
              <w:t>2026</w:t>
            </w:r>
          </w:p>
        </w:tc>
        <w:tc>
          <w:tcPr>
            <w:tcW w:w="1134" w:type="dxa"/>
            <w:hideMark/>
          </w:tcPr>
          <w:p w:rsidR="002D3C43" w:rsidRPr="007C5AEB" w:rsidRDefault="002D3C43" w:rsidP="002D3C43">
            <w:pPr>
              <w:rPr>
                <w:bCs/>
                <w:sz w:val="26"/>
                <w:szCs w:val="26"/>
              </w:rPr>
            </w:pPr>
            <w:r w:rsidRPr="007C5AEB">
              <w:rPr>
                <w:bCs/>
                <w:sz w:val="26"/>
                <w:szCs w:val="26"/>
              </w:rPr>
              <w:t>2027</w:t>
            </w:r>
          </w:p>
        </w:tc>
        <w:tc>
          <w:tcPr>
            <w:tcW w:w="1134" w:type="dxa"/>
            <w:hideMark/>
          </w:tcPr>
          <w:p w:rsidR="002D3C43" w:rsidRPr="007C5AEB" w:rsidRDefault="002D3C43" w:rsidP="002D3C43">
            <w:pPr>
              <w:rPr>
                <w:bCs/>
                <w:sz w:val="26"/>
                <w:szCs w:val="26"/>
              </w:rPr>
            </w:pPr>
            <w:r w:rsidRPr="007C5AEB">
              <w:rPr>
                <w:bCs/>
                <w:sz w:val="26"/>
                <w:szCs w:val="26"/>
              </w:rPr>
              <w:t>2028</w:t>
            </w:r>
          </w:p>
        </w:tc>
        <w:tc>
          <w:tcPr>
            <w:tcW w:w="1134" w:type="dxa"/>
            <w:hideMark/>
          </w:tcPr>
          <w:p w:rsidR="002D3C43" w:rsidRPr="007C5AEB" w:rsidRDefault="002D3C43" w:rsidP="002D3C43">
            <w:pPr>
              <w:rPr>
                <w:bCs/>
                <w:sz w:val="26"/>
                <w:szCs w:val="26"/>
              </w:rPr>
            </w:pPr>
            <w:r w:rsidRPr="007C5AEB">
              <w:rPr>
                <w:bCs/>
                <w:sz w:val="26"/>
                <w:szCs w:val="26"/>
              </w:rPr>
              <w:t>2029</w:t>
            </w:r>
          </w:p>
        </w:tc>
        <w:tc>
          <w:tcPr>
            <w:tcW w:w="1134" w:type="dxa"/>
            <w:hideMark/>
          </w:tcPr>
          <w:p w:rsidR="002D3C43" w:rsidRPr="007C5AEB" w:rsidRDefault="002D3C43" w:rsidP="002D3C43">
            <w:pPr>
              <w:rPr>
                <w:bCs/>
                <w:sz w:val="26"/>
                <w:szCs w:val="26"/>
              </w:rPr>
            </w:pPr>
            <w:r w:rsidRPr="007C5AEB">
              <w:rPr>
                <w:bCs/>
                <w:sz w:val="26"/>
                <w:szCs w:val="26"/>
              </w:rPr>
              <w:t>2030-2040</w:t>
            </w:r>
          </w:p>
        </w:tc>
      </w:tr>
      <w:tr w:rsidR="002D3C43" w:rsidRPr="007669A9" w:rsidTr="007C5AEB">
        <w:trPr>
          <w:trHeight w:val="499"/>
        </w:trPr>
        <w:tc>
          <w:tcPr>
            <w:tcW w:w="15876" w:type="dxa"/>
            <w:gridSpan w:val="14"/>
            <w:hideMark/>
          </w:tcPr>
          <w:p w:rsidR="002D3C43" w:rsidRPr="007C5AEB" w:rsidRDefault="002D3C43" w:rsidP="007C5AEB">
            <w:pPr>
              <w:jc w:val="center"/>
              <w:rPr>
                <w:bCs/>
                <w:sz w:val="26"/>
                <w:szCs w:val="26"/>
              </w:rPr>
            </w:pPr>
            <w:r w:rsidRPr="007C5AEB">
              <w:rPr>
                <w:bCs/>
                <w:sz w:val="26"/>
                <w:szCs w:val="26"/>
              </w:rPr>
              <w:t>Отопление</w:t>
            </w:r>
          </w:p>
        </w:tc>
      </w:tr>
      <w:tr w:rsidR="003705BB" w:rsidRPr="007669A9" w:rsidTr="002963C1">
        <w:trPr>
          <w:trHeight w:val="1125"/>
        </w:trPr>
        <w:tc>
          <w:tcPr>
            <w:tcW w:w="2410" w:type="dxa"/>
            <w:hideMark/>
          </w:tcPr>
          <w:p w:rsidR="003705BB" w:rsidRPr="007C5AEB" w:rsidRDefault="003705BB" w:rsidP="007C5AEB">
            <w:pPr>
              <w:rPr>
                <w:sz w:val="26"/>
                <w:szCs w:val="26"/>
              </w:rPr>
            </w:pPr>
            <w:r w:rsidRPr="007C5AEB">
              <w:rPr>
                <w:sz w:val="26"/>
                <w:szCs w:val="26"/>
              </w:rPr>
              <w:t>«ЕТО МУП «Теплосервис» в системе теплоснабжения в зоне действия котельной ООО «ЭКОПЕТРОВСК»</w:t>
            </w:r>
          </w:p>
        </w:tc>
        <w:tc>
          <w:tcPr>
            <w:tcW w:w="851" w:type="dxa"/>
            <w:noWrap/>
            <w:hideMark/>
          </w:tcPr>
          <w:p w:rsidR="003705BB" w:rsidRPr="007C5AEB" w:rsidRDefault="003705BB" w:rsidP="002D3C43">
            <w:pPr>
              <w:rPr>
                <w:sz w:val="26"/>
                <w:szCs w:val="26"/>
              </w:rPr>
            </w:pPr>
            <w:r w:rsidRPr="007C5AEB">
              <w:rPr>
                <w:sz w:val="26"/>
                <w:szCs w:val="26"/>
              </w:rPr>
              <w:t>руб./ Гкал</w:t>
            </w:r>
          </w:p>
        </w:tc>
        <w:tc>
          <w:tcPr>
            <w:tcW w:w="992" w:type="dxa"/>
            <w:noWrap/>
            <w:vAlign w:val="center"/>
            <w:hideMark/>
          </w:tcPr>
          <w:p w:rsidR="003705BB" w:rsidRPr="003705BB" w:rsidRDefault="003705BB">
            <w:pPr>
              <w:jc w:val="right"/>
              <w:rPr>
                <w:color w:val="000000"/>
              </w:rPr>
            </w:pPr>
            <w:r w:rsidRPr="003705BB">
              <w:rPr>
                <w:color w:val="000000"/>
              </w:rPr>
              <w:t>1636,49</w:t>
            </w:r>
          </w:p>
        </w:tc>
        <w:tc>
          <w:tcPr>
            <w:tcW w:w="992" w:type="dxa"/>
            <w:vAlign w:val="center"/>
            <w:hideMark/>
          </w:tcPr>
          <w:p w:rsidR="003705BB" w:rsidRPr="003705BB" w:rsidRDefault="003705BB">
            <w:pPr>
              <w:jc w:val="right"/>
              <w:rPr>
                <w:color w:val="000000"/>
              </w:rPr>
            </w:pPr>
            <w:r w:rsidRPr="003705BB">
              <w:rPr>
                <w:color w:val="000000"/>
              </w:rPr>
              <w:t>1670,38</w:t>
            </w:r>
          </w:p>
        </w:tc>
        <w:tc>
          <w:tcPr>
            <w:tcW w:w="993" w:type="dxa"/>
            <w:vAlign w:val="center"/>
            <w:hideMark/>
          </w:tcPr>
          <w:p w:rsidR="003705BB" w:rsidRPr="003705BB" w:rsidRDefault="003705BB">
            <w:pPr>
              <w:jc w:val="right"/>
              <w:rPr>
                <w:color w:val="000000"/>
              </w:rPr>
            </w:pPr>
            <w:r w:rsidRPr="003705BB">
              <w:rPr>
                <w:color w:val="000000"/>
              </w:rPr>
              <w:t>1730,00</w:t>
            </w:r>
          </w:p>
        </w:tc>
        <w:tc>
          <w:tcPr>
            <w:tcW w:w="992" w:type="dxa"/>
            <w:vAlign w:val="center"/>
            <w:hideMark/>
          </w:tcPr>
          <w:p w:rsidR="003705BB" w:rsidRPr="003705BB" w:rsidRDefault="003705BB">
            <w:pPr>
              <w:jc w:val="right"/>
              <w:rPr>
                <w:color w:val="000000"/>
              </w:rPr>
            </w:pPr>
            <w:r w:rsidRPr="003705BB">
              <w:rPr>
                <w:color w:val="000000"/>
              </w:rPr>
              <w:t>1801,00</w:t>
            </w:r>
          </w:p>
        </w:tc>
        <w:tc>
          <w:tcPr>
            <w:tcW w:w="992" w:type="dxa"/>
            <w:vAlign w:val="center"/>
            <w:hideMark/>
          </w:tcPr>
          <w:p w:rsidR="003705BB" w:rsidRPr="003705BB" w:rsidRDefault="003705BB">
            <w:pPr>
              <w:jc w:val="right"/>
              <w:rPr>
                <w:color w:val="000000"/>
              </w:rPr>
            </w:pPr>
            <w:r w:rsidRPr="003705BB">
              <w:rPr>
                <w:color w:val="000000"/>
              </w:rPr>
              <w:t>1963,09</w:t>
            </w:r>
          </w:p>
        </w:tc>
        <w:tc>
          <w:tcPr>
            <w:tcW w:w="992" w:type="dxa"/>
            <w:vAlign w:val="center"/>
            <w:hideMark/>
          </w:tcPr>
          <w:p w:rsidR="003705BB" w:rsidRPr="003705BB" w:rsidRDefault="003705BB">
            <w:pPr>
              <w:jc w:val="right"/>
              <w:rPr>
                <w:color w:val="000000"/>
              </w:rPr>
            </w:pPr>
            <w:r w:rsidRPr="003705BB">
              <w:rPr>
                <w:color w:val="000000"/>
              </w:rPr>
              <w:t>2086,76</w:t>
            </w:r>
          </w:p>
        </w:tc>
        <w:tc>
          <w:tcPr>
            <w:tcW w:w="992" w:type="dxa"/>
            <w:vAlign w:val="center"/>
            <w:hideMark/>
          </w:tcPr>
          <w:p w:rsidR="003705BB" w:rsidRPr="003705BB" w:rsidRDefault="003705BB">
            <w:pPr>
              <w:jc w:val="right"/>
              <w:rPr>
                <w:color w:val="000000"/>
              </w:rPr>
            </w:pPr>
            <w:r w:rsidRPr="003705BB">
              <w:rPr>
                <w:color w:val="000000"/>
              </w:rPr>
              <w:t>2197,36</w:t>
            </w:r>
          </w:p>
        </w:tc>
        <w:tc>
          <w:tcPr>
            <w:tcW w:w="1134" w:type="dxa"/>
            <w:vAlign w:val="center"/>
            <w:hideMark/>
          </w:tcPr>
          <w:p w:rsidR="003705BB" w:rsidRPr="003705BB" w:rsidRDefault="003705BB">
            <w:pPr>
              <w:jc w:val="right"/>
              <w:rPr>
                <w:color w:val="000000"/>
              </w:rPr>
            </w:pPr>
            <w:r w:rsidRPr="003705BB">
              <w:rPr>
                <w:color w:val="000000"/>
              </w:rPr>
              <w:t>2285,26</w:t>
            </w:r>
          </w:p>
        </w:tc>
        <w:tc>
          <w:tcPr>
            <w:tcW w:w="1134" w:type="dxa"/>
            <w:vAlign w:val="center"/>
            <w:hideMark/>
          </w:tcPr>
          <w:p w:rsidR="003705BB" w:rsidRPr="003705BB" w:rsidRDefault="003705BB">
            <w:pPr>
              <w:jc w:val="right"/>
              <w:rPr>
                <w:color w:val="000000"/>
              </w:rPr>
            </w:pPr>
            <w:r w:rsidRPr="003705BB">
              <w:rPr>
                <w:color w:val="000000"/>
              </w:rPr>
              <w:t>2376,67</w:t>
            </w:r>
          </w:p>
        </w:tc>
        <w:tc>
          <w:tcPr>
            <w:tcW w:w="1134" w:type="dxa"/>
            <w:vAlign w:val="center"/>
            <w:hideMark/>
          </w:tcPr>
          <w:p w:rsidR="003705BB" w:rsidRPr="003705BB" w:rsidRDefault="003705BB">
            <w:pPr>
              <w:jc w:val="right"/>
              <w:rPr>
                <w:color w:val="000000"/>
              </w:rPr>
            </w:pPr>
            <w:r w:rsidRPr="003705BB">
              <w:rPr>
                <w:color w:val="000000"/>
              </w:rPr>
              <w:t>2471,73</w:t>
            </w:r>
          </w:p>
        </w:tc>
        <w:tc>
          <w:tcPr>
            <w:tcW w:w="1134" w:type="dxa"/>
            <w:vAlign w:val="center"/>
            <w:hideMark/>
          </w:tcPr>
          <w:p w:rsidR="003705BB" w:rsidRPr="003705BB" w:rsidRDefault="003705BB">
            <w:pPr>
              <w:jc w:val="right"/>
              <w:rPr>
                <w:color w:val="000000"/>
              </w:rPr>
            </w:pPr>
            <w:r w:rsidRPr="003705BB">
              <w:rPr>
                <w:color w:val="000000"/>
              </w:rPr>
              <w:t>2570,60</w:t>
            </w:r>
          </w:p>
        </w:tc>
        <w:tc>
          <w:tcPr>
            <w:tcW w:w="1134" w:type="dxa"/>
            <w:vAlign w:val="center"/>
            <w:hideMark/>
          </w:tcPr>
          <w:p w:rsidR="003705BB" w:rsidRPr="003705BB" w:rsidRDefault="003705BB">
            <w:pPr>
              <w:jc w:val="right"/>
              <w:rPr>
                <w:color w:val="000000"/>
              </w:rPr>
            </w:pPr>
            <w:r w:rsidRPr="003705BB">
              <w:rPr>
                <w:color w:val="000000"/>
              </w:rPr>
              <w:t>2673,43</w:t>
            </w:r>
          </w:p>
        </w:tc>
      </w:tr>
      <w:tr w:rsidR="003705BB" w:rsidRPr="007669A9" w:rsidTr="002963C1">
        <w:trPr>
          <w:trHeight w:val="1035"/>
        </w:trPr>
        <w:tc>
          <w:tcPr>
            <w:tcW w:w="2410" w:type="dxa"/>
            <w:hideMark/>
          </w:tcPr>
          <w:p w:rsidR="003705BB" w:rsidRPr="007C5AEB" w:rsidRDefault="003705BB" w:rsidP="007C5AEB">
            <w:pPr>
              <w:rPr>
                <w:sz w:val="26"/>
                <w:szCs w:val="26"/>
              </w:rPr>
            </w:pPr>
            <w:r w:rsidRPr="007C5AEB">
              <w:rPr>
                <w:sz w:val="26"/>
                <w:szCs w:val="26"/>
              </w:rPr>
              <w:t>ЕТО МУП «Теплосервис» в системе теплоснабжения в зоне действия котельных МУП «Теплосервис»</w:t>
            </w:r>
          </w:p>
        </w:tc>
        <w:tc>
          <w:tcPr>
            <w:tcW w:w="851" w:type="dxa"/>
            <w:noWrap/>
            <w:hideMark/>
          </w:tcPr>
          <w:p w:rsidR="003705BB" w:rsidRPr="007C5AEB" w:rsidRDefault="003705BB" w:rsidP="002D3C43">
            <w:pPr>
              <w:rPr>
                <w:sz w:val="26"/>
                <w:szCs w:val="26"/>
              </w:rPr>
            </w:pPr>
            <w:r w:rsidRPr="007C5AEB">
              <w:rPr>
                <w:sz w:val="26"/>
                <w:szCs w:val="26"/>
              </w:rPr>
              <w:t>руб./ Гкал</w:t>
            </w:r>
          </w:p>
        </w:tc>
        <w:tc>
          <w:tcPr>
            <w:tcW w:w="992" w:type="dxa"/>
            <w:noWrap/>
            <w:vAlign w:val="center"/>
            <w:hideMark/>
          </w:tcPr>
          <w:p w:rsidR="003705BB" w:rsidRPr="003705BB" w:rsidRDefault="003705BB">
            <w:pPr>
              <w:jc w:val="right"/>
              <w:rPr>
                <w:color w:val="000000"/>
              </w:rPr>
            </w:pPr>
            <w:r w:rsidRPr="003705BB">
              <w:rPr>
                <w:color w:val="000000"/>
              </w:rPr>
              <w:t>1636,49</w:t>
            </w:r>
          </w:p>
        </w:tc>
        <w:tc>
          <w:tcPr>
            <w:tcW w:w="992" w:type="dxa"/>
            <w:vAlign w:val="center"/>
            <w:hideMark/>
          </w:tcPr>
          <w:p w:rsidR="003705BB" w:rsidRPr="003705BB" w:rsidRDefault="003705BB">
            <w:pPr>
              <w:jc w:val="right"/>
              <w:rPr>
                <w:color w:val="000000"/>
              </w:rPr>
            </w:pPr>
            <w:r w:rsidRPr="003705BB">
              <w:rPr>
                <w:color w:val="000000"/>
              </w:rPr>
              <w:t>1670,38</w:t>
            </w:r>
          </w:p>
        </w:tc>
        <w:tc>
          <w:tcPr>
            <w:tcW w:w="993" w:type="dxa"/>
            <w:vAlign w:val="center"/>
            <w:hideMark/>
          </w:tcPr>
          <w:p w:rsidR="003705BB" w:rsidRPr="003705BB" w:rsidRDefault="003705BB">
            <w:pPr>
              <w:jc w:val="right"/>
              <w:rPr>
                <w:color w:val="000000"/>
              </w:rPr>
            </w:pPr>
            <w:r w:rsidRPr="003705BB">
              <w:rPr>
                <w:color w:val="000000"/>
              </w:rPr>
              <w:t>1730,00</w:t>
            </w:r>
          </w:p>
        </w:tc>
        <w:tc>
          <w:tcPr>
            <w:tcW w:w="992" w:type="dxa"/>
            <w:vAlign w:val="center"/>
            <w:hideMark/>
          </w:tcPr>
          <w:p w:rsidR="003705BB" w:rsidRPr="003705BB" w:rsidRDefault="003705BB">
            <w:pPr>
              <w:jc w:val="right"/>
              <w:rPr>
                <w:color w:val="000000"/>
              </w:rPr>
            </w:pPr>
            <w:r w:rsidRPr="003705BB">
              <w:rPr>
                <w:color w:val="000000"/>
              </w:rPr>
              <w:t>1801,00</w:t>
            </w:r>
          </w:p>
        </w:tc>
        <w:tc>
          <w:tcPr>
            <w:tcW w:w="992" w:type="dxa"/>
            <w:vAlign w:val="center"/>
            <w:hideMark/>
          </w:tcPr>
          <w:p w:rsidR="003705BB" w:rsidRPr="003705BB" w:rsidRDefault="003705BB">
            <w:pPr>
              <w:jc w:val="right"/>
              <w:rPr>
                <w:color w:val="000000"/>
              </w:rPr>
            </w:pPr>
            <w:r w:rsidRPr="003705BB">
              <w:rPr>
                <w:color w:val="000000"/>
              </w:rPr>
              <w:t>1963,09</w:t>
            </w:r>
          </w:p>
        </w:tc>
        <w:tc>
          <w:tcPr>
            <w:tcW w:w="992" w:type="dxa"/>
            <w:vAlign w:val="center"/>
            <w:hideMark/>
          </w:tcPr>
          <w:p w:rsidR="003705BB" w:rsidRPr="003705BB" w:rsidRDefault="003705BB">
            <w:pPr>
              <w:jc w:val="right"/>
              <w:rPr>
                <w:color w:val="000000"/>
              </w:rPr>
            </w:pPr>
            <w:r w:rsidRPr="003705BB">
              <w:rPr>
                <w:color w:val="000000"/>
              </w:rPr>
              <w:t>2086,76</w:t>
            </w:r>
          </w:p>
        </w:tc>
        <w:tc>
          <w:tcPr>
            <w:tcW w:w="992" w:type="dxa"/>
            <w:vAlign w:val="center"/>
            <w:hideMark/>
          </w:tcPr>
          <w:p w:rsidR="003705BB" w:rsidRPr="003705BB" w:rsidRDefault="003705BB">
            <w:pPr>
              <w:jc w:val="right"/>
              <w:rPr>
                <w:color w:val="000000"/>
              </w:rPr>
            </w:pPr>
            <w:r w:rsidRPr="003705BB">
              <w:rPr>
                <w:color w:val="000000"/>
              </w:rPr>
              <w:t>2197,36</w:t>
            </w:r>
          </w:p>
        </w:tc>
        <w:tc>
          <w:tcPr>
            <w:tcW w:w="1134" w:type="dxa"/>
            <w:vAlign w:val="center"/>
            <w:hideMark/>
          </w:tcPr>
          <w:p w:rsidR="003705BB" w:rsidRPr="003705BB" w:rsidRDefault="003705BB">
            <w:pPr>
              <w:jc w:val="right"/>
              <w:rPr>
                <w:color w:val="000000"/>
              </w:rPr>
            </w:pPr>
            <w:r w:rsidRPr="003705BB">
              <w:rPr>
                <w:color w:val="000000"/>
              </w:rPr>
              <w:t>2285,26</w:t>
            </w:r>
          </w:p>
        </w:tc>
        <w:tc>
          <w:tcPr>
            <w:tcW w:w="1134" w:type="dxa"/>
            <w:vAlign w:val="center"/>
            <w:hideMark/>
          </w:tcPr>
          <w:p w:rsidR="003705BB" w:rsidRPr="003705BB" w:rsidRDefault="003705BB">
            <w:pPr>
              <w:jc w:val="right"/>
              <w:rPr>
                <w:color w:val="000000"/>
              </w:rPr>
            </w:pPr>
            <w:r w:rsidRPr="003705BB">
              <w:rPr>
                <w:color w:val="000000"/>
              </w:rPr>
              <w:t>2376,67</w:t>
            </w:r>
          </w:p>
        </w:tc>
        <w:tc>
          <w:tcPr>
            <w:tcW w:w="1134" w:type="dxa"/>
            <w:vAlign w:val="center"/>
            <w:hideMark/>
          </w:tcPr>
          <w:p w:rsidR="003705BB" w:rsidRPr="003705BB" w:rsidRDefault="003705BB">
            <w:pPr>
              <w:jc w:val="right"/>
              <w:rPr>
                <w:color w:val="000000"/>
              </w:rPr>
            </w:pPr>
            <w:r w:rsidRPr="003705BB">
              <w:rPr>
                <w:color w:val="000000"/>
              </w:rPr>
              <w:t>2471,73</w:t>
            </w:r>
          </w:p>
        </w:tc>
        <w:tc>
          <w:tcPr>
            <w:tcW w:w="1134" w:type="dxa"/>
            <w:vAlign w:val="center"/>
            <w:hideMark/>
          </w:tcPr>
          <w:p w:rsidR="003705BB" w:rsidRPr="003705BB" w:rsidRDefault="003705BB">
            <w:pPr>
              <w:jc w:val="right"/>
              <w:rPr>
                <w:color w:val="000000"/>
              </w:rPr>
            </w:pPr>
            <w:r w:rsidRPr="003705BB">
              <w:rPr>
                <w:color w:val="000000"/>
              </w:rPr>
              <w:t>2570,60</w:t>
            </w:r>
          </w:p>
        </w:tc>
        <w:tc>
          <w:tcPr>
            <w:tcW w:w="1134" w:type="dxa"/>
            <w:vAlign w:val="center"/>
            <w:hideMark/>
          </w:tcPr>
          <w:p w:rsidR="003705BB" w:rsidRPr="003705BB" w:rsidRDefault="003705BB">
            <w:pPr>
              <w:jc w:val="right"/>
              <w:rPr>
                <w:color w:val="000000"/>
              </w:rPr>
            </w:pPr>
            <w:r w:rsidRPr="003705BB">
              <w:rPr>
                <w:color w:val="000000"/>
              </w:rPr>
              <w:t>2673,43</w:t>
            </w:r>
          </w:p>
        </w:tc>
      </w:tr>
      <w:tr w:rsidR="003705BB" w:rsidRPr="007669A9" w:rsidTr="002963C1">
        <w:trPr>
          <w:trHeight w:val="1200"/>
        </w:trPr>
        <w:tc>
          <w:tcPr>
            <w:tcW w:w="2410" w:type="dxa"/>
            <w:hideMark/>
          </w:tcPr>
          <w:p w:rsidR="003705BB" w:rsidRPr="007C5AEB" w:rsidRDefault="003705BB" w:rsidP="007C5AEB">
            <w:pPr>
              <w:rPr>
                <w:sz w:val="26"/>
                <w:szCs w:val="26"/>
              </w:rPr>
            </w:pPr>
            <w:r w:rsidRPr="007C5AEB">
              <w:rPr>
                <w:sz w:val="26"/>
                <w:szCs w:val="26"/>
              </w:rPr>
              <w:lastRenderedPageBreak/>
              <w:t>ЕТО МУП «Теплосервис» в системе теплоснабжения в зоне действия котельной микрорайона Чкаловский</w:t>
            </w:r>
          </w:p>
        </w:tc>
        <w:tc>
          <w:tcPr>
            <w:tcW w:w="851" w:type="dxa"/>
            <w:noWrap/>
            <w:hideMark/>
          </w:tcPr>
          <w:p w:rsidR="003705BB" w:rsidRPr="007C5AEB" w:rsidRDefault="003705BB" w:rsidP="002D3C43">
            <w:pPr>
              <w:rPr>
                <w:sz w:val="26"/>
                <w:szCs w:val="26"/>
              </w:rPr>
            </w:pPr>
            <w:r w:rsidRPr="007C5AEB">
              <w:rPr>
                <w:sz w:val="26"/>
                <w:szCs w:val="26"/>
              </w:rPr>
              <w:t>руб./ Гкал</w:t>
            </w:r>
          </w:p>
        </w:tc>
        <w:tc>
          <w:tcPr>
            <w:tcW w:w="992" w:type="dxa"/>
            <w:noWrap/>
            <w:vAlign w:val="center"/>
            <w:hideMark/>
          </w:tcPr>
          <w:p w:rsidR="003705BB" w:rsidRPr="003705BB" w:rsidRDefault="003705BB">
            <w:pPr>
              <w:jc w:val="right"/>
              <w:rPr>
                <w:color w:val="000000"/>
              </w:rPr>
            </w:pPr>
            <w:r w:rsidRPr="003705BB">
              <w:rPr>
                <w:color w:val="000000"/>
              </w:rPr>
              <w:t>1636,49</w:t>
            </w:r>
          </w:p>
        </w:tc>
        <w:tc>
          <w:tcPr>
            <w:tcW w:w="992" w:type="dxa"/>
            <w:vAlign w:val="center"/>
            <w:hideMark/>
          </w:tcPr>
          <w:p w:rsidR="003705BB" w:rsidRPr="003705BB" w:rsidRDefault="003705BB">
            <w:pPr>
              <w:jc w:val="right"/>
              <w:rPr>
                <w:color w:val="000000"/>
              </w:rPr>
            </w:pPr>
            <w:r w:rsidRPr="003705BB">
              <w:rPr>
                <w:color w:val="000000"/>
              </w:rPr>
              <w:t>1670,38</w:t>
            </w:r>
          </w:p>
        </w:tc>
        <w:tc>
          <w:tcPr>
            <w:tcW w:w="993" w:type="dxa"/>
            <w:vAlign w:val="center"/>
            <w:hideMark/>
          </w:tcPr>
          <w:p w:rsidR="003705BB" w:rsidRPr="003705BB" w:rsidRDefault="003705BB">
            <w:pPr>
              <w:jc w:val="right"/>
              <w:rPr>
                <w:color w:val="000000"/>
              </w:rPr>
            </w:pPr>
            <w:r w:rsidRPr="003705BB">
              <w:rPr>
                <w:color w:val="000000"/>
              </w:rPr>
              <w:t>1730,00</w:t>
            </w:r>
          </w:p>
        </w:tc>
        <w:tc>
          <w:tcPr>
            <w:tcW w:w="992" w:type="dxa"/>
            <w:vAlign w:val="center"/>
            <w:hideMark/>
          </w:tcPr>
          <w:p w:rsidR="003705BB" w:rsidRPr="003705BB" w:rsidRDefault="003705BB">
            <w:pPr>
              <w:jc w:val="right"/>
              <w:rPr>
                <w:color w:val="000000"/>
              </w:rPr>
            </w:pPr>
            <w:r w:rsidRPr="003705BB">
              <w:rPr>
                <w:color w:val="000000"/>
              </w:rPr>
              <w:t>1801,00</w:t>
            </w:r>
          </w:p>
        </w:tc>
        <w:tc>
          <w:tcPr>
            <w:tcW w:w="992" w:type="dxa"/>
            <w:vAlign w:val="center"/>
            <w:hideMark/>
          </w:tcPr>
          <w:p w:rsidR="003705BB" w:rsidRPr="003705BB" w:rsidRDefault="003705BB">
            <w:pPr>
              <w:jc w:val="right"/>
              <w:rPr>
                <w:color w:val="000000"/>
              </w:rPr>
            </w:pPr>
            <w:r w:rsidRPr="003705BB">
              <w:rPr>
                <w:color w:val="000000"/>
              </w:rPr>
              <w:t>1963,09</w:t>
            </w:r>
          </w:p>
        </w:tc>
        <w:tc>
          <w:tcPr>
            <w:tcW w:w="992" w:type="dxa"/>
            <w:vAlign w:val="center"/>
            <w:hideMark/>
          </w:tcPr>
          <w:p w:rsidR="003705BB" w:rsidRPr="003705BB" w:rsidRDefault="003705BB">
            <w:pPr>
              <w:jc w:val="right"/>
              <w:rPr>
                <w:color w:val="000000"/>
              </w:rPr>
            </w:pPr>
            <w:r w:rsidRPr="003705BB">
              <w:rPr>
                <w:color w:val="000000"/>
              </w:rPr>
              <w:t>2086,76</w:t>
            </w:r>
          </w:p>
        </w:tc>
        <w:tc>
          <w:tcPr>
            <w:tcW w:w="992" w:type="dxa"/>
            <w:vAlign w:val="center"/>
            <w:hideMark/>
          </w:tcPr>
          <w:p w:rsidR="003705BB" w:rsidRPr="003705BB" w:rsidRDefault="003705BB">
            <w:pPr>
              <w:jc w:val="right"/>
              <w:rPr>
                <w:color w:val="000000"/>
              </w:rPr>
            </w:pPr>
            <w:r w:rsidRPr="003705BB">
              <w:rPr>
                <w:color w:val="000000"/>
              </w:rPr>
              <w:t>2197,36</w:t>
            </w:r>
          </w:p>
        </w:tc>
        <w:tc>
          <w:tcPr>
            <w:tcW w:w="1134" w:type="dxa"/>
            <w:vAlign w:val="center"/>
            <w:hideMark/>
          </w:tcPr>
          <w:p w:rsidR="003705BB" w:rsidRPr="003705BB" w:rsidRDefault="003705BB">
            <w:pPr>
              <w:jc w:val="right"/>
              <w:rPr>
                <w:color w:val="000000"/>
              </w:rPr>
            </w:pPr>
            <w:r w:rsidRPr="003705BB">
              <w:rPr>
                <w:color w:val="000000"/>
              </w:rPr>
              <w:t>2285,26</w:t>
            </w:r>
          </w:p>
        </w:tc>
        <w:tc>
          <w:tcPr>
            <w:tcW w:w="1134" w:type="dxa"/>
            <w:vAlign w:val="center"/>
            <w:hideMark/>
          </w:tcPr>
          <w:p w:rsidR="003705BB" w:rsidRPr="003705BB" w:rsidRDefault="003705BB">
            <w:pPr>
              <w:jc w:val="right"/>
              <w:rPr>
                <w:color w:val="000000"/>
              </w:rPr>
            </w:pPr>
            <w:r w:rsidRPr="003705BB">
              <w:rPr>
                <w:color w:val="000000"/>
              </w:rPr>
              <w:t>2376,67</w:t>
            </w:r>
          </w:p>
        </w:tc>
        <w:tc>
          <w:tcPr>
            <w:tcW w:w="1134" w:type="dxa"/>
            <w:vAlign w:val="center"/>
            <w:hideMark/>
          </w:tcPr>
          <w:p w:rsidR="003705BB" w:rsidRPr="003705BB" w:rsidRDefault="003705BB">
            <w:pPr>
              <w:jc w:val="right"/>
              <w:rPr>
                <w:color w:val="000000"/>
              </w:rPr>
            </w:pPr>
            <w:r w:rsidRPr="003705BB">
              <w:rPr>
                <w:color w:val="000000"/>
              </w:rPr>
              <w:t>2471,73</w:t>
            </w:r>
          </w:p>
        </w:tc>
        <w:tc>
          <w:tcPr>
            <w:tcW w:w="1134" w:type="dxa"/>
            <w:vAlign w:val="center"/>
            <w:hideMark/>
          </w:tcPr>
          <w:p w:rsidR="003705BB" w:rsidRPr="003705BB" w:rsidRDefault="003705BB">
            <w:pPr>
              <w:jc w:val="right"/>
              <w:rPr>
                <w:color w:val="000000"/>
              </w:rPr>
            </w:pPr>
            <w:r w:rsidRPr="003705BB">
              <w:rPr>
                <w:color w:val="000000"/>
              </w:rPr>
              <w:t>2570,60</w:t>
            </w:r>
          </w:p>
        </w:tc>
        <w:tc>
          <w:tcPr>
            <w:tcW w:w="1134" w:type="dxa"/>
            <w:vAlign w:val="center"/>
            <w:hideMark/>
          </w:tcPr>
          <w:p w:rsidR="003705BB" w:rsidRPr="003705BB" w:rsidRDefault="003705BB">
            <w:pPr>
              <w:jc w:val="right"/>
              <w:rPr>
                <w:color w:val="000000"/>
              </w:rPr>
            </w:pPr>
            <w:r w:rsidRPr="003705BB">
              <w:rPr>
                <w:color w:val="000000"/>
              </w:rPr>
              <w:t>2673,43</w:t>
            </w:r>
          </w:p>
        </w:tc>
      </w:tr>
      <w:tr w:rsidR="003705BB" w:rsidRPr="007669A9" w:rsidTr="002963C1">
        <w:trPr>
          <w:trHeight w:val="1155"/>
        </w:trPr>
        <w:tc>
          <w:tcPr>
            <w:tcW w:w="2410" w:type="dxa"/>
            <w:hideMark/>
          </w:tcPr>
          <w:p w:rsidR="003705BB" w:rsidRPr="007C5AEB" w:rsidRDefault="003705BB" w:rsidP="007C5AEB">
            <w:pPr>
              <w:rPr>
                <w:sz w:val="26"/>
                <w:szCs w:val="26"/>
              </w:rPr>
            </w:pPr>
            <w:r w:rsidRPr="007C5AEB">
              <w:rPr>
                <w:sz w:val="26"/>
                <w:szCs w:val="26"/>
              </w:rPr>
              <w:t xml:space="preserve">ЕТО МУП «Теплосервис» в системе теплоснабжения в зоне действия котельной поселка </w:t>
            </w:r>
            <w:proofErr w:type="gramStart"/>
            <w:r w:rsidRPr="007C5AEB">
              <w:rPr>
                <w:sz w:val="26"/>
                <w:szCs w:val="26"/>
              </w:rPr>
              <w:t>Молодежный</w:t>
            </w:r>
            <w:proofErr w:type="gramEnd"/>
            <w:r w:rsidRPr="007C5AEB">
              <w:rPr>
                <w:sz w:val="26"/>
                <w:szCs w:val="26"/>
              </w:rPr>
              <w:t xml:space="preserve"> </w:t>
            </w:r>
          </w:p>
        </w:tc>
        <w:tc>
          <w:tcPr>
            <w:tcW w:w="851" w:type="dxa"/>
            <w:noWrap/>
            <w:hideMark/>
          </w:tcPr>
          <w:p w:rsidR="003705BB" w:rsidRPr="007C5AEB" w:rsidRDefault="003705BB" w:rsidP="007C5AEB">
            <w:pPr>
              <w:rPr>
                <w:sz w:val="26"/>
                <w:szCs w:val="26"/>
              </w:rPr>
            </w:pPr>
            <w:r w:rsidRPr="007C5AEB">
              <w:rPr>
                <w:sz w:val="26"/>
                <w:szCs w:val="26"/>
              </w:rPr>
              <w:t>руб./ Гкал</w:t>
            </w:r>
          </w:p>
        </w:tc>
        <w:tc>
          <w:tcPr>
            <w:tcW w:w="992" w:type="dxa"/>
            <w:noWrap/>
            <w:vAlign w:val="center"/>
            <w:hideMark/>
          </w:tcPr>
          <w:p w:rsidR="003705BB" w:rsidRPr="003705BB" w:rsidRDefault="003705BB">
            <w:pPr>
              <w:jc w:val="right"/>
              <w:rPr>
                <w:color w:val="000000"/>
              </w:rPr>
            </w:pPr>
            <w:r w:rsidRPr="003705BB">
              <w:rPr>
                <w:color w:val="000000"/>
              </w:rPr>
              <w:t>1636,49</w:t>
            </w:r>
          </w:p>
        </w:tc>
        <w:tc>
          <w:tcPr>
            <w:tcW w:w="992" w:type="dxa"/>
            <w:vAlign w:val="center"/>
            <w:hideMark/>
          </w:tcPr>
          <w:p w:rsidR="003705BB" w:rsidRPr="003705BB" w:rsidRDefault="003705BB">
            <w:pPr>
              <w:jc w:val="right"/>
              <w:rPr>
                <w:color w:val="000000"/>
              </w:rPr>
            </w:pPr>
            <w:r w:rsidRPr="003705BB">
              <w:rPr>
                <w:color w:val="000000"/>
              </w:rPr>
              <w:t>1670,38</w:t>
            </w:r>
          </w:p>
        </w:tc>
        <w:tc>
          <w:tcPr>
            <w:tcW w:w="993" w:type="dxa"/>
            <w:vAlign w:val="center"/>
            <w:hideMark/>
          </w:tcPr>
          <w:p w:rsidR="003705BB" w:rsidRPr="003705BB" w:rsidRDefault="003705BB">
            <w:pPr>
              <w:jc w:val="right"/>
              <w:rPr>
                <w:color w:val="000000"/>
              </w:rPr>
            </w:pPr>
            <w:r w:rsidRPr="003705BB">
              <w:rPr>
                <w:color w:val="000000"/>
              </w:rPr>
              <w:t>1730,00</w:t>
            </w:r>
          </w:p>
        </w:tc>
        <w:tc>
          <w:tcPr>
            <w:tcW w:w="992" w:type="dxa"/>
            <w:vAlign w:val="center"/>
            <w:hideMark/>
          </w:tcPr>
          <w:p w:rsidR="003705BB" w:rsidRPr="003705BB" w:rsidRDefault="003705BB">
            <w:pPr>
              <w:jc w:val="right"/>
              <w:rPr>
                <w:color w:val="000000"/>
              </w:rPr>
            </w:pPr>
            <w:r w:rsidRPr="003705BB">
              <w:rPr>
                <w:color w:val="000000"/>
              </w:rPr>
              <w:t>1801,00</w:t>
            </w:r>
          </w:p>
        </w:tc>
        <w:tc>
          <w:tcPr>
            <w:tcW w:w="992" w:type="dxa"/>
            <w:vAlign w:val="center"/>
            <w:hideMark/>
          </w:tcPr>
          <w:p w:rsidR="003705BB" w:rsidRPr="003705BB" w:rsidRDefault="003705BB">
            <w:pPr>
              <w:jc w:val="right"/>
              <w:rPr>
                <w:color w:val="000000"/>
              </w:rPr>
            </w:pPr>
            <w:r w:rsidRPr="003705BB">
              <w:rPr>
                <w:color w:val="000000"/>
              </w:rPr>
              <w:t>1963,09</w:t>
            </w:r>
          </w:p>
        </w:tc>
        <w:tc>
          <w:tcPr>
            <w:tcW w:w="992" w:type="dxa"/>
            <w:vAlign w:val="center"/>
            <w:hideMark/>
          </w:tcPr>
          <w:p w:rsidR="003705BB" w:rsidRPr="003705BB" w:rsidRDefault="003705BB">
            <w:pPr>
              <w:jc w:val="right"/>
              <w:rPr>
                <w:color w:val="000000"/>
              </w:rPr>
            </w:pPr>
            <w:r w:rsidRPr="003705BB">
              <w:rPr>
                <w:color w:val="000000"/>
              </w:rPr>
              <w:t>2086,76</w:t>
            </w:r>
          </w:p>
        </w:tc>
        <w:tc>
          <w:tcPr>
            <w:tcW w:w="992" w:type="dxa"/>
            <w:vAlign w:val="center"/>
            <w:hideMark/>
          </w:tcPr>
          <w:p w:rsidR="003705BB" w:rsidRPr="003705BB" w:rsidRDefault="003705BB">
            <w:pPr>
              <w:jc w:val="right"/>
              <w:rPr>
                <w:color w:val="000000"/>
              </w:rPr>
            </w:pPr>
            <w:r w:rsidRPr="003705BB">
              <w:rPr>
                <w:color w:val="000000"/>
              </w:rPr>
              <w:t>2197,36</w:t>
            </w:r>
          </w:p>
        </w:tc>
        <w:tc>
          <w:tcPr>
            <w:tcW w:w="1134" w:type="dxa"/>
            <w:vAlign w:val="center"/>
            <w:hideMark/>
          </w:tcPr>
          <w:p w:rsidR="003705BB" w:rsidRPr="003705BB" w:rsidRDefault="003705BB">
            <w:pPr>
              <w:jc w:val="right"/>
              <w:rPr>
                <w:color w:val="000000"/>
              </w:rPr>
            </w:pPr>
            <w:r w:rsidRPr="003705BB">
              <w:rPr>
                <w:color w:val="000000"/>
              </w:rPr>
              <w:t>2285,26</w:t>
            </w:r>
          </w:p>
        </w:tc>
        <w:tc>
          <w:tcPr>
            <w:tcW w:w="1134" w:type="dxa"/>
            <w:vAlign w:val="center"/>
            <w:hideMark/>
          </w:tcPr>
          <w:p w:rsidR="003705BB" w:rsidRPr="003705BB" w:rsidRDefault="003705BB">
            <w:pPr>
              <w:jc w:val="right"/>
              <w:rPr>
                <w:color w:val="000000"/>
              </w:rPr>
            </w:pPr>
            <w:r w:rsidRPr="003705BB">
              <w:rPr>
                <w:color w:val="000000"/>
              </w:rPr>
              <w:t>2376,67</w:t>
            </w:r>
          </w:p>
        </w:tc>
        <w:tc>
          <w:tcPr>
            <w:tcW w:w="1134" w:type="dxa"/>
            <w:vAlign w:val="center"/>
            <w:hideMark/>
          </w:tcPr>
          <w:p w:rsidR="003705BB" w:rsidRPr="003705BB" w:rsidRDefault="003705BB">
            <w:pPr>
              <w:jc w:val="right"/>
              <w:rPr>
                <w:color w:val="000000"/>
              </w:rPr>
            </w:pPr>
            <w:r w:rsidRPr="003705BB">
              <w:rPr>
                <w:color w:val="000000"/>
              </w:rPr>
              <w:t>2471,73</w:t>
            </w:r>
          </w:p>
        </w:tc>
        <w:tc>
          <w:tcPr>
            <w:tcW w:w="1134" w:type="dxa"/>
            <w:vAlign w:val="center"/>
            <w:hideMark/>
          </w:tcPr>
          <w:p w:rsidR="003705BB" w:rsidRPr="003705BB" w:rsidRDefault="003705BB">
            <w:pPr>
              <w:jc w:val="right"/>
              <w:rPr>
                <w:color w:val="000000"/>
              </w:rPr>
            </w:pPr>
            <w:r w:rsidRPr="003705BB">
              <w:rPr>
                <w:color w:val="000000"/>
              </w:rPr>
              <w:t>2570,60</w:t>
            </w:r>
          </w:p>
        </w:tc>
        <w:tc>
          <w:tcPr>
            <w:tcW w:w="1134" w:type="dxa"/>
            <w:vAlign w:val="center"/>
            <w:hideMark/>
          </w:tcPr>
          <w:p w:rsidR="003705BB" w:rsidRPr="003705BB" w:rsidRDefault="003705BB">
            <w:pPr>
              <w:jc w:val="right"/>
              <w:rPr>
                <w:color w:val="000000"/>
              </w:rPr>
            </w:pPr>
            <w:r w:rsidRPr="003705BB">
              <w:rPr>
                <w:color w:val="000000"/>
              </w:rPr>
              <w:t>2673,43</w:t>
            </w:r>
          </w:p>
        </w:tc>
      </w:tr>
      <w:tr w:rsidR="002D3C43" w:rsidRPr="007669A9" w:rsidTr="007C5AEB">
        <w:trPr>
          <w:trHeight w:val="499"/>
        </w:trPr>
        <w:tc>
          <w:tcPr>
            <w:tcW w:w="15876" w:type="dxa"/>
            <w:gridSpan w:val="14"/>
            <w:hideMark/>
          </w:tcPr>
          <w:p w:rsidR="002D3C43" w:rsidRPr="007C5AEB" w:rsidRDefault="002D3C43" w:rsidP="007C5AEB">
            <w:pPr>
              <w:jc w:val="center"/>
              <w:rPr>
                <w:bCs/>
                <w:sz w:val="26"/>
                <w:szCs w:val="26"/>
              </w:rPr>
            </w:pPr>
            <w:r w:rsidRPr="007C5AEB">
              <w:rPr>
                <w:bCs/>
                <w:sz w:val="26"/>
                <w:szCs w:val="26"/>
              </w:rPr>
              <w:t>Горячее водоснабжение</w:t>
            </w:r>
          </w:p>
        </w:tc>
      </w:tr>
      <w:tr w:rsidR="003705BB" w:rsidRPr="007669A9" w:rsidTr="002963C1">
        <w:trPr>
          <w:trHeight w:val="765"/>
        </w:trPr>
        <w:tc>
          <w:tcPr>
            <w:tcW w:w="2410" w:type="dxa"/>
            <w:vMerge w:val="restart"/>
            <w:hideMark/>
          </w:tcPr>
          <w:p w:rsidR="003705BB" w:rsidRPr="007C5AEB" w:rsidRDefault="003705BB" w:rsidP="007C5AEB">
            <w:pPr>
              <w:rPr>
                <w:sz w:val="26"/>
                <w:szCs w:val="26"/>
              </w:rPr>
            </w:pPr>
            <w:r w:rsidRPr="007C5AEB">
              <w:rPr>
                <w:sz w:val="26"/>
                <w:szCs w:val="26"/>
              </w:rPr>
              <w:t>«ЕТО МУП «Теплосервис» в системе теплоснабжения в зоне действия котельной ООО «ЭКОПЕТРОВСК»</w:t>
            </w:r>
          </w:p>
        </w:tc>
        <w:tc>
          <w:tcPr>
            <w:tcW w:w="851" w:type="dxa"/>
            <w:hideMark/>
          </w:tcPr>
          <w:p w:rsidR="003705BB" w:rsidRPr="007C5AEB" w:rsidRDefault="003705BB" w:rsidP="007C5AEB">
            <w:pPr>
              <w:rPr>
                <w:sz w:val="26"/>
                <w:szCs w:val="26"/>
              </w:rPr>
            </w:pPr>
            <w:r w:rsidRPr="007C5AEB">
              <w:rPr>
                <w:sz w:val="26"/>
                <w:szCs w:val="26"/>
              </w:rPr>
              <w:t>руб./ Гкал</w:t>
            </w:r>
          </w:p>
        </w:tc>
        <w:tc>
          <w:tcPr>
            <w:tcW w:w="992" w:type="dxa"/>
            <w:vAlign w:val="center"/>
            <w:hideMark/>
          </w:tcPr>
          <w:p w:rsidR="003705BB" w:rsidRPr="009E1969" w:rsidRDefault="003705BB">
            <w:pPr>
              <w:jc w:val="right"/>
              <w:rPr>
                <w:color w:val="000000"/>
              </w:rPr>
            </w:pPr>
            <w:r w:rsidRPr="009E1969">
              <w:rPr>
                <w:color w:val="000000"/>
              </w:rPr>
              <w:t>1636,49</w:t>
            </w:r>
          </w:p>
        </w:tc>
        <w:tc>
          <w:tcPr>
            <w:tcW w:w="992" w:type="dxa"/>
            <w:vAlign w:val="center"/>
            <w:hideMark/>
          </w:tcPr>
          <w:p w:rsidR="003705BB" w:rsidRPr="009E1969" w:rsidRDefault="003705BB">
            <w:pPr>
              <w:jc w:val="right"/>
              <w:rPr>
                <w:color w:val="000000"/>
              </w:rPr>
            </w:pPr>
            <w:r w:rsidRPr="009E1969">
              <w:rPr>
                <w:color w:val="000000"/>
              </w:rPr>
              <w:t>1670,38</w:t>
            </w:r>
          </w:p>
        </w:tc>
        <w:tc>
          <w:tcPr>
            <w:tcW w:w="993" w:type="dxa"/>
            <w:vAlign w:val="center"/>
            <w:hideMark/>
          </w:tcPr>
          <w:p w:rsidR="003705BB" w:rsidRPr="009E1969" w:rsidRDefault="003705BB">
            <w:pPr>
              <w:jc w:val="right"/>
              <w:rPr>
                <w:color w:val="000000"/>
              </w:rPr>
            </w:pPr>
            <w:r w:rsidRPr="009E1969">
              <w:rPr>
                <w:color w:val="000000"/>
              </w:rPr>
              <w:t>1730,00</w:t>
            </w:r>
          </w:p>
        </w:tc>
        <w:tc>
          <w:tcPr>
            <w:tcW w:w="992" w:type="dxa"/>
            <w:vAlign w:val="center"/>
            <w:hideMark/>
          </w:tcPr>
          <w:p w:rsidR="003705BB" w:rsidRPr="009E1969" w:rsidRDefault="003705BB">
            <w:pPr>
              <w:jc w:val="right"/>
              <w:rPr>
                <w:color w:val="000000"/>
              </w:rPr>
            </w:pPr>
            <w:r w:rsidRPr="009E1969">
              <w:rPr>
                <w:color w:val="000000"/>
              </w:rPr>
              <w:t>1801,00</w:t>
            </w:r>
          </w:p>
        </w:tc>
        <w:tc>
          <w:tcPr>
            <w:tcW w:w="992" w:type="dxa"/>
            <w:vAlign w:val="center"/>
            <w:hideMark/>
          </w:tcPr>
          <w:p w:rsidR="003705BB" w:rsidRPr="009E1969" w:rsidRDefault="003705BB">
            <w:pPr>
              <w:jc w:val="right"/>
              <w:rPr>
                <w:color w:val="000000"/>
              </w:rPr>
            </w:pPr>
            <w:r w:rsidRPr="009E1969">
              <w:rPr>
                <w:color w:val="000000"/>
              </w:rPr>
              <w:t>1963,09</w:t>
            </w:r>
          </w:p>
        </w:tc>
        <w:tc>
          <w:tcPr>
            <w:tcW w:w="992" w:type="dxa"/>
            <w:vAlign w:val="center"/>
            <w:hideMark/>
          </w:tcPr>
          <w:p w:rsidR="003705BB" w:rsidRPr="009E1969" w:rsidRDefault="003705BB">
            <w:pPr>
              <w:jc w:val="right"/>
              <w:rPr>
                <w:color w:val="000000"/>
              </w:rPr>
            </w:pPr>
            <w:r w:rsidRPr="009E1969">
              <w:rPr>
                <w:color w:val="000000"/>
              </w:rPr>
              <w:t>2086,76</w:t>
            </w:r>
          </w:p>
        </w:tc>
        <w:tc>
          <w:tcPr>
            <w:tcW w:w="992" w:type="dxa"/>
            <w:vAlign w:val="center"/>
            <w:hideMark/>
          </w:tcPr>
          <w:p w:rsidR="003705BB" w:rsidRPr="009E1969" w:rsidRDefault="003705BB">
            <w:pPr>
              <w:jc w:val="right"/>
              <w:rPr>
                <w:color w:val="000000"/>
              </w:rPr>
            </w:pPr>
            <w:r w:rsidRPr="009E1969">
              <w:rPr>
                <w:color w:val="000000"/>
              </w:rPr>
              <w:t>2197,36</w:t>
            </w:r>
          </w:p>
        </w:tc>
        <w:tc>
          <w:tcPr>
            <w:tcW w:w="1134" w:type="dxa"/>
            <w:vAlign w:val="center"/>
            <w:hideMark/>
          </w:tcPr>
          <w:p w:rsidR="003705BB" w:rsidRPr="009E1969" w:rsidRDefault="003705BB">
            <w:pPr>
              <w:jc w:val="right"/>
              <w:rPr>
                <w:color w:val="000000"/>
              </w:rPr>
            </w:pPr>
            <w:r w:rsidRPr="009E1969">
              <w:rPr>
                <w:color w:val="000000"/>
              </w:rPr>
              <w:t>2285,26</w:t>
            </w:r>
          </w:p>
        </w:tc>
        <w:tc>
          <w:tcPr>
            <w:tcW w:w="1134" w:type="dxa"/>
            <w:vAlign w:val="center"/>
            <w:hideMark/>
          </w:tcPr>
          <w:p w:rsidR="003705BB" w:rsidRPr="009E1969" w:rsidRDefault="003705BB">
            <w:pPr>
              <w:jc w:val="right"/>
              <w:rPr>
                <w:color w:val="000000"/>
              </w:rPr>
            </w:pPr>
            <w:r w:rsidRPr="009E1969">
              <w:rPr>
                <w:color w:val="000000"/>
              </w:rPr>
              <w:t>2376,67</w:t>
            </w:r>
          </w:p>
        </w:tc>
        <w:tc>
          <w:tcPr>
            <w:tcW w:w="1134" w:type="dxa"/>
            <w:vAlign w:val="center"/>
            <w:hideMark/>
          </w:tcPr>
          <w:p w:rsidR="003705BB" w:rsidRPr="009E1969" w:rsidRDefault="003705BB">
            <w:pPr>
              <w:jc w:val="right"/>
              <w:rPr>
                <w:color w:val="000000"/>
              </w:rPr>
            </w:pPr>
            <w:r w:rsidRPr="009E1969">
              <w:rPr>
                <w:color w:val="000000"/>
              </w:rPr>
              <w:t>2471,73</w:t>
            </w:r>
          </w:p>
        </w:tc>
        <w:tc>
          <w:tcPr>
            <w:tcW w:w="1134" w:type="dxa"/>
            <w:vAlign w:val="center"/>
            <w:hideMark/>
          </w:tcPr>
          <w:p w:rsidR="003705BB" w:rsidRPr="009E1969" w:rsidRDefault="003705BB">
            <w:pPr>
              <w:jc w:val="right"/>
              <w:rPr>
                <w:color w:val="000000"/>
              </w:rPr>
            </w:pPr>
            <w:r w:rsidRPr="009E1969">
              <w:rPr>
                <w:color w:val="000000"/>
              </w:rPr>
              <w:t>2570,60</w:t>
            </w:r>
          </w:p>
        </w:tc>
        <w:tc>
          <w:tcPr>
            <w:tcW w:w="1134" w:type="dxa"/>
            <w:vAlign w:val="center"/>
            <w:hideMark/>
          </w:tcPr>
          <w:p w:rsidR="003705BB" w:rsidRPr="009E1969" w:rsidRDefault="003705BB">
            <w:pPr>
              <w:jc w:val="right"/>
              <w:rPr>
                <w:color w:val="000000"/>
              </w:rPr>
            </w:pPr>
            <w:r w:rsidRPr="009E1969">
              <w:rPr>
                <w:color w:val="000000"/>
              </w:rPr>
              <w:t>2673,43</w:t>
            </w:r>
          </w:p>
        </w:tc>
      </w:tr>
      <w:tr w:rsidR="003705BB" w:rsidRPr="007669A9" w:rsidTr="002963C1">
        <w:trPr>
          <w:trHeight w:val="615"/>
        </w:trPr>
        <w:tc>
          <w:tcPr>
            <w:tcW w:w="2410" w:type="dxa"/>
            <w:vMerge/>
            <w:hideMark/>
          </w:tcPr>
          <w:p w:rsidR="003705BB" w:rsidRPr="007C5AEB" w:rsidRDefault="003705BB" w:rsidP="007C5AEB">
            <w:pPr>
              <w:rPr>
                <w:sz w:val="26"/>
                <w:szCs w:val="26"/>
              </w:rPr>
            </w:pPr>
          </w:p>
        </w:tc>
        <w:tc>
          <w:tcPr>
            <w:tcW w:w="851" w:type="dxa"/>
            <w:hideMark/>
          </w:tcPr>
          <w:p w:rsidR="003705BB" w:rsidRPr="007C5AEB" w:rsidRDefault="003705BB" w:rsidP="007C5AEB">
            <w:pPr>
              <w:rPr>
                <w:sz w:val="26"/>
                <w:szCs w:val="26"/>
              </w:rPr>
            </w:pPr>
            <w:r w:rsidRPr="007C5AEB">
              <w:rPr>
                <w:sz w:val="26"/>
                <w:szCs w:val="26"/>
              </w:rPr>
              <w:t>руб./</w:t>
            </w:r>
            <w:proofErr w:type="gramStart"/>
            <w:r w:rsidRPr="007C5AEB">
              <w:rPr>
                <w:sz w:val="26"/>
                <w:szCs w:val="26"/>
              </w:rPr>
              <w:t>м</w:t>
            </w:r>
            <w:proofErr w:type="gramEnd"/>
            <w:r w:rsidRPr="007C5AEB">
              <w:rPr>
                <w:sz w:val="26"/>
                <w:szCs w:val="26"/>
              </w:rPr>
              <w:t xml:space="preserve"> куб.</w:t>
            </w:r>
          </w:p>
        </w:tc>
        <w:tc>
          <w:tcPr>
            <w:tcW w:w="992" w:type="dxa"/>
            <w:vAlign w:val="center"/>
            <w:hideMark/>
          </w:tcPr>
          <w:p w:rsidR="003705BB" w:rsidRPr="009E1969" w:rsidRDefault="003705BB" w:rsidP="002963C1">
            <w:pPr>
              <w:jc w:val="center"/>
              <w:rPr>
                <w:color w:val="000000"/>
              </w:rPr>
            </w:pPr>
            <w:r w:rsidRPr="009E1969">
              <w:rPr>
                <w:color w:val="000000"/>
              </w:rPr>
              <w:t>22,81</w:t>
            </w:r>
          </w:p>
        </w:tc>
        <w:tc>
          <w:tcPr>
            <w:tcW w:w="992" w:type="dxa"/>
            <w:vAlign w:val="center"/>
            <w:hideMark/>
          </w:tcPr>
          <w:p w:rsidR="003705BB" w:rsidRPr="009E1969" w:rsidRDefault="003705BB" w:rsidP="002963C1">
            <w:pPr>
              <w:jc w:val="center"/>
              <w:rPr>
                <w:color w:val="000000"/>
              </w:rPr>
            </w:pPr>
            <w:r w:rsidRPr="009E1969">
              <w:rPr>
                <w:color w:val="000000"/>
              </w:rPr>
              <w:t>23,35</w:t>
            </w:r>
          </w:p>
        </w:tc>
        <w:tc>
          <w:tcPr>
            <w:tcW w:w="993" w:type="dxa"/>
            <w:vAlign w:val="center"/>
            <w:hideMark/>
          </w:tcPr>
          <w:p w:rsidR="003705BB" w:rsidRPr="009E1969" w:rsidRDefault="003705BB" w:rsidP="002963C1">
            <w:pPr>
              <w:jc w:val="center"/>
              <w:rPr>
                <w:color w:val="000000"/>
              </w:rPr>
            </w:pPr>
            <w:r w:rsidRPr="009E1969">
              <w:rPr>
                <w:color w:val="000000"/>
              </w:rPr>
              <w:t>24,32</w:t>
            </w:r>
          </w:p>
        </w:tc>
        <w:tc>
          <w:tcPr>
            <w:tcW w:w="992" w:type="dxa"/>
            <w:vAlign w:val="center"/>
            <w:hideMark/>
          </w:tcPr>
          <w:p w:rsidR="003705BB" w:rsidRPr="009E1969" w:rsidRDefault="003705BB" w:rsidP="002963C1">
            <w:pPr>
              <w:jc w:val="center"/>
              <w:rPr>
                <w:color w:val="000000"/>
              </w:rPr>
            </w:pPr>
            <w:r w:rsidRPr="009E1969">
              <w:rPr>
                <w:color w:val="000000"/>
              </w:rPr>
              <w:t>25,05</w:t>
            </w:r>
          </w:p>
        </w:tc>
        <w:tc>
          <w:tcPr>
            <w:tcW w:w="992" w:type="dxa"/>
            <w:vAlign w:val="center"/>
            <w:hideMark/>
          </w:tcPr>
          <w:p w:rsidR="003705BB" w:rsidRPr="009E1969" w:rsidRDefault="003705BB" w:rsidP="002963C1">
            <w:pPr>
              <w:jc w:val="center"/>
              <w:rPr>
                <w:color w:val="000000"/>
              </w:rPr>
            </w:pPr>
            <w:r w:rsidRPr="009E1969">
              <w:rPr>
                <w:color w:val="000000"/>
              </w:rPr>
              <w:t>27,30</w:t>
            </w:r>
          </w:p>
        </w:tc>
        <w:tc>
          <w:tcPr>
            <w:tcW w:w="992" w:type="dxa"/>
            <w:vAlign w:val="center"/>
            <w:hideMark/>
          </w:tcPr>
          <w:p w:rsidR="003705BB" w:rsidRPr="009E1969" w:rsidRDefault="003705BB" w:rsidP="002963C1">
            <w:pPr>
              <w:jc w:val="center"/>
              <w:rPr>
                <w:color w:val="000000"/>
              </w:rPr>
            </w:pPr>
            <w:r w:rsidRPr="009E1969">
              <w:rPr>
                <w:color w:val="000000"/>
              </w:rPr>
              <w:t>29,02</w:t>
            </w:r>
          </w:p>
        </w:tc>
        <w:tc>
          <w:tcPr>
            <w:tcW w:w="992" w:type="dxa"/>
            <w:vAlign w:val="center"/>
            <w:hideMark/>
          </w:tcPr>
          <w:p w:rsidR="003705BB" w:rsidRPr="009E1969" w:rsidRDefault="003705BB" w:rsidP="002963C1">
            <w:pPr>
              <w:jc w:val="center"/>
              <w:rPr>
                <w:color w:val="000000"/>
              </w:rPr>
            </w:pPr>
            <w:r w:rsidRPr="009E1969">
              <w:rPr>
                <w:color w:val="000000"/>
              </w:rPr>
              <w:t>30,56</w:t>
            </w:r>
          </w:p>
        </w:tc>
        <w:tc>
          <w:tcPr>
            <w:tcW w:w="1134" w:type="dxa"/>
            <w:vAlign w:val="center"/>
            <w:hideMark/>
          </w:tcPr>
          <w:p w:rsidR="003705BB" w:rsidRPr="009E1969" w:rsidRDefault="003705BB" w:rsidP="002963C1">
            <w:pPr>
              <w:jc w:val="center"/>
              <w:rPr>
                <w:color w:val="000000"/>
              </w:rPr>
            </w:pPr>
            <w:r w:rsidRPr="009E1969">
              <w:rPr>
                <w:color w:val="000000"/>
              </w:rPr>
              <w:t>31,79</w:t>
            </w:r>
          </w:p>
        </w:tc>
        <w:tc>
          <w:tcPr>
            <w:tcW w:w="1134" w:type="dxa"/>
            <w:vAlign w:val="center"/>
            <w:hideMark/>
          </w:tcPr>
          <w:p w:rsidR="003705BB" w:rsidRPr="009E1969" w:rsidRDefault="003705BB" w:rsidP="002963C1">
            <w:pPr>
              <w:jc w:val="center"/>
              <w:rPr>
                <w:color w:val="000000"/>
              </w:rPr>
            </w:pPr>
            <w:r w:rsidRPr="009E1969">
              <w:rPr>
                <w:color w:val="000000"/>
              </w:rPr>
              <w:t>33,06</w:t>
            </w:r>
          </w:p>
        </w:tc>
        <w:tc>
          <w:tcPr>
            <w:tcW w:w="1134" w:type="dxa"/>
            <w:vAlign w:val="center"/>
            <w:hideMark/>
          </w:tcPr>
          <w:p w:rsidR="003705BB" w:rsidRPr="009E1969" w:rsidRDefault="003705BB" w:rsidP="002963C1">
            <w:pPr>
              <w:jc w:val="center"/>
              <w:rPr>
                <w:color w:val="000000"/>
              </w:rPr>
            </w:pPr>
            <w:r w:rsidRPr="009E1969">
              <w:rPr>
                <w:color w:val="000000"/>
              </w:rPr>
              <w:t>34,38</w:t>
            </w:r>
          </w:p>
        </w:tc>
        <w:tc>
          <w:tcPr>
            <w:tcW w:w="1134" w:type="dxa"/>
            <w:vAlign w:val="center"/>
            <w:hideMark/>
          </w:tcPr>
          <w:p w:rsidR="003705BB" w:rsidRPr="009E1969" w:rsidRDefault="003705BB" w:rsidP="002963C1">
            <w:pPr>
              <w:jc w:val="center"/>
              <w:rPr>
                <w:color w:val="000000"/>
              </w:rPr>
            </w:pPr>
            <w:r w:rsidRPr="009E1969">
              <w:rPr>
                <w:color w:val="000000"/>
              </w:rPr>
              <w:t>35,75</w:t>
            </w:r>
          </w:p>
        </w:tc>
        <w:tc>
          <w:tcPr>
            <w:tcW w:w="1134" w:type="dxa"/>
            <w:vAlign w:val="center"/>
            <w:hideMark/>
          </w:tcPr>
          <w:p w:rsidR="003705BB" w:rsidRPr="009E1969" w:rsidRDefault="003705BB" w:rsidP="002963C1">
            <w:pPr>
              <w:jc w:val="center"/>
              <w:rPr>
                <w:color w:val="000000"/>
              </w:rPr>
            </w:pPr>
            <w:r w:rsidRPr="009E1969">
              <w:rPr>
                <w:color w:val="000000"/>
              </w:rPr>
              <w:t>37,18</w:t>
            </w:r>
          </w:p>
        </w:tc>
      </w:tr>
      <w:tr w:rsidR="003705BB" w:rsidRPr="007669A9" w:rsidTr="002963C1">
        <w:trPr>
          <w:trHeight w:val="810"/>
        </w:trPr>
        <w:tc>
          <w:tcPr>
            <w:tcW w:w="2410" w:type="dxa"/>
            <w:vMerge w:val="restart"/>
            <w:hideMark/>
          </w:tcPr>
          <w:p w:rsidR="003705BB" w:rsidRPr="007C5AEB" w:rsidRDefault="003705BB" w:rsidP="007C5AEB">
            <w:pPr>
              <w:rPr>
                <w:sz w:val="26"/>
                <w:szCs w:val="26"/>
              </w:rPr>
            </w:pPr>
            <w:r w:rsidRPr="007C5AEB">
              <w:rPr>
                <w:sz w:val="26"/>
                <w:szCs w:val="26"/>
              </w:rPr>
              <w:t>ЕТО МУП «Теплосервис» в системе теплоснабжения в зоне действия котельных МУП «Теплосервис»</w:t>
            </w:r>
          </w:p>
        </w:tc>
        <w:tc>
          <w:tcPr>
            <w:tcW w:w="851" w:type="dxa"/>
            <w:hideMark/>
          </w:tcPr>
          <w:p w:rsidR="003705BB" w:rsidRPr="007C5AEB" w:rsidRDefault="003705BB" w:rsidP="007C5AEB">
            <w:pPr>
              <w:rPr>
                <w:sz w:val="26"/>
                <w:szCs w:val="26"/>
              </w:rPr>
            </w:pPr>
            <w:r w:rsidRPr="007C5AEB">
              <w:rPr>
                <w:sz w:val="26"/>
                <w:szCs w:val="26"/>
              </w:rPr>
              <w:t>руб./ Гкал</w:t>
            </w:r>
          </w:p>
        </w:tc>
        <w:tc>
          <w:tcPr>
            <w:tcW w:w="992" w:type="dxa"/>
            <w:vAlign w:val="center"/>
            <w:hideMark/>
          </w:tcPr>
          <w:p w:rsidR="003705BB" w:rsidRPr="009E1969" w:rsidRDefault="003705BB">
            <w:pPr>
              <w:jc w:val="right"/>
              <w:rPr>
                <w:color w:val="000000"/>
              </w:rPr>
            </w:pPr>
            <w:r w:rsidRPr="009E1969">
              <w:rPr>
                <w:color w:val="000000"/>
              </w:rPr>
              <w:t>1636,49</w:t>
            </w:r>
          </w:p>
        </w:tc>
        <w:tc>
          <w:tcPr>
            <w:tcW w:w="992" w:type="dxa"/>
            <w:vAlign w:val="center"/>
            <w:hideMark/>
          </w:tcPr>
          <w:p w:rsidR="003705BB" w:rsidRPr="009E1969" w:rsidRDefault="003705BB">
            <w:pPr>
              <w:jc w:val="right"/>
              <w:rPr>
                <w:color w:val="000000"/>
              </w:rPr>
            </w:pPr>
            <w:r w:rsidRPr="009E1969">
              <w:rPr>
                <w:color w:val="000000"/>
              </w:rPr>
              <w:t>1670,38</w:t>
            </w:r>
          </w:p>
        </w:tc>
        <w:tc>
          <w:tcPr>
            <w:tcW w:w="993" w:type="dxa"/>
            <w:vAlign w:val="center"/>
            <w:hideMark/>
          </w:tcPr>
          <w:p w:rsidR="003705BB" w:rsidRPr="009E1969" w:rsidRDefault="003705BB">
            <w:pPr>
              <w:jc w:val="right"/>
              <w:rPr>
                <w:color w:val="000000"/>
              </w:rPr>
            </w:pPr>
            <w:r w:rsidRPr="009E1969">
              <w:rPr>
                <w:color w:val="000000"/>
              </w:rPr>
              <w:t>1730,00</w:t>
            </w:r>
          </w:p>
        </w:tc>
        <w:tc>
          <w:tcPr>
            <w:tcW w:w="992" w:type="dxa"/>
            <w:vAlign w:val="center"/>
            <w:hideMark/>
          </w:tcPr>
          <w:p w:rsidR="003705BB" w:rsidRPr="009E1969" w:rsidRDefault="003705BB">
            <w:pPr>
              <w:jc w:val="right"/>
              <w:rPr>
                <w:color w:val="000000"/>
              </w:rPr>
            </w:pPr>
            <w:r w:rsidRPr="009E1969">
              <w:rPr>
                <w:color w:val="000000"/>
              </w:rPr>
              <w:t>1801,00</w:t>
            </w:r>
          </w:p>
        </w:tc>
        <w:tc>
          <w:tcPr>
            <w:tcW w:w="992" w:type="dxa"/>
            <w:vAlign w:val="center"/>
            <w:hideMark/>
          </w:tcPr>
          <w:p w:rsidR="003705BB" w:rsidRPr="009E1969" w:rsidRDefault="003705BB">
            <w:pPr>
              <w:jc w:val="right"/>
              <w:rPr>
                <w:color w:val="000000"/>
              </w:rPr>
            </w:pPr>
            <w:r w:rsidRPr="009E1969">
              <w:rPr>
                <w:color w:val="000000"/>
              </w:rPr>
              <w:t>1963,09</w:t>
            </w:r>
          </w:p>
        </w:tc>
        <w:tc>
          <w:tcPr>
            <w:tcW w:w="992" w:type="dxa"/>
            <w:vAlign w:val="center"/>
            <w:hideMark/>
          </w:tcPr>
          <w:p w:rsidR="003705BB" w:rsidRPr="009E1969" w:rsidRDefault="003705BB">
            <w:pPr>
              <w:jc w:val="right"/>
              <w:rPr>
                <w:color w:val="000000"/>
              </w:rPr>
            </w:pPr>
            <w:r w:rsidRPr="009E1969">
              <w:rPr>
                <w:color w:val="000000"/>
              </w:rPr>
              <w:t>2086,76</w:t>
            </w:r>
          </w:p>
        </w:tc>
        <w:tc>
          <w:tcPr>
            <w:tcW w:w="992" w:type="dxa"/>
            <w:vAlign w:val="center"/>
            <w:hideMark/>
          </w:tcPr>
          <w:p w:rsidR="003705BB" w:rsidRPr="009E1969" w:rsidRDefault="003705BB">
            <w:pPr>
              <w:jc w:val="right"/>
              <w:rPr>
                <w:color w:val="000000"/>
              </w:rPr>
            </w:pPr>
            <w:r w:rsidRPr="009E1969">
              <w:rPr>
                <w:color w:val="000000"/>
              </w:rPr>
              <w:t>2197,36</w:t>
            </w:r>
          </w:p>
        </w:tc>
        <w:tc>
          <w:tcPr>
            <w:tcW w:w="1134" w:type="dxa"/>
            <w:vAlign w:val="center"/>
            <w:hideMark/>
          </w:tcPr>
          <w:p w:rsidR="003705BB" w:rsidRPr="009E1969" w:rsidRDefault="003705BB">
            <w:pPr>
              <w:jc w:val="right"/>
              <w:rPr>
                <w:color w:val="000000"/>
              </w:rPr>
            </w:pPr>
            <w:r w:rsidRPr="009E1969">
              <w:rPr>
                <w:color w:val="000000"/>
              </w:rPr>
              <w:t>2285,26</w:t>
            </w:r>
          </w:p>
        </w:tc>
        <w:tc>
          <w:tcPr>
            <w:tcW w:w="1134" w:type="dxa"/>
            <w:vAlign w:val="center"/>
            <w:hideMark/>
          </w:tcPr>
          <w:p w:rsidR="003705BB" w:rsidRPr="009E1969" w:rsidRDefault="003705BB">
            <w:pPr>
              <w:jc w:val="right"/>
              <w:rPr>
                <w:color w:val="000000"/>
              </w:rPr>
            </w:pPr>
            <w:r w:rsidRPr="009E1969">
              <w:rPr>
                <w:color w:val="000000"/>
              </w:rPr>
              <w:t>2376,67</w:t>
            </w:r>
          </w:p>
        </w:tc>
        <w:tc>
          <w:tcPr>
            <w:tcW w:w="1134" w:type="dxa"/>
            <w:vAlign w:val="center"/>
            <w:hideMark/>
          </w:tcPr>
          <w:p w:rsidR="003705BB" w:rsidRPr="009E1969" w:rsidRDefault="003705BB">
            <w:pPr>
              <w:jc w:val="right"/>
              <w:rPr>
                <w:color w:val="000000"/>
              </w:rPr>
            </w:pPr>
            <w:r w:rsidRPr="009E1969">
              <w:rPr>
                <w:color w:val="000000"/>
              </w:rPr>
              <w:t>2471,73</w:t>
            </w:r>
          </w:p>
        </w:tc>
        <w:tc>
          <w:tcPr>
            <w:tcW w:w="1134" w:type="dxa"/>
            <w:vAlign w:val="center"/>
            <w:hideMark/>
          </w:tcPr>
          <w:p w:rsidR="003705BB" w:rsidRPr="009E1969" w:rsidRDefault="003705BB">
            <w:pPr>
              <w:jc w:val="right"/>
              <w:rPr>
                <w:color w:val="000000"/>
              </w:rPr>
            </w:pPr>
            <w:r w:rsidRPr="009E1969">
              <w:rPr>
                <w:color w:val="000000"/>
              </w:rPr>
              <w:t>2570,60</w:t>
            </w:r>
          </w:p>
        </w:tc>
        <w:tc>
          <w:tcPr>
            <w:tcW w:w="1134" w:type="dxa"/>
            <w:vAlign w:val="center"/>
            <w:hideMark/>
          </w:tcPr>
          <w:p w:rsidR="003705BB" w:rsidRPr="009E1969" w:rsidRDefault="003705BB">
            <w:pPr>
              <w:jc w:val="right"/>
              <w:rPr>
                <w:color w:val="000000"/>
              </w:rPr>
            </w:pPr>
            <w:r w:rsidRPr="009E1969">
              <w:rPr>
                <w:color w:val="000000"/>
              </w:rPr>
              <w:t>2673,43</w:t>
            </w:r>
          </w:p>
        </w:tc>
      </w:tr>
      <w:tr w:rsidR="003705BB" w:rsidRPr="007669A9" w:rsidTr="002963C1">
        <w:trPr>
          <w:trHeight w:val="705"/>
        </w:trPr>
        <w:tc>
          <w:tcPr>
            <w:tcW w:w="2410" w:type="dxa"/>
            <w:vMerge/>
            <w:hideMark/>
          </w:tcPr>
          <w:p w:rsidR="003705BB" w:rsidRPr="007C5AEB" w:rsidRDefault="003705BB" w:rsidP="007C5AEB">
            <w:pPr>
              <w:rPr>
                <w:sz w:val="26"/>
                <w:szCs w:val="26"/>
              </w:rPr>
            </w:pPr>
          </w:p>
        </w:tc>
        <w:tc>
          <w:tcPr>
            <w:tcW w:w="851" w:type="dxa"/>
            <w:hideMark/>
          </w:tcPr>
          <w:p w:rsidR="003705BB" w:rsidRPr="007C5AEB" w:rsidRDefault="003705BB" w:rsidP="007C5AEB">
            <w:pPr>
              <w:rPr>
                <w:sz w:val="26"/>
                <w:szCs w:val="26"/>
              </w:rPr>
            </w:pPr>
            <w:r w:rsidRPr="007C5AEB">
              <w:rPr>
                <w:sz w:val="26"/>
                <w:szCs w:val="26"/>
              </w:rPr>
              <w:t>руб./</w:t>
            </w:r>
            <w:proofErr w:type="gramStart"/>
            <w:r w:rsidRPr="007C5AEB">
              <w:rPr>
                <w:sz w:val="26"/>
                <w:szCs w:val="26"/>
              </w:rPr>
              <w:t>м</w:t>
            </w:r>
            <w:proofErr w:type="gramEnd"/>
            <w:r w:rsidRPr="007C5AEB">
              <w:rPr>
                <w:sz w:val="26"/>
                <w:szCs w:val="26"/>
              </w:rPr>
              <w:t xml:space="preserve"> куб.</w:t>
            </w:r>
          </w:p>
        </w:tc>
        <w:tc>
          <w:tcPr>
            <w:tcW w:w="992" w:type="dxa"/>
            <w:vAlign w:val="center"/>
            <w:hideMark/>
          </w:tcPr>
          <w:p w:rsidR="003705BB" w:rsidRPr="009E1969" w:rsidRDefault="003705BB" w:rsidP="002963C1">
            <w:pPr>
              <w:jc w:val="center"/>
              <w:rPr>
                <w:color w:val="000000"/>
              </w:rPr>
            </w:pPr>
            <w:r w:rsidRPr="009E1969">
              <w:rPr>
                <w:color w:val="000000"/>
              </w:rPr>
              <w:t>22,81</w:t>
            </w:r>
          </w:p>
        </w:tc>
        <w:tc>
          <w:tcPr>
            <w:tcW w:w="992" w:type="dxa"/>
            <w:vAlign w:val="center"/>
            <w:hideMark/>
          </w:tcPr>
          <w:p w:rsidR="003705BB" w:rsidRPr="009E1969" w:rsidRDefault="003705BB" w:rsidP="002963C1">
            <w:pPr>
              <w:jc w:val="center"/>
              <w:rPr>
                <w:color w:val="000000"/>
              </w:rPr>
            </w:pPr>
            <w:r w:rsidRPr="009E1969">
              <w:rPr>
                <w:color w:val="000000"/>
              </w:rPr>
              <w:t>23,35</w:t>
            </w:r>
          </w:p>
        </w:tc>
        <w:tc>
          <w:tcPr>
            <w:tcW w:w="993" w:type="dxa"/>
            <w:vAlign w:val="center"/>
            <w:hideMark/>
          </w:tcPr>
          <w:p w:rsidR="003705BB" w:rsidRPr="009E1969" w:rsidRDefault="003705BB" w:rsidP="002963C1">
            <w:pPr>
              <w:jc w:val="center"/>
              <w:rPr>
                <w:color w:val="000000"/>
              </w:rPr>
            </w:pPr>
            <w:r w:rsidRPr="009E1969">
              <w:rPr>
                <w:color w:val="000000"/>
              </w:rPr>
              <w:t>24,32</w:t>
            </w:r>
          </w:p>
        </w:tc>
        <w:tc>
          <w:tcPr>
            <w:tcW w:w="992" w:type="dxa"/>
            <w:vAlign w:val="center"/>
            <w:hideMark/>
          </w:tcPr>
          <w:p w:rsidR="003705BB" w:rsidRPr="009E1969" w:rsidRDefault="003705BB" w:rsidP="002963C1">
            <w:pPr>
              <w:jc w:val="center"/>
              <w:rPr>
                <w:color w:val="000000"/>
              </w:rPr>
            </w:pPr>
            <w:r w:rsidRPr="009E1969">
              <w:rPr>
                <w:color w:val="000000"/>
              </w:rPr>
              <w:t>25,05</w:t>
            </w:r>
          </w:p>
        </w:tc>
        <w:tc>
          <w:tcPr>
            <w:tcW w:w="992" w:type="dxa"/>
            <w:vAlign w:val="center"/>
            <w:hideMark/>
          </w:tcPr>
          <w:p w:rsidR="003705BB" w:rsidRPr="009E1969" w:rsidRDefault="003705BB" w:rsidP="002963C1">
            <w:pPr>
              <w:jc w:val="center"/>
              <w:rPr>
                <w:color w:val="000000"/>
              </w:rPr>
            </w:pPr>
            <w:r w:rsidRPr="009E1969">
              <w:rPr>
                <w:color w:val="000000"/>
              </w:rPr>
              <w:t>27,30</w:t>
            </w:r>
          </w:p>
        </w:tc>
        <w:tc>
          <w:tcPr>
            <w:tcW w:w="992" w:type="dxa"/>
            <w:vAlign w:val="center"/>
            <w:hideMark/>
          </w:tcPr>
          <w:p w:rsidR="003705BB" w:rsidRPr="009E1969" w:rsidRDefault="003705BB" w:rsidP="002963C1">
            <w:pPr>
              <w:jc w:val="center"/>
              <w:rPr>
                <w:color w:val="000000"/>
              </w:rPr>
            </w:pPr>
            <w:r w:rsidRPr="009E1969">
              <w:rPr>
                <w:color w:val="000000"/>
              </w:rPr>
              <w:t>29,02</w:t>
            </w:r>
          </w:p>
        </w:tc>
        <w:tc>
          <w:tcPr>
            <w:tcW w:w="992" w:type="dxa"/>
            <w:vAlign w:val="center"/>
            <w:hideMark/>
          </w:tcPr>
          <w:p w:rsidR="003705BB" w:rsidRPr="009E1969" w:rsidRDefault="003705BB" w:rsidP="002963C1">
            <w:pPr>
              <w:jc w:val="center"/>
              <w:rPr>
                <w:color w:val="000000"/>
              </w:rPr>
            </w:pPr>
            <w:r w:rsidRPr="009E1969">
              <w:rPr>
                <w:color w:val="000000"/>
              </w:rPr>
              <w:t>30,56</w:t>
            </w:r>
          </w:p>
        </w:tc>
        <w:tc>
          <w:tcPr>
            <w:tcW w:w="1134" w:type="dxa"/>
            <w:vAlign w:val="center"/>
            <w:hideMark/>
          </w:tcPr>
          <w:p w:rsidR="003705BB" w:rsidRPr="009E1969" w:rsidRDefault="003705BB" w:rsidP="002963C1">
            <w:pPr>
              <w:jc w:val="center"/>
              <w:rPr>
                <w:color w:val="000000"/>
              </w:rPr>
            </w:pPr>
            <w:r w:rsidRPr="009E1969">
              <w:rPr>
                <w:color w:val="000000"/>
              </w:rPr>
              <w:t>31,79</w:t>
            </w:r>
          </w:p>
        </w:tc>
        <w:tc>
          <w:tcPr>
            <w:tcW w:w="1134" w:type="dxa"/>
            <w:vAlign w:val="center"/>
            <w:hideMark/>
          </w:tcPr>
          <w:p w:rsidR="003705BB" w:rsidRPr="009E1969" w:rsidRDefault="003705BB" w:rsidP="002963C1">
            <w:pPr>
              <w:jc w:val="center"/>
              <w:rPr>
                <w:color w:val="000000"/>
              </w:rPr>
            </w:pPr>
            <w:r w:rsidRPr="009E1969">
              <w:rPr>
                <w:color w:val="000000"/>
              </w:rPr>
              <w:t>33,06</w:t>
            </w:r>
          </w:p>
        </w:tc>
        <w:tc>
          <w:tcPr>
            <w:tcW w:w="1134" w:type="dxa"/>
            <w:vAlign w:val="center"/>
            <w:hideMark/>
          </w:tcPr>
          <w:p w:rsidR="003705BB" w:rsidRPr="009E1969" w:rsidRDefault="003705BB" w:rsidP="002963C1">
            <w:pPr>
              <w:jc w:val="center"/>
              <w:rPr>
                <w:color w:val="000000"/>
              </w:rPr>
            </w:pPr>
            <w:r w:rsidRPr="009E1969">
              <w:rPr>
                <w:color w:val="000000"/>
              </w:rPr>
              <w:t>34,38</w:t>
            </w:r>
          </w:p>
        </w:tc>
        <w:tc>
          <w:tcPr>
            <w:tcW w:w="1134" w:type="dxa"/>
            <w:vAlign w:val="center"/>
            <w:hideMark/>
          </w:tcPr>
          <w:p w:rsidR="003705BB" w:rsidRPr="009E1969" w:rsidRDefault="003705BB" w:rsidP="002963C1">
            <w:pPr>
              <w:jc w:val="center"/>
              <w:rPr>
                <w:color w:val="000000"/>
              </w:rPr>
            </w:pPr>
            <w:r w:rsidRPr="009E1969">
              <w:rPr>
                <w:color w:val="000000"/>
              </w:rPr>
              <w:t>35,75</w:t>
            </w:r>
          </w:p>
        </w:tc>
        <w:tc>
          <w:tcPr>
            <w:tcW w:w="1134" w:type="dxa"/>
            <w:vAlign w:val="center"/>
            <w:hideMark/>
          </w:tcPr>
          <w:p w:rsidR="003705BB" w:rsidRPr="009E1969" w:rsidRDefault="003705BB" w:rsidP="002963C1">
            <w:pPr>
              <w:jc w:val="center"/>
              <w:rPr>
                <w:color w:val="000000"/>
              </w:rPr>
            </w:pPr>
            <w:r w:rsidRPr="009E1969">
              <w:rPr>
                <w:color w:val="000000"/>
              </w:rPr>
              <w:t>37,18</w:t>
            </w:r>
          </w:p>
        </w:tc>
      </w:tr>
      <w:tr w:rsidR="003705BB" w:rsidRPr="007669A9" w:rsidTr="002963C1">
        <w:trPr>
          <w:trHeight w:val="795"/>
        </w:trPr>
        <w:tc>
          <w:tcPr>
            <w:tcW w:w="2410" w:type="dxa"/>
            <w:vMerge w:val="restart"/>
            <w:hideMark/>
          </w:tcPr>
          <w:p w:rsidR="003705BB" w:rsidRPr="007C5AEB" w:rsidRDefault="003705BB" w:rsidP="007C5AEB">
            <w:pPr>
              <w:rPr>
                <w:sz w:val="26"/>
                <w:szCs w:val="26"/>
              </w:rPr>
            </w:pPr>
            <w:r w:rsidRPr="007C5AEB">
              <w:rPr>
                <w:sz w:val="26"/>
                <w:szCs w:val="26"/>
              </w:rPr>
              <w:t xml:space="preserve">ЕТО МУП «Теплосервис» в </w:t>
            </w:r>
            <w:r w:rsidRPr="007C5AEB">
              <w:rPr>
                <w:sz w:val="26"/>
                <w:szCs w:val="26"/>
              </w:rPr>
              <w:lastRenderedPageBreak/>
              <w:t>системе теплоснабжения в зоне действия котельной микрорайона Чкаловский</w:t>
            </w:r>
          </w:p>
        </w:tc>
        <w:tc>
          <w:tcPr>
            <w:tcW w:w="851" w:type="dxa"/>
            <w:hideMark/>
          </w:tcPr>
          <w:p w:rsidR="003705BB" w:rsidRPr="007C5AEB" w:rsidRDefault="003705BB" w:rsidP="007C5AEB">
            <w:pPr>
              <w:rPr>
                <w:sz w:val="26"/>
                <w:szCs w:val="26"/>
              </w:rPr>
            </w:pPr>
            <w:r w:rsidRPr="007C5AEB">
              <w:rPr>
                <w:sz w:val="26"/>
                <w:szCs w:val="26"/>
              </w:rPr>
              <w:lastRenderedPageBreak/>
              <w:t>руб./ Гкал</w:t>
            </w:r>
          </w:p>
        </w:tc>
        <w:tc>
          <w:tcPr>
            <w:tcW w:w="992" w:type="dxa"/>
            <w:vAlign w:val="center"/>
            <w:hideMark/>
          </w:tcPr>
          <w:p w:rsidR="003705BB" w:rsidRPr="009E1969" w:rsidRDefault="003705BB">
            <w:pPr>
              <w:jc w:val="right"/>
              <w:rPr>
                <w:color w:val="000000"/>
              </w:rPr>
            </w:pPr>
            <w:r w:rsidRPr="009E1969">
              <w:rPr>
                <w:color w:val="000000"/>
              </w:rPr>
              <w:t>1636,49</w:t>
            </w:r>
          </w:p>
        </w:tc>
        <w:tc>
          <w:tcPr>
            <w:tcW w:w="992" w:type="dxa"/>
            <w:vAlign w:val="center"/>
            <w:hideMark/>
          </w:tcPr>
          <w:p w:rsidR="003705BB" w:rsidRPr="009E1969" w:rsidRDefault="003705BB">
            <w:pPr>
              <w:jc w:val="right"/>
              <w:rPr>
                <w:color w:val="000000"/>
              </w:rPr>
            </w:pPr>
            <w:r w:rsidRPr="009E1969">
              <w:rPr>
                <w:color w:val="000000"/>
              </w:rPr>
              <w:t>1670,38</w:t>
            </w:r>
          </w:p>
        </w:tc>
        <w:tc>
          <w:tcPr>
            <w:tcW w:w="993" w:type="dxa"/>
            <w:vAlign w:val="center"/>
            <w:hideMark/>
          </w:tcPr>
          <w:p w:rsidR="003705BB" w:rsidRPr="009E1969" w:rsidRDefault="003705BB">
            <w:pPr>
              <w:jc w:val="right"/>
              <w:rPr>
                <w:color w:val="000000"/>
              </w:rPr>
            </w:pPr>
            <w:r w:rsidRPr="009E1969">
              <w:rPr>
                <w:color w:val="000000"/>
              </w:rPr>
              <w:t>1730,00</w:t>
            </w:r>
          </w:p>
        </w:tc>
        <w:tc>
          <w:tcPr>
            <w:tcW w:w="992" w:type="dxa"/>
            <w:vAlign w:val="center"/>
            <w:hideMark/>
          </w:tcPr>
          <w:p w:rsidR="003705BB" w:rsidRPr="009E1969" w:rsidRDefault="003705BB">
            <w:pPr>
              <w:jc w:val="right"/>
              <w:rPr>
                <w:color w:val="000000"/>
              </w:rPr>
            </w:pPr>
            <w:r w:rsidRPr="009E1969">
              <w:rPr>
                <w:color w:val="000000"/>
              </w:rPr>
              <w:t>1801,00</w:t>
            </w:r>
          </w:p>
        </w:tc>
        <w:tc>
          <w:tcPr>
            <w:tcW w:w="992" w:type="dxa"/>
            <w:vAlign w:val="center"/>
            <w:hideMark/>
          </w:tcPr>
          <w:p w:rsidR="003705BB" w:rsidRPr="009E1969" w:rsidRDefault="003705BB">
            <w:pPr>
              <w:jc w:val="right"/>
              <w:rPr>
                <w:color w:val="000000"/>
              </w:rPr>
            </w:pPr>
            <w:r w:rsidRPr="009E1969">
              <w:rPr>
                <w:color w:val="000000"/>
              </w:rPr>
              <w:t>1963,09</w:t>
            </w:r>
          </w:p>
        </w:tc>
        <w:tc>
          <w:tcPr>
            <w:tcW w:w="992" w:type="dxa"/>
            <w:vAlign w:val="center"/>
            <w:hideMark/>
          </w:tcPr>
          <w:p w:rsidR="003705BB" w:rsidRPr="009E1969" w:rsidRDefault="003705BB">
            <w:pPr>
              <w:jc w:val="right"/>
              <w:rPr>
                <w:color w:val="000000"/>
              </w:rPr>
            </w:pPr>
            <w:r w:rsidRPr="009E1969">
              <w:rPr>
                <w:color w:val="000000"/>
              </w:rPr>
              <w:t>2086,76</w:t>
            </w:r>
          </w:p>
        </w:tc>
        <w:tc>
          <w:tcPr>
            <w:tcW w:w="992" w:type="dxa"/>
            <w:vAlign w:val="center"/>
            <w:hideMark/>
          </w:tcPr>
          <w:p w:rsidR="003705BB" w:rsidRPr="009E1969" w:rsidRDefault="003705BB">
            <w:pPr>
              <w:jc w:val="right"/>
              <w:rPr>
                <w:color w:val="000000"/>
              </w:rPr>
            </w:pPr>
            <w:r w:rsidRPr="009E1969">
              <w:rPr>
                <w:color w:val="000000"/>
              </w:rPr>
              <w:t>2197,36</w:t>
            </w:r>
          </w:p>
        </w:tc>
        <w:tc>
          <w:tcPr>
            <w:tcW w:w="1134" w:type="dxa"/>
            <w:vAlign w:val="center"/>
            <w:hideMark/>
          </w:tcPr>
          <w:p w:rsidR="003705BB" w:rsidRPr="009E1969" w:rsidRDefault="003705BB">
            <w:pPr>
              <w:jc w:val="right"/>
              <w:rPr>
                <w:color w:val="000000"/>
              </w:rPr>
            </w:pPr>
            <w:r w:rsidRPr="009E1969">
              <w:rPr>
                <w:color w:val="000000"/>
              </w:rPr>
              <w:t>2285,26</w:t>
            </w:r>
          </w:p>
        </w:tc>
        <w:tc>
          <w:tcPr>
            <w:tcW w:w="1134" w:type="dxa"/>
            <w:vAlign w:val="center"/>
            <w:hideMark/>
          </w:tcPr>
          <w:p w:rsidR="003705BB" w:rsidRPr="009E1969" w:rsidRDefault="003705BB">
            <w:pPr>
              <w:jc w:val="right"/>
              <w:rPr>
                <w:color w:val="000000"/>
              </w:rPr>
            </w:pPr>
            <w:r w:rsidRPr="009E1969">
              <w:rPr>
                <w:color w:val="000000"/>
              </w:rPr>
              <w:t>2376,67</w:t>
            </w:r>
          </w:p>
        </w:tc>
        <w:tc>
          <w:tcPr>
            <w:tcW w:w="1134" w:type="dxa"/>
            <w:vAlign w:val="center"/>
            <w:hideMark/>
          </w:tcPr>
          <w:p w:rsidR="003705BB" w:rsidRPr="009E1969" w:rsidRDefault="003705BB">
            <w:pPr>
              <w:jc w:val="right"/>
              <w:rPr>
                <w:color w:val="000000"/>
              </w:rPr>
            </w:pPr>
            <w:r w:rsidRPr="009E1969">
              <w:rPr>
                <w:color w:val="000000"/>
              </w:rPr>
              <w:t>2471,73</w:t>
            </w:r>
          </w:p>
        </w:tc>
        <w:tc>
          <w:tcPr>
            <w:tcW w:w="1134" w:type="dxa"/>
            <w:vAlign w:val="center"/>
            <w:hideMark/>
          </w:tcPr>
          <w:p w:rsidR="003705BB" w:rsidRPr="009E1969" w:rsidRDefault="003705BB">
            <w:pPr>
              <w:jc w:val="right"/>
              <w:rPr>
                <w:color w:val="000000"/>
              </w:rPr>
            </w:pPr>
            <w:r w:rsidRPr="009E1969">
              <w:rPr>
                <w:color w:val="000000"/>
              </w:rPr>
              <w:t>2570,60</w:t>
            </w:r>
          </w:p>
        </w:tc>
        <w:tc>
          <w:tcPr>
            <w:tcW w:w="1134" w:type="dxa"/>
            <w:vAlign w:val="center"/>
            <w:hideMark/>
          </w:tcPr>
          <w:p w:rsidR="003705BB" w:rsidRPr="009E1969" w:rsidRDefault="003705BB">
            <w:pPr>
              <w:jc w:val="right"/>
              <w:rPr>
                <w:color w:val="000000"/>
              </w:rPr>
            </w:pPr>
            <w:r w:rsidRPr="009E1969">
              <w:rPr>
                <w:color w:val="000000"/>
              </w:rPr>
              <w:t>2673,43</w:t>
            </w:r>
          </w:p>
        </w:tc>
      </w:tr>
      <w:tr w:rsidR="003705BB" w:rsidRPr="007669A9" w:rsidTr="002963C1">
        <w:trPr>
          <w:trHeight w:val="690"/>
        </w:trPr>
        <w:tc>
          <w:tcPr>
            <w:tcW w:w="2410" w:type="dxa"/>
            <w:vMerge/>
            <w:hideMark/>
          </w:tcPr>
          <w:p w:rsidR="003705BB" w:rsidRPr="007C5AEB" w:rsidRDefault="003705BB" w:rsidP="007C5AEB">
            <w:pPr>
              <w:rPr>
                <w:sz w:val="26"/>
                <w:szCs w:val="26"/>
              </w:rPr>
            </w:pPr>
          </w:p>
        </w:tc>
        <w:tc>
          <w:tcPr>
            <w:tcW w:w="851" w:type="dxa"/>
            <w:hideMark/>
          </w:tcPr>
          <w:p w:rsidR="003705BB" w:rsidRPr="007C5AEB" w:rsidRDefault="003705BB" w:rsidP="007C5AEB">
            <w:pPr>
              <w:rPr>
                <w:sz w:val="26"/>
                <w:szCs w:val="26"/>
              </w:rPr>
            </w:pPr>
            <w:r w:rsidRPr="007C5AEB">
              <w:rPr>
                <w:sz w:val="26"/>
                <w:szCs w:val="26"/>
              </w:rPr>
              <w:t>руб./</w:t>
            </w:r>
            <w:proofErr w:type="gramStart"/>
            <w:r w:rsidRPr="007C5AEB">
              <w:rPr>
                <w:sz w:val="26"/>
                <w:szCs w:val="26"/>
              </w:rPr>
              <w:t>м</w:t>
            </w:r>
            <w:proofErr w:type="gramEnd"/>
            <w:r w:rsidRPr="007C5AEB">
              <w:rPr>
                <w:sz w:val="26"/>
                <w:szCs w:val="26"/>
              </w:rPr>
              <w:t xml:space="preserve"> куб.</w:t>
            </w:r>
          </w:p>
        </w:tc>
        <w:tc>
          <w:tcPr>
            <w:tcW w:w="992" w:type="dxa"/>
            <w:vAlign w:val="center"/>
            <w:hideMark/>
          </w:tcPr>
          <w:p w:rsidR="003705BB" w:rsidRPr="009E1969" w:rsidRDefault="003705BB" w:rsidP="002963C1">
            <w:pPr>
              <w:jc w:val="center"/>
              <w:rPr>
                <w:color w:val="000000"/>
              </w:rPr>
            </w:pPr>
            <w:r w:rsidRPr="009E1969">
              <w:rPr>
                <w:color w:val="000000"/>
              </w:rPr>
              <w:t>22,81</w:t>
            </w:r>
          </w:p>
        </w:tc>
        <w:tc>
          <w:tcPr>
            <w:tcW w:w="992" w:type="dxa"/>
            <w:vAlign w:val="center"/>
            <w:hideMark/>
          </w:tcPr>
          <w:p w:rsidR="003705BB" w:rsidRPr="009E1969" w:rsidRDefault="003705BB" w:rsidP="002963C1">
            <w:pPr>
              <w:jc w:val="center"/>
              <w:rPr>
                <w:color w:val="000000"/>
              </w:rPr>
            </w:pPr>
            <w:r w:rsidRPr="009E1969">
              <w:rPr>
                <w:color w:val="000000"/>
              </w:rPr>
              <w:t>23,35</w:t>
            </w:r>
          </w:p>
        </w:tc>
        <w:tc>
          <w:tcPr>
            <w:tcW w:w="993" w:type="dxa"/>
            <w:vAlign w:val="center"/>
            <w:hideMark/>
          </w:tcPr>
          <w:p w:rsidR="003705BB" w:rsidRPr="009E1969" w:rsidRDefault="003705BB" w:rsidP="002963C1">
            <w:pPr>
              <w:jc w:val="center"/>
              <w:rPr>
                <w:color w:val="000000"/>
              </w:rPr>
            </w:pPr>
            <w:r w:rsidRPr="009E1969">
              <w:rPr>
                <w:color w:val="000000"/>
              </w:rPr>
              <w:t>24,32</w:t>
            </w:r>
          </w:p>
        </w:tc>
        <w:tc>
          <w:tcPr>
            <w:tcW w:w="992" w:type="dxa"/>
            <w:vAlign w:val="center"/>
            <w:hideMark/>
          </w:tcPr>
          <w:p w:rsidR="003705BB" w:rsidRPr="009E1969" w:rsidRDefault="003705BB" w:rsidP="002963C1">
            <w:pPr>
              <w:jc w:val="center"/>
              <w:rPr>
                <w:color w:val="000000"/>
              </w:rPr>
            </w:pPr>
            <w:r w:rsidRPr="009E1969">
              <w:rPr>
                <w:color w:val="000000"/>
              </w:rPr>
              <w:t>25,05</w:t>
            </w:r>
          </w:p>
        </w:tc>
        <w:tc>
          <w:tcPr>
            <w:tcW w:w="992" w:type="dxa"/>
            <w:vAlign w:val="center"/>
            <w:hideMark/>
          </w:tcPr>
          <w:p w:rsidR="003705BB" w:rsidRPr="009E1969" w:rsidRDefault="003705BB" w:rsidP="002963C1">
            <w:pPr>
              <w:jc w:val="center"/>
              <w:rPr>
                <w:color w:val="000000"/>
              </w:rPr>
            </w:pPr>
            <w:r w:rsidRPr="009E1969">
              <w:rPr>
                <w:color w:val="000000"/>
              </w:rPr>
              <w:t>27,30</w:t>
            </w:r>
          </w:p>
        </w:tc>
        <w:tc>
          <w:tcPr>
            <w:tcW w:w="992" w:type="dxa"/>
            <w:vAlign w:val="center"/>
            <w:hideMark/>
          </w:tcPr>
          <w:p w:rsidR="003705BB" w:rsidRPr="009E1969" w:rsidRDefault="003705BB" w:rsidP="002963C1">
            <w:pPr>
              <w:jc w:val="center"/>
              <w:rPr>
                <w:color w:val="000000"/>
              </w:rPr>
            </w:pPr>
            <w:r w:rsidRPr="009E1969">
              <w:rPr>
                <w:color w:val="000000"/>
              </w:rPr>
              <w:t>29,02</w:t>
            </w:r>
          </w:p>
        </w:tc>
        <w:tc>
          <w:tcPr>
            <w:tcW w:w="992" w:type="dxa"/>
            <w:vAlign w:val="center"/>
            <w:hideMark/>
          </w:tcPr>
          <w:p w:rsidR="003705BB" w:rsidRPr="009E1969" w:rsidRDefault="003705BB" w:rsidP="002963C1">
            <w:pPr>
              <w:jc w:val="center"/>
              <w:rPr>
                <w:color w:val="000000"/>
              </w:rPr>
            </w:pPr>
            <w:r w:rsidRPr="009E1969">
              <w:rPr>
                <w:color w:val="000000"/>
              </w:rPr>
              <w:t>30,56</w:t>
            </w:r>
          </w:p>
        </w:tc>
        <w:tc>
          <w:tcPr>
            <w:tcW w:w="1134" w:type="dxa"/>
            <w:vAlign w:val="center"/>
            <w:hideMark/>
          </w:tcPr>
          <w:p w:rsidR="003705BB" w:rsidRPr="009E1969" w:rsidRDefault="003705BB" w:rsidP="002963C1">
            <w:pPr>
              <w:jc w:val="center"/>
              <w:rPr>
                <w:color w:val="000000"/>
              </w:rPr>
            </w:pPr>
            <w:r w:rsidRPr="009E1969">
              <w:rPr>
                <w:color w:val="000000"/>
              </w:rPr>
              <w:t>31,79</w:t>
            </w:r>
          </w:p>
        </w:tc>
        <w:tc>
          <w:tcPr>
            <w:tcW w:w="1134" w:type="dxa"/>
            <w:vAlign w:val="center"/>
            <w:hideMark/>
          </w:tcPr>
          <w:p w:rsidR="003705BB" w:rsidRPr="009E1969" w:rsidRDefault="003705BB" w:rsidP="002963C1">
            <w:pPr>
              <w:jc w:val="center"/>
              <w:rPr>
                <w:color w:val="000000"/>
              </w:rPr>
            </w:pPr>
            <w:r w:rsidRPr="009E1969">
              <w:rPr>
                <w:color w:val="000000"/>
              </w:rPr>
              <w:t>33,06</w:t>
            </w:r>
          </w:p>
        </w:tc>
        <w:tc>
          <w:tcPr>
            <w:tcW w:w="1134" w:type="dxa"/>
            <w:vAlign w:val="center"/>
            <w:hideMark/>
          </w:tcPr>
          <w:p w:rsidR="003705BB" w:rsidRPr="009E1969" w:rsidRDefault="003705BB" w:rsidP="002963C1">
            <w:pPr>
              <w:jc w:val="center"/>
              <w:rPr>
                <w:color w:val="000000"/>
              </w:rPr>
            </w:pPr>
            <w:r w:rsidRPr="009E1969">
              <w:rPr>
                <w:color w:val="000000"/>
              </w:rPr>
              <w:t>34,38</w:t>
            </w:r>
          </w:p>
        </w:tc>
        <w:tc>
          <w:tcPr>
            <w:tcW w:w="1134" w:type="dxa"/>
            <w:vAlign w:val="center"/>
            <w:hideMark/>
          </w:tcPr>
          <w:p w:rsidR="003705BB" w:rsidRPr="009E1969" w:rsidRDefault="003705BB" w:rsidP="002963C1">
            <w:pPr>
              <w:jc w:val="center"/>
              <w:rPr>
                <w:color w:val="000000"/>
              </w:rPr>
            </w:pPr>
            <w:r w:rsidRPr="009E1969">
              <w:rPr>
                <w:color w:val="000000"/>
              </w:rPr>
              <w:t>35,75</w:t>
            </w:r>
          </w:p>
        </w:tc>
        <w:tc>
          <w:tcPr>
            <w:tcW w:w="1134" w:type="dxa"/>
            <w:vAlign w:val="center"/>
            <w:hideMark/>
          </w:tcPr>
          <w:p w:rsidR="003705BB" w:rsidRPr="009E1969" w:rsidRDefault="003705BB" w:rsidP="002963C1">
            <w:pPr>
              <w:jc w:val="center"/>
              <w:rPr>
                <w:color w:val="000000"/>
              </w:rPr>
            </w:pPr>
            <w:r w:rsidRPr="009E1969">
              <w:rPr>
                <w:color w:val="000000"/>
              </w:rPr>
              <w:t>37,18</w:t>
            </w:r>
          </w:p>
        </w:tc>
      </w:tr>
      <w:tr w:rsidR="009E1969" w:rsidRPr="007669A9" w:rsidTr="002963C1">
        <w:trPr>
          <w:trHeight w:val="750"/>
        </w:trPr>
        <w:tc>
          <w:tcPr>
            <w:tcW w:w="2410" w:type="dxa"/>
            <w:vMerge w:val="restart"/>
            <w:hideMark/>
          </w:tcPr>
          <w:p w:rsidR="009E1969" w:rsidRPr="007C5AEB" w:rsidRDefault="009E1969" w:rsidP="007C5AEB">
            <w:pPr>
              <w:rPr>
                <w:sz w:val="26"/>
                <w:szCs w:val="26"/>
              </w:rPr>
            </w:pPr>
            <w:r w:rsidRPr="007C5AEB">
              <w:rPr>
                <w:sz w:val="26"/>
                <w:szCs w:val="26"/>
              </w:rPr>
              <w:lastRenderedPageBreak/>
              <w:t xml:space="preserve">ЕТО МУП «Теплосервис» в системе теплоснабжения в зоне действия котельной поселка </w:t>
            </w:r>
            <w:proofErr w:type="gramStart"/>
            <w:r w:rsidRPr="007C5AEB">
              <w:rPr>
                <w:sz w:val="26"/>
                <w:szCs w:val="26"/>
              </w:rPr>
              <w:t>Молодежный</w:t>
            </w:r>
            <w:proofErr w:type="gramEnd"/>
          </w:p>
        </w:tc>
        <w:tc>
          <w:tcPr>
            <w:tcW w:w="851" w:type="dxa"/>
            <w:hideMark/>
          </w:tcPr>
          <w:p w:rsidR="009E1969" w:rsidRPr="007C5AEB" w:rsidRDefault="009E1969" w:rsidP="007C5AEB">
            <w:pPr>
              <w:rPr>
                <w:sz w:val="26"/>
                <w:szCs w:val="26"/>
              </w:rPr>
            </w:pPr>
            <w:r w:rsidRPr="007C5AEB">
              <w:rPr>
                <w:sz w:val="26"/>
                <w:szCs w:val="26"/>
              </w:rPr>
              <w:t>руб./ Гкал</w:t>
            </w:r>
          </w:p>
        </w:tc>
        <w:tc>
          <w:tcPr>
            <w:tcW w:w="992" w:type="dxa"/>
            <w:vAlign w:val="center"/>
            <w:hideMark/>
          </w:tcPr>
          <w:p w:rsidR="009E1969" w:rsidRPr="009E1969" w:rsidRDefault="009E1969">
            <w:pPr>
              <w:jc w:val="right"/>
              <w:rPr>
                <w:color w:val="000000"/>
              </w:rPr>
            </w:pPr>
            <w:r w:rsidRPr="009E1969">
              <w:rPr>
                <w:color w:val="000000"/>
              </w:rPr>
              <w:t>1348,54</w:t>
            </w:r>
          </w:p>
        </w:tc>
        <w:tc>
          <w:tcPr>
            <w:tcW w:w="992" w:type="dxa"/>
            <w:vAlign w:val="center"/>
            <w:hideMark/>
          </w:tcPr>
          <w:p w:rsidR="009E1969" w:rsidRPr="009E1969" w:rsidRDefault="009E1969">
            <w:pPr>
              <w:jc w:val="right"/>
              <w:rPr>
                <w:color w:val="000000"/>
              </w:rPr>
            </w:pPr>
            <w:r w:rsidRPr="009E1969">
              <w:rPr>
                <w:color w:val="000000"/>
              </w:rPr>
              <w:t>1403,62</w:t>
            </w:r>
          </w:p>
        </w:tc>
        <w:tc>
          <w:tcPr>
            <w:tcW w:w="993" w:type="dxa"/>
            <w:vAlign w:val="center"/>
            <w:hideMark/>
          </w:tcPr>
          <w:p w:rsidR="009E1969" w:rsidRPr="009E1969" w:rsidRDefault="009E1969">
            <w:pPr>
              <w:jc w:val="right"/>
              <w:rPr>
                <w:color w:val="000000"/>
              </w:rPr>
            </w:pPr>
            <w:r w:rsidRPr="009E1969">
              <w:rPr>
                <w:color w:val="000000"/>
              </w:rPr>
              <w:t>1444,85</w:t>
            </w:r>
          </w:p>
        </w:tc>
        <w:tc>
          <w:tcPr>
            <w:tcW w:w="992" w:type="dxa"/>
            <w:vAlign w:val="center"/>
            <w:hideMark/>
          </w:tcPr>
          <w:p w:rsidR="009E1969" w:rsidRPr="009E1969" w:rsidRDefault="009E1969">
            <w:pPr>
              <w:jc w:val="right"/>
              <w:rPr>
                <w:color w:val="000000"/>
              </w:rPr>
            </w:pPr>
            <w:r w:rsidRPr="009E1969">
              <w:rPr>
                <w:color w:val="000000"/>
              </w:rPr>
              <w:t>1503,00</w:t>
            </w:r>
          </w:p>
        </w:tc>
        <w:tc>
          <w:tcPr>
            <w:tcW w:w="992" w:type="dxa"/>
            <w:vAlign w:val="center"/>
            <w:hideMark/>
          </w:tcPr>
          <w:p w:rsidR="009E1969" w:rsidRPr="009E1969" w:rsidRDefault="009E1969">
            <w:pPr>
              <w:jc w:val="right"/>
              <w:rPr>
                <w:color w:val="000000"/>
              </w:rPr>
            </w:pPr>
            <w:r w:rsidRPr="009E1969">
              <w:rPr>
                <w:color w:val="000000"/>
              </w:rPr>
              <w:t>1638,27</w:t>
            </w:r>
          </w:p>
        </w:tc>
        <w:tc>
          <w:tcPr>
            <w:tcW w:w="992" w:type="dxa"/>
            <w:vAlign w:val="center"/>
            <w:hideMark/>
          </w:tcPr>
          <w:p w:rsidR="009E1969" w:rsidRPr="009E1969" w:rsidRDefault="009E1969">
            <w:pPr>
              <w:jc w:val="right"/>
              <w:rPr>
                <w:color w:val="000000"/>
              </w:rPr>
            </w:pPr>
            <w:r w:rsidRPr="009E1969">
              <w:rPr>
                <w:color w:val="000000"/>
              </w:rPr>
              <w:t>1741,48</w:t>
            </w:r>
          </w:p>
        </w:tc>
        <w:tc>
          <w:tcPr>
            <w:tcW w:w="992" w:type="dxa"/>
            <w:vAlign w:val="center"/>
            <w:hideMark/>
          </w:tcPr>
          <w:p w:rsidR="009E1969" w:rsidRPr="009E1969" w:rsidRDefault="009E1969">
            <w:pPr>
              <w:jc w:val="right"/>
              <w:rPr>
                <w:color w:val="000000"/>
              </w:rPr>
            </w:pPr>
            <w:r w:rsidRPr="009E1969">
              <w:rPr>
                <w:color w:val="000000"/>
              </w:rPr>
              <w:t>1833,78</w:t>
            </w:r>
          </w:p>
        </w:tc>
        <w:tc>
          <w:tcPr>
            <w:tcW w:w="1134" w:type="dxa"/>
            <w:vAlign w:val="center"/>
            <w:hideMark/>
          </w:tcPr>
          <w:p w:rsidR="009E1969" w:rsidRPr="009E1969" w:rsidRDefault="009E1969">
            <w:pPr>
              <w:jc w:val="right"/>
              <w:rPr>
                <w:color w:val="000000"/>
              </w:rPr>
            </w:pPr>
            <w:r w:rsidRPr="009E1969">
              <w:rPr>
                <w:color w:val="000000"/>
              </w:rPr>
              <w:t>1907,13</w:t>
            </w:r>
          </w:p>
        </w:tc>
        <w:tc>
          <w:tcPr>
            <w:tcW w:w="1134" w:type="dxa"/>
            <w:vAlign w:val="center"/>
            <w:hideMark/>
          </w:tcPr>
          <w:p w:rsidR="009E1969" w:rsidRPr="009E1969" w:rsidRDefault="009E1969">
            <w:pPr>
              <w:jc w:val="right"/>
              <w:rPr>
                <w:color w:val="000000"/>
              </w:rPr>
            </w:pPr>
            <w:r w:rsidRPr="009E1969">
              <w:rPr>
                <w:color w:val="000000"/>
              </w:rPr>
              <w:t>1983,42</w:t>
            </w:r>
          </w:p>
        </w:tc>
        <w:tc>
          <w:tcPr>
            <w:tcW w:w="1134" w:type="dxa"/>
            <w:vAlign w:val="center"/>
            <w:hideMark/>
          </w:tcPr>
          <w:p w:rsidR="009E1969" w:rsidRPr="009E1969" w:rsidRDefault="009E1969">
            <w:pPr>
              <w:jc w:val="right"/>
              <w:rPr>
                <w:color w:val="000000"/>
              </w:rPr>
            </w:pPr>
            <w:r w:rsidRPr="009E1969">
              <w:rPr>
                <w:color w:val="000000"/>
              </w:rPr>
              <w:t>2062,75</w:t>
            </w:r>
          </w:p>
        </w:tc>
        <w:tc>
          <w:tcPr>
            <w:tcW w:w="1134" w:type="dxa"/>
            <w:vAlign w:val="center"/>
            <w:hideMark/>
          </w:tcPr>
          <w:p w:rsidR="009E1969" w:rsidRPr="009E1969" w:rsidRDefault="009E1969">
            <w:pPr>
              <w:jc w:val="right"/>
              <w:rPr>
                <w:color w:val="000000"/>
              </w:rPr>
            </w:pPr>
            <w:r w:rsidRPr="009E1969">
              <w:rPr>
                <w:color w:val="000000"/>
              </w:rPr>
              <w:t>2145,26</w:t>
            </w:r>
          </w:p>
        </w:tc>
        <w:tc>
          <w:tcPr>
            <w:tcW w:w="1134" w:type="dxa"/>
            <w:vAlign w:val="center"/>
            <w:hideMark/>
          </w:tcPr>
          <w:p w:rsidR="009E1969" w:rsidRPr="009E1969" w:rsidRDefault="009E1969">
            <w:pPr>
              <w:jc w:val="right"/>
              <w:rPr>
                <w:color w:val="000000"/>
              </w:rPr>
            </w:pPr>
            <w:r w:rsidRPr="009E1969">
              <w:rPr>
                <w:color w:val="000000"/>
              </w:rPr>
              <w:t>2231,07</w:t>
            </w:r>
          </w:p>
        </w:tc>
      </w:tr>
      <w:tr w:rsidR="009E1969" w:rsidRPr="007669A9" w:rsidTr="002963C1">
        <w:trPr>
          <w:trHeight w:val="600"/>
        </w:trPr>
        <w:tc>
          <w:tcPr>
            <w:tcW w:w="2410" w:type="dxa"/>
            <w:vMerge/>
            <w:hideMark/>
          </w:tcPr>
          <w:p w:rsidR="009E1969" w:rsidRPr="007669A9" w:rsidRDefault="009E1969" w:rsidP="002D3C43"/>
        </w:tc>
        <w:tc>
          <w:tcPr>
            <w:tcW w:w="851" w:type="dxa"/>
            <w:hideMark/>
          </w:tcPr>
          <w:p w:rsidR="009E1969" w:rsidRPr="007C5AEB" w:rsidRDefault="009E1969" w:rsidP="002D3C43">
            <w:pPr>
              <w:rPr>
                <w:sz w:val="26"/>
                <w:szCs w:val="26"/>
              </w:rPr>
            </w:pPr>
            <w:r w:rsidRPr="007C5AEB">
              <w:rPr>
                <w:sz w:val="26"/>
                <w:szCs w:val="26"/>
              </w:rPr>
              <w:t>руб./</w:t>
            </w:r>
            <w:proofErr w:type="gramStart"/>
            <w:r w:rsidRPr="007C5AEB">
              <w:rPr>
                <w:sz w:val="26"/>
                <w:szCs w:val="26"/>
              </w:rPr>
              <w:t>м</w:t>
            </w:r>
            <w:proofErr w:type="gramEnd"/>
            <w:r w:rsidRPr="007C5AEB">
              <w:rPr>
                <w:sz w:val="26"/>
                <w:szCs w:val="26"/>
              </w:rPr>
              <w:t xml:space="preserve"> куб.</w:t>
            </w:r>
          </w:p>
        </w:tc>
        <w:tc>
          <w:tcPr>
            <w:tcW w:w="992" w:type="dxa"/>
            <w:vAlign w:val="center"/>
            <w:hideMark/>
          </w:tcPr>
          <w:p w:rsidR="009E1969" w:rsidRPr="009E1969" w:rsidRDefault="009E1969" w:rsidP="002963C1">
            <w:pPr>
              <w:jc w:val="center"/>
              <w:rPr>
                <w:color w:val="000000"/>
              </w:rPr>
            </w:pPr>
            <w:r w:rsidRPr="009E1969">
              <w:rPr>
                <w:color w:val="000000"/>
              </w:rPr>
              <w:t>23,37</w:t>
            </w:r>
          </w:p>
        </w:tc>
        <w:tc>
          <w:tcPr>
            <w:tcW w:w="992" w:type="dxa"/>
            <w:vAlign w:val="center"/>
            <w:hideMark/>
          </w:tcPr>
          <w:p w:rsidR="009E1969" w:rsidRPr="009E1969" w:rsidRDefault="009E1969" w:rsidP="002963C1">
            <w:pPr>
              <w:jc w:val="center"/>
              <w:rPr>
                <w:color w:val="000000"/>
              </w:rPr>
            </w:pPr>
            <w:r w:rsidRPr="009E1969">
              <w:rPr>
                <w:color w:val="000000"/>
              </w:rPr>
              <w:t>23,85</w:t>
            </w:r>
          </w:p>
        </w:tc>
        <w:tc>
          <w:tcPr>
            <w:tcW w:w="993" w:type="dxa"/>
            <w:vAlign w:val="center"/>
            <w:hideMark/>
          </w:tcPr>
          <w:p w:rsidR="009E1969" w:rsidRPr="009E1969" w:rsidRDefault="009E1969" w:rsidP="002963C1">
            <w:pPr>
              <w:jc w:val="center"/>
              <w:rPr>
                <w:color w:val="000000"/>
              </w:rPr>
            </w:pPr>
            <w:r w:rsidRPr="009E1969">
              <w:rPr>
                <w:color w:val="000000"/>
              </w:rPr>
              <w:t>24,32</w:t>
            </w:r>
          </w:p>
        </w:tc>
        <w:tc>
          <w:tcPr>
            <w:tcW w:w="992" w:type="dxa"/>
            <w:vAlign w:val="center"/>
            <w:hideMark/>
          </w:tcPr>
          <w:p w:rsidR="009E1969" w:rsidRPr="009E1969" w:rsidRDefault="009E1969" w:rsidP="002963C1">
            <w:pPr>
              <w:jc w:val="center"/>
              <w:rPr>
                <w:color w:val="000000"/>
              </w:rPr>
            </w:pPr>
            <w:r w:rsidRPr="009E1969">
              <w:rPr>
                <w:color w:val="000000"/>
              </w:rPr>
              <w:t>25,05</w:t>
            </w:r>
          </w:p>
        </w:tc>
        <w:tc>
          <w:tcPr>
            <w:tcW w:w="992" w:type="dxa"/>
            <w:vAlign w:val="center"/>
            <w:hideMark/>
          </w:tcPr>
          <w:p w:rsidR="009E1969" w:rsidRPr="009E1969" w:rsidRDefault="009E1969" w:rsidP="002963C1">
            <w:pPr>
              <w:jc w:val="center"/>
              <w:rPr>
                <w:color w:val="000000"/>
              </w:rPr>
            </w:pPr>
            <w:r w:rsidRPr="009E1969">
              <w:rPr>
                <w:color w:val="000000"/>
              </w:rPr>
              <w:t>27,30</w:t>
            </w:r>
          </w:p>
        </w:tc>
        <w:tc>
          <w:tcPr>
            <w:tcW w:w="992" w:type="dxa"/>
            <w:vAlign w:val="center"/>
            <w:hideMark/>
          </w:tcPr>
          <w:p w:rsidR="009E1969" w:rsidRPr="009E1969" w:rsidRDefault="009E1969" w:rsidP="002963C1">
            <w:pPr>
              <w:jc w:val="center"/>
              <w:rPr>
                <w:color w:val="000000"/>
              </w:rPr>
            </w:pPr>
            <w:r w:rsidRPr="009E1969">
              <w:rPr>
                <w:color w:val="000000"/>
              </w:rPr>
              <w:t>29,02</w:t>
            </w:r>
          </w:p>
        </w:tc>
        <w:tc>
          <w:tcPr>
            <w:tcW w:w="992" w:type="dxa"/>
            <w:vAlign w:val="center"/>
            <w:hideMark/>
          </w:tcPr>
          <w:p w:rsidR="009E1969" w:rsidRPr="009E1969" w:rsidRDefault="009E1969" w:rsidP="002963C1">
            <w:pPr>
              <w:jc w:val="center"/>
              <w:rPr>
                <w:color w:val="000000"/>
              </w:rPr>
            </w:pPr>
            <w:r w:rsidRPr="009E1969">
              <w:rPr>
                <w:color w:val="000000"/>
              </w:rPr>
              <w:t>30,56</w:t>
            </w:r>
          </w:p>
        </w:tc>
        <w:tc>
          <w:tcPr>
            <w:tcW w:w="1134" w:type="dxa"/>
            <w:vAlign w:val="center"/>
            <w:hideMark/>
          </w:tcPr>
          <w:p w:rsidR="009E1969" w:rsidRPr="009E1969" w:rsidRDefault="009E1969" w:rsidP="002963C1">
            <w:pPr>
              <w:jc w:val="center"/>
              <w:rPr>
                <w:color w:val="000000"/>
              </w:rPr>
            </w:pPr>
            <w:r w:rsidRPr="009E1969">
              <w:rPr>
                <w:color w:val="000000"/>
              </w:rPr>
              <w:t>31,79</w:t>
            </w:r>
          </w:p>
        </w:tc>
        <w:tc>
          <w:tcPr>
            <w:tcW w:w="1134" w:type="dxa"/>
            <w:vAlign w:val="center"/>
            <w:hideMark/>
          </w:tcPr>
          <w:p w:rsidR="009E1969" w:rsidRPr="009E1969" w:rsidRDefault="009E1969" w:rsidP="002963C1">
            <w:pPr>
              <w:jc w:val="center"/>
              <w:rPr>
                <w:color w:val="000000"/>
              </w:rPr>
            </w:pPr>
            <w:r w:rsidRPr="009E1969">
              <w:rPr>
                <w:color w:val="000000"/>
              </w:rPr>
              <w:t>33,06</w:t>
            </w:r>
          </w:p>
        </w:tc>
        <w:tc>
          <w:tcPr>
            <w:tcW w:w="1134" w:type="dxa"/>
            <w:vAlign w:val="center"/>
            <w:hideMark/>
          </w:tcPr>
          <w:p w:rsidR="009E1969" w:rsidRPr="009E1969" w:rsidRDefault="009E1969" w:rsidP="002963C1">
            <w:pPr>
              <w:jc w:val="center"/>
              <w:rPr>
                <w:color w:val="000000"/>
              </w:rPr>
            </w:pPr>
            <w:r w:rsidRPr="009E1969">
              <w:rPr>
                <w:color w:val="000000"/>
              </w:rPr>
              <w:t>34,38</w:t>
            </w:r>
          </w:p>
        </w:tc>
        <w:tc>
          <w:tcPr>
            <w:tcW w:w="1134" w:type="dxa"/>
            <w:vAlign w:val="center"/>
            <w:hideMark/>
          </w:tcPr>
          <w:p w:rsidR="009E1969" w:rsidRPr="009E1969" w:rsidRDefault="009E1969" w:rsidP="002963C1">
            <w:pPr>
              <w:jc w:val="center"/>
              <w:rPr>
                <w:color w:val="000000"/>
              </w:rPr>
            </w:pPr>
            <w:r w:rsidRPr="009E1969">
              <w:rPr>
                <w:color w:val="000000"/>
              </w:rPr>
              <w:t>35,75</w:t>
            </w:r>
          </w:p>
        </w:tc>
        <w:tc>
          <w:tcPr>
            <w:tcW w:w="1134" w:type="dxa"/>
            <w:vAlign w:val="center"/>
            <w:hideMark/>
          </w:tcPr>
          <w:p w:rsidR="009E1969" w:rsidRPr="009E1969" w:rsidRDefault="009E1969" w:rsidP="002963C1">
            <w:pPr>
              <w:jc w:val="center"/>
              <w:rPr>
                <w:color w:val="000000"/>
              </w:rPr>
            </w:pPr>
            <w:r w:rsidRPr="009E1969">
              <w:rPr>
                <w:color w:val="000000"/>
              </w:rPr>
              <w:t>37,18</w:t>
            </w:r>
          </w:p>
        </w:tc>
      </w:tr>
      <w:tr w:rsidR="002D3C43" w:rsidRPr="007C5AEB" w:rsidTr="007C5AEB">
        <w:trPr>
          <w:trHeight w:val="499"/>
        </w:trPr>
        <w:tc>
          <w:tcPr>
            <w:tcW w:w="15876" w:type="dxa"/>
            <w:gridSpan w:val="14"/>
            <w:hideMark/>
          </w:tcPr>
          <w:p w:rsidR="002D3C43" w:rsidRPr="007C5AEB" w:rsidRDefault="002D3C43" w:rsidP="007C5AEB">
            <w:pPr>
              <w:jc w:val="center"/>
              <w:rPr>
                <w:bCs/>
                <w:sz w:val="26"/>
                <w:szCs w:val="26"/>
              </w:rPr>
            </w:pPr>
            <w:r w:rsidRPr="00076E9B">
              <w:rPr>
                <w:bCs/>
                <w:sz w:val="26"/>
                <w:szCs w:val="26"/>
              </w:rPr>
              <w:t>Холодное водоснабжение</w:t>
            </w:r>
          </w:p>
        </w:tc>
      </w:tr>
      <w:tr w:rsidR="00076E9B" w:rsidRPr="007669A9" w:rsidTr="002963C1">
        <w:trPr>
          <w:trHeight w:val="645"/>
        </w:trPr>
        <w:tc>
          <w:tcPr>
            <w:tcW w:w="2410" w:type="dxa"/>
            <w:hideMark/>
          </w:tcPr>
          <w:p w:rsidR="00076E9B" w:rsidRPr="007C5AEB" w:rsidRDefault="00076E9B" w:rsidP="002D3C43">
            <w:pPr>
              <w:rPr>
                <w:sz w:val="26"/>
                <w:szCs w:val="26"/>
              </w:rPr>
            </w:pPr>
            <w:r w:rsidRPr="007C5AEB">
              <w:rPr>
                <w:sz w:val="26"/>
                <w:szCs w:val="26"/>
              </w:rPr>
              <w:t>МУП «Сервис», МУП «Комплекс»</w:t>
            </w:r>
          </w:p>
        </w:tc>
        <w:tc>
          <w:tcPr>
            <w:tcW w:w="851" w:type="dxa"/>
            <w:hideMark/>
          </w:tcPr>
          <w:p w:rsidR="00076E9B" w:rsidRPr="007C5AEB" w:rsidRDefault="00076E9B" w:rsidP="002D3C43">
            <w:pPr>
              <w:rPr>
                <w:sz w:val="26"/>
                <w:szCs w:val="26"/>
              </w:rPr>
            </w:pPr>
            <w:r w:rsidRPr="007C5AEB">
              <w:rPr>
                <w:sz w:val="26"/>
                <w:szCs w:val="26"/>
              </w:rPr>
              <w:t>руб./</w:t>
            </w:r>
            <w:proofErr w:type="gramStart"/>
            <w:r w:rsidRPr="007C5AEB">
              <w:rPr>
                <w:sz w:val="26"/>
                <w:szCs w:val="26"/>
              </w:rPr>
              <w:t>м</w:t>
            </w:r>
            <w:proofErr w:type="gramEnd"/>
            <w:r w:rsidRPr="007C5AEB">
              <w:rPr>
                <w:sz w:val="26"/>
                <w:szCs w:val="26"/>
              </w:rPr>
              <w:t xml:space="preserve"> куб.</w:t>
            </w:r>
          </w:p>
        </w:tc>
        <w:tc>
          <w:tcPr>
            <w:tcW w:w="992" w:type="dxa"/>
            <w:vAlign w:val="center"/>
            <w:hideMark/>
          </w:tcPr>
          <w:p w:rsidR="00076E9B" w:rsidRPr="00076E9B" w:rsidRDefault="00076E9B" w:rsidP="002963C1">
            <w:pPr>
              <w:jc w:val="center"/>
              <w:rPr>
                <w:color w:val="000000"/>
              </w:rPr>
            </w:pPr>
            <w:r w:rsidRPr="00076E9B">
              <w:rPr>
                <w:color w:val="000000"/>
              </w:rPr>
              <w:t>22,59</w:t>
            </w:r>
          </w:p>
        </w:tc>
        <w:tc>
          <w:tcPr>
            <w:tcW w:w="992" w:type="dxa"/>
            <w:vAlign w:val="center"/>
            <w:hideMark/>
          </w:tcPr>
          <w:p w:rsidR="00076E9B" w:rsidRPr="00076E9B" w:rsidRDefault="00076E9B" w:rsidP="002963C1">
            <w:pPr>
              <w:jc w:val="center"/>
              <w:rPr>
                <w:color w:val="000000"/>
              </w:rPr>
            </w:pPr>
            <w:r w:rsidRPr="00076E9B">
              <w:rPr>
                <w:color w:val="000000"/>
              </w:rPr>
              <w:t>23,27</w:t>
            </w:r>
          </w:p>
        </w:tc>
        <w:tc>
          <w:tcPr>
            <w:tcW w:w="993" w:type="dxa"/>
            <w:vAlign w:val="center"/>
            <w:hideMark/>
          </w:tcPr>
          <w:p w:rsidR="00076E9B" w:rsidRPr="00076E9B" w:rsidRDefault="00076E9B" w:rsidP="002963C1">
            <w:pPr>
              <w:jc w:val="center"/>
              <w:rPr>
                <w:color w:val="000000"/>
              </w:rPr>
            </w:pPr>
            <w:r w:rsidRPr="00076E9B">
              <w:rPr>
                <w:color w:val="000000"/>
              </w:rPr>
              <w:t>24,32</w:t>
            </w:r>
          </w:p>
        </w:tc>
        <w:tc>
          <w:tcPr>
            <w:tcW w:w="992" w:type="dxa"/>
            <w:vAlign w:val="center"/>
            <w:hideMark/>
          </w:tcPr>
          <w:p w:rsidR="00076E9B" w:rsidRPr="00076E9B" w:rsidRDefault="00076E9B" w:rsidP="002963C1">
            <w:pPr>
              <w:jc w:val="center"/>
              <w:rPr>
                <w:color w:val="000000"/>
              </w:rPr>
            </w:pPr>
            <w:r w:rsidRPr="00076E9B">
              <w:rPr>
                <w:color w:val="000000"/>
              </w:rPr>
              <w:t>23,96</w:t>
            </w:r>
          </w:p>
        </w:tc>
        <w:tc>
          <w:tcPr>
            <w:tcW w:w="992" w:type="dxa"/>
            <w:vAlign w:val="center"/>
            <w:hideMark/>
          </w:tcPr>
          <w:p w:rsidR="00076E9B" w:rsidRPr="00076E9B" w:rsidRDefault="00076E9B" w:rsidP="002963C1">
            <w:pPr>
              <w:jc w:val="center"/>
              <w:rPr>
                <w:color w:val="000000"/>
              </w:rPr>
            </w:pPr>
            <w:r w:rsidRPr="00076E9B">
              <w:rPr>
                <w:color w:val="000000"/>
              </w:rPr>
              <w:t>26,12</w:t>
            </w:r>
          </w:p>
        </w:tc>
        <w:tc>
          <w:tcPr>
            <w:tcW w:w="992" w:type="dxa"/>
            <w:vAlign w:val="center"/>
            <w:hideMark/>
          </w:tcPr>
          <w:p w:rsidR="00076E9B" w:rsidRPr="00076E9B" w:rsidRDefault="00076E9B" w:rsidP="002963C1">
            <w:pPr>
              <w:jc w:val="center"/>
              <w:rPr>
                <w:color w:val="000000"/>
              </w:rPr>
            </w:pPr>
            <w:r w:rsidRPr="00076E9B">
              <w:rPr>
                <w:color w:val="000000"/>
              </w:rPr>
              <w:t>27,76</w:t>
            </w:r>
          </w:p>
        </w:tc>
        <w:tc>
          <w:tcPr>
            <w:tcW w:w="992" w:type="dxa"/>
            <w:vAlign w:val="center"/>
            <w:hideMark/>
          </w:tcPr>
          <w:p w:rsidR="00076E9B" w:rsidRPr="00076E9B" w:rsidRDefault="00076E9B" w:rsidP="002963C1">
            <w:pPr>
              <w:jc w:val="center"/>
              <w:rPr>
                <w:color w:val="000000"/>
              </w:rPr>
            </w:pPr>
            <w:r w:rsidRPr="00076E9B">
              <w:rPr>
                <w:color w:val="000000"/>
              </w:rPr>
              <w:t>29,23</w:t>
            </w:r>
          </w:p>
        </w:tc>
        <w:tc>
          <w:tcPr>
            <w:tcW w:w="1134" w:type="dxa"/>
            <w:vAlign w:val="center"/>
            <w:hideMark/>
          </w:tcPr>
          <w:p w:rsidR="00076E9B" w:rsidRPr="00076E9B" w:rsidRDefault="00076E9B" w:rsidP="002963C1">
            <w:pPr>
              <w:jc w:val="center"/>
              <w:rPr>
                <w:color w:val="000000"/>
              </w:rPr>
            </w:pPr>
            <w:r w:rsidRPr="00076E9B">
              <w:rPr>
                <w:color w:val="000000"/>
              </w:rPr>
              <w:t>30,40</w:t>
            </w:r>
          </w:p>
        </w:tc>
        <w:tc>
          <w:tcPr>
            <w:tcW w:w="1134" w:type="dxa"/>
            <w:vAlign w:val="center"/>
            <w:hideMark/>
          </w:tcPr>
          <w:p w:rsidR="00076E9B" w:rsidRPr="00076E9B" w:rsidRDefault="00076E9B" w:rsidP="002963C1">
            <w:pPr>
              <w:jc w:val="center"/>
              <w:rPr>
                <w:color w:val="000000"/>
              </w:rPr>
            </w:pPr>
            <w:r w:rsidRPr="00076E9B">
              <w:rPr>
                <w:color w:val="000000"/>
              </w:rPr>
              <w:t>31,62</w:t>
            </w:r>
          </w:p>
        </w:tc>
        <w:tc>
          <w:tcPr>
            <w:tcW w:w="1134" w:type="dxa"/>
            <w:vAlign w:val="center"/>
            <w:hideMark/>
          </w:tcPr>
          <w:p w:rsidR="00076E9B" w:rsidRPr="00076E9B" w:rsidRDefault="00076E9B" w:rsidP="002963C1">
            <w:pPr>
              <w:jc w:val="center"/>
              <w:rPr>
                <w:color w:val="000000"/>
              </w:rPr>
            </w:pPr>
            <w:r w:rsidRPr="00076E9B">
              <w:rPr>
                <w:color w:val="000000"/>
              </w:rPr>
              <w:t>32,88</w:t>
            </w:r>
          </w:p>
        </w:tc>
        <w:tc>
          <w:tcPr>
            <w:tcW w:w="1134" w:type="dxa"/>
            <w:vAlign w:val="center"/>
            <w:hideMark/>
          </w:tcPr>
          <w:p w:rsidR="00076E9B" w:rsidRPr="00076E9B" w:rsidRDefault="00076E9B" w:rsidP="002963C1">
            <w:pPr>
              <w:jc w:val="center"/>
              <w:rPr>
                <w:color w:val="000000"/>
              </w:rPr>
            </w:pPr>
            <w:r w:rsidRPr="00076E9B">
              <w:rPr>
                <w:color w:val="000000"/>
              </w:rPr>
              <w:t>34,20</w:t>
            </w:r>
          </w:p>
        </w:tc>
        <w:tc>
          <w:tcPr>
            <w:tcW w:w="1134" w:type="dxa"/>
            <w:vAlign w:val="center"/>
            <w:hideMark/>
          </w:tcPr>
          <w:p w:rsidR="00076E9B" w:rsidRPr="00076E9B" w:rsidRDefault="00076E9B" w:rsidP="002963C1">
            <w:pPr>
              <w:jc w:val="center"/>
              <w:rPr>
                <w:color w:val="000000"/>
              </w:rPr>
            </w:pPr>
            <w:r w:rsidRPr="00076E9B">
              <w:rPr>
                <w:color w:val="000000"/>
              </w:rPr>
              <w:t>35,57</w:t>
            </w:r>
          </w:p>
        </w:tc>
      </w:tr>
      <w:tr w:rsidR="002D3C43" w:rsidRPr="007669A9" w:rsidTr="007C5AEB">
        <w:trPr>
          <w:trHeight w:val="499"/>
        </w:trPr>
        <w:tc>
          <w:tcPr>
            <w:tcW w:w="15876" w:type="dxa"/>
            <w:gridSpan w:val="14"/>
            <w:hideMark/>
          </w:tcPr>
          <w:p w:rsidR="002D3C43" w:rsidRPr="007C5AEB" w:rsidRDefault="002D3C43" w:rsidP="002D3C43">
            <w:pPr>
              <w:rPr>
                <w:bCs/>
                <w:sz w:val="26"/>
                <w:szCs w:val="26"/>
              </w:rPr>
            </w:pPr>
            <w:r w:rsidRPr="007C5AEB">
              <w:rPr>
                <w:bCs/>
                <w:sz w:val="26"/>
                <w:szCs w:val="26"/>
              </w:rPr>
              <w:t>Водоотведение</w:t>
            </w:r>
          </w:p>
        </w:tc>
      </w:tr>
      <w:tr w:rsidR="00076E9B" w:rsidRPr="007669A9" w:rsidTr="002963C1">
        <w:trPr>
          <w:trHeight w:val="645"/>
        </w:trPr>
        <w:tc>
          <w:tcPr>
            <w:tcW w:w="2410" w:type="dxa"/>
            <w:hideMark/>
          </w:tcPr>
          <w:p w:rsidR="00076E9B" w:rsidRPr="007C5AEB" w:rsidRDefault="00076E9B" w:rsidP="002D3C43">
            <w:pPr>
              <w:rPr>
                <w:sz w:val="26"/>
                <w:szCs w:val="26"/>
              </w:rPr>
            </w:pPr>
            <w:r w:rsidRPr="007C5AEB">
              <w:rPr>
                <w:sz w:val="26"/>
                <w:szCs w:val="26"/>
              </w:rPr>
              <w:t>МУП «Сервис», МУП «Комплекс»</w:t>
            </w:r>
          </w:p>
        </w:tc>
        <w:tc>
          <w:tcPr>
            <w:tcW w:w="851" w:type="dxa"/>
            <w:hideMark/>
          </w:tcPr>
          <w:p w:rsidR="00076E9B" w:rsidRPr="007C5AEB" w:rsidRDefault="00076E9B" w:rsidP="002D3C43">
            <w:pPr>
              <w:rPr>
                <w:sz w:val="26"/>
                <w:szCs w:val="26"/>
              </w:rPr>
            </w:pPr>
            <w:r w:rsidRPr="007C5AEB">
              <w:rPr>
                <w:sz w:val="26"/>
                <w:szCs w:val="26"/>
              </w:rPr>
              <w:t>руб./</w:t>
            </w:r>
            <w:proofErr w:type="gramStart"/>
            <w:r w:rsidRPr="007C5AEB">
              <w:rPr>
                <w:sz w:val="26"/>
                <w:szCs w:val="26"/>
              </w:rPr>
              <w:t>м</w:t>
            </w:r>
            <w:proofErr w:type="gramEnd"/>
            <w:r w:rsidRPr="007C5AEB">
              <w:rPr>
                <w:sz w:val="26"/>
                <w:szCs w:val="26"/>
              </w:rPr>
              <w:t xml:space="preserve"> куб.</w:t>
            </w:r>
          </w:p>
        </w:tc>
        <w:tc>
          <w:tcPr>
            <w:tcW w:w="992" w:type="dxa"/>
            <w:vAlign w:val="center"/>
            <w:hideMark/>
          </w:tcPr>
          <w:p w:rsidR="00076E9B" w:rsidRPr="00076E9B" w:rsidRDefault="00076E9B" w:rsidP="002963C1">
            <w:pPr>
              <w:jc w:val="center"/>
              <w:rPr>
                <w:color w:val="000000"/>
              </w:rPr>
            </w:pPr>
            <w:r w:rsidRPr="00076E9B">
              <w:rPr>
                <w:color w:val="000000"/>
              </w:rPr>
              <w:t>47,02</w:t>
            </w:r>
          </w:p>
        </w:tc>
        <w:tc>
          <w:tcPr>
            <w:tcW w:w="992" w:type="dxa"/>
            <w:vAlign w:val="center"/>
            <w:hideMark/>
          </w:tcPr>
          <w:p w:rsidR="00076E9B" w:rsidRPr="00076E9B" w:rsidRDefault="00076E9B" w:rsidP="002963C1">
            <w:pPr>
              <w:jc w:val="center"/>
              <w:rPr>
                <w:color w:val="000000"/>
              </w:rPr>
            </w:pPr>
            <w:r w:rsidRPr="00076E9B">
              <w:rPr>
                <w:color w:val="000000"/>
              </w:rPr>
              <w:t>47,90</w:t>
            </w:r>
          </w:p>
        </w:tc>
        <w:tc>
          <w:tcPr>
            <w:tcW w:w="993" w:type="dxa"/>
            <w:vAlign w:val="center"/>
            <w:hideMark/>
          </w:tcPr>
          <w:p w:rsidR="00076E9B" w:rsidRPr="00076E9B" w:rsidRDefault="00076E9B" w:rsidP="002963C1">
            <w:pPr>
              <w:jc w:val="center"/>
              <w:rPr>
                <w:color w:val="000000"/>
              </w:rPr>
            </w:pPr>
            <w:r w:rsidRPr="00076E9B">
              <w:rPr>
                <w:color w:val="000000"/>
              </w:rPr>
              <w:t>49,38</w:t>
            </w:r>
          </w:p>
        </w:tc>
        <w:tc>
          <w:tcPr>
            <w:tcW w:w="992" w:type="dxa"/>
            <w:vAlign w:val="center"/>
            <w:hideMark/>
          </w:tcPr>
          <w:p w:rsidR="00076E9B" w:rsidRPr="00076E9B" w:rsidRDefault="00076E9B" w:rsidP="002963C1">
            <w:pPr>
              <w:jc w:val="center"/>
              <w:rPr>
                <w:color w:val="000000"/>
              </w:rPr>
            </w:pPr>
            <w:r w:rsidRPr="00076E9B">
              <w:rPr>
                <w:color w:val="000000"/>
              </w:rPr>
              <w:t>51,35</w:t>
            </w:r>
          </w:p>
        </w:tc>
        <w:tc>
          <w:tcPr>
            <w:tcW w:w="992" w:type="dxa"/>
            <w:vAlign w:val="center"/>
            <w:hideMark/>
          </w:tcPr>
          <w:p w:rsidR="00076E9B" w:rsidRPr="00076E9B" w:rsidRDefault="00076E9B" w:rsidP="002963C1">
            <w:pPr>
              <w:jc w:val="center"/>
              <w:rPr>
                <w:color w:val="000000"/>
              </w:rPr>
            </w:pPr>
            <w:r w:rsidRPr="00076E9B">
              <w:rPr>
                <w:color w:val="000000"/>
              </w:rPr>
              <w:t>55,97</w:t>
            </w:r>
          </w:p>
        </w:tc>
        <w:tc>
          <w:tcPr>
            <w:tcW w:w="992" w:type="dxa"/>
            <w:vAlign w:val="center"/>
            <w:hideMark/>
          </w:tcPr>
          <w:p w:rsidR="00076E9B" w:rsidRPr="00076E9B" w:rsidRDefault="00076E9B" w:rsidP="002963C1">
            <w:pPr>
              <w:jc w:val="center"/>
              <w:rPr>
                <w:color w:val="000000"/>
              </w:rPr>
            </w:pPr>
            <w:r w:rsidRPr="00076E9B">
              <w:rPr>
                <w:color w:val="000000"/>
              </w:rPr>
              <w:t>59,50</w:t>
            </w:r>
          </w:p>
        </w:tc>
        <w:tc>
          <w:tcPr>
            <w:tcW w:w="992" w:type="dxa"/>
            <w:vAlign w:val="center"/>
            <w:hideMark/>
          </w:tcPr>
          <w:p w:rsidR="00076E9B" w:rsidRPr="00076E9B" w:rsidRDefault="00076E9B" w:rsidP="002963C1">
            <w:pPr>
              <w:jc w:val="center"/>
              <w:rPr>
                <w:color w:val="000000"/>
              </w:rPr>
            </w:pPr>
            <w:r w:rsidRPr="00076E9B">
              <w:rPr>
                <w:color w:val="000000"/>
              </w:rPr>
              <w:t>62,65</w:t>
            </w:r>
          </w:p>
        </w:tc>
        <w:tc>
          <w:tcPr>
            <w:tcW w:w="1134" w:type="dxa"/>
            <w:vAlign w:val="center"/>
            <w:hideMark/>
          </w:tcPr>
          <w:p w:rsidR="00076E9B" w:rsidRPr="00076E9B" w:rsidRDefault="00076E9B" w:rsidP="002963C1">
            <w:pPr>
              <w:jc w:val="center"/>
              <w:rPr>
                <w:color w:val="000000"/>
              </w:rPr>
            </w:pPr>
            <w:r w:rsidRPr="00076E9B">
              <w:rPr>
                <w:color w:val="000000"/>
              </w:rPr>
              <w:t>65,16</w:t>
            </w:r>
          </w:p>
        </w:tc>
        <w:tc>
          <w:tcPr>
            <w:tcW w:w="1134" w:type="dxa"/>
            <w:vAlign w:val="center"/>
            <w:hideMark/>
          </w:tcPr>
          <w:p w:rsidR="00076E9B" w:rsidRPr="00076E9B" w:rsidRDefault="00076E9B" w:rsidP="002963C1">
            <w:pPr>
              <w:jc w:val="center"/>
              <w:rPr>
                <w:color w:val="000000"/>
              </w:rPr>
            </w:pPr>
            <w:r w:rsidRPr="00076E9B">
              <w:rPr>
                <w:color w:val="000000"/>
              </w:rPr>
              <w:t>67,76</w:t>
            </w:r>
          </w:p>
        </w:tc>
        <w:tc>
          <w:tcPr>
            <w:tcW w:w="1134" w:type="dxa"/>
            <w:vAlign w:val="center"/>
            <w:hideMark/>
          </w:tcPr>
          <w:p w:rsidR="00076E9B" w:rsidRPr="00076E9B" w:rsidRDefault="00076E9B" w:rsidP="002963C1">
            <w:pPr>
              <w:jc w:val="center"/>
              <w:rPr>
                <w:color w:val="000000"/>
              </w:rPr>
            </w:pPr>
            <w:r w:rsidRPr="00076E9B">
              <w:rPr>
                <w:color w:val="000000"/>
              </w:rPr>
              <w:t>70,47</w:t>
            </w:r>
          </w:p>
        </w:tc>
        <w:tc>
          <w:tcPr>
            <w:tcW w:w="1134" w:type="dxa"/>
            <w:vAlign w:val="center"/>
            <w:hideMark/>
          </w:tcPr>
          <w:p w:rsidR="00076E9B" w:rsidRPr="00076E9B" w:rsidRDefault="00076E9B" w:rsidP="002963C1">
            <w:pPr>
              <w:jc w:val="center"/>
              <w:rPr>
                <w:color w:val="000000"/>
              </w:rPr>
            </w:pPr>
            <w:r w:rsidRPr="00076E9B">
              <w:rPr>
                <w:color w:val="000000"/>
              </w:rPr>
              <w:t>73,29</w:t>
            </w:r>
          </w:p>
        </w:tc>
        <w:tc>
          <w:tcPr>
            <w:tcW w:w="1134" w:type="dxa"/>
            <w:vAlign w:val="center"/>
            <w:hideMark/>
          </w:tcPr>
          <w:p w:rsidR="00076E9B" w:rsidRPr="00076E9B" w:rsidRDefault="00076E9B" w:rsidP="002963C1">
            <w:pPr>
              <w:jc w:val="center"/>
              <w:rPr>
                <w:color w:val="000000"/>
              </w:rPr>
            </w:pPr>
            <w:r w:rsidRPr="00076E9B">
              <w:rPr>
                <w:color w:val="000000"/>
              </w:rPr>
              <w:t>76,22</w:t>
            </w:r>
          </w:p>
        </w:tc>
      </w:tr>
      <w:tr w:rsidR="002D3C43" w:rsidRPr="007C5AEB" w:rsidTr="007C5AEB">
        <w:trPr>
          <w:trHeight w:val="499"/>
        </w:trPr>
        <w:tc>
          <w:tcPr>
            <w:tcW w:w="15876" w:type="dxa"/>
            <w:gridSpan w:val="14"/>
            <w:hideMark/>
          </w:tcPr>
          <w:p w:rsidR="002D3C43" w:rsidRPr="007C5AEB" w:rsidRDefault="002D3C43" w:rsidP="002D3C43">
            <w:pPr>
              <w:rPr>
                <w:bCs/>
                <w:sz w:val="26"/>
                <w:szCs w:val="26"/>
              </w:rPr>
            </w:pPr>
            <w:r w:rsidRPr="007C5AEB">
              <w:rPr>
                <w:bCs/>
                <w:sz w:val="26"/>
                <w:szCs w:val="26"/>
              </w:rPr>
              <w:t>Населенные пункты сельск</w:t>
            </w:r>
            <w:r w:rsidR="007C5AEB">
              <w:rPr>
                <w:bCs/>
                <w:sz w:val="26"/>
                <w:szCs w:val="26"/>
              </w:rPr>
              <w:t>их округов, входящих в состав городского округа</w:t>
            </w:r>
            <w:r w:rsidRPr="007C5AEB">
              <w:rPr>
                <w:bCs/>
                <w:sz w:val="26"/>
                <w:szCs w:val="26"/>
              </w:rPr>
              <w:t xml:space="preserve"> город Переславль - Залесский</w:t>
            </w:r>
          </w:p>
        </w:tc>
      </w:tr>
      <w:tr w:rsidR="002D3C43" w:rsidRPr="007669A9" w:rsidTr="007C5AEB">
        <w:trPr>
          <w:trHeight w:val="499"/>
        </w:trPr>
        <w:tc>
          <w:tcPr>
            <w:tcW w:w="15876" w:type="dxa"/>
            <w:gridSpan w:val="14"/>
            <w:hideMark/>
          </w:tcPr>
          <w:p w:rsidR="002D3C43" w:rsidRPr="007C5AEB" w:rsidRDefault="002D3C43" w:rsidP="007C5AEB">
            <w:pPr>
              <w:jc w:val="center"/>
              <w:rPr>
                <w:bCs/>
                <w:sz w:val="26"/>
                <w:szCs w:val="26"/>
              </w:rPr>
            </w:pPr>
            <w:r w:rsidRPr="007C5AEB">
              <w:rPr>
                <w:bCs/>
                <w:sz w:val="26"/>
                <w:szCs w:val="26"/>
              </w:rPr>
              <w:t>Отопление</w:t>
            </w:r>
          </w:p>
        </w:tc>
      </w:tr>
      <w:tr w:rsidR="00076E9B" w:rsidRPr="007669A9" w:rsidTr="002963C1">
        <w:trPr>
          <w:trHeight w:val="570"/>
        </w:trPr>
        <w:tc>
          <w:tcPr>
            <w:tcW w:w="2410" w:type="dxa"/>
            <w:hideMark/>
          </w:tcPr>
          <w:p w:rsidR="00076E9B" w:rsidRPr="007C5AEB" w:rsidRDefault="00076E9B" w:rsidP="002D3C43">
            <w:pPr>
              <w:rPr>
                <w:sz w:val="26"/>
                <w:szCs w:val="26"/>
              </w:rPr>
            </w:pPr>
            <w:r w:rsidRPr="007C5AEB">
              <w:rPr>
                <w:sz w:val="26"/>
                <w:szCs w:val="26"/>
              </w:rPr>
              <w:t xml:space="preserve">МУП «Теплосервис» </w:t>
            </w:r>
          </w:p>
        </w:tc>
        <w:tc>
          <w:tcPr>
            <w:tcW w:w="851" w:type="dxa"/>
            <w:hideMark/>
          </w:tcPr>
          <w:p w:rsidR="00076E9B" w:rsidRPr="007C5AEB" w:rsidRDefault="00076E9B" w:rsidP="002D3C43">
            <w:pPr>
              <w:rPr>
                <w:sz w:val="26"/>
                <w:szCs w:val="26"/>
              </w:rPr>
            </w:pPr>
            <w:r w:rsidRPr="007C5AEB">
              <w:rPr>
                <w:sz w:val="26"/>
                <w:szCs w:val="26"/>
              </w:rPr>
              <w:t>руб./ Гкал</w:t>
            </w:r>
          </w:p>
        </w:tc>
        <w:tc>
          <w:tcPr>
            <w:tcW w:w="992" w:type="dxa"/>
            <w:vAlign w:val="center"/>
            <w:hideMark/>
          </w:tcPr>
          <w:p w:rsidR="00076E9B" w:rsidRPr="00076E9B" w:rsidRDefault="00076E9B">
            <w:pPr>
              <w:jc w:val="center"/>
              <w:rPr>
                <w:color w:val="000000"/>
              </w:rPr>
            </w:pPr>
            <w:r w:rsidRPr="00076E9B">
              <w:rPr>
                <w:color w:val="000000"/>
              </w:rPr>
              <w:t>1944,81</w:t>
            </w:r>
          </w:p>
        </w:tc>
        <w:tc>
          <w:tcPr>
            <w:tcW w:w="992" w:type="dxa"/>
            <w:vAlign w:val="center"/>
            <w:hideMark/>
          </w:tcPr>
          <w:p w:rsidR="00076E9B" w:rsidRPr="00076E9B" w:rsidRDefault="00076E9B">
            <w:pPr>
              <w:jc w:val="center"/>
              <w:rPr>
                <w:color w:val="000000"/>
              </w:rPr>
            </w:pPr>
            <w:r w:rsidRPr="00076E9B">
              <w:rPr>
                <w:color w:val="000000"/>
              </w:rPr>
              <w:t>1995,34</w:t>
            </w:r>
          </w:p>
        </w:tc>
        <w:tc>
          <w:tcPr>
            <w:tcW w:w="993" w:type="dxa"/>
            <w:vAlign w:val="center"/>
            <w:hideMark/>
          </w:tcPr>
          <w:p w:rsidR="00076E9B" w:rsidRPr="00076E9B" w:rsidRDefault="00076E9B">
            <w:pPr>
              <w:jc w:val="center"/>
              <w:rPr>
                <w:color w:val="000000"/>
              </w:rPr>
            </w:pPr>
            <w:r w:rsidRPr="00076E9B">
              <w:rPr>
                <w:color w:val="000000"/>
              </w:rPr>
              <w:t>2072,11</w:t>
            </w:r>
          </w:p>
        </w:tc>
        <w:tc>
          <w:tcPr>
            <w:tcW w:w="992" w:type="dxa"/>
            <w:vAlign w:val="center"/>
            <w:hideMark/>
          </w:tcPr>
          <w:p w:rsidR="00076E9B" w:rsidRPr="00076E9B" w:rsidRDefault="00076E9B">
            <w:pPr>
              <w:jc w:val="center"/>
              <w:rPr>
                <w:color w:val="000000"/>
              </w:rPr>
            </w:pPr>
            <w:r w:rsidRPr="00076E9B">
              <w:rPr>
                <w:color w:val="000000"/>
              </w:rPr>
              <w:t>2161,00</w:t>
            </w:r>
          </w:p>
        </w:tc>
        <w:tc>
          <w:tcPr>
            <w:tcW w:w="992" w:type="dxa"/>
            <w:vAlign w:val="center"/>
            <w:hideMark/>
          </w:tcPr>
          <w:p w:rsidR="00076E9B" w:rsidRPr="00076E9B" w:rsidRDefault="00076E9B">
            <w:pPr>
              <w:jc w:val="right"/>
              <w:rPr>
                <w:color w:val="000000"/>
              </w:rPr>
            </w:pPr>
            <w:r w:rsidRPr="00076E9B">
              <w:rPr>
                <w:color w:val="000000"/>
              </w:rPr>
              <w:t>2355,49</w:t>
            </w:r>
          </w:p>
        </w:tc>
        <w:tc>
          <w:tcPr>
            <w:tcW w:w="992" w:type="dxa"/>
            <w:vAlign w:val="center"/>
            <w:hideMark/>
          </w:tcPr>
          <w:p w:rsidR="00076E9B" w:rsidRPr="00076E9B" w:rsidRDefault="00076E9B">
            <w:pPr>
              <w:jc w:val="right"/>
              <w:rPr>
                <w:color w:val="000000"/>
              </w:rPr>
            </w:pPr>
            <w:r w:rsidRPr="00076E9B">
              <w:rPr>
                <w:color w:val="000000"/>
              </w:rPr>
              <w:t>2503,89</w:t>
            </w:r>
          </w:p>
        </w:tc>
        <w:tc>
          <w:tcPr>
            <w:tcW w:w="992" w:type="dxa"/>
            <w:vAlign w:val="center"/>
            <w:hideMark/>
          </w:tcPr>
          <w:p w:rsidR="00076E9B" w:rsidRPr="00076E9B" w:rsidRDefault="00076E9B">
            <w:pPr>
              <w:jc w:val="right"/>
              <w:rPr>
                <w:color w:val="000000"/>
              </w:rPr>
            </w:pPr>
            <w:r w:rsidRPr="00076E9B">
              <w:rPr>
                <w:color w:val="000000"/>
              </w:rPr>
              <w:t>2636,59</w:t>
            </w:r>
          </w:p>
        </w:tc>
        <w:tc>
          <w:tcPr>
            <w:tcW w:w="1134" w:type="dxa"/>
            <w:vAlign w:val="center"/>
            <w:hideMark/>
          </w:tcPr>
          <w:p w:rsidR="00076E9B" w:rsidRPr="00076E9B" w:rsidRDefault="00076E9B">
            <w:pPr>
              <w:jc w:val="right"/>
              <w:rPr>
                <w:color w:val="000000"/>
              </w:rPr>
            </w:pPr>
            <w:r w:rsidRPr="00076E9B">
              <w:rPr>
                <w:color w:val="000000"/>
              </w:rPr>
              <w:t>2742,06</w:t>
            </w:r>
          </w:p>
        </w:tc>
        <w:tc>
          <w:tcPr>
            <w:tcW w:w="1134" w:type="dxa"/>
            <w:vAlign w:val="center"/>
            <w:hideMark/>
          </w:tcPr>
          <w:p w:rsidR="00076E9B" w:rsidRPr="00076E9B" w:rsidRDefault="00076E9B">
            <w:pPr>
              <w:jc w:val="right"/>
              <w:rPr>
                <w:color w:val="000000"/>
              </w:rPr>
            </w:pPr>
            <w:r w:rsidRPr="00076E9B">
              <w:rPr>
                <w:color w:val="000000"/>
              </w:rPr>
              <w:t>2851,74</w:t>
            </w:r>
          </w:p>
        </w:tc>
        <w:tc>
          <w:tcPr>
            <w:tcW w:w="1134" w:type="dxa"/>
            <w:vAlign w:val="center"/>
            <w:hideMark/>
          </w:tcPr>
          <w:p w:rsidR="00076E9B" w:rsidRPr="00076E9B" w:rsidRDefault="00076E9B">
            <w:pPr>
              <w:jc w:val="right"/>
              <w:rPr>
                <w:color w:val="000000"/>
              </w:rPr>
            </w:pPr>
            <w:r w:rsidRPr="00076E9B">
              <w:rPr>
                <w:color w:val="000000"/>
              </w:rPr>
              <w:t>2965,81</w:t>
            </w:r>
          </w:p>
        </w:tc>
        <w:tc>
          <w:tcPr>
            <w:tcW w:w="1134" w:type="dxa"/>
            <w:vAlign w:val="center"/>
            <w:hideMark/>
          </w:tcPr>
          <w:p w:rsidR="00076E9B" w:rsidRPr="00076E9B" w:rsidRDefault="00076E9B">
            <w:pPr>
              <w:jc w:val="right"/>
              <w:rPr>
                <w:color w:val="000000"/>
              </w:rPr>
            </w:pPr>
            <w:r w:rsidRPr="00076E9B">
              <w:rPr>
                <w:color w:val="000000"/>
              </w:rPr>
              <w:t>3084,44</w:t>
            </w:r>
          </w:p>
        </w:tc>
        <w:tc>
          <w:tcPr>
            <w:tcW w:w="1134" w:type="dxa"/>
            <w:vAlign w:val="center"/>
            <w:hideMark/>
          </w:tcPr>
          <w:p w:rsidR="00076E9B" w:rsidRPr="00076E9B" w:rsidRDefault="00076E9B">
            <w:pPr>
              <w:jc w:val="right"/>
              <w:rPr>
                <w:color w:val="000000"/>
              </w:rPr>
            </w:pPr>
            <w:r w:rsidRPr="00076E9B">
              <w:rPr>
                <w:color w:val="000000"/>
              </w:rPr>
              <w:t>3207,82</w:t>
            </w:r>
          </w:p>
        </w:tc>
      </w:tr>
      <w:tr w:rsidR="002D3C43" w:rsidRPr="007669A9" w:rsidTr="007C5AEB">
        <w:trPr>
          <w:trHeight w:val="499"/>
        </w:trPr>
        <w:tc>
          <w:tcPr>
            <w:tcW w:w="15876" w:type="dxa"/>
            <w:gridSpan w:val="14"/>
            <w:hideMark/>
          </w:tcPr>
          <w:p w:rsidR="002D3C43" w:rsidRPr="007C5AEB" w:rsidRDefault="002D3C43" w:rsidP="007C5AEB">
            <w:pPr>
              <w:jc w:val="center"/>
              <w:rPr>
                <w:bCs/>
                <w:sz w:val="26"/>
                <w:szCs w:val="26"/>
              </w:rPr>
            </w:pPr>
            <w:r w:rsidRPr="007C5AEB">
              <w:rPr>
                <w:bCs/>
                <w:sz w:val="26"/>
                <w:szCs w:val="26"/>
              </w:rPr>
              <w:t>Холодное водоснабжение</w:t>
            </w:r>
          </w:p>
        </w:tc>
      </w:tr>
      <w:tr w:rsidR="00076E9B" w:rsidRPr="007669A9" w:rsidTr="002963C1">
        <w:trPr>
          <w:trHeight w:val="945"/>
        </w:trPr>
        <w:tc>
          <w:tcPr>
            <w:tcW w:w="2410" w:type="dxa"/>
            <w:hideMark/>
          </w:tcPr>
          <w:p w:rsidR="00076E9B" w:rsidRPr="007C5AEB" w:rsidRDefault="00076E9B" w:rsidP="002D3C43">
            <w:pPr>
              <w:rPr>
                <w:sz w:val="26"/>
                <w:szCs w:val="26"/>
              </w:rPr>
            </w:pPr>
            <w:r w:rsidRPr="007C5AEB">
              <w:rPr>
                <w:sz w:val="26"/>
                <w:szCs w:val="26"/>
              </w:rPr>
              <w:t xml:space="preserve">МУП «Сервис», МУП «ЖКХ» Переславского муниципального </w:t>
            </w:r>
            <w:r w:rsidRPr="007C5AEB">
              <w:rPr>
                <w:sz w:val="26"/>
                <w:szCs w:val="26"/>
              </w:rPr>
              <w:lastRenderedPageBreak/>
              <w:t>района</w:t>
            </w:r>
          </w:p>
        </w:tc>
        <w:tc>
          <w:tcPr>
            <w:tcW w:w="851" w:type="dxa"/>
            <w:hideMark/>
          </w:tcPr>
          <w:p w:rsidR="00076E9B" w:rsidRPr="007C5AEB" w:rsidRDefault="00076E9B" w:rsidP="002D3C43">
            <w:pPr>
              <w:rPr>
                <w:sz w:val="26"/>
                <w:szCs w:val="26"/>
              </w:rPr>
            </w:pPr>
            <w:r w:rsidRPr="007C5AEB">
              <w:rPr>
                <w:sz w:val="26"/>
                <w:szCs w:val="26"/>
              </w:rPr>
              <w:lastRenderedPageBreak/>
              <w:t xml:space="preserve">руб./ </w:t>
            </w:r>
            <w:proofErr w:type="gramStart"/>
            <w:r w:rsidRPr="007C5AEB">
              <w:rPr>
                <w:sz w:val="26"/>
                <w:szCs w:val="26"/>
              </w:rPr>
              <w:t>м</w:t>
            </w:r>
            <w:proofErr w:type="gramEnd"/>
            <w:r w:rsidRPr="007C5AEB">
              <w:rPr>
                <w:sz w:val="26"/>
                <w:szCs w:val="26"/>
              </w:rPr>
              <w:t xml:space="preserve"> куб.</w:t>
            </w:r>
          </w:p>
        </w:tc>
        <w:tc>
          <w:tcPr>
            <w:tcW w:w="992" w:type="dxa"/>
            <w:vAlign w:val="center"/>
            <w:hideMark/>
          </w:tcPr>
          <w:p w:rsidR="00076E9B" w:rsidRPr="00076E9B" w:rsidRDefault="00076E9B" w:rsidP="002963C1">
            <w:pPr>
              <w:jc w:val="center"/>
              <w:rPr>
                <w:color w:val="000000"/>
              </w:rPr>
            </w:pPr>
            <w:r w:rsidRPr="00076E9B">
              <w:rPr>
                <w:color w:val="000000"/>
              </w:rPr>
              <w:t>43,64</w:t>
            </w:r>
          </w:p>
        </w:tc>
        <w:tc>
          <w:tcPr>
            <w:tcW w:w="992" w:type="dxa"/>
            <w:vAlign w:val="center"/>
            <w:hideMark/>
          </w:tcPr>
          <w:p w:rsidR="00076E9B" w:rsidRPr="00076E9B" w:rsidRDefault="00076E9B" w:rsidP="002963C1">
            <w:pPr>
              <w:jc w:val="center"/>
              <w:rPr>
                <w:color w:val="000000"/>
              </w:rPr>
            </w:pPr>
            <w:r w:rsidRPr="00076E9B">
              <w:rPr>
                <w:color w:val="000000"/>
              </w:rPr>
              <w:t>44,81</w:t>
            </w:r>
          </w:p>
        </w:tc>
        <w:tc>
          <w:tcPr>
            <w:tcW w:w="993" w:type="dxa"/>
            <w:vAlign w:val="center"/>
            <w:hideMark/>
          </w:tcPr>
          <w:p w:rsidR="00076E9B" w:rsidRPr="00076E9B" w:rsidRDefault="00076E9B" w:rsidP="002963C1">
            <w:pPr>
              <w:jc w:val="center"/>
              <w:rPr>
                <w:color w:val="000000"/>
              </w:rPr>
            </w:pPr>
            <w:r w:rsidRPr="00076E9B">
              <w:rPr>
                <w:color w:val="000000"/>
              </w:rPr>
              <w:t>46,53</w:t>
            </w:r>
          </w:p>
        </w:tc>
        <w:tc>
          <w:tcPr>
            <w:tcW w:w="992" w:type="dxa"/>
            <w:vAlign w:val="center"/>
            <w:hideMark/>
          </w:tcPr>
          <w:p w:rsidR="00076E9B" w:rsidRPr="00076E9B" w:rsidRDefault="00076E9B" w:rsidP="002963C1">
            <w:pPr>
              <w:jc w:val="center"/>
              <w:rPr>
                <w:color w:val="000000"/>
              </w:rPr>
            </w:pPr>
            <w:r w:rsidRPr="00076E9B">
              <w:rPr>
                <w:color w:val="000000"/>
              </w:rPr>
              <w:t>48,40</w:t>
            </w:r>
          </w:p>
        </w:tc>
        <w:tc>
          <w:tcPr>
            <w:tcW w:w="992" w:type="dxa"/>
            <w:vAlign w:val="center"/>
            <w:hideMark/>
          </w:tcPr>
          <w:p w:rsidR="00076E9B" w:rsidRPr="00076E9B" w:rsidRDefault="00076E9B" w:rsidP="002963C1">
            <w:pPr>
              <w:jc w:val="center"/>
              <w:rPr>
                <w:color w:val="000000"/>
              </w:rPr>
            </w:pPr>
            <w:r w:rsidRPr="00076E9B">
              <w:rPr>
                <w:color w:val="000000"/>
              </w:rPr>
              <w:t>52,76</w:t>
            </w:r>
          </w:p>
        </w:tc>
        <w:tc>
          <w:tcPr>
            <w:tcW w:w="992" w:type="dxa"/>
            <w:vAlign w:val="center"/>
            <w:hideMark/>
          </w:tcPr>
          <w:p w:rsidR="00076E9B" w:rsidRPr="00076E9B" w:rsidRDefault="00076E9B" w:rsidP="002963C1">
            <w:pPr>
              <w:jc w:val="center"/>
              <w:rPr>
                <w:color w:val="000000"/>
              </w:rPr>
            </w:pPr>
            <w:r w:rsidRPr="00076E9B">
              <w:rPr>
                <w:color w:val="000000"/>
              </w:rPr>
              <w:t>56,08</w:t>
            </w:r>
          </w:p>
        </w:tc>
        <w:tc>
          <w:tcPr>
            <w:tcW w:w="992" w:type="dxa"/>
            <w:vAlign w:val="center"/>
            <w:hideMark/>
          </w:tcPr>
          <w:p w:rsidR="00076E9B" w:rsidRPr="00076E9B" w:rsidRDefault="00076E9B" w:rsidP="002963C1">
            <w:pPr>
              <w:jc w:val="center"/>
              <w:rPr>
                <w:color w:val="000000"/>
              </w:rPr>
            </w:pPr>
            <w:r w:rsidRPr="00076E9B">
              <w:rPr>
                <w:color w:val="000000"/>
              </w:rPr>
              <w:t>59,05</w:t>
            </w:r>
          </w:p>
        </w:tc>
        <w:tc>
          <w:tcPr>
            <w:tcW w:w="1134" w:type="dxa"/>
            <w:vAlign w:val="center"/>
            <w:hideMark/>
          </w:tcPr>
          <w:p w:rsidR="00076E9B" w:rsidRPr="00076E9B" w:rsidRDefault="00076E9B" w:rsidP="002963C1">
            <w:pPr>
              <w:jc w:val="center"/>
              <w:rPr>
                <w:color w:val="000000"/>
              </w:rPr>
            </w:pPr>
            <w:r w:rsidRPr="00076E9B">
              <w:rPr>
                <w:color w:val="000000"/>
              </w:rPr>
              <w:t>61,41</w:t>
            </w:r>
          </w:p>
        </w:tc>
        <w:tc>
          <w:tcPr>
            <w:tcW w:w="1134" w:type="dxa"/>
            <w:vAlign w:val="center"/>
            <w:hideMark/>
          </w:tcPr>
          <w:p w:rsidR="00076E9B" w:rsidRPr="00076E9B" w:rsidRDefault="00076E9B" w:rsidP="002963C1">
            <w:pPr>
              <w:jc w:val="center"/>
              <w:rPr>
                <w:color w:val="000000"/>
              </w:rPr>
            </w:pPr>
            <w:r w:rsidRPr="00076E9B">
              <w:rPr>
                <w:color w:val="000000"/>
              </w:rPr>
              <w:t>63,87</w:t>
            </w:r>
          </w:p>
        </w:tc>
        <w:tc>
          <w:tcPr>
            <w:tcW w:w="1134" w:type="dxa"/>
            <w:vAlign w:val="center"/>
            <w:hideMark/>
          </w:tcPr>
          <w:p w:rsidR="00076E9B" w:rsidRPr="00076E9B" w:rsidRDefault="00076E9B" w:rsidP="002963C1">
            <w:pPr>
              <w:jc w:val="center"/>
              <w:rPr>
                <w:color w:val="000000"/>
              </w:rPr>
            </w:pPr>
            <w:r w:rsidRPr="00076E9B">
              <w:rPr>
                <w:color w:val="000000"/>
              </w:rPr>
              <w:t>66,43</w:t>
            </w:r>
          </w:p>
        </w:tc>
        <w:tc>
          <w:tcPr>
            <w:tcW w:w="1134" w:type="dxa"/>
            <w:vAlign w:val="center"/>
            <w:hideMark/>
          </w:tcPr>
          <w:p w:rsidR="00076E9B" w:rsidRPr="00076E9B" w:rsidRDefault="00076E9B" w:rsidP="002963C1">
            <w:pPr>
              <w:jc w:val="center"/>
              <w:rPr>
                <w:color w:val="000000"/>
              </w:rPr>
            </w:pPr>
            <w:r w:rsidRPr="00076E9B">
              <w:rPr>
                <w:color w:val="000000"/>
              </w:rPr>
              <w:t>69,08</w:t>
            </w:r>
          </w:p>
        </w:tc>
        <w:tc>
          <w:tcPr>
            <w:tcW w:w="1134" w:type="dxa"/>
            <w:vAlign w:val="center"/>
            <w:hideMark/>
          </w:tcPr>
          <w:p w:rsidR="00076E9B" w:rsidRPr="00076E9B" w:rsidRDefault="00076E9B" w:rsidP="002963C1">
            <w:pPr>
              <w:jc w:val="center"/>
              <w:rPr>
                <w:color w:val="000000"/>
              </w:rPr>
            </w:pPr>
            <w:r w:rsidRPr="00076E9B">
              <w:rPr>
                <w:color w:val="000000"/>
              </w:rPr>
              <w:t>71,85</w:t>
            </w:r>
          </w:p>
        </w:tc>
      </w:tr>
      <w:tr w:rsidR="002D3C43" w:rsidRPr="007669A9" w:rsidTr="007C5AEB">
        <w:trPr>
          <w:trHeight w:val="499"/>
        </w:trPr>
        <w:tc>
          <w:tcPr>
            <w:tcW w:w="15876" w:type="dxa"/>
            <w:gridSpan w:val="14"/>
            <w:hideMark/>
          </w:tcPr>
          <w:p w:rsidR="002D3C43" w:rsidRPr="007C5AEB" w:rsidRDefault="002D3C43" w:rsidP="007C5AEB">
            <w:pPr>
              <w:jc w:val="center"/>
              <w:rPr>
                <w:bCs/>
                <w:sz w:val="26"/>
                <w:szCs w:val="26"/>
              </w:rPr>
            </w:pPr>
            <w:r w:rsidRPr="007C5AEB">
              <w:rPr>
                <w:bCs/>
                <w:sz w:val="26"/>
                <w:szCs w:val="26"/>
              </w:rPr>
              <w:lastRenderedPageBreak/>
              <w:t>Водоотведение</w:t>
            </w:r>
          </w:p>
        </w:tc>
      </w:tr>
      <w:tr w:rsidR="00076E9B" w:rsidRPr="007669A9" w:rsidTr="002963C1">
        <w:trPr>
          <w:trHeight w:val="870"/>
        </w:trPr>
        <w:tc>
          <w:tcPr>
            <w:tcW w:w="2410" w:type="dxa"/>
            <w:hideMark/>
          </w:tcPr>
          <w:p w:rsidR="00076E9B" w:rsidRPr="007C5AEB" w:rsidRDefault="00076E9B" w:rsidP="002D3C43">
            <w:pPr>
              <w:rPr>
                <w:sz w:val="26"/>
                <w:szCs w:val="26"/>
              </w:rPr>
            </w:pPr>
            <w:r w:rsidRPr="007C5AEB">
              <w:rPr>
                <w:sz w:val="26"/>
                <w:szCs w:val="26"/>
              </w:rPr>
              <w:t>МУП «Сервис», МУП «ЖКХ» Переславского муниципального района</w:t>
            </w:r>
          </w:p>
        </w:tc>
        <w:tc>
          <w:tcPr>
            <w:tcW w:w="851" w:type="dxa"/>
            <w:hideMark/>
          </w:tcPr>
          <w:p w:rsidR="00076E9B" w:rsidRPr="007C5AEB" w:rsidRDefault="00076E9B" w:rsidP="002D3C43">
            <w:pPr>
              <w:rPr>
                <w:sz w:val="26"/>
                <w:szCs w:val="26"/>
              </w:rPr>
            </w:pPr>
            <w:r w:rsidRPr="007C5AEB">
              <w:rPr>
                <w:sz w:val="26"/>
                <w:szCs w:val="26"/>
              </w:rPr>
              <w:t>руб./</w:t>
            </w:r>
            <w:proofErr w:type="gramStart"/>
            <w:r w:rsidRPr="007C5AEB">
              <w:rPr>
                <w:sz w:val="26"/>
                <w:szCs w:val="26"/>
              </w:rPr>
              <w:t>м</w:t>
            </w:r>
            <w:proofErr w:type="gramEnd"/>
            <w:r w:rsidRPr="007C5AEB">
              <w:rPr>
                <w:sz w:val="26"/>
                <w:szCs w:val="26"/>
              </w:rPr>
              <w:t xml:space="preserve"> куб.</w:t>
            </w:r>
          </w:p>
        </w:tc>
        <w:tc>
          <w:tcPr>
            <w:tcW w:w="992" w:type="dxa"/>
            <w:vAlign w:val="center"/>
            <w:hideMark/>
          </w:tcPr>
          <w:p w:rsidR="00076E9B" w:rsidRPr="00076E9B" w:rsidRDefault="00076E9B" w:rsidP="002963C1">
            <w:pPr>
              <w:jc w:val="center"/>
              <w:rPr>
                <w:color w:val="000000"/>
              </w:rPr>
            </w:pPr>
            <w:r w:rsidRPr="00076E9B">
              <w:rPr>
                <w:color w:val="000000"/>
              </w:rPr>
              <w:t>28,72</w:t>
            </w:r>
          </w:p>
        </w:tc>
        <w:tc>
          <w:tcPr>
            <w:tcW w:w="992" w:type="dxa"/>
            <w:vAlign w:val="center"/>
            <w:hideMark/>
          </w:tcPr>
          <w:p w:rsidR="00076E9B" w:rsidRPr="00076E9B" w:rsidRDefault="00076E9B" w:rsidP="002963C1">
            <w:pPr>
              <w:jc w:val="center"/>
              <w:rPr>
                <w:color w:val="000000"/>
              </w:rPr>
            </w:pPr>
            <w:r w:rsidRPr="00076E9B">
              <w:rPr>
                <w:color w:val="000000"/>
              </w:rPr>
              <w:t>29,43</w:t>
            </w:r>
          </w:p>
        </w:tc>
        <w:tc>
          <w:tcPr>
            <w:tcW w:w="993" w:type="dxa"/>
            <w:vAlign w:val="center"/>
            <w:hideMark/>
          </w:tcPr>
          <w:p w:rsidR="00076E9B" w:rsidRPr="00076E9B" w:rsidRDefault="00076E9B" w:rsidP="002963C1">
            <w:pPr>
              <w:jc w:val="center"/>
              <w:rPr>
                <w:color w:val="000000"/>
              </w:rPr>
            </w:pPr>
            <w:r w:rsidRPr="00076E9B">
              <w:rPr>
                <w:color w:val="000000"/>
              </w:rPr>
              <w:t>30,50</w:t>
            </w:r>
          </w:p>
        </w:tc>
        <w:tc>
          <w:tcPr>
            <w:tcW w:w="992" w:type="dxa"/>
            <w:vAlign w:val="center"/>
            <w:hideMark/>
          </w:tcPr>
          <w:p w:rsidR="00076E9B" w:rsidRPr="00076E9B" w:rsidRDefault="00076E9B" w:rsidP="002963C1">
            <w:pPr>
              <w:jc w:val="center"/>
              <w:rPr>
                <w:color w:val="000000"/>
              </w:rPr>
            </w:pPr>
            <w:r w:rsidRPr="00076E9B">
              <w:rPr>
                <w:color w:val="000000"/>
              </w:rPr>
              <w:t>31,30</w:t>
            </w:r>
          </w:p>
        </w:tc>
        <w:tc>
          <w:tcPr>
            <w:tcW w:w="992" w:type="dxa"/>
            <w:vAlign w:val="center"/>
            <w:hideMark/>
          </w:tcPr>
          <w:p w:rsidR="00076E9B" w:rsidRPr="00076E9B" w:rsidRDefault="00076E9B" w:rsidP="002963C1">
            <w:pPr>
              <w:jc w:val="center"/>
              <w:rPr>
                <w:color w:val="000000"/>
              </w:rPr>
            </w:pPr>
            <w:r w:rsidRPr="00076E9B">
              <w:rPr>
                <w:color w:val="000000"/>
              </w:rPr>
              <w:t>34,12</w:t>
            </w:r>
          </w:p>
        </w:tc>
        <w:tc>
          <w:tcPr>
            <w:tcW w:w="992" w:type="dxa"/>
            <w:vAlign w:val="center"/>
            <w:hideMark/>
          </w:tcPr>
          <w:p w:rsidR="00076E9B" w:rsidRPr="00076E9B" w:rsidRDefault="00076E9B" w:rsidP="002963C1">
            <w:pPr>
              <w:jc w:val="center"/>
              <w:rPr>
                <w:color w:val="000000"/>
              </w:rPr>
            </w:pPr>
            <w:r w:rsidRPr="00076E9B">
              <w:rPr>
                <w:color w:val="000000"/>
              </w:rPr>
              <w:t>36,27</w:t>
            </w:r>
          </w:p>
        </w:tc>
        <w:tc>
          <w:tcPr>
            <w:tcW w:w="992" w:type="dxa"/>
            <w:vAlign w:val="center"/>
            <w:hideMark/>
          </w:tcPr>
          <w:p w:rsidR="00076E9B" w:rsidRPr="00076E9B" w:rsidRDefault="00076E9B" w:rsidP="002963C1">
            <w:pPr>
              <w:jc w:val="center"/>
              <w:rPr>
                <w:color w:val="000000"/>
              </w:rPr>
            </w:pPr>
            <w:r w:rsidRPr="00076E9B">
              <w:rPr>
                <w:color w:val="000000"/>
              </w:rPr>
              <w:t>38,19</w:t>
            </w:r>
          </w:p>
        </w:tc>
        <w:tc>
          <w:tcPr>
            <w:tcW w:w="1134" w:type="dxa"/>
            <w:vAlign w:val="center"/>
            <w:hideMark/>
          </w:tcPr>
          <w:p w:rsidR="00076E9B" w:rsidRPr="00076E9B" w:rsidRDefault="00076E9B" w:rsidP="002963C1">
            <w:pPr>
              <w:jc w:val="center"/>
              <w:rPr>
                <w:color w:val="000000"/>
              </w:rPr>
            </w:pPr>
            <w:r w:rsidRPr="00076E9B">
              <w:rPr>
                <w:color w:val="000000"/>
              </w:rPr>
              <w:t>39,72</w:t>
            </w:r>
          </w:p>
        </w:tc>
        <w:tc>
          <w:tcPr>
            <w:tcW w:w="1134" w:type="dxa"/>
            <w:vAlign w:val="center"/>
            <w:hideMark/>
          </w:tcPr>
          <w:p w:rsidR="00076E9B" w:rsidRPr="00076E9B" w:rsidRDefault="00076E9B" w:rsidP="002963C1">
            <w:pPr>
              <w:jc w:val="center"/>
              <w:rPr>
                <w:color w:val="000000"/>
              </w:rPr>
            </w:pPr>
            <w:r w:rsidRPr="00076E9B">
              <w:rPr>
                <w:color w:val="000000"/>
              </w:rPr>
              <w:t>41,30</w:t>
            </w:r>
          </w:p>
        </w:tc>
        <w:tc>
          <w:tcPr>
            <w:tcW w:w="1134" w:type="dxa"/>
            <w:vAlign w:val="center"/>
            <w:hideMark/>
          </w:tcPr>
          <w:p w:rsidR="00076E9B" w:rsidRPr="00076E9B" w:rsidRDefault="00076E9B" w:rsidP="002963C1">
            <w:pPr>
              <w:jc w:val="center"/>
              <w:rPr>
                <w:color w:val="000000"/>
              </w:rPr>
            </w:pPr>
            <w:r w:rsidRPr="00076E9B">
              <w:rPr>
                <w:color w:val="000000"/>
              </w:rPr>
              <w:t>42,96</w:t>
            </w:r>
          </w:p>
        </w:tc>
        <w:tc>
          <w:tcPr>
            <w:tcW w:w="1134" w:type="dxa"/>
            <w:vAlign w:val="center"/>
            <w:hideMark/>
          </w:tcPr>
          <w:p w:rsidR="00076E9B" w:rsidRPr="00076E9B" w:rsidRDefault="00076E9B" w:rsidP="002963C1">
            <w:pPr>
              <w:jc w:val="center"/>
              <w:rPr>
                <w:color w:val="000000"/>
              </w:rPr>
            </w:pPr>
            <w:r w:rsidRPr="00076E9B">
              <w:rPr>
                <w:color w:val="000000"/>
              </w:rPr>
              <w:t>44,68</w:t>
            </w:r>
          </w:p>
        </w:tc>
        <w:tc>
          <w:tcPr>
            <w:tcW w:w="1134" w:type="dxa"/>
            <w:vAlign w:val="center"/>
            <w:hideMark/>
          </w:tcPr>
          <w:p w:rsidR="00076E9B" w:rsidRPr="00076E9B" w:rsidRDefault="00076E9B" w:rsidP="002963C1">
            <w:pPr>
              <w:jc w:val="center"/>
              <w:rPr>
                <w:color w:val="000000"/>
              </w:rPr>
            </w:pPr>
            <w:r w:rsidRPr="00076E9B">
              <w:rPr>
                <w:color w:val="000000"/>
              </w:rPr>
              <w:t>46,46</w:t>
            </w:r>
          </w:p>
        </w:tc>
      </w:tr>
      <w:tr w:rsidR="002D3C43" w:rsidRPr="007669A9" w:rsidTr="007C5AEB">
        <w:trPr>
          <w:trHeight w:val="499"/>
        </w:trPr>
        <w:tc>
          <w:tcPr>
            <w:tcW w:w="15876" w:type="dxa"/>
            <w:gridSpan w:val="14"/>
            <w:hideMark/>
          </w:tcPr>
          <w:p w:rsidR="002D3C43" w:rsidRPr="007C5AEB" w:rsidRDefault="002D3C43" w:rsidP="000C63FF">
            <w:pPr>
              <w:jc w:val="center"/>
              <w:rPr>
                <w:bCs/>
                <w:sz w:val="26"/>
                <w:szCs w:val="26"/>
              </w:rPr>
            </w:pPr>
            <w:r w:rsidRPr="007C5AEB">
              <w:rPr>
                <w:bCs/>
                <w:sz w:val="26"/>
                <w:szCs w:val="26"/>
              </w:rPr>
              <w:t>Газоснабжение на территории Ярославской области</w:t>
            </w:r>
          </w:p>
        </w:tc>
      </w:tr>
      <w:tr w:rsidR="002D3C43" w:rsidRPr="007669A9" w:rsidTr="007C5AEB">
        <w:trPr>
          <w:trHeight w:val="1710"/>
        </w:trPr>
        <w:tc>
          <w:tcPr>
            <w:tcW w:w="2410" w:type="dxa"/>
            <w:hideMark/>
          </w:tcPr>
          <w:p w:rsidR="002D3C43" w:rsidRPr="007C5AEB" w:rsidRDefault="002D3C43" w:rsidP="002D3C43">
            <w:pPr>
              <w:rPr>
                <w:sz w:val="26"/>
                <w:szCs w:val="26"/>
              </w:rPr>
            </w:pPr>
            <w:r w:rsidRPr="007C5AEB">
              <w:rPr>
                <w:sz w:val="26"/>
                <w:szCs w:val="26"/>
              </w:rPr>
              <w:t>Розничная цена на природный газ, реализуемый на территории Ярославской области на приготовление пищи и нагрев воды с использованием газовой плиты</w:t>
            </w:r>
          </w:p>
        </w:tc>
        <w:tc>
          <w:tcPr>
            <w:tcW w:w="851" w:type="dxa"/>
            <w:hideMark/>
          </w:tcPr>
          <w:p w:rsidR="002D3C43" w:rsidRPr="007C5AEB" w:rsidRDefault="002D3C43" w:rsidP="002D3C43">
            <w:pPr>
              <w:rPr>
                <w:sz w:val="26"/>
                <w:szCs w:val="26"/>
              </w:rPr>
            </w:pPr>
            <w:r w:rsidRPr="007C5AEB">
              <w:rPr>
                <w:sz w:val="26"/>
                <w:szCs w:val="26"/>
              </w:rPr>
              <w:t>руб./ 1000 куб.</w:t>
            </w:r>
            <w:proofErr w:type="gramStart"/>
            <w:r w:rsidRPr="007C5AEB">
              <w:rPr>
                <w:sz w:val="26"/>
                <w:szCs w:val="26"/>
              </w:rPr>
              <w:t>м</w:t>
            </w:r>
            <w:proofErr w:type="gramEnd"/>
            <w:r w:rsidRPr="007C5AEB">
              <w:rPr>
                <w:sz w:val="26"/>
                <w:szCs w:val="26"/>
              </w:rPr>
              <w:t>.</w:t>
            </w:r>
          </w:p>
        </w:tc>
        <w:tc>
          <w:tcPr>
            <w:tcW w:w="992" w:type="dxa"/>
            <w:hideMark/>
          </w:tcPr>
          <w:p w:rsidR="002D3C43" w:rsidRPr="007669A9" w:rsidRDefault="002D3C43" w:rsidP="002D3C43">
            <w:r w:rsidRPr="007669A9">
              <w:t>7484,8</w:t>
            </w:r>
          </w:p>
        </w:tc>
        <w:tc>
          <w:tcPr>
            <w:tcW w:w="992" w:type="dxa"/>
            <w:hideMark/>
          </w:tcPr>
          <w:p w:rsidR="002D3C43" w:rsidRPr="007669A9" w:rsidRDefault="002D3C43" w:rsidP="002D3C43">
            <w:r w:rsidRPr="007669A9">
              <w:t>7398,5</w:t>
            </w:r>
          </w:p>
        </w:tc>
        <w:tc>
          <w:tcPr>
            <w:tcW w:w="993" w:type="dxa"/>
            <w:hideMark/>
          </w:tcPr>
          <w:p w:rsidR="002D3C43" w:rsidRPr="007669A9" w:rsidRDefault="002D3C43" w:rsidP="002D3C43">
            <w:r w:rsidRPr="007669A9">
              <w:t>7790</w:t>
            </w:r>
          </w:p>
        </w:tc>
        <w:tc>
          <w:tcPr>
            <w:tcW w:w="992" w:type="dxa"/>
            <w:hideMark/>
          </w:tcPr>
          <w:p w:rsidR="002D3C43" w:rsidRPr="007669A9" w:rsidRDefault="002D3C43" w:rsidP="002D3C43">
            <w:r w:rsidRPr="007669A9">
              <w:t>8101,6</w:t>
            </w:r>
          </w:p>
        </w:tc>
        <w:tc>
          <w:tcPr>
            <w:tcW w:w="992" w:type="dxa"/>
            <w:hideMark/>
          </w:tcPr>
          <w:p w:rsidR="002D3C43" w:rsidRPr="007669A9" w:rsidRDefault="002D3C43" w:rsidP="002D3C43">
            <w:r w:rsidRPr="007669A9">
              <w:t>8790,3</w:t>
            </w:r>
          </w:p>
        </w:tc>
        <w:tc>
          <w:tcPr>
            <w:tcW w:w="992" w:type="dxa"/>
            <w:hideMark/>
          </w:tcPr>
          <w:p w:rsidR="002D3C43" w:rsidRPr="007669A9" w:rsidRDefault="002D3C43" w:rsidP="002D3C43">
            <w:r w:rsidRPr="007669A9">
              <w:t>9405,6</w:t>
            </w:r>
          </w:p>
        </w:tc>
        <w:tc>
          <w:tcPr>
            <w:tcW w:w="992" w:type="dxa"/>
            <w:hideMark/>
          </w:tcPr>
          <w:p w:rsidR="002D3C43" w:rsidRPr="007669A9" w:rsidRDefault="002D3C43" w:rsidP="002D3C43">
            <w:r>
              <w:t>10064,0</w:t>
            </w:r>
          </w:p>
        </w:tc>
        <w:tc>
          <w:tcPr>
            <w:tcW w:w="1134" w:type="dxa"/>
            <w:hideMark/>
          </w:tcPr>
          <w:p w:rsidR="002D3C43" w:rsidRPr="007669A9" w:rsidRDefault="002D3C43" w:rsidP="002D3C43">
            <w:r w:rsidRPr="007669A9">
              <w:t>10466,5</w:t>
            </w:r>
          </w:p>
        </w:tc>
        <w:tc>
          <w:tcPr>
            <w:tcW w:w="1134" w:type="dxa"/>
            <w:hideMark/>
          </w:tcPr>
          <w:p w:rsidR="002D3C43" w:rsidRPr="007669A9" w:rsidRDefault="002D3C43" w:rsidP="002D3C43">
            <w:r>
              <w:t>10885,2</w:t>
            </w:r>
          </w:p>
        </w:tc>
        <w:tc>
          <w:tcPr>
            <w:tcW w:w="1134" w:type="dxa"/>
            <w:hideMark/>
          </w:tcPr>
          <w:p w:rsidR="002D3C43" w:rsidRPr="007669A9" w:rsidRDefault="002D3C43" w:rsidP="002D3C43">
            <w:r>
              <w:t>11320,6</w:t>
            </w:r>
          </w:p>
        </w:tc>
        <w:tc>
          <w:tcPr>
            <w:tcW w:w="1134" w:type="dxa"/>
            <w:hideMark/>
          </w:tcPr>
          <w:p w:rsidR="002D3C43" w:rsidRPr="007669A9" w:rsidRDefault="002D3C43" w:rsidP="002D3C43">
            <w:r>
              <w:t>11773,4</w:t>
            </w:r>
          </w:p>
        </w:tc>
        <w:tc>
          <w:tcPr>
            <w:tcW w:w="1134" w:type="dxa"/>
            <w:hideMark/>
          </w:tcPr>
          <w:p w:rsidR="002D3C43" w:rsidRPr="007669A9" w:rsidRDefault="002D3C43" w:rsidP="002D3C43">
            <w:r w:rsidRPr="007669A9">
              <w:t>12244,4</w:t>
            </w:r>
          </w:p>
        </w:tc>
      </w:tr>
      <w:tr w:rsidR="002D3C43" w:rsidRPr="007669A9" w:rsidTr="007C5AEB">
        <w:trPr>
          <w:trHeight w:val="1650"/>
        </w:trPr>
        <w:tc>
          <w:tcPr>
            <w:tcW w:w="2410" w:type="dxa"/>
            <w:hideMark/>
          </w:tcPr>
          <w:p w:rsidR="002D3C43" w:rsidRPr="007C5AEB" w:rsidRDefault="002D3C43" w:rsidP="002D3C43">
            <w:pPr>
              <w:rPr>
                <w:sz w:val="26"/>
                <w:szCs w:val="26"/>
              </w:rPr>
            </w:pPr>
            <w:r w:rsidRPr="007C5AEB">
              <w:rPr>
                <w:sz w:val="26"/>
                <w:szCs w:val="26"/>
              </w:rPr>
              <w:t>Розничная цена на природный газ, реализуемый на территории Ярославской области на отопление или отопление с одновременным использованием газа на другие цели</w:t>
            </w:r>
          </w:p>
        </w:tc>
        <w:tc>
          <w:tcPr>
            <w:tcW w:w="851" w:type="dxa"/>
            <w:hideMark/>
          </w:tcPr>
          <w:p w:rsidR="002D3C43" w:rsidRPr="007C5AEB" w:rsidRDefault="002D3C43" w:rsidP="002D3C43">
            <w:pPr>
              <w:rPr>
                <w:sz w:val="26"/>
                <w:szCs w:val="26"/>
              </w:rPr>
            </w:pPr>
            <w:r w:rsidRPr="007C5AEB">
              <w:rPr>
                <w:sz w:val="26"/>
                <w:szCs w:val="26"/>
              </w:rPr>
              <w:t>руб./ 1000 куб</w:t>
            </w:r>
            <w:proofErr w:type="gramStart"/>
            <w:r w:rsidRPr="007C5AEB">
              <w:rPr>
                <w:sz w:val="26"/>
                <w:szCs w:val="26"/>
              </w:rPr>
              <w:t>.м</w:t>
            </w:r>
            <w:proofErr w:type="gramEnd"/>
          </w:p>
        </w:tc>
        <w:tc>
          <w:tcPr>
            <w:tcW w:w="992" w:type="dxa"/>
            <w:hideMark/>
          </w:tcPr>
          <w:p w:rsidR="002D3C43" w:rsidRPr="007669A9" w:rsidRDefault="002D3C43" w:rsidP="002D3C43">
            <w:r w:rsidRPr="007669A9">
              <w:t>5058,3</w:t>
            </w:r>
            <w:bookmarkStart w:id="43" w:name="_GoBack"/>
            <w:bookmarkEnd w:id="43"/>
          </w:p>
        </w:tc>
        <w:tc>
          <w:tcPr>
            <w:tcW w:w="992" w:type="dxa"/>
            <w:hideMark/>
          </w:tcPr>
          <w:p w:rsidR="002D3C43" w:rsidRPr="007669A9" w:rsidRDefault="002D3C43" w:rsidP="002D3C43">
            <w:r w:rsidRPr="007669A9">
              <w:t>4966,3</w:t>
            </w:r>
          </w:p>
        </w:tc>
        <w:tc>
          <w:tcPr>
            <w:tcW w:w="993" w:type="dxa"/>
            <w:hideMark/>
          </w:tcPr>
          <w:p w:rsidR="002D3C43" w:rsidRPr="007669A9" w:rsidRDefault="002D3C43" w:rsidP="002D3C43">
            <w:r w:rsidRPr="007669A9">
              <w:t>5229,1</w:t>
            </w:r>
          </w:p>
        </w:tc>
        <w:tc>
          <w:tcPr>
            <w:tcW w:w="992" w:type="dxa"/>
            <w:hideMark/>
          </w:tcPr>
          <w:p w:rsidR="002D3C43" w:rsidRPr="007669A9" w:rsidRDefault="002D3C43" w:rsidP="002D3C43">
            <w:r w:rsidRPr="007669A9">
              <w:t>5438,2</w:t>
            </w:r>
          </w:p>
        </w:tc>
        <w:tc>
          <w:tcPr>
            <w:tcW w:w="992" w:type="dxa"/>
            <w:hideMark/>
          </w:tcPr>
          <w:p w:rsidR="002D3C43" w:rsidRPr="007669A9" w:rsidRDefault="002D3C43" w:rsidP="002D3C43">
            <w:r w:rsidRPr="007669A9">
              <w:t>5900,5</w:t>
            </w:r>
          </w:p>
        </w:tc>
        <w:tc>
          <w:tcPr>
            <w:tcW w:w="992" w:type="dxa"/>
            <w:hideMark/>
          </w:tcPr>
          <w:p w:rsidR="002D3C43" w:rsidRPr="007669A9" w:rsidRDefault="002D3C43" w:rsidP="002D3C43">
            <w:r w:rsidRPr="007669A9">
              <w:t>6313,5</w:t>
            </w:r>
          </w:p>
        </w:tc>
        <w:tc>
          <w:tcPr>
            <w:tcW w:w="992" w:type="dxa"/>
            <w:hideMark/>
          </w:tcPr>
          <w:p w:rsidR="002D3C43" w:rsidRPr="007669A9" w:rsidRDefault="002D3C43" w:rsidP="002D3C43">
            <w:r w:rsidRPr="007669A9">
              <w:t>6755,5</w:t>
            </w:r>
          </w:p>
        </w:tc>
        <w:tc>
          <w:tcPr>
            <w:tcW w:w="1134" w:type="dxa"/>
            <w:hideMark/>
          </w:tcPr>
          <w:p w:rsidR="002D3C43" w:rsidRPr="007669A9" w:rsidRDefault="002D3C43" w:rsidP="002D3C43">
            <w:r w:rsidRPr="007669A9">
              <w:t>7025,7</w:t>
            </w:r>
          </w:p>
        </w:tc>
        <w:tc>
          <w:tcPr>
            <w:tcW w:w="1134" w:type="dxa"/>
            <w:hideMark/>
          </w:tcPr>
          <w:p w:rsidR="002D3C43" w:rsidRPr="007669A9" w:rsidRDefault="002D3C43" w:rsidP="002D3C43">
            <w:r w:rsidRPr="007669A9">
              <w:t>7306,7</w:t>
            </w:r>
          </w:p>
        </w:tc>
        <w:tc>
          <w:tcPr>
            <w:tcW w:w="1134" w:type="dxa"/>
            <w:hideMark/>
          </w:tcPr>
          <w:p w:rsidR="002D3C43" w:rsidRPr="007669A9" w:rsidRDefault="002D3C43" w:rsidP="002D3C43">
            <w:r w:rsidRPr="007669A9">
              <w:t>7599,0</w:t>
            </w:r>
          </w:p>
        </w:tc>
        <w:tc>
          <w:tcPr>
            <w:tcW w:w="1134" w:type="dxa"/>
            <w:hideMark/>
          </w:tcPr>
          <w:p w:rsidR="002D3C43" w:rsidRPr="007669A9" w:rsidRDefault="002D3C43" w:rsidP="002D3C43">
            <w:r w:rsidRPr="007669A9">
              <w:t>7902,9</w:t>
            </w:r>
          </w:p>
        </w:tc>
        <w:tc>
          <w:tcPr>
            <w:tcW w:w="1134" w:type="dxa"/>
            <w:hideMark/>
          </w:tcPr>
          <w:p w:rsidR="002D3C43" w:rsidRPr="007669A9" w:rsidRDefault="002D3C43" w:rsidP="002D3C43">
            <w:r w:rsidRPr="007669A9">
              <w:t>8219,1</w:t>
            </w:r>
          </w:p>
        </w:tc>
      </w:tr>
      <w:tr w:rsidR="002D3C43" w:rsidRPr="007C5AEB" w:rsidTr="007C5AEB">
        <w:trPr>
          <w:trHeight w:val="499"/>
        </w:trPr>
        <w:tc>
          <w:tcPr>
            <w:tcW w:w="15876" w:type="dxa"/>
            <w:gridSpan w:val="14"/>
            <w:hideMark/>
          </w:tcPr>
          <w:p w:rsidR="002D3C43" w:rsidRPr="007C5AEB" w:rsidRDefault="002D3C43" w:rsidP="000C63FF">
            <w:pPr>
              <w:jc w:val="center"/>
              <w:rPr>
                <w:bCs/>
                <w:sz w:val="26"/>
                <w:szCs w:val="26"/>
              </w:rPr>
            </w:pPr>
            <w:r w:rsidRPr="007C5AEB">
              <w:rPr>
                <w:bCs/>
                <w:sz w:val="26"/>
                <w:szCs w:val="26"/>
              </w:rPr>
              <w:lastRenderedPageBreak/>
              <w:t>Электроснабжение на территории Ярославской области</w:t>
            </w:r>
          </w:p>
        </w:tc>
      </w:tr>
      <w:tr w:rsidR="00076E9B" w:rsidRPr="007669A9" w:rsidTr="002963C1">
        <w:trPr>
          <w:trHeight w:val="720"/>
        </w:trPr>
        <w:tc>
          <w:tcPr>
            <w:tcW w:w="2410" w:type="dxa"/>
            <w:hideMark/>
          </w:tcPr>
          <w:p w:rsidR="00076E9B" w:rsidRPr="007C5AEB" w:rsidRDefault="00076E9B" w:rsidP="002D3C43">
            <w:pPr>
              <w:rPr>
                <w:sz w:val="26"/>
                <w:szCs w:val="26"/>
              </w:rPr>
            </w:pPr>
            <w:r w:rsidRPr="007C5AEB">
              <w:rPr>
                <w:sz w:val="26"/>
                <w:szCs w:val="26"/>
              </w:rPr>
              <w:t>Тариф на электрическую энергию для городского населения</w:t>
            </w:r>
          </w:p>
        </w:tc>
        <w:tc>
          <w:tcPr>
            <w:tcW w:w="851" w:type="dxa"/>
            <w:hideMark/>
          </w:tcPr>
          <w:p w:rsidR="00076E9B" w:rsidRPr="007C5AEB" w:rsidRDefault="00076E9B" w:rsidP="002D3C43">
            <w:pPr>
              <w:rPr>
                <w:sz w:val="26"/>
                <w:szCs w:val="26"/>
              </w:rPr>
            </w:pPr>
            <w:r w:rsidRPr="007C5AEB">
              <w:rPr>
                <w:sz w:val="26"/>
                <w:szCs w:val="26"/>
              </w:rPr>
              <w:t xml:space="preserve">руб./ </w:t>
            </w:r>
            <w:proofErr w:type="spellStart"/>
            <w:r w:rsidRPr="007C5AEB">
              <w:rPr>
                <w:sz w:val="26"/>
                <w:szCs w:val="26"/>
              </w:rPr>
              <w:t>кВт</w:t>
            </w:r>
            <w:proofErr w:type="gramStart"/>
            <w:r w:rsidRPr="007C5AEB">
              <w:rPr>
                <w:sz w:val="26"/>
                <w:szCs w:val="26"/>
              </w:rPr>
              <w:t>.ч</w:t>
            </w:r>
            <w:proofErr w:type="spellEnd"/>
            <w:proofErr w:type="gramEnd"/>
          </w:p>
        </w:tc>
        <w:tc>
          <w:tcPr>
            <w:tcW w:w="992" w:type="dxa"/>
            <w:vAlign w:val="center"/>
            <w:hideMark/>
          </w:tcPr>
          <w:p w:rsidR="00076E9B" w:rsidRPr="00076E9B" w:rsidRDefault="00076E9B">
            <w:pPr>
              <w:jc w:val="center"/>
              <w:rPr>
                <w:color w:val="000000"/>
              </w:rPr>
            </w:pPr>
            <w:r w:rsidRPr="00076E9B">
              <w:rPr>
                <w:color w:val="000000"/>
              </w:rPr>
              <w:t>3,66</w:t>
            </w:r>
          </w:p>
        </w:tc>
        <w:tc>
          <w:tcPr>
            <w:tcW w:w="992" w:type="dxa"/>
            <w:vAlign w:val="center"/>
            <w:hideMark/>
          </w:tcPr>
          <w:p w:rsidR="00076E9B" w:rsidRPr="00076E9B" w:rsidRDefault="00076E9B">
            <w:pPr>
              <w:jc w:val="center"/>
              <w:rPr>
                <w:color w:val="000000"/>
              </w:rPr>
            </w:pPr>
            <w:r w:rsidRPr="00076E9B">
              <w:rPr>
                <w:color w:val="000000"/>
              </w:rPr>
              <w:t>3,77</w:t>
            </w:r>
          </w:p>
        </w:tc>
        <w:tc>
          <w:tcPr>
            <w:tcW w:w="993" w:type="dxa"/>
            <w:vAlign w:val="center"/>
            <w:hideMark/>
          </w:tcPr>
          <w:p w:rsidR="00076E9B" w:rsidRPr="00076E9B" w:rsidRDefault="00076E9B">
            <w:pPr>
              <w:jc w:val="center"/>
              <w:rPr>
                <w:color w:val="000000"/>
              </w:rPr>
            </w:pPr>
            <w:r w:rsidRPr="00076E9B">
              <w:rPr>
                <w:color w:val="000000"/>
              </w:rPr>
              <w:t>3,92</w:t>
            </w:r>
          </w:p>
        </w:tc>
        <w:tc>
          <w:tcPr>
            <w:tcW w:w="992" w:type="dxa"/>
            <w:vAlign w:val="center"/>
            <w:hideMark/>
          </w:tcPr>
          <w:p w:rsidR="00076E9B" w:rsidRPr="00076E9B" w:rsidRDefault="00076E9B">
            <w:pPr>
              <w:jc w:val="center"/>
              <w:rPr>
                <w:color w:val="000000"/>
              </w:rPr>
            </w:pPr>
            <w:r w:rsidRPr="00076E9B">
              <w:rPr>
                <w:color w:val="000000"/>
              </w:rPr>
              <w:t>4,08</w:t>
            </w:r>
          </w:p>
        </w:tc>
        <w:tc>
          <w:tcPr>
            <w:tcW w:w="992" w:type="dxa"/>
            <w:vAlign w:val="center"/>
            <w:hideMark/>
          </w:tcPr>
          <w:p w:rsidR="00076E9B" w:rsidRPr="00076E9B" w:rsidRDefault="00076E9B">
            <w:pPr>
              <w:jc w:val="center"/>
              <w:rPr>
                <w:color w:val="000000"/>
              </w:rPr>
            </w:pPr>
            <w:r w:rsidRPr="00076E9B">
              <w:rPr>
                <w:color w:val="000000"/>
              </w:rPr>
              <w:t>4,45</w:t>
            </w:r>
          </w:p>
        </w:tc>
        <w:tc>
          <w:tcPr>
            <w:tcW w:w="992" w:type="dxa"/>
            <w:vAlign w:val="center"/>
            <w:hideMark/>
          </w:tcPr>
          <w:p w:rsidR="00076E9B" w:rsidRPr="00076E9B" w:rsidRDefault="00076E9B">
            <w:pPr>
              <w:jc w:val="center"/>
              <w:rPr>
                <w:color w:val="000000"/>
              </w:rPr>
            </w:pPr>
            <w:r w:rsidRPr="00076E9B">
              <w:rPr>
                <w:color w:val="000000"/>
              </w:rPr>
              <w:t>4,71</w:t>
            </w:r>
          </w:p>
        </w:tc>
        <w:tc>
          <w:tcPr>
            <w:tcW w:w="992" w:type="dxa"/>
            <w:vAlign w:val="center"/>
            <w:hideMark/>
          </w:tcPr>
          <w:p w:rsidR="00076E9B" w:rsidRPr="00076E9B" w:rsidRDefault="00076E9B">
            <w:pPr>
              <w:jc w:val="center"/>
              <w:rPr>
                <w:color w:val="000000"/>
              </w:rPr>
            </w:pPr>
            <w:r w:rsidRPr="00076E9B">
              <w:rPr>
                <w:color w:val="000000"/>
              </w:rPr>
              <w:t>4,95</w:t>
            </w:r>
          </w:p>
        </w:tc>
        <w:tc>
          <w:tcPr>
            <w:tcW w:w="1134" w:type="dxa"/>
            <w:vAlign w:val="center"/>
            <w:hideMark/>
          </w:tcPr>
          <w:p w:rsidR="00076E9B" w:rsidRPr="00076E9B" w:rsidRDefault="00076E9B">
            <w:pPr>
              <w:jc w:val="center"/>
              <w:rPr>
                <w:color w:val="000000"/>
              </w:rPr>
            </w:pPr>
            <w:r w:rsidRPr="00076E9B">
              <w:rPr>
                <w:color w:val="000000"/>
              </w:rPr>
              <w:t>5,15</w:t>
            </w:r>
          </w:p>
        </w:tc>
        <w:tc>
          <w:tcPr>
            <w:tcW w:w="1134" w:type="dxa"/>
            <w:vAlign w:val="center"/>
            <w:hideMark/>
          </w:tcPr>
          <w:p w:rsidR="00076E9B" w:rsidRPr="00076E9B" w:rsidRDefault="00076E9B">
            <w:pPr>
              <w:jc w:val="center"/>
              <w:rPr>
                <w:color w:val="000000"/>
              </w:rPr>
            </w:pPr>
            <w:r w:rsidRPr="00076E9B">
              <w:rPr>
                <w:color w:val="000000"/>
              </w:rPr>
              <w:t>5,35</w:t>
            </w:r>
          </w:p>
        </w:tc>
        <w:tc>
          <w:tcPr>
            <w:tcW w:w="1134" w:type="dxa"/>
            <w:vAlign w:val="center"/>
            <w:hideMark/>
          </w:tcPr>
          <w:p w:rsidR="00076E9B" w:rsidRPr="00076E9B" w:rsidRDefault="00076E9B">
            <w:pPr>
              <w:jc w:val="center"/>
              <w:rPr>
                <w:color w:val="000000"/>
              </w:rPr>
            </w:pPr>
            <w:r w:rsidRPr="00076E9B">
              <w:rPr>
                <w:color w:val="000000"/>
              </w:rPr>
              <w:t>5,57</w:t>
            </w:r>
          </w:p>
        </w:tc>
        <w:tc>
          <w:tcPr>
            <w:tcW w:w="1134" w:type="dxa"/>
            <w:vAlign w:val="center"/>
            <w:hideMark/>
          </w:tcPr>
          <w:p w:rsidR="00076E9B" w:rsidRPr="00076E9B" w:rsidRDefault="00076E9B">
            <w:pPr>
              <w:jc w:val="center"/>
              <w:rPr>
                <w:color w:val="000000"/>
              </w:rPr>
            </w:pPr>
            <w:r w:rsidRPr="00076E9B">
              <w:rPr>
                <w:color w:val="000000"/>
              </w:rPr>
              <w:t>5,79</w:t>
            </w:r>
          </w:p>
        </w:tc>
        <w:tc>
          <w:tcPr>
            <w:tcW w:w="1134" w:type="dxa"/>
            <w:vAlign w:val="center"/>
            <w:hideMark/>
          </w:tcPr>
          <w:p w:rsidR="00076E9B" w:rsidRPr="00076E9B" w:rsidRDefault="00076E9B">
            <w:pPr>
              <w:jc w:val="center"/>
              <w:rPr>
                <w:color w:val="000000"/>
              </w:rPr>
            </w:pPr>
            <w:r w:rsidRPr="00076E9B">
              <w:rPr>
                <w:color w:val="000000"/>
              </w:rPr>
              <w:t>6,02</w:t>
            </w:r>
          </w:p>
        </w:tc>
      </w:tr>
      <w:tr w:rsidR="00076E9B" w:rsidRPr="007669A9" w:rsidTr="002963C1">
        <w:trPr>
          <w:trHeight w:val="705"/>
        </w:trPr>
        <w:tc>
          <w:tcPr>
            <w:tcW w:w="2410" w:type="dxa"/>
            <w:hideMark/>
          </w:tcPr>
          <w:p w:rsidR="00076E9B" w:rsidRPr="007C5AEB" w:rsidRDefault="00076E9B" w:rsidP="002D3C43">
            <w:pPr>
              <w:rPr>
                <w:sz w:val="26"/>
                <w:szCs w:val="26"/>
              </w:rPr>
            </w:pPr>
            <w:r w:rsidRPr="007C5AEB">
              <w:rPr>
                <w:sz w:val="26"/>
                <w:szCs w:val="26"/>
              </w:rPr>
              <w:t>Тариф на электрическую энергию для сельского населения</w:t>
            </w:r>
          </w:p>
        </w:tc>
        <w:tc>
          <w:tcPr>
            <w:tcW w:w="851" w:type="dxa"/>
            <w:hideMark/>
          </w:tcPr>
          <w:p w:rsidR="00076E9B" w:rsidRPr="007C5AEB" w:rsidRDefault="00076E9B" w:rsidP="002D3C43">
            <w:pPr>
              <w:rPr>
                <w:sz w:val="26"/>
                <w:szCs w:val="26"/>
              </w:rPr>
            </w:pPr>
            <w:r w:rsidRPr="007C5AEB">
              <w:rPr>
                <w:sz w:val="26"/>
                <w:szCs w:val="26"/>
              </w:rPr>
              <w:t xml:space="preserve">руб./ </w:t>
            </w:r>
            <w:proofErr w:type="spellStart"/>
            <w:r w:rsidRPr="007C5AEB">
              <w:rPr>
                <w:sz w:val="26"/>
                <w:szCs w:val="26"/>
              </w:rPr>
              <w:t>кВт</w:t>
            </w:r>
            <w:proofErr w:type="gramStart"/>
            <w:r w:rsidRPr="007C5AEB">
              <w:rPr>
                <w:sz w:val="26"/>
                <w:szCs w:val="26"/>
              </w:rPr>
              <w:t>.ч</w:t>
            </w:r>
            <w:proofErr w:type="spellEnd"/>
            <w:proofErr w:type="gramEnd"/>
          </w:p>
        </w:tc>
        <w:tc>
          <w:tcPr>
            <w:tcW w:w="992" w:type="dxa"/>
            <w:vAlign w:val="center"/>
            <w:hideMark/>
          </w:tcPr>
          <w:p w:rsidR="00076E9B" w:rsidRPr="00076E9B" w:rsidRDefault="00076E9B">
            <w:pPr>
              <w:jc w:val="center"/>
              <w:rPr>
                <w:color w:val="000000"/>
              </w:rPr>
            </w:pPr>
            <w:r w:rsidRPr="00076E9B">
              <w:rPr>
                <w:color w:val="000000"/>
              </w:rPr>
              <w:t>2,56</w:t>
            </w:r>
          </w:p>
        </w:tc>
        <w:tc>
          <w:tcPr>
            <w:tcW w:w="992" w:type="dxa"/>
            <w:vAlign w:val="center"/>
            <w:hideMark/>
          </w:tcPr>
          <w:p w:rsidR="00076E9B" w:rsidRPr="00076E9B" w:rsidRDefault="00076E9B">
            <w:pPr>
              <w:jc w:val="center"/>
              <w:rPr>
                <w:color w:val="000000"/>
              </w:rPr>
            </w:pPr>
            <w:r w:rsidRPr="00076E9B">
              <w:rPr>
                <w:color w:val="000000"/>
              </w:rPr>
              <w:t>2,64</w:t>
            </w:r>
          </w:p>
        </w:tc>
        <w:tc>
          <w:tcPr>
            <w:tcW w:w="993" w:type="dxa"/>
            <w:vAlign w:val="center"/>
            <w:hideMark/>
          </w:tcPr>
          <w:p w:rsidR="00076E9B" w:rsidRPr="00076E9B" w:rsidRDefault="00076E9B">
            <w:pPr>
              <w:jc w:val="center"/>
              <w:rPr>
                <w:color w:val="000000"/>
              </w:rPr>
            </w:pPr>
            <w:r w:rsidRPr="00076E9B">
              <w:rPr>
                <w:color w:val="000000"/>
              </w:rPr>
              <w:t>2,74</w:t>
            </w:r>
          </w:p>
        </w:tc>
        <w:tc>
          <w:tcPr>
            <w:tcW w:w="992" w:type="dxa"/>
            <w:vAlign w:val="center"/>
            <w:hideMark/>
          </w:tcPr>
          <w:p w:rsidR="00076E9B" w:rsidRPr="00076E9B" w:rsidRDefault="00076E9B">
            <w:pPr>
              <w:jc w:val="center"/>
              <w:rPr>
                <w:color w:val="000000"/>
              </w:rPr>
            </w:pPr>
            <w:r w:rsidRPr="00076E9B">
              <w:rPr>
                <w:color w:val="000000"/>
              </w:rPr>
              <w:t>2,86</w:t>
            </w:r>
          </w:p>
        </w:tc>
        <w:tc>
          <w:tcPr>
            <w:tcW w:w="992" w:type="dxa"/>
            <w:vAlign w:val="center"/>
            <w:hideMark/>
          </w:tcPr>
          <w:p w:rsidR="00076E9B" w:rsidRPr="00076E9B" w:rsidRDefault="00076E9B">
            <w:pPr>
              <w:jc w:val="center"/>
              <w:rPr>
                <w:color w:val="000000"/>
              </w:rPr>
            </w:pPr>
            <w:r w:rsidRPr="00076E9B">
              <w:rPr>
                <w:color w:val="000000"/>
              </w:rPr>
              <w:t>3,12</w:t>
            </w:r>
          </w:p>
        </w:tc>
        <w:tc>
          <w:tcPr>
            <w:tcW w:w="992" w:type="dxa"/>
            <w:vAlign w:val="center"/>
            <w:hideMark/>
          </w:tcPr>
          <w:p w:rsidR="00076E9B" w:rsidRPr="00076E9B" w:rsidRDefault="00076E9B">
            <w:pPr>
              <w:jc w:val="center"/>
              <w:rPr>
                <w:color w:val="000000"/>
              </w:rPr>
            </w:pPr>
            <w:r w:rsidRPr="00076E9B">
              <w:rPr>
                <w:color w:val="000000"/>
              </w:rPr>
              <w:t>3,30</w:t>
            </w:r>
          </w:p>
        </w:tc>
        <w:tc>
          <w:tcPr>
            <w:tcW w:w="992" w:type="dxa"/>
            <w:vAlign w:val="center"/>
            <w:hideMark/>
          </w:tcPr>
          <w:p w:rsidR="00076E9B" w:rsidRPr="00076E9B" w:rsidRDefault="00076E9B">
            <w:pPr>
              <w:jc w:val="center"/>
              <w:rPr>
                <w:color w:val="000000"/>
              </w:rPr>
            </w:pPr>
            <w:r w:rsidRPr="00076E9B">
              <w:rPr>
                <w:color w:val="000000"/>
              </w:rPr>
              <w:t>3,47</w:t>
            </w:r>
          </w:p>
        </w:tc>
        <w:tc>
          <w:tcPr>
            <w:tcW w:w="1134" w:type="dxa"/>
            <w:vAlign w:val="center"/>
            <w:hideMark/>
          </w:tcPr>
          <w:p w:rsidR="00076E9B" w:rsidRPr="00076E9B" w:rsidRDefault="00076E9B">
            <w:pPr>
              <w:jc w:val="center"/>
              <w:rPr>
                <w:color w:val="000000"/>
              </w:rPr>
            </w:pPr>
            <w:r w:rsidRPr="00076E9B">
              <w:rPr>
                <w:color w:val="000000"/>
              </w:rPr>
              <w:t>3,61</w:t>
            </w:r>
          </w:p>
        </w:tc>
        <w:tc>
          <w:tcPr>
            <w:tcW w:w="1134" w:type="dxa"/>
            <w:vAlign w:val="center"/>
            <w:hideMark/>
          </w:tcPr>
          <w:p w:rsidR="00076E9B" w:rsidRPr="00076E9B" w:rsidRDefault="00076E9B">
            <w:pPr>
              <w:jc w:val="center"/>
              <w:rPr>
                <w:color w:val="000000"/>
              </w:rPr>
            </w:pPr>
            <w:r w:rsidRPr="00076E9B">
              <w:rPr>
                <w:color w:val="000000"/>
              </w:rPr>
              <w:t>3,75</w:t>
            </w:r>
          </w:p>
        </w:tc>
        <w:tc>
          <w:tcPr>
            <w:tcW w:w="1134" w:type="dxa"/>
            <w:vAlign w:val="center"/>
            <w:hideMark/>
          </w:tcPr>
          <w:p w:rsidR="00076E9B" w:rsidRPr="00076E9B" w:rsidRDefault="00076E9B">
            <w:pPr>
              <w:jc w:val="center"/>
              <w:rPr>
                <w:color w:val="000000"/>
              </w:rPr>
            </w:pPr>
            <w:r w:rsidRPr="00076E9B">
              <w:rPr>
                <w:color w:val="000000"/>
              </w:rPr>
              <w:t>3,90</w:t>
            </w:r>
          </w:p>
        </w:tc>
        <w:tc>
          <w:tcPr>
            <w:tcW w:w="1134" w:type="dxa"/>
            <w:vAlign w:val="center"/>
            <w:hideMark/>
          </w:tcPr>
          <w:p w:rsidR="00076E9B" w:rsidRPr="00076E9B" w:rsidRDefault="00076E9B">
            <w:pPr>
              <w:jc w:val="center"/>
              <w:rPr>
                <w:color w:val="000000"/>
              </w:rPr>
            </w:pPr>
            <w:r w:rsidRPr="00076E9B">
              <w:rPr>
                <w:color w:val="000000"/>
              </w:rPr>
              <w:t>4,06</w:t>
            </w:r>
          </w:p>
        </w:tc>
        <w:tc>
          <w:tcPr>
            <w:tcW w:w="1134" w:type="dxa"/>
            <w:vAlign w:val="center"/>
            <w:hideMark/>
          </w:tcPr>
          <w:p w:rsidR="00076E9B" w:rsidRPr="00076E9B" w:rsidRDefault="00076E9B">
            <w:pPr>
              <w:jc w:val="center"/>
              <w:rPr>
                <w:color w:val="000000"/>
              </w:rPr>
            </w:pPr>
            <w:r w:rsidRPr="00076E9B">
              <w:rPr>
                <w:color w:val="000000"/>
              </w:rPr>
              <w:t>4,22</w:t>
            </w:r>
          </w:p>
        </w:tc>
      </w:tr>
    </w:tbl>
    <w:p w:rsidR="0099422A" w:rsidRPr="0006694F" w:rsidRDefault="0099422A" w:rsidP="003E0A87">
      <w:pPr>
        <w:spacing w:before="120"/>
        <w:jc w:val="both"/>
        <w:sectPr w:rsidR="0099422A" w:rsidRPr="0006694F" w:rsidSect="002D3C43">
          <w:headerReference w:type="default" r:id="rId15"/>
          <w:footerReference w:type="default" r:id="rId16"/>
          <w:pgSz w:w="16840" w:h="11907" w:orient="landscape" w:code="9"/>
          <w:pgMar w:top="352" w:right="397" w:bottom="851" w:left="1701" w:header="371" w:footer="454" w:gutter="0"/>
          <w:cols w:space="720"/>
          <w:docGrid w:linePitch="326"/>
        </w:sectPr>
      </w:pPr>
    </w:p>
    <w:p w:rsidR="00593D02" w:rsidRPr="0032631B" w:rsidRDefault="0099422A" w:rsidP="00117F04">
      <w:pPr>
        <w:pStyle w:val="2"/>
        <w:spacing w:line="240" w:lineRule="auto"/>
      </w:pPr>
      <w:bookmarkStart w:id="44" w:name="_Toc532911985"/>
      <w:bookmarkStart w:id="45" w:name="_Toc117859131"/>
      <w:r>
        <w:lastRenderedPageBreak/>
        <w:t xml:space="preserve">4. </w:t>
      </w:r>
      <w:r w:rsidR="00593D02" w:rsidRPr="0032631B">
        <w:t>Прогноз расходов населения на коммунальные ресурсы, проверка доступности тарифов на коммунальные услуги</w:t>
      </w:r>
      <w:bookmarkEnd w:id="44"/>
      <w:bookmarkEnd w:id="45"/>
    </w:p>
    <w:p w:rsidR="00593D02" w:rsidRPr="00C70C88" w:rsidRDefault="00593D02" w:rsidP="0032538C">
      <w:pPr>
        <w:tabs>
          <w:tab w:val="left" w:pos="709"/>
          <w:tab w:val="left" w:pos="993"/>
        </w:tabs>
        <w:ind w:firstLine="709"/>
        <w:jc w:val="both"/>
        <w:rPr>
          <w:sz w:val="26"/>
          <w:szCs w:val="26"/>
        </w:rPr>
      </w:pPr>
      <w:proofErr w:type="gramStart"/>
      <w:r w:rsidRPr="00C70C88">
        <w:rPr>
          <w:sz w:val="26"/>
          <w:szCs w:val="26"/>
        </w:rPr>
        <w:t>Оценка доступности для граждан прогнозируемой совокупной платы за потребляемые коммунальные услуги основана на объективных данных о платёжеспособности населения, которые должны лежать в основе формирования тарифной политики и определения необходимой и возможной бюджетной помощи на компенсацию мер социальной поддержки населения и на выплату субсидий малообеспеченным гражданам на оплату жилья и коммунальных услуг, а также на частичное финансирование программ комплексного развития систем</w:t>
      </w:r>
      <w:proofErr w:type="gramEnd"/>
      <w:r w:rsidRPr="00C70C88">
        <w:rPr>
          <w:sz w:val="26"/>
          <w:szCs w:val="26"/>
        </w:rPr>
        <w:t xml:space="preserve"> коммунальной инфраструктуры муниципального образования.</w:t>
      </w:r>
    </w:p>
    <w:p w:rsidR="00593D02" w:rsidRPr="00C70C88" w:rsidRDefault="00593D02" w:rsidP="00593D02">
      <w:pPr>
        <w:tabs>
          <w:tab w:val="left" w:pos="993"/>
        </w:tabs>
        <w:autoSpaceDE w:val="0"/>
        <w:autoSpaceDN w:val="0"/>
        <w:ind w:firstLine="709"/>
        <w:jc w:val="both"/>
        <w:rPr>
          <w:rFonts w:eastAsiaTheme="minorEastAsia"/>
          <w:sz w:val="26"/>
          <w:szCs w:val="26"/>
        </w:rPr>
      </w:pPr>
      <w:r w:rsidRPr="00C70C88">
        <w:rPr>
          <w:rFonts w:eastAsiaTheme="minorEastAsia"/>
          <w:sz w:val="26"/>
          <w:szCs w:val="26"/>
        </w:rPr>
        <w:t>Исходной базой для оценки доступности для граждан прогнозируемой совокупной платы за потребляемые коммунальные услуги служат прогнозные показатели социально-экономического развития муниципального образования, в частности:</w:t>
      </w:r>
    </w:p>
    <w:p w:rsidR="00593D02" w:rsidRPr="00C70C88" w:rsidRDefault="00593D02" w:rsidP="00593D02">
      <w:pPr>
        <w:pStyle w:val="a8"/>
        <w:numPr>
          <w:ilvl w:val="0"/>
          <w:numId w:val="20"/>
        </w:numPr>
        <w:tabs>
          <w:tab w:val="left" w:pos="993"/>
        </w:tabs>
        <w:autoSpaceDE w:val="0"/>
        <w:autoSpaceDN w:val="0"/>
        <w:ind w:left="0" w:firstLine="709"/>
        <w:jc w:val="both"/>
        <w:rPr>
          <w:rFonts w:eastAsiaTheme="minorEastAsia"/>
          <w:sz w:val="26"/>
          <w:szCs w:val="26"/>
        </w:rPr>
      </w:pPr>
      <w:r w:rsidRPr="00C70C88">
        <w:rPr>
          <w:rFonts w:eastAsiaTheme="minorEastAsia"/>
          <w:sz w:val="26"/>
          <w:szCs w:val="26"/>
        </w:rPr>
        <w:t>прогноз численности населения;</w:t>
      </w:r>
    </w:p>
    <w:p w:rsidR="00593D02" w:rsidRPr="00C70C88" w:rsidRDefault="00593D02" w:rsidP="00593D02">
      <w:pPr>
        <w:pStyle w:val="a8"/>
        <w:numPr>
          <w:ilvl w:val="0"/>
          <w:numId w:val="20"/>
        </w:numPr>
        <w:tabs>
          <w:tab w:val="left" w:pos="993"/>
        </w:tabs>
        <w:autoSpaceDE w:val="0"/>
        <w:autoSpaceDN w:val="0"/>
        <w:ind w:left="0" w:firstLine="709"/>
        <w:jc w:val="both"/>
        <w:rPr>
          <w:rFonts w:eastAsiaTheme="minorEastAsia"/>
          <w:sz w:val="26"/>
          <w:szCs w:val="26"/>
        </w:rPr>
      </w:pPr>
      <w:r w:rsidRPr="00C70C88">
        <w:rPr>
          <w:rFonts w:eastAsiaTheme="minorEastAsia"/>
          <w:sz w:val="26"/>
          <w:szCs w:val="26"/>
        </w:rPr>
        <w:t xml:space="preserve">прогноз </w:t>
      </w:r>
      <w:proofErr w:type="gramStart"/>
      <w:r w:rsidRPr="00C70C88">
        <w:rPr>
          <w:rFonts w:eastAsiaTheme="minorEastAsia"/>
          <w:sz w:val="26"/>
          <w:szCs w:val="26"/>
        </w:rPr>
        <w:t>среднедушевых</w:t>
      </w:r>
      <w:proofErr w:type="gramEnd"/>
      <w:r w:rsidRPr="00C70C88">
        <w:rPr>
          <w:rFonts w:eastAsiaTheme="minorEastAsia"/>
          <w:sz w:val="26"/>
          <w:szCs w:val="26"/>
        </w:rPr>
        <w:t xml:space="preserve"> доходов населения;</w:t>
      </w:r>
    </w:p>
    <w:p w:rsidR="00593D02" w:rsidRPr="00C70C88" w:rsidRDefault="00593D02" w:rsidP="00593D02">
      <w:pPr>
        <w:pStyle w:val="a8"/>
        <w:numPr>
          <w:ilvl w:val="0"/>
          <w:numId w:val="20"/>
        </w:numPr>
        <w:tabs>
          <w:tab w:val="left" w:pos="993"/>
        </w:tabs>
        <w:autoSpaceDE w:val="0"/>
        <w:autoSpaceDN w:val="0"/>
        <w:ind w:left="0" w:firstLine="709"/>
        <w:jc w:val="both"/>
        <w:rPr>
          <w:rFonts w:eastAsiaTheme="minorEastAsia"/>
          <w:sz w:val="26"/>
          <w:szCs w:val="26"/>
        </w:rPr>
      </w:pPr>
      <w:r w:rsidRPr="00C70C88">
        <w:rPr>
          <w:rFonts w:eastAsiaTheme="minorEastAsia"/>
          <w:sz w:val="26"/>
          <w:szCs w:val="26"/>
        </w:rPr>
        <w:t>прогноз величины прожиточного минимума;</w:t>
      </w:r>
    </w:p>
    <w:p w:rsidR="00593D02" w:rsidRPr="00C70C88" w:rsidRDefault="00593D02" w:rsidP="00593D02">
      <w:pPr>
        <w:pStyle w:val="a8"/>
        <w:numPr>
          <w:ilvl w:val="0"/>
          <w:numId w:val="20"/>
        </w:numPr>
        <w:tabs>
          <w:tab w:val="left" w:pos="993"/>
        </w:tabs>
        <w:autoSpaceDE w:val="0"/>
        <w:autoSpaceDN w:val="0"/>
        <w:ind w:left="0" w:firstLine="709"/>
        <w:jc w:val="both"/>
        <w:rPr>
          <w:rFonts w:eastAsiaTheme="minorEastAsia"/>
          <w:sz w:val="26"/>
          <w:szCs w:val="26"/>
        </w:rPr>
      </w:pPr>
      <w:r w:rsidRPr="00C70C88">
        <w:rPr>
          <w:rFonts w:eastAsiaTheme="minorEastAsia"/>
          <w:sz w:val="26"/>
          <w:szCs w:val="26"/>
        </w:rPr>
        <w:t>прогноз численности населения с доходами ниже прожиточного минимума.</w:t>
      </w:r>
    </w:p>
    <w:p w:rsidR="00593D02" w:rsidRPr="00C70C88" w:rsidRDefault="00593D02" w:rsidP="00593D02">
      <w:pPr>
        <w:tabs>
          <w:tab w:val="left" w:pos="993"/>
        </w:tabs>
        <w:autoSpaceDE w:val="0"/>
        <w:autoSpaceDN w:val="0"/>
        <w:ind w:firstLine="709"/>
        <w:jc w:val="both"/>
        <w:rPr>
          <w:rFonts w:eastAsiaTheme="minorEastAsia"/>
          <w:sz w:val="26"/>
          <w:szCs w:val="26"/>
        </w:rPr>
      </w:pPr>
      <w:r w:rsidRPr="00C70C88">
        <w:rPr>
          <w:rFonts w:eastAsiaTheme="minorEastAsia"/>
          <w:sz w:val="26"/>
          <w:szCs w:val="26"/>
        </w:rPr>
        <w:t xml:space="preserve">Доступность платы за потребляемые коммунальные услуги </w:t>
      </w:r>
      <w:proofErr w:type="gramStart"/>
      <w:r w:rsidRPr="00C70C88">
        <w:rPr>
          <w:rFonts w:eastAsiaTheme="minorEastAsia"/>
          <w:sz w:val="26"/>
          <w:szCs w:val="26"/>
        </w:rPr>
        <w:t>является комплексным параметром и определяется</w:t>
      </w:r>
      <w:proofErr w:type="gramEnd"/>
      <w:r w:rsidRPr="00C70C88">
        <w:rPr>
          <w:rFonts w:eastAsiaTheme="minorEastAsia"/>
          <w:sz w:val="26"/>
          <w:szCs w:val="26"/>
        </w:rPr>
        <w:t xml:space="preserve"> на основе системы критериев, к которым относятся:</w:t>
      </w:r>
    </w:p>
    <w:p w:rsidR="00593D02" w:rsidRPr="00C70C88" w:rsidRDefault="00593D02" w:rsidP="00593D02">
      <w:pPr>
        <w:pStyle w:val="a8"/>
        <w:numPr>
          <w:ilvl w:val="0"/>
          <w:numId w:val="20"/>
        </w:numPr>
        <w:tabs>
          <w:tab w:val="left" w:pos="993"/>
        </w:tabs>
        <w:autoSpaceDE w:val="0"/>
        <w:autoSpaceDN w:val="0"/>
        <w:ind w:left="0" w:firstLine="709"/>
        <w:jc w:val="both"/>
        <w:rPr>
          <w:rFonts w:eastAsiaTheme="minorEastAsia"/>
          <w:sz w:val="26"/>
          <w:szCs w:val="26"/>
        </w:rPr>
      </w:pPr>
      <w:r w:rsidRPr="00C70C88">
        <w:rPr>
          <w:rFonts w:eastAsiaTheme="minorEastAsia"/>
          <w:sz w:val="26"/>
          <w:szCs w:val="26"/>
        </w:rPr>
        <w:t>доля расходов на коммунальные услуги в совокупном доходе семьи;</w:t>
      </w:r>
    </w:p>
    <w:p w:rsidR="00593D02" w:rsidRPr="00C70C88" w:rsidRDefault="00593D02" w:rsidP="00593D02">
      <w:pPr>
        <w:pStyle w:val="a8"/>
        <w:numPr>
          <w:ilvl w:val="0"/>
          <w:numId w:val="20"/>
        </w:numPr>
        <w:tabs>
          <w:tab w:val="left" w:pos="993"/>
        </w:tabs>
        <w:autoSpaceDE w:val="0"/>
        <w:autoSpaceDN w:val="0"/>
        <w:ind w:left="0" w:firstLine="709"/>
        <w:jc w:val="both"/>
        <w:rPr>
          <w:rFonts w:eastAsiaTheme="minorEastAsia"/>
          <w:sz w:val="26"/>
          <w:szCs w:val="26"/>
        </w:rPr>
      </w:pPr>
      <w:r w:rsidRPr="00C70C88">
        <w:rPr>
          <w:rFonts w:eastAsiaTheme="minorEastAsia"/>
          <w:sz w:val="26"/>
          <w:szCs w:val="26"/>
        </w:rPr>
        <w:t>уровень собираемости платежей за коммунальные услуги;</w:t>
      </w:r>
    </w:p>
    <w:p w:rsidR="00593D02" w:rsidRPr="00C70C88" w:rsidRDefault="00593D02" w:rsidP="00593D02">
      <w:pPr>
        <w:pStyle w:val="a8"/>
        <w:numPr>
          <w:ilvl w:val="0"/>
          <w:numId w:val="20"/>
        </w:numPr>
        <w:tabs>
          <w:tab w:val="left" w:pos="993"/>
        </w:tabs>
        <w:autoSpaceDE w:val="0"/>
        <w:autoSpaceDN w:val="0"/>
        <w:ind w:left="0" w:firstLine="709"/>
        <w:jc w:val="both"/>
        <w:rPr>
          <w:rFonts w:eastAsiaTheme="minorEastAsia"/>
          <w:sz w:val="26"/>
          <w:szCs w:val="26"/>
        </w:rPr>
      </w:pPr>
      <w:r w:rsidRPr="00C70C88">
        <w:rPr>
          <w:rFonts w:eastAsiaTheme="minorEastAsia"/>
          <w:sz w:val="26"/>
          <w:szCs w:val="26"/>
        </w:rPr>
        <w:t>доля населения с доходами ниже прожиточного минимума;</w:t>
      </w:r>
    </w:p>
    <w:p w:rsidR="00593D02" w:rsidRPr="00C70C88" w:rsidRDefault="00593D02" w:rsidP="00593D02">
      <w:pPr>
        <w:pStyle w:val="a8"/>
        <w:numPr>
          <w:ilvl w:val="0"/>
          <w:numId w:val="20"/>
        </w:numPr>
        <w:tabs>
          <w:tab w:val="left" w:pos="993"/>
        </w:tabs>
        <w:autoSpaceDE w:val="0"/>
        <w:autoSpaceDN w:val="0"/>
        <w:ind w:left="0" w:firstLine="709"/>
        <w:jc w:val="both"/>
        <w:rPr>
          <w:rFonts w:eastAsiaTheme="minorEastAsia"/>
          <w:sz w:val="26"/>
          <w:szCs w:val="26"/>
        </w:rPr>
      </w:pPr>
      <w:r w:rsidRPr="00C70C88">
        <w:rPr>
          <w:rFonts w:eastAsiaTheme="minorEastAsia"/>
          <w:sz w:val="26"/>
          <w:szCs w:val="26"/>
        </w:rPr>
        <w:t>доля получателей субсидий на оплату коммунальных услуг в общей численности населения.</w:t>
      </w:r>
    </w:p>
    <w:p w:rsidR="00593D02" w:rsidRPr="00C70C88" w:rsidRDefault="00593D02" w:rsidP="00593D02">
      <w:pPr>
        <w:tabs>
          <w:tab w:val="left" w:pos="993"/>
        </w:tabs>
        <w:ind w:firstLine="709"/>
        <w:jc w:val="both"/>
        <w:rPr>
          <w:sz w:val="26"/>
          <w:szCs w:val="26"/>
        </w:rPr>
      </w:pPr>
      <w:r w:rsidRPr="00C70C88">
        <w:rPr>
          <w:sz w:val="26"/>
          <w:szCs w:val="26"/>
        </w:rPr>
        <w:t xml:space="preserve">Средние значение критериев доступности для граждан платы за коммунальные услуги определены Приказом Министерства регионального развития </w:t>
      </w:r>
      <w:r w:rsidRPr="00C70C88">
        <w:rPr>
          <w:rFonts w:eastAsiaTheme="minorEastAsia"/>
          <w:sz w:val="26"/>
          <w:szCs w:val="26"/>
        </w:rPr>
        <w:t>Российской Федерации</w:t>
      </w:r>
      <w:r w:rsidRPr="00C70C88">
        <w:rPr>
          <w:sz w:val="26"/>
          <w:szCs w:val="26"/>
        </w:rPr>
        <w:t xml:space="preserve"> от 23 августа 2010 года № 378 «Об утверждении методических указаний по расчёту предельных индексов изменения размера платы граждан за коммунальные услуги» и приведены в таблице </w:t>
      </w:r>
      <w:r w:rsidR="00E82C3E" w:rsidRPr="00C70C88">
        <w:rPr>
          <w:sz w:val="26"/>
          <w:szCs w:val="26"/>
        </w:rPr>
        <w:t>4</w:t>
      </w:r>
      <w:r w:rsidRPr="00C70C88">
        <w:rPr>
          <w:sz w:val="26"/>
          <w:szCs w:val="26"/>
        </w:rPr>
        <w:t>1.</w:t>
      </w:r>
    </w:p>
    <w:p w:rsidR="00593D02" w:rsidRPr="00930697" w:rsidRDefault="00593D02" w:rsidP="00593D02">
      <w:pPr>
        <w:tabs>
          <w:tab w:val="left" w:pos="993"/>
        </w:tabs>
        <w:ind w:firstLine="709"/>
        <w:jc w:val="both"/>
      </w:pPr>
    </w:p>
    <w:p w:rsidR="00593D02" w:rsidRPr="00C70C88" w:rsidRDefault="00593D02" w:rsidP="00593D02">
      <w:pPr>
        <w:rPr>
          <w:sz w:val="26"/>
          <w:szCs w:val="26"/>
        </w:rPr>
      </w:pPr>
      <w:r w:rsidRPr="00C70C88">
        <w:rPr>
          <w:sz w:val="26"/>
          <w:szCs w:val="26"/>
        </w:rPr>
        <w:t xml:space="preserve">Таблица </w:t>
      </w:r>
      <w:r w:rsidR="00E82C3E" w:rsidRPr="00C70C88">
        <w:rPr>
          <w:sz w:val="26"/>
          <w:szCs w:val="26"/>
        </w:rPr>
        <w:t>4</w:t>
      </w:r>
      <w:r w:rsidR="00C70C88" w:rsidRPr="00C70C88">
        <w:rPr>
          <w:sz w:val="26"/>
          <w:szCs w:val="26"/>
        </w:rPr>
        <w:t xml:space="preserve">1 </w:t>
      </w:r>
      <w:r w:rsidR="00C70C88" w:rsidRPr="00C70C88">
        <w:rPr>
          <w:sz w:val="26"/>
          <w:szCs w:val="26"/>
        </w:rPr>
        <w:tab/>
      </w:r>
      <w:r w:rsidRPr="00C70C88">
        <w:rPr>
          <w:bCs/>
          <w:sz w:val="26"/>
          <w:szCs w:val="26"/>
        </w:rPr>
        <w:t>Средние значения критериев доступности для граждан платы за коммунальные услуги</w:t>
      </w:r>
    </w:p>
    <w:p w:rsidR="00593D02" w:rsidRPr="00C70C88" w:rsidRDefault="00593D02" w:rsidP="00593D02">
      <w:pPr>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886"/>
        <w:gridCol w:w="1644"/>
        <w:gridCol w:w="1796"/>
        <w:gridCol w:w="2245"/>
      </w:tblGrid>
      <w:tr w:rsidR="00593D02" w:rsidRPr="00C70C88" w:rsidTr="00650872">
        <w:trPr>
          <w:jc w:val="center"/>
        </w:trPr>
        <w:tc>
          <w:tcPr>
            <w:tcW w:w="2030" w:type="pct"/>
            <w:vMerge w:val="restart"/>
            <w:tcMar>
              <w:top w:w="0" w:type="dxa"/>
              <w:left w:w="108" w:type="dxa"/>
              <w:bottom w:w="0" w:type="dxa"/>
              <w:right w:w="108" w:type="dxa"/>
            </w:tcMar>
            <w:vAlign w:val="center"/>
            <w:hideMark/>
          </w:tcPr>
          <w:p w:rsidR="00593D02" w:rsidRPr="00C70C88" w:rsidRDefault="00593D02" w:rsidP="00650872">
            <w:pPr>
              <w:autoSpaceDE w:val="0"/>
              <w:autoSpaceDN w:val="0"/>
              <w:rPr>
                <w:rFonts w:eastAsiaTheme="minorEastAsia"/>
                <w:sz w:val="26"/>
                <w:szCs w:val="26"/>
              </w:rPr>
            </w:pPr>
            <w:r w:rsidRPr="00C70C88">
              <w:rPr>
                <w:rFonts w:eastAsiaTheme="minorEastAsia"/>
                <w:sz w:val="26"/>
                <w:szCs w:val="26"/>
              </w:rPr>
              <w:t>Критерий</w:t>
            </w:r>
          </w:p>
        </w:tc>
        <w:tc>
          <w:tcPr>
            <w:tcW w:w="2970" w:type="pct"/>
            <w:gridSpan w:val="3"/>
            <w:tcMar>
              <w:top w:w="0" w:type="dxa"/>
              <w:left w:w="108" w:type="dxa"/>
              <w:bottom w:w="0" w:type="dxa"/>
              <w:right w:w="108" w:type="dxa"/>
            </w:tcMar>
            <w:vAlign w:val="center"/>
            <w:hideMark/>
          </w:tcPr>
          <w:p w:rsidR="00593D02" w:rsidRPr="00C70C88" w:rsidRDefault="00593D02" w:rsidP="00650872">
            <w:pPr>
              <w:autoSpaceDE w:val="0"/>
              <w:autoSpaceDN w:val="0"/>
              <w:ind w:firstLine="709"/>
              <w:jc w:val="center"/>
              <w:rPr>
                <w:rFonts w:eastAsiaTheme="minorEastAsia"/>
                <w:sz w:val="26"/>
                <w:szCs w:val="26"/>
              </w:rPr>
            </w:pPr>
            <w:r w:rsidRPr="00C70C88">
              <w:rPr>
                <w:rFonts w:eastAsiaTheme="minorEastAsia"/>
                <w:sz w:val="26"/>
                <w:szCs w:val="26"/>
              </w:rPr>
              <w:t>Уровень доступности</w:t>
            </w:r>
          </w:p>
        </w:tc>
      </w:tr>
      <w:tr w:rsidR="00593D02" w:rsidRPr="00C70C88" w:rsidTr="00650872">
        <w:trPr>
          <w:jc w:val="center"/>
        </w:trPr>
        <w:tc>
          <w:tcPr>
            <w:tcW w:w="2030" w:type="pct"/>
            <w:vMerge/>
            <w:vAlign w:val="center"/>
            <w:hideMark/>
          </w:tcPr>
          <w:p w:rsidR="00593D02" w:rsidRPr="00C70C88" w:rsidRDefault="00593D02" w:rsidP="00650872">
            <w:pPr>
              <w:ind w:firstLine="709"/>
              <w:rPr>
                <w:rFonts w:eastAsiaTheme="minorEastAsia"/>
                <w:sz w:val="26"/>
                <w:szCs w:val="26"/>
              </w:rPr>
            </w:pPr>
          </w:p>
        </w:tc>
        <w:tc>
          <w:tcPr>
            <w:tcW w:w="859" w:type="pct"/>
            <w:tcMar>
              <w:top w:w="0" w:type="dxa"/>
              <w:left w:w="108" w:type="dxa"/>
              <w:bottom w:w="0" w:type="dxa"/>
              <w:right w:w="108" w:type="dxa"/>
            </w:tcMar>
            <w:vAlign w:val="center"/>
            <w:hideMark/>
          </w:tcPr>
          <w:p w:rsidR="00593D02" w:rsidRPr="00C70C88" w:rsidRDefault="00593D02" w:rsidP="00650872">
            <w:pPr>
              <w:autoSpaceDE w:val="0"/>
              <w:autoSpaceDN w:val="0"/>
              <w:jc w:val="center"/>
              <w:rPr>
                <w:rFonts w:eastAsiaTheme="minorEastAsia"/>
                <w:sz w:val="26"/>
                <w:szCs w:val="26"/>
              </w:rPr>
            </w:pPr>
            <w:r w:rsidRPr="00C70C88">
              <w:rPr>
                <w:rFonts w:eastAsiaTheme="minorEastAsia"/>
                <w:sz w:val="26"/>
                <w:szCs w:val="26"/>
              </w:rPr>
              <w:t>высокий</w:t>
            </w:r>
          </w:p>
        </w:tc>
        <w:tc>
          <w:tcPr>
            <w:tcW w:w="938" w:type="pct"/>
            <w:tcMar>
              <w:top w:w="0" w:type="dxa"/>
              <w:left w:w="108" w:type="dxa"/>
              <w:bottom w:w="0" w:type="dxa"/>
              <w:right w:w="108" w:type="dxa"/>
            </w:tcMar>
            <w:vAlign w:val="center"/>
            <w:hideMark/>
          </w:tcPr>
          <w:p w:rsidR="00593D02" w:rsidRPr="00C70C88" w:rsidRDefault="00593D02" w:rsidP="00650872">
            <w:pPr>
              <w:autoSpaceDE w:val="0"/>
              <w:autoSpaceDN w:val="0"/>
              <w:jc w:val="center"/>
              <w:rPr>
                <w:rFonts w:eastAsiaTheme="minorEastAsia"/>
                <w:sz w:val="26"/>
                <w:szCs w:val="26"/>
              </w:rPr>
            </w:pPr>
            <w:r w:rsidRPr="00C70C88">
              <w:rPr>
                <w:rFonts w:eastAsiaTheme="minorEastAsia"/>
                <w:sz w:val="26"/>
                <w:szCs w:val="26"/>
              </w:rPr>
              <w:t>доступный</w:t>
            </w:r>
          </w:p>
        </w:tc>
        <w:tc>
          <w:tcPr>
            <w:tcW w:w="1173" w:type="pct"/>
            <w:tcMar>
              <w:top w:w="0" w:type="dxa"/>
              <w:left w:w="108" w:type="dxa"/>
              <w:bottom w:w="0" w:type="dxa"/>
              <w:right w:w="108" w:type="dxa"/>
            </w:tcMar>
            <w:vAlign w:val="center"/>
            <w:hideMark/>
          </w:tcPr>
          <w:p w:rsidR="00593D02" w:rsidRPr="00C70C88" w:rsidRDefault="00593D02" w:rsidP="00650872">
            <w:pPr>
              <w:autoSpaceDE w:val="0"/>
              <w:autoSpaceDN w:val="0"/>
              <w:jc w:val="center"/>
              <w:rPr>
                <w:rFonts w:eastAsiaTheme="minorEastAsia"/>
                <w:sz w:val="26"/>
                <w:szCs w:val="26"/>
              </w:rPr>
            </w:pPr>
            <w:r w:rsidRPr="00C70C88">
              <w:rPr>
                <w:rFonts w:eastAsiaTheme="minorEastAsia"/>
                <w:sz w:val="26"/>
                <w:szCs w:val="26"/>
              </w:rPr>
              <w:t>недоступный</w:t>
            </w:r>
          </w:p>
        </w:tc>
      </w:tr>
      <w:tr w:rsidR="00593D02" w:rsidRPr="00C70C88" w:rsidTr="00650872">
        <w:trPr>
          <w:jc w:val="center"/>
        </w:trPr>
        <w:tc>
          <w:tcPr>
            <w:tcW w:w="2030" w:type="pct"/>
            <w:tcMar>
              <w:top w:w="0" w:type="dxa"/>
              <w:left w:w="108" w:type="dxa"/>
              <w:bottom w:w="0" w:type="dxa"/>
              <w:right w:w="108" w:type="dxa"/>
            </w:tcMar>
            <w:hideMark/>
          </w:tcPr>
          <w:p w:rsidR="00593D02" w:rsidRPr="00C70C88" w:rsidRDefault="00593D02" w:rsidP="00650872">
            <w:pPr>
              <w:autoSpaceDE w:val="0"/>
              <w:autoSpaceDN w:val="0"/>
              <w:rPr>
                <w:rFonts w:eastAsiaTheme="minorEastAsia"/>
                <w:sz w:val="26"/>
                <w:szCs w:val="26"/>
              </w:rPr>
            </w:pPr>
            <w:r w:rsidRPr="00C70C88">
              <w:rPr>
                <w:rFonts w:eastAsiaTheme="minorEastAsia"/>
                <w:sz w:val="26"/>
                <w:szCs w:val="26"/>
              </w:rPr>
              <w:t>Доля расходов на коммунальные услуги в совокупном доходе семьи, %</w:t>
            </w:r>
          </w:p>
        </w:tc>
        <w:tc>
          <w:tcPr>
            <w:tcW w:w="859" w:type="pct"/>
            <w:tcMar>
              <w:top w:w="0" w:type="dxa"/>
              <w:left w:w="108" w:type="dxa"/>
              <w:bottom w:w="0" w:type="dxa"/>
              <w:right w:w="108" w:type="dxa"/>
            </w:tcMar>
            <w:vAlign w:val="center"/>
            <w:hideMark/>
          </w:tcPr>
          <w:p w:rsidR="00593D02" w:rsidRPr="00C70C88" w:rsidRDefault="00593D02" w:rsidP="00650872">
            <w:pPr>
              <w:autoSpaceDE w:val="0"/>
              <w:autoSpaceDN w:val="0"/>
              <w:jc w:val="center"/>
              <w:rPr>
                <w:rFonts w:eastAsiaTheme="minorEastAsia"/>
                <w:sz w:val="26"/>
                <w:szCs w:val="26"/>
              </w:rPr>
            </w:pPr>
            <w:r w:rsidRPr="00C70C88">
              <w:rPr>
                <w:rFonts w:eastAsiaTheme="minorEastAsia"/>
                <w:sz w:val="26"/>
                <w:szCs w:val="26"/>
              </w:rPr>
              <w:t>от 6,3 до 7,2</w:t>
            </w:r>
          </w:p>
        </w:tc>
        <w:tc>
          <w:tcPr>
            <w:tcW w:w="938" w:type="pct"/>
            <w:tcMar>
              <w:top w:w="0" w:type="dxa"/>
              <w:left w:w="108" w:type="dxa"/>
              <w:bottom w:w="0" w:type="dxa"/>
              <w:right w:w="108" w:type="dxa"/>
            </w:tcMar>
            <w:vAlign w:val="center"/>
            <w:hideMark/>
          </w:tcPr>
          <w:p w:rsidR="00593D02" w:rsidRPr="00C70C88" w:rsidRDefault="00593D02" w:rsidP="00650872">
            <w:pPr>
              <w:autoSpaceDE w:val="0"/>
              <w:autoSpaceDN w:val="0"/>
              <w:jc w:val="center"/>
              <w:rPr>
                <w:rFonts w:eastAsiaTheme="minorEastAsia"/>
                <w:sz w:val="26"/>
                <w:szCs w:val="26"/>
              </w:rPr>
            </w:pPr>
            <w:r w:rsidRPr="00C70C88">
              <w:rPr>
                <w:rFonts w:eastAsiaTheme="minorEastAsia"/>
                <w:sz w:val="26"/>
                <w:szCs w:val="26"/>
              </w:rPr>
              <w:t>от 7,2 до 8,6</w:t>
            </w:r>
          </w:p>
        </w:tc>
        <w:tc>
          <w:tcPr>
            <w:tcW w:w="1173" w:type="pct"/>
            <w:tcMar>
              <w:top w:w="0" w:type="dxa"/>
              <w:left w:w="108" w:type="dxa"/>
              <w:bottom w:w="0" w:type="dxa"/>
              <w:right w:w="108" w:type="dxa"/>
            </w:tcMar>
            <w:vAlign w:val="center"/>
            <w:hideMark/>
          </w:tcPr>
          <w:p w:rsidR="00593D02" w:rsidRPr="00C70C88" w:rsidRDefault="00593D02" w:rsidP="00650872">
            <w:pPr>
              <w:autoSpaceDE w:val="0"/>
              <w:autoSpaceDN w:val="0"/>
              <w:jc w:val="center"/>
              <w:rPr>
                <w:rFonts w:eastAsiaTheme="minorEastAsia"/>
                <w:sz w:val="26"/>
                <w:szCs w:val="26"/>
              </w:rPr>
            </w:pPr>
            <w:r w:rsidRPr="00C70C88">
              <w:rPr>
                <w:rFonts w:eastAsiaTheme="minorEastAsia"/>
                <w:sz w:val="26"/>
                <w:szCs w:val="26"/>
              </w:rPr>
              <w:t>свыше 8,6</w:t>
            </w:r>
          </w:p>
        </w:tc>
      </w:tr>
      <w:tr w:rsidR="00593D02" w:rsidRPr="00C70C88" w:rsidTr="00650872">
        <w:trPr>
          <w:jc w:val="center"/>
        </w:trPr>
        <w:tc>
          <w:tcPr>
            <w:tcW w:w="2030" w:type="pct"/>
            <w:tcMar>
              <w:top w:w="0" w:type="dxa"/>
              <w:left w:w="108" w:type="dxa"/>
              <w:bottom w:w="0" w:type="dxa"/>
              <w:right w:w="108" w:type="dxa"/>
            </w:tcMar>
            <w:hideMark/>
          </w:tcPr>
          <w:p w:rsidR="00593D02" w:rsidRPr="00C70C88" w:rsidRDefault="00593D02" w:rsidP="00650872">
            <w:pPr>
              <w:autoSpaceDE w:val="0"/>
              <w:autoSpaceDN w:val="0"/>
              <w:rPr>
                <w:rFonts w:eastAsiaTheme="minorEastAsia"/>
                <w:sz w:val="26"/>
                <w:szCs w:val="26"/>
              </w:rPr>
            </w:pPr>
            <w:r w:rsidRPr="00C70C88">
              <w:rPr>
                <w:rFonts w:eastAsiaTheme="minorEastAsia"/>
                <w:sz w:val="26"/>
                <w:szCs w:val="26"/>
              </w:rPr>
              <w:t>Доля населения с доходами ниже прожиточного минимума, %</w:t>
            </w:r>
          </w:p>
        </w:tc>
        <w:tc>
          <w:tcPr>
            <w:tcW w:w="859" w:type="pct"/>
            <w:tcMar>
              <w:top w:w="0" w:type="dxa"/>
              <w:left w:w="108" w:type="dxa"/>
              <w:bottom w:w="0" w:type="dxa"/>
              <w:right w:w="108" w:type="dxa"/>
            </w:tcMar>
            <w:vAlign w:val="center"/>
            <w:hideMark/>
          </w:tcPr>
          <w:p w:rsidR="00593D02" w:rsidRPr="00C70C88" w:rsidRDefault="00593D02" w:rsidP="00650872">
            <w:pPr>
              <w:autoSpaceDE w:val="0"/>
              <w:autoSpaceDN w:val="0"/>
              <w:jc w:val="center"/>
              <w:rPr>
                <w:rFonts w:eastAsiaTheme="minorEastAsia"/>
                <w:sz w:val="26"/>
                <w:szCs w:val="26"/>
              </w:rPr>
            </w:pPr>
            <w:r w:rsidRPr="00C70C88">
              <w:rPr>
                <w:rFonts w:eastAsiaTheme="minorEastAsia"/>
                <w:sz w:val="26"/>
                <w:szCs w:val="26"/>
              </w:rPr>
              <w:t>до 8</w:t>
            </w:r>
          </w:p>
        </w:tc>
        <w:tc>
          <w:tcPr>
            <w:tcW w:w="938" w:type="pct"/>
            <w:tcMar>
              <w:top w:w="0" w:type="dxa"/>
              <w:left w:w="108" w:type="dxa"/>
              <w:bottom w:w="0" w:type="dxa"/>
              <w:right w:w="108" w:type="dxa"/>
            </w:tcMar>
            <w:vAlign w:val="center"/>
            <w:hideMark/>
          </w:tcPr>
          <w:p w:rsidR="00593D02" w:rsidRPr="00C70C88" w:rsidRDefault="00593D02" w:rsidP="00650872">
            <w:pPr>
              <w:autoSpaceDE w:val="0"/>
              <w:autoSpaceDN w:val="0"/>
              <w:jc w:val="center"/>
              <w:rPr>
                <w:rFonts w:eastAsiaTheme="minorEastAsia"/>
                <w:sz w:val="26"/>
                <w:szCs w:val="26"/>
              </w:rPr>
            </w:pPr>
            <w:r w:rsidRPr="00C70C88">
              <w:rPr>
                <w:rFonts w:eastAsiaTheme="minorEastAsia"/>
                <w:sz w:val="26"/>
                <w:szCs w:val="26"/>
              </w:rPr>
              <w:t>от 8 до 12</w:t>
            </w:r>
          </w:p>
        </w:tc>
        <w:tc>
          <w:tcPr>
            <w:tcW w:w="1173" w:type="pct"/>
            <w:tcMar>
              <w:top w:w="0" w:type="dxa"/>
              <w:left w:w="108" w:type="dxa"/>
              <w:bottom w:w="0" w:type="dxa"/>
              <w:right w:w="108" w:type="dxa"/>
            </w:tcMar>
            <w:vAlign w:val="center"/>
            <w:hideMark/>
          </w:tcPr>
          <w:p w:rsidR="00593D02" w:rsidRPr="00C70C88" w:rsidRDefault="00593D02" w:rsidP="00650872">
            <w:pPr>
              <w:autoSpaceDE w:val="0"/>
              <w:autoSpaceDN w:val="0"/>
              <w:jc w:val="center"/>
              <w:rPr>
                <w:rFonts w:eastAsiaTheme="minorEastAsia"/>
                <w:sz w:val="26"/>
                <w:szCs w:val="26"/>
              </w:rPr>
            </w:pPr>
            <w:r w:rsidRPr="00C70C88">
              <w:rPr>
                <w:rFonts w:eastAsiaTheme="minorEastAsia"/>
                <w:sz w:val="26"/>
                <w:szCs w:val="26"/>
              </w:rPr>
              <w:t>свыше 12</w:t>
            </w:r>
          </w:p>
        </w:tc>
      </w:tr>
      <w:tr w:rsidR="00593D02" w:rsidRPr="00C70C88" w:rsidTr="00650872">
        <w:trPr>
          <w:jc w:val="center"/>
        </w:trPr>
        <w:tc>
          <w:tcPr>
            <w:tcW w:w="2030" w:type="pct"/>
            <w:tcMar>
              <w:top w:w="0" w:type="dxa"/>
              <w:left w:w="108" w:type="dxa"/>
              <w:bottom w:w="0" w:type="dxa"/>
              <w:right w:w="108" w:type="dxa"/>
            </w:tcMar>
            <w:hideMark/>
          </w:tcPr>
          <w:p w:rsidR="00593D02" w:rsidRPr="00C70C88" w:rsidRDefault="00593D02" w:rsidP="00650872">
            <w:pPr>
              <w:autoSpaceDE w:val="0"/>
              <w:autoSpaceDN w:val="0"/>
              <w:rPr>
                <w:rFonts w:eastAsiaTheme="minorEastAsia"/>
                <w:sz w:val="26"/>
                <w:szCs w:val="26"/>
              </w:rPr>
            </w:pPr>
            <w:r w:rsidRPr="00C70C88">
              <w:rPr>
                <w:rFonts w:eastAsiaTheme="minorEastAsia"/>
                <w:sz w:val="26"/>
                <w:szCs w:val="26"/>
              </w:rPr>
              <w:lastRenderedPageBreak/>
              <w:t>Уровень собираемости платежей за коммунальные услуги, %</w:t>
            </w:r>
          </w:p>
        </w:tc>
        <w:tc>
          <w:tcPr>
            <w:tcW w:w="859" w:type="pct"/>
            <w:tcMar>
              <w:top w:w="0" w:type="dxa"/>
              <w:left w:w="108" w:type="dxa"/>
              <w:bottom w:w="0" w:type="dxa"/>
              <w:right w:w="108" w:type="dxa"/>
            </w:tcMar>
            <w:vAlign w:val="center"/>
            <w:hideMark/>
          </w:tcPr>
          <w:p w:rsidR="00593D02" w:rsidRPr="00C70C88" w:rsidRDefault="00593D02" w:rsidP="00650872">
            <w:pPr>
              <w:autoSpaceDE w:val="0"/>
              <w:autoSpaceDN w:val="0"/>
              <w:jc w:val="center"/>
              <w:rPr>
                <w:rFonts w:eastAsiaTheme="minorEastAsia"/>
                <w:sz w:val="26"/>
                <w:szCs w:val="26"/>
              </w:rPr>
            </w:pPr>
            <w:r w:rsidRPr="00C70C88">
              <w:rPr>
                <w:rFonts w:eastAsiaTheme="minorEastAsia"/>
                <w:sz w:val="26"/>
                <w:szCs w:val="26"/>
              </w:rPr>
              <w:t>от 92 до 95</w:t>
            </w:r>
          </w:p>
        </w:tc>
        <w:tc>
          <w:tcPr>
            <w:tcW w:w="938" w:type="pct"/>
            <w:tcMar>
              <w:top w:w="0" w:type="dxa"/>
              <w:left w:w="108" w:type="dxa"/>
              <w:bottom w:w="0" w:type="dxa"/>
              <w:right w:w="108" w:type="dxa"/>
            </w:tcMar>
            <w:vAlign w:val="center"/>
            <w:hideMark/>
          </w:tcPr>
          <w:p w:rsidR="00593D02" w:rsidRPr="00C70C88" w:rsidRDefault="00593D02" w:rsidP="00650872">
            <w:pPr>
              <w:autoSpaceDE w:val="0"/>
              <w:autoSpaceDN w:val="0"/>
              <w:jc w:val="center"/>
              <w:rPr>
                <w:rFonts w:eastAsiaTheme="minorEastAsia"/>
                <w:sz w:val="26"/>
                <w:szCs w:val="26"/>
              </w:rPr>
            </w:pPr>
            <w:r w:rsidRPr="00C70C88">
              <w:rPr>
                <w:rFonts w:eastAsiaTheme="minorEastAsia"/>
                <w:sz w:val="26"/>
                <w:szCs w:val="26"/>
              </w:rPr>
              <w:t>от 85 до 92</w:t>
            </w:r>
          </w:p>
        </w:tc>
        <w:tc>
          <w:tcPr>
            <w:tcW w:w="1173" w:type="pct"/>
            <w:tcMar>
              <w:top w:w="0" w:type="dxa"/>
              <w:left w:w="108" w:type="dxa"/>
              <w:bottom w:w="0" w:type="dxa"/>
              <w:right w:w="108" w:type="dxa"/>
            </w:tcMar>
            <w:vAlign w:val="center"/>
            <w:hideMark/>
          </w:tcPr>
          <w:p w:rsidR="00593D02" w:rsidRPr="00C70C88" w:rsidRDefault="00593D02" w:rsidP="00650872">
            <w:pPr>
              <w:autoSpaceDE w:val="0"/>
              <w:autoSpaceDN w:val="0"/>
              <w:jc w:val="center"/>
              <w:rPr>
                <w:rFonts w:eastAsiaTheme="minorEastAsia"/>
                <w:sz w:val="26"/>
                <w:szCs w:val="26"/>
              </w:rPr>
            </w:pPr>
            <w:r w:rsidRPr="00C70C88">
              <w:rPr>
                <w:rFonts w:eastAsiaTheme="minorEastAsia"/>
                <w:sz w:val="26"/>
                <w:szCs w:val="26"/>
              </w:rPr>
              <w:t>ниже 85</w:t>
            </w:r>
          </w:p>
        </w:tc>
      </w:tr>
      <w:tr w:rsidR="00593D02" w:rsidRPr="00C70C88" w:rsidTr="00650872">
        <w:trPr>
          <w:jc w:val="center"/>
        </w:trPr>
        <w:tc>
          <w:tcPr>
            <w:tcW w:w="2030" w:type="pct"/>
            <w:tcMar>
              <w:top w:w="0" w:type="dxa"/>
              <w:left w:w="108" w:type="dxa"/>
              <w:bottom w:w="0" w:type="dxa"/>
              <w:right w:w="108" w:type="dxa"/>
            </w:tcMar>
            <w:hideMark/>
          </w:tcPr>
          <w:p w:rsidR="00593D02" w:rsidRPr="00C70C88" w:rsidRDefault="00593D02" w:rsidP="00650872">
            <w:pPr>
              <w:autoSpaceDE w:val="0"/>
              <w:autoSpaceDN w:val="0"/>
              <w:rPr>
                <w:rFonts w:eastAsiaTheme="minorEastAsia"/>
                <w:sz w:val="26"/>
                <w:szCs w:val="26"/>
              </w:rPr>
            </w:pPr>
            <w:r w:rsidRPr="00C70C88">
              <w:rPr>
                <w:rFonts w:eastAsiaTheme="minorEastAsia"/>
                <w:sz w:val="26"/>
                <w:szCs w:val="26"/>
              </w:rPr>
              <w:t>Доля получателей субсидий на оплату коммунальных услуг в общей численности населения</w:t>
            </w:r>
          </w:p>
        </w:tc>
        <w:tc>
          <w:tcPr>
            <w:tcW w:w="859" w:type="pct"/>
            <w:tcMar>
              <w:top w:w="0" w:type="dxa"/>
              <w:left w:w="108" w:type="dxa"/>
              <w:bottom w:w="0" w:type="dxa"/>
              <w:right w:w="108" w:type="dxa"/>
            </w:tcMar>
            <w:vAlign w:val="center"/>
            <w:hideMark/>
          </w:tcPr>
          <w:p w:rsidR="00593D02" w:rsidRPr="00C70C88" w:rsidRDefault="00593D02" w:rsidP="00650872">
            <w:pPr>
              <w:autoSpaceDE w:val="0"/>
              <w:autoSpaceDN w:val="0"/>
              <w:jc w:val="center"/>
              <w:rPr>
                <w:rFonts w:eastAsiaTheme="minorEastAsia"/>
                <w:sz w:val="26"/>
                <w:szCs w:val="26"/>
              </w:rPr>
            </w:pPr>
            <w:r w:rsidRPr="00C70C88">
              <w:rPr>
                <w:rFonts w:eastAsiaTheme="minorEastAsia"/>
                <w:sz w:val="26"/>
                <w:szCs w:val="26"/>
              </w:rPr>
              <w:t>не более 10</w:t>
            </w:r>
          </w:p>
        </w:tc>
        <w:tc>
          <w:tcPr>
            <w:tcW w:w="938" w:type="pct"/>
            <w:tcMar>
              <w:top w:w="0" w:type="dxa"/>
              <w:left w:w="108" w:type="dxa"/>
              <w:bottom w:w="0" w:type="dxa"/>
              <w:right w:w="108" w:type="dxa"/>
            </w:tcMar>
            <w:vAlign w:val="center"/>
            <w:hideMark/>
          </w:tcPr>
          <w:p w:rsidR="00593D02" w:rsidRPr="00C70C88" w:rsidRDefault="00593D02" w:rsidP="00650872">
            <w:pPr>
              <w:autoSpaceDE w:val="0"/>
              <w:autoSpaceDN w:val="0"/>
              <w:jc w:val="center"/>
              <w:rPr>
                <w:rFonts w:eastAsiaTheme="minorEastAsia"/>
                <w:sz w:val="26"/>
                <w:szCs w:val="26"/>
              </w:rPr>
            </w:pPr>
            <w:r w:rsidRPr="00C70C88">
              <w:rPr>
                <w:rFonts w:eastAsiaTheme="minorEastAsia"/>
                <w:sz w:val="26"/>
                <w:szCs w:val="26"/>
              </w:rPr>
              <w:t>от 10 до 15</w:t>
            </w:r>
          </w:p>
        </w:tc>
        <w:tc>
          <w:tcPr>
            <w:tcW w:w="1173" w:type="pct"/>
            <w:tcMar>
              <w:top w:w="0" w:type="dxa"/>
              <w:left w:w="108" w:type="dxa"/>
              <w:bottom w:w="0" w:type="dxa"/>
              <w:right w:w="108" w:type="dxa"/>
            </w:tcMar>
            <w:vAlign w:val="center"/>
            <w:hideMark/>
          </w:tcPr>
          <w:p w:rsidR="00593D02" w:rsidRPr="00C70C88" w:rsidRDefault="00593D02" w:rsidP="00650872">
            <w:pPr>
              <w:autoSpaceDE w:val="0"/>
              <w:autoSpaceDN w:val="0"/>
              <w:jc w:val="center"/>
              <w:rPr>
                <w:rFonts w:eastAsiaTheme="minorEastAsia"/>
                <w:sz w:val="26"/>
                <w:szCs w:val="26"/>
              </w:rPr>
            </w:pPr>
            <w:r w:rsidRPr="00C70C88">
              <w:rPr>
                <w:rFonts w:eastAsiaTheme="minorEastAsia"/>
                <w:sz w:val="26"/>
                <w:szCs w:val="26"/>
              </w:rPr>
              <w:t>свыше 15</w:t>
            </w:r>
          </w:p>
        </w:tc>
      </w:tr>
    </w:tbl>
    <w:p w:rsidR="000A496F" w:rsidRDefault="000A496F" w:rsidP="00C70C88">
      <w:pPr>
        <w:jc w:val="both"/>
      </w:pPr>
    </w:p>
    <w:p w:rsidR="000A496F" w:rsidRDefault="000A496F" w:rsidP="00593D02">
      <w:pPr>
        <w:ind w:firstLine="709"/>
        <w:jc w:val="both"/>
      </w:pPr>
    </w:p>
    <w:p w:rsidR="00593D02" w:rsidRPr="00C70C88" w:rsidRDefault="00593D02" w:rsidP="00593D02">
      <w:pPr>
        <w:ind w:firstLine="709"/>
        <w:jc w:val="both"/>
        <w:rPr>
          <w:sz w:val="26"/>
          <w:szCs w:val="26"/>
        </w:rPr>
      </w:pPr>
      <w:r w:rsidRPr="00C70C88">
        <w:rPr>
          <w:sz w:val="26"/>
          <w:szCs w:val="26"/>
        </w:rPr>
        <w:t xml:space="preserve">Значения критериев доступности для граждан прогнозируемой совокупной платы за потребляемые коммунальные услуги </w:t>
      </w:r>
      <w:r w:rsidR="00866C9C" w:rsidRPr="00C70C88">
        <w:rPr>
          <w:sz w:val="26"/>
          <w:szCs w:val="26"/>
        </w:rPr>
        <w:t>представлены в таблицах</w:t>
      </w:r>
      <w:r w:rsidRPr="00C70C88">
        <w:rPr>
          <w:sz w:val="26"/>
          <w:szCs w:val="26"/>
        </w:rPr>
        <w:t xml:space="preserve"> </w:t>
      </w:r>
      <w:r w:rsidR="00E82C3E" w:rsidRPr="00C70C88">
        <w:rPr>
          <w:sz w:val="26"/>
          <w:szCs w:val="26"/>
        </w:rPr>
        <w:t>4</w:t>
      </w:r>
      <w:r w:rsidRPr="00C70C88">
        <w:rPr>
          <w:sz w:val="26"/>
          <w:szCs w:val="26"/>
        </w:rPr>
        <w:t>2</w:t>
      </w:r>
      <w:r w:rsidR="00CE7FDF">
        <w:rPr>
          <w:sz w:val="26"/>
          <w:szCs w:val="26"/>
        </w:rPr>
        <w:t>, 4</w:t>
      </w:r>
      <w:r w:rsidR="00866C9C" w:rsidRPr="00C70C88">
        <w:rPr>
          <w:sz w:val="26"/>
          <w:szCs w:val="26"/>
        </w:rPr>
        <w:t>5.</w:t>
      </w:r>
    </w:p>
    <w:p w:rsidR="00650ADD" w:rsidRPr="00C70C88" w:rsidRDefault="008864FF" w:rsidP="00650ADD">
      <w:pPr>
        <w:tabs>
          <w:tab w:val="left" w:pos="993"/>
        </w:tabs>
        <w:ind w:firstLine="709"/>
        <w:jc w:val="both"/>
        <w:rPr>
          <w:sz w:val="26"/>
          <w:szCs w:val="26"/>
        </w:rPr>
      </w:pPr>
      <w:r w:rsidRPr="00C70C88">
        <w:rPr>
          <w:sz w:val="26"/>
          <w:szCs w:val="26"/>
        </w:rPr>
        <w:t xml:space="preserve">Прогноз совокупного платежа населения за коммунальные ресурсы с учётом прогноза спроса по каждому виду коммунальных услуг, приведены в таблице </w:t>
      </w:r>
      <w:r w:rsidR="00E82C3E" w:rsidRPr="00C70C88">
        <w:rPr>
          <w:sz w:val="26"/>
          <w:szCs w:val="26"/>
        </w:rPr>
        <w:t>4</w:t>
      </w:r>
      <w:r w:rsidRPr="00C70C88">
        <w:rPr>
          <w:sz w:val="26"/>
          <w:szCs w:val="26"/>
        </w:rPr>
        <w:t>3.</w:t>
      </w:r>
    </w:p>
    <w:p w:rsidR="001C7467" w:rsidRPr="00C70C88" w:rsidRDefault="001C7467" w:rsidP="00650ADD">
      <w:pPr>
        <w:tabs>
          <w:tab w:val="left" w:pos="993"/>
        </w:tabs>
        <w:ind w:firstLine="709"/>
        <w:jc w:val="both"/>
        <w:rPr>
          <w:sz w:val="26"/>
          <w:szCs w:val="26"/>
        </w:rPr>
      </w:pPr>
      <w:r w:rsidRPr="00C70C88">
        <w:rPr>
          <w:sz w:val="26"/>
          <w:szCs w:val="26"/>
        </w:rPr>
        <w:t>Размер прогнозируемых субсидий, предоставляемых гражданам на оплату коммунальных услуг по</w:t>
      </w:r>
      <w:r w:rsidR="00C70C88">
        <w:rPr>
          <w:sz w:val="26"/>
          <w:szCs w:val="26"/>
        </w:rPr>
        <w:t xml:space="preserve"> городскому округу</w:t>
      </w:r>
      <w:r w:rsidRPr="00C70C88">
        <w:rPr>
          <w:sz w:val="26"/>
          <w:szCs w:val="26"/>
        </w:rPr>
        <w:t xml:space="preserve"> город Переславль-Залесский, </w:t>
      </w:r>
      <w:proofErr w:type="gramStart"/>
      <w:r w:rsidRPr="00C70C88">
        <w:rPr>
          <w:sz w:val="26"/>
          <w:szCs w:val="26"/>
        </w:rPr>
        <w:t>представлены</w:t>
      </w:r>
      <w:proofErr w:type="gramEnd"/>
      <w:r w:rsidRPr="00C70C88">
        <w:rPr>
          <w:sz w:val="26"/>
          <w:szCs w:val="26"/>
        </w:rPr>
        <w:t xml:space="preserve"> в таблице </w:t>
      </w:r>
      <w:r w:rsidR="00CE7FDF">
        <w:rPr>
          <w:sz w:val="26"/>
          <w:szCs w:val="26"/>
        </w:rPr>
        <w:t>4</w:t>
      </w:r>
      <w:r w:rsidR="00E82C3E" w:rsidRPr="00C70C88">
        <w:rPr>
          <w:sz w:val="26"/>
          <w:szCs w:val="26"/>
        </w:rPr>
        <w:t>4.</w:t>
      </w:r>
    </w:p>
    <w:p w:rsidR="001C7467" w:rsidRPr="002533F7" w:rsidRDefault="001C7467" w:rsidP="001C7467">
      <w:pPr>
        <w:tabs>
          <w:tab w:val="left" w:pos="1134"/>
        </w:tabs>
        <w:ind w:firstLine="709"/>
        <w:jc w:val="both"/>
      </w:pPr>
    </w:p>
    <w:p w:rsidR="008864FF" w:rsidRPr="002533F7" w:rsidRDefault="008864FF" w:rsidP="00EC1A07">
      <w:pPr>
        <w:jc w:val="both"/>
      </w:pPr>
    </w:p>
    <w:p w:rsidR="0048347D" w:rsidRDefault="0048347D">
      <w:pPr>
        <w:jc w:val="both"/>
        <w:rPr>
          <w:b/>
          <w:bCs/>
          <w:iCs/>
          <w:sz w:val="22"/>
          <w:szCs w:val="22"/>
        </w:rPr>
      </w:pPr>
    </w:p>
    <w:p w:rsidR="0048347D" w:rsidRDefault="0048347D">
      <w:pPr>
        <w:jc w:val="both"/>
        <w:rPr>
          <w:b/>
          <w:bCs/>
          <w:iCs/>
          <w:sz w:val="22"/>
          <w:szCs w:val="22"/>
        </w:rPr>
      </w:pPr>
    </w:p>
    <w:p w:rsidR="00240BC0" w:rsidRDefault="00240BC0">
      <w:pPr>
        <w:jc w:val="both"/>
        <w:rPr>
          <w:b/>
          <w:bCs/>
          <w:iCs/>
          <w:sz w:val="22"/>
          <w:szCs w:val="22"/>
        </w:rPr>
        <w:sectPr w:rsidR="00240BC0" w:rsidSect="0032538C">
          <w:pgSz w:w="11906" w:h="16838"/>
          <w:pgMar w:top="1134" w:right="1133" w:bottom="1134" w:left="1418" w:header="709" w:footer="709" w:gutter="0"/>
          <w:cols w:space="708"/>
          <w:docGrid w:linePitch="360"/>
        </w:sectPr>
      </w:pPr>
      <w:r>
        <w:rPr>
          <w:b/>
          <w:bCs/>
          <w:iCs/>
          <w:sz w:val="22"/>
          <w:szCs w:val="22"/>
        </w:rPr>
        <w:br w:type="page"/>
      </w:r>
    </w:p>
    <w:p w:rsidR="00240BC0" w:rsidRPr="00CE7FDF" w:rsidRDefault="00240BC0" w:rsidP="00240BC0">
      <w:pPr>
        <w:jc w:val="both"/>
        <w:rPr>
          <w:b/>
          <w:bCs/>
          <w:iCs/>
          <w:sz w:val="26"/>
          <w:szCs w:val="26"/>
        </w:rPr>
      </w:pPr>
      <w:r w:rsidRPr="00CE7FDF">
        <w:rPr>
          <w:sz w:val="26"/>
          <w:szCs w:val="26"/>
        </w:rPr>
        <w:lastRenderedPageBreak/>
        <w:t xml:space="preserve">Таблица  </w:t>
      </w:r>
      <w:r w:rsidR="00CE7FDF" w:rsidRPr="00CE7FDF">
        <w:rPr>
          <w:sz w:val="26"/>
          <w:szCs w:val="26"/>
        </w:rPr>
        <w:t xml:space="preserve">42 </w:t>
      </w:r>
      <w:r w:rsidR="003329C0" w:rsidRPr="00CE7FDF">
        <w:rPr>
          <w:sz w:val="26"/>
          <w:szCs w:val="26"/>
        </w:rPr>
        <w:t xml:space="preserve"> </w:t>
      </w:r>
      <w:r w:rsidRPr="00CE7FDF">
        <w:rPr>
          <w:sz w:val="26"/>
          <w:szCs w:val="26"/>
        </w:rPr>
        <w:t>Значения критериев доступности для граждан прогнозируемой совокупной платы за потребляемые коммунальные услуги</w:t>
      </w:r>
    </w:p>
    <w:p w:rsidR="00240BC0" w:rsidRPr="00CE7FDF" w:rsidRDefault="00240BC0" w:rsidP="00240BC0">
      <w:pPr>
        <w:jc w:val="both"/>
        <w:rPr>
          <w:b/>
          <w:bCs/>
          <w:iCs/>
          <w:sz w:val="26"/>
          <w:szCs w:val="26"/>
        </w:rPr>
      </w:pPr>
    </w:p>
    <w:tbl>
      <w:tblPr>
        <w:tblW w:w="0" w:type="auto"/>
        <w:tblCellMar>
          <w:left w:w="0" w:type="dxa"/>
          <w:right w:w="0" w:type="dxa"/>
        </w:tblCellMar>
        <w:tblLook w:val="04A0"/>
      </w:tblPr>
      <w:tblGrid>
        <w:gridCol w:w="3976"/>
        <w:gridCol w:w="1157"/>
        <w:gridCol w:w="1114"/>
        <w:gridCol w:w="1134"/>
        <w:gridCol w:w="1125"/>
        <w:gridCol w:w="1143"/>
        <w:gridCol w:w="1134"/>
        <w:gridCol w:w="1134"/>
        <w:gridCol w:w="1134"/>
        <w:gridCol w:w="1539"/>
      </w:tblGrid>
      <w:tr w:rsidR="00240BC0" w:rsidRPr="00CE7FDF" w:rsidTr="00BD6A1F">
        <w:trPr>
          <w:trHeight w:hRule="exact" w:val="497"/>
        </w:trPr>
        <w:tc>
          <w:tcPr>
            <w:tcW w:w="3976" w:type="dxa"/>
            <w:vMerge w:val="restart"/>
            <w:tcBorders>
              <w:top w:val="single" w:sz="8" w:space="0" w:color="auto"/>
              <w:left w:val="single" w:sz="8" w:space="0" w:color="auto"/>
              <w:right w:val="nil"/>
            </w:tcBorders>
            <w:shd w:val="clear" w:color="auto" w:fill="FFFFFF"/>
            <w:vAlign w:val="center"/>
          </w:tcPr>
          <w:p w:rsidR="00240BC0" w:rsidRPr="00CE7FDF" w:rsidRDefault="00240BC0" w:rsidP="00BD6A1F">
            <w:pPr>
              <w:pStyle w:val="24"/>
              <w:shd w:val="clear" w:color="auto" w:fill="auto"/>
              <w:spacing w:line="220" w:lineRule="exact"/>
              <w:ind w:left="140"/>
              <w:jc w:val="center"/>
              <w:rPr>
                <w:sz w:val="26"/>
                <w:szCs w:val="26"/>
              </w:rPr>
            </w:pPr>
            <w:r w:rsidRPr="00CE7FDF">
              <w:rPr>
                <w:sz w:val="26"/>
                <w:szCs w:val="26"/>
              </w:rPr>
              <w:br w:type="page"/>
              <w:t>Показатель</w:t>
            </w:r>
          </w:p>
        </w:tc>
        <w:tc>
          <w:tcPr>
            <w:tcW w:w="1157" w:type="dxa"/>
            <w:vMerge w:val="restart"/>
            <w:tcBorders>
              <w:top w:val="single" w:sz="8" w:space="0" w:color="auto"/>
              <w:left w:val="single" w:sz="8" w:space="0" w:color="auto"/>
              <w:right w:val="nil"/>
            </w:tcBorders>
            <w:shd w:val="clear" w:color="auto" w:fill="FFFFFF"/>
            <w:tcMar>
              <w:top w:w="0" w:type="dxa"/>
              <w:left w:w="10" w:type="dxa"/>
              <w:bottom w:w="0" w:type="dxa"/>
              <w:right w:w="10" w:type="dxa"/>
            </w:tcMar>
            <w:vAlign w:val="center"/>
            <w:hideMark/>
          </w:tcPr>
          <w:p w:rsidR="00240BC0" w:rsidRPr="00CE7FDF" w:rsidRDefault="00240BC0" w:rsidP="00BD6A1F">
            <w:pPr>
              <w:pStyle w:val="24"/>
              <w:shd w:val="clear" w:color="auto" w:fill="auto"/>
              <w:spacing w:line="220" w:lineRule="exact"/>
              <w:ind w:left="140"/>
              <w:jc w:val="center"/>
              <w:rPr>
                <w:sz w:val="26"/>
                <w:szCs w:val="26"/>
              </w:rPr>
            </w:pPr>
            <w:r w:rsidRPr="00CE7FDF">
              <w:rPr>
                <w:sz w:val="26"/>
                <w:szCs w:val="26"/>
              </w:rPr>
              <w:t xml:space="preserve">Ед. </w:t>
            </w:r>
            <w:proofErr w:type="spellStart"/>
            <w:r w:rsidRPr="00CE7FDF">
              <w:rPr>
                <w:sz w:val="26"/>
                <w:szCs w:val="26"/>
              </w:rPr>
              <w:t>изм</w:t>
            </w:r>
            <w:proofErr w:type="spellEnd"/>
            <w:r w:rsidRPr="00CE7FDF">
              <w:rPr>
                <w:sz w:val="26"/>
                <w:szCs w:val="26"/>
              </w:rPr>
              <w:t>.</w:t>
            </w:r>
          </w:p>
        </w:tc>
        <w:tc>
          <w:tcPr>
            <w:tcW w:w="2248" w:type="dxa"/>
            <w:gridSpan w:val="2"/>
            <w:tcBorders>
              <w:top w:val="single" w:sz="8" w:space="0" w:color="auto"/>
              <w:left w:val="single" w:sz="8" w:space="0" w:color="auto"/>
              <w:bottom w:val="nil"/>
              <w:right w:val="single" w:sz="8" w:space="0" w:color="auto"/>
            </w:tcBorders>
            <w:shd w:val="clear" w:color="auto" w:fill="FFFFFF"/>
            <w:vAlign w:val="center"/>
          </w:tcPr>
          <w:p w:rsidR="00240BC0" w:rsidRPr="00CE7FDF" w:rsidRDefault="00240BC0" w:rsidP="00BD6A1F">
            <w:pPr>
              <w:pStyle w:val="24"/>
              <w:shd w:val="clear" w:color="auto" w:fill="auto"/>
              <w:spacing w:line="220" w:lineRule="exact"/>
              <w:ind w:left="140"/>
              <w:jc w:val="center"/>
              <w:rPr>
                <w:sz w:val="26"/>
                <w:szCs w:val="26"/>
              </w:rPr>
            </w:pPr>
            <w:r w:rsidRPr="00CE7FDF">
              <w:rPr>
                <w:sz w:val="26"/>
                <w:szCs w:val="26"/>
              </w:rPr>
              <w:t>Факт</w:t>
            </w:r>
          </w:p>
        </w:tc>
        <w:tc>
          <w:tcPr>
            <w:tcW w:w="7209" w:type="dxa"/>
            <w:gridSpan w:val="6"/>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240BC0" w:rsidRPr="00CE7FDF" w:rsidRDefault="00240BC0" w:rsidP="00BD6A1F">
            <w:pPr>
              <w:pStyle w:val="24"/>
              <w:shd w:val="clear" w:color="auto" w:fill="auto"/>
              <w:spacing w:line="220" w:lineRule="exact"/>
              <w:jc w:val="center"/>
              <w:rPr>
                <w:sz w:val="26"/>
                <w:szCs w:val="26"/>
              </w:rPr>
            </w:pPr>
            <w:r w:rsidRPr="00CE7FDF">
              <w:rPr>
                <w:sz w:val="26"/>
                <w:szCs w:val="26"/>
              </w:rPr>
              <w:t>Прогноз</w:t>
            </w:r>
          </w:p>
        </w:tc>
      </w:tr>
      <w:tr w:rsidR="00240BC0" w:rsidRPr="00CE7FDF" w:rsidTr="00BD6A1F">
        <w:trPr>
          <w:trHeight w:hRule="exact" w:val="433"/>
        </w:trPr>
        <w:tc>
          <w:tcPr>
            <w:tcW w:w="3976" w:type="dxa"/>
            <w:vMerge/>
            <w:tcBorders>
              <w:left w:val="single" w:sz="8" w:space="0" w:color="auto"/>
              <w:bottom w:val="nil"/>
              <w:right w:val="nil"/>
            </w:tcBorders>
            <w:shd w:val="clear" w:color="auto" w:fill="FFFFFF"/>
            <w:vAlign w:val="center"/>
          </w:tcPr>
          <w:p w:rsidR="00240BC0" w:rsidRPr="00CE7FDF" w:rsidRDefault="00240BC0" w:rsidP="00BD6A1F">
            <w:pPr>
              <w:pStyle w:val="24"/>
              <w:shd w:val="clear" w:color="auto" w:fill="auto"/>
              <w:spacing w:line="220" w:lineRule="exact"/>
              <w:jc w:val="left"/>
              <w:rPr>
                <w:sz w:val="26"/>
                <w:szCs w:val="26"/>
              </w:rPr>
            </w:pPr>
          </w:p>
        </w:tc>
        <w:tc>
          <w:tcPr>
            <w:tcW w:w="1157" w:type="dxa"/>
            <w:vMerge/>
            <w:tcBorders>
              <w:left w:val="single" w:sz="8" w:space="0" w:color="auto"/>
              <w:bottom w:val="nil"/>
              <w:right w:val="nil"/>
            </w:tcBorders>
            <w:shd w:val="clear" w:color="auto" w:fill="FFFFFF"/>
            <w:tcMar>
              <w:top w:w="0" w:type="dxa"/>
              <w:left w:w="10" w:type="dxa"/>
              <w:bottom w:w="0" w:type="dxa"/>
              <w:right w:w="10" w:type="dxa"/>
            </w:tcMar>
            <w:vAlign w:val="center"/>
            <w:hideMark/>
          </w:tcPr>
          <w:p w:rsidR="00240BC0" w:rsidRPr="00CE7FDF" w:rsidRDefault="00240BC0" w:rsidP="00BD6A1F">
            <w:pPr>
              <w:pStyle w:val="24"/>
              <w:shd w:val="clear" w:color="auto" w:fill="auto"/>
              <w:spacing w:line="220" w:lineRule="exact"/>
              <w:ind w:left="140"/>
              <w:jc w:val="center"/>
              <w:rPr>
                <w:sz w:val="26"/>
                <w:szCs w:val="26"/>
              </w:rPr>
            </w:pPr>
          </w:p>
        </w:tc>
        <w:tc>
          <w:tcPr>
            <w:tcW w:w="1114" w:type="dxa"/>
            <w:tcBorders>
              <w:top w:val="single" w:sz="8" w:space="0" w:color="auto"/>
              <w:left w:val="single" w:sz="8" w:space="0" w:color="auto"/>
              <w:bottom w:val="nil"/>
              <w:right w:val="single" w:sz="8" w:space="0" w:color="auto"/>
            </w:tcBorders>
            <w:shd w:val="clear" w:color="auto" w:fill="FFFFFF"/>
            <w:vAlign w:val="center"/>
          </w:tcPr>
          <w:p w:rsidR="00240BC0" w:rsidRPr="00CE7FDF" w:rsidRDefault="00240BC0" w:rsidP="00BD6A1F">
            <w:pPr>
              <w:pStyle w:val="24"/>
              <w:shd w:val="clear" w:color="auto" w:fill="auto"/>
              <w:spacing w:line="220" w:lineRule="exact"/>
              <w:ind w:hanging="18"/>
              <w:jc w:val="center"/>
              <w:rPr>
                <w:sz w:val="26"/>
                <w:szCs w:val="26"/>
              </w:rPr>
            </w:pPr>
            <w:r w:rsidRPr="00CE7FDF">
              <w:rPr>
                <w:sz w:val="26"/>
                <w:szCs w:val="26"/>
              </w:rPr>
              <w:t>2020 г.</w:t>
            </w:r>
          </w:p>
        </w:tc>
        <w:tc>
          <w:tcPr>
            <w:tcW w:w="113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40BC0" w:rsidRPr="00CE7FDF" w:rsidRDefault="00240BC0" w:rsidP="00BD6A1F">
            <w:pPr>
              <w:pStyle w:val="24"/>
              <w:shd w:val="clear" w:color="auto" w:fill="auto"/>
              <w:spacing w:line="220" w:lineRule="exact"/>
              <w:ind w:left="140"/>
              <w:jc w:val="center"/>
              <w:rPr>
                <w:sz w:val="26"/>
                <w:szCs w:val="26"/>
              </w:rPr>
            </w:pPr>
            <w:r w:rsidRPr="00CE7FDF">
              <w:rPr>
                <w:sz w:val="26"/>
                <w:szCs w:val="26"/>
              </w:rPr>
              <w:t>2021 г.</w:t>
            </w:r>
          </w:p>
        </w:tc>
        <w:tc>
          <w:tcPr>
            <w:tcW w:w="11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40BC0" w:rsidRPr="00CE7FDF" w:rsidRDefault="00240BC0" w:rsidP="00BD6A1F">
            <w:pPr>
              <w:pStyle w:val="24"/>
              <w:shd w:val="clear" w:color="auto" w:fill="auto"/>
              <w:spacing w:line="220" w:lineRule="exact"/>
              <w:ind w:firstLine="0"/>
              <w:jc w:val="center"/>
              <w:rPr>
                <w:sz w:val="26"/>
                <w:szCs w:val="26"/>
              </w:rPr>
            </w:pPr>
            <w:r w:rsidRPr="00CE7FDF">
              <w:rPr>
                <w:sz w:val="26"/>
                <w:szCs w:val="26"/>
              </w:rPr>
              <w:t>2022 г.</w:t>
            </w:r>
          </w:p>
        </w:tc>
        <w:tc>
          <w:tcPr>
            <w:tcW w:w="114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240BC0" w:rsidRPr="00CE7FDF" w:rsidRDefault="00240BC0" w:rsidP="00BD6A1F">
            <w:pPr>
              <w:pStyle w:val="24"/>
              <w:shd w:val="clear" w:color="auto" w:fill="auto"/>
              <w:spacing w:line="220" w:lineRule="exact"/>
              <w:ind w:firstLine="0"/>
              <w:jc w:val="center"/>
              <w:rPr>
                <w:sz w:val="26"/>
                <w:szCs w:val="26"/>
              </w:rPr>
            </w:pPr>
            <w:r w:rsidRPr="00CE7FDF">
              <w:rPr>
                <w:sz w:val="26"/>
                <w:szCs w:val="26"/>
              </w:rPr>
              <w:t>2023 г.</w:t>
            </w:r>
          </w:p>
        </w:tc>
        <w:tc>
          <w:tcPr>
            <w:tcW w:w="1134" w:type="dxa"/>
            <w:tcBorders>
              <w:top w:val="single" w:sz="8" w:space="0" w:color="auto"/>
              <w:left w:val="single" w:sz="8" w:space="0" w:color="auto"/>
              <w:bottom w:val="nil"/>
              <w:right w:val="single" w:sz="8" w:space="0" w:color="auto"/>
            </w:tcBorders>
            <w:shd w:val="clear" w:color="auto" w:fill="FFFFFF"/>
            <w:vAlign w:val="center"/>
          </w:tcPr>
          <w:p w:rsidR="00240BC0" w:rsidRPr="00CE7FDF" w:rsidRDefault="00240BC0" w:rsidP="00BD6A1F">
            <w:pPr>
              <w:pStyle w:val="24"/>
              <w:shd w:val="clear" w:color="auto" w:fill="auto"/>
              <w:spacing w:line="220" w:lineRule="exact"/>
              <w:ind w:left="160" w:hanging="18"/>
              <w:jc w:val="center"/>
              <w:rPr>
                <w:sz w:val="26"/>
                <w:szCs w:val="26"/>
              </w:rPr>
            </w:pPr>
            <w:r w:rsidRPr="00CE7FDF">
              <w:rPr>
                <w:sz w:val="26"/>
                <w:szCs w:val="26"/>
              </w:rPr>
              <w:t>2024 г.</w:t>
            </w:r>
          </w:p>
        </w:tc>
        <w:tc>
          <w:tcPr>
            <w:tcW w:w="1134" w:type="dxa"/>
            <w:tcBorders>
              <w:top w:val="single" w:sz="8" w:space="0" w:color="auto"/>
              <w:left w:val="single" w:sz="8" w:space="0" w:color="auto"/>
              <w:bottom w:val="nil"/>
              <w:right w:val="single" w:sz="8" w:space="0" w:color="auto"/>
            </w:tcBorders>
            <w:shd w:val="clear" w:color="auto" w:fill="FFFFFF"/>
            <w:vAlign w:val="center"/>
          </w:tcPr>
          <w:p w:rsidR="00240BC0" w:rsidRPr="00CE7FDF" w:rsidRDefault="00240BC0" w:rsidP="00BD6A1F">
            <w:pPr>
              <w:pStyle w:val="24"/>
              <w:shd w:val="clear" w:color="auto" w:fill="auto"/>
              <w:spacing w:line="220" w:lineRule="exact"/>
              <w:ind w:left="140" w:hanging="140"/>
              <w:jc w:val="center"/>
              <w:rPr>
                <w:sz w:val="26"/>
                <w:szCs w:val="26"/>
              </w:rPr>
            </w:pPr>
            <w:r w:rsidRPr="00CE7FDF">
              <w:rPr>
                <w:sz w:val="26"/>
                <w:szCs w:val="26"/>
              </w:rPr>
              <w:t>2025 г.</w:t>
            </w:r>
          </w:p>
        </w:tc>
        <w:tc>
          <w:tcPr>
            <w:tcW w:w="1134" w:type="dxa"/>
            <w:tcBorders>
              <w:top w:val="single" w:sz="8" w:space="0" w:color="auto"/>
              <w:left w:val="single" w:sz="8" w:space="0" w:color="auto"/>
              <w:bottom w:val="nil"/>
              <w:right w:val="single" w:sz="8" w:space="0" w:color="auto"/>
            </w:tcBorders>
            <w:shd w:val="clear" w:color="auto" w:fill="FFFFFF"/>
            <w:vAlign w:val="center"/>
          </w:tcPr>
          <w:p w:rsidR="00240BC0" w:rsidRPr="00CE7FDF" w:rsidRDefault="00240BC0" w:rsidP="00BD6A1F">
            <w:pPr>
              <w:pStyle w:val="24"/>
              <w:shd w:val="clear" w:color="auto" w:fill="auto"/>
              <w:spacing w:line="220" w:lineRule="exact"/>
              <w:ind w:firstLine="0"/>
              <w:jc w:val="center"/>
              <w:rPr>
                <w:sz w:val="26"/>
                <w:szCs w:val="26"/>
              </w:rPr>
            </w:pPr>
            <w:r w:rsidRPr="00CE7FDF">
              <w:rPr>
                <w:sz w:val="26"/>
                <w:szCs w:val="26"/>
              </w:rPr>
              <w:t>2026 г.</w:t>
            </w:r>
          </w:p>
        </w:tc>
        <w:tc>
          <w:tcPr>
            <w:tcW w:w="1539" w:type="dxa"/>
            <w:tcBorders>
              <w:top w:val="single" w:sz="8" w:space="0" w:color="auto"/>
              <w:left w:val="single" w:sz="8" w:space="0" w:color="auto"/>
              <w:bottom w:val="nil"/>
              <w:right w:val="single" w:sz="8" w:space="0" w:color="auto"/>
            </w:tcBorders>
            <w:shd w:val="clear" w:color="auto" w:fill="FFFFFF"/>
            <w:vAlign w:val="center"/>
          </w:tcPr>
          <w:p w:rsidR="00240BC0" w:rsidRPr="00CE7FDF" w:rsidRDefault="00072978" w:rsidP="00BD6A1F">
            <w:pPr>
              <w:pStyle w:val="24"/>
              <w:shd w:val="clear" w:color="auto" w:fill="auto"/>
              <w:spacing w:line="220" w:lineRule="exact"/>
              <w:ind w:firstLine="0"/>
              <w:jc w:val="center"/>
              <w:rPr>
                <w:sz w:val="26"/>
                <w:szCs w:val="26"/>
              </w:rPr>
            </w:pPr>
            <w:r>
              <w:rPr>
                <w:sz w:val="26"/>
                <w:szCs w:val="26"/>
              </w:rPr>
              <w:t>2027-204</w:t>
            </w:r>
            <w:r w:rsidR="00240BC0" w:rsidRPr="00CE7FDF">
              <w:rPr>
                <w:sz w:val="26"/>
                <w:szCs w:val="26"/>
              </w:rPr>
              <w:t>0 гг.</w:t>
            </w:r>
          </w:p>
        </w:tc>
      </w:tr>
      <w:tr w:rsidR="00240BC0" w:rsidRPr="00CE7FDF" w:rsidTr="00402D6B">
        <w:trPr>
          <w:trHeight w:hRule="exact" w:val="505"/>
        </w:trPr>
        <w:tc>
          <w:tcPr>
            <w:tcW w:w="3976" w:type="dxa"/>
            <w:tcBorders>
              <w:top w:val="single" w:sz="8" w:space="0" w:color="auto"/>
              <w:left w:val="single" w:sz="8" w:space="0" w:color="auto"/>
              <w:bottom w:val="nil"/>
              <w:right w:val="nil"/>
            </w:tcBorders>
            <w:shd w:val="clear" w:color="auto" w:fill="FFFFFF"/>
            <w:vAlign w:val="center"/>
          </w:tcPr>
          <w:p w:rsidR="00240BC0" w:rsidRPr="00CE7FDF" w:rsidRDefault="00240BC0" w:rsidP="00BD6A1F">
            <w:pPr>
              <w:pStyle w:val="24"/>
              <w:shd w:val="clear" w:color="auto" w:fill="auto"/>
              <w:spacing w:line="220" w:lineRule="exact"/>
              <w:ind w:firstLine="10"/>
              <w:jc w:val="left"/>
              <w:rPr>
                <w:rFonts w:eastAsiaTheme="minorEastAsia"/>
                <w:sz w:val="26"/>
                <w:szCs w:val="26"/>
              </w:rPr>
            </w:pPr>
            <w:r w:rsidRPr="00CE7FDF">
              <w:rPr>
                <w:rFonts w:eastAsiaTheme="minorEastAsia"/>
                <w:sz w:val="26"/>
                <w:szCs w:val="26"/>
              </w:rPr>
              <w:t>Численность населения (среднегодовая)</w:t>
            </w:r>
          </w:p>
        </w:tc>
        <w:tc>
          <w:tcPr>
            <w:tcW w:w="11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240BC0" w:rsidRPr="00CE7FDF" w:rsidRDefault="00240BC0" w:rsidP="00BD6A1F">
            <w:pPr>
              <w:pStyle w:val="24"/>
              <w:shd w:val="clear" w:color="auto" w:fill="auto"/>
              <w:spacing w:line="220" w:lineRule="exact"/>
              <w:ind w:left="140" w:hanging="147"/>
              <w:jc w:val="center"/>
              <w:rPr>
                <w:sz w:val="26"/>
                <w:szCs w:val="26"/>
              </w:rPr>
            </w:pPr>
            <w:r w:rsidRPr="00CE7FDF">
              <w:rPr>
                <w:sz w:val="26"/>
                <w:szCs w:val="26"/>
              </w:rPr>
              <w:t>чел.</w:t>
            </w:r>
          </w:p>
        </w:tc>
        <w:tc>
          <w:tcPr>
            <w:tcW w:w="1114" w:type="dxa"/>
            <w:tcBorders>
              <w:top w:val="single" w:sz="8" w:space="0" w:color="auto"/>
              <w:left w:val="single" w:sz="8" w:space="0" w:color="auto"/>
              <w:bottom w:val="nil"/>
              <w:right w:val="single" w:sz="8" w:space="0" w:color="auto"/>
            </w:tcBorders>
            <w:shd w:val="clear" w:color="auto" w:fill="FFFFFF"/>
            <w:vAlign w:val="center"/>
          </w:tcPr>
          <w:p w:rsidR="00240BC0" w:rsidRPr="00CE7FDF" w:rsidRDefault="00240BC0" w:rsidP="007F7945">
            <w:pPr>
              <w:pStyle w:val="24"/>
              <w:shd w:val="clear" w:color="auto" w:fill="auto"/>
              <w:spacing w:line="220" w:lineRule="exact"/>
              <w:ind w:left="140"/>
              <w:jc w:val="center"/>
              <w:rPr>
                <w:sz w:val="26"/>
                <w:szCs w:val="26"/>
              </w:rPr>
            </w:pPr>
            <w:r w:rsidRPr="00CE7FDF">
              <w:rPr>
                <w:sz w:val="26"/>
                <w:szCs w:val="26"/>
              </w:rPr>
              <w:t>55 889</w:t>
            </w:r>
          </w:p>
        </w:tc>
        <w:tc>
          <w:tcPr>
            <w:tcW w:w="113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240BC0" w:rsidRPr="00CE7FDF" w:rsidRDefault="00240BC0" w:rsidP="007F7945">
            <w:pPr>
              <w:pStyle w:val="24"/>
              <w:shd w:val="clear" w:color="auto" w:fill="auto"/>
              <w:spacing w:line="220" w:lineRule="exact"/>
              <w:ind w:left="140"/>
              <w:jc w:val="center"/>
              <w:rPr>
                <w:sz w:val="26"/>
                <w:szCs w:val="26"/>
              </w:rPr>
            </w:pPr>
            <w:r w:rsidRPr="00CE7FDF">
              <w:rPr>
                <w:sz w:val="26"/>
                <w:szCs w:val="26"/>
              </w:rPr>
              <w:t xml:space="preserve">54 </w:t>
            </w:r>
            <w:r w:rsidR="004C5CB4">
              <w:rPr>
                <w:sz w:val="26"/>
                <w:szCs w:val="26"/>
              </w:rPr>
              <w:t>519</w:t>
            </w:r>
          </w:p>
        </w:tc>
        <w:tc>
          <w:tcPr>
            <w:tcW w:w="11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tcPr>
          <w:p w:rsidR="00240BC0" w:rsidRPr="00CE7FDF" w:rsidRDefault="00240BC0" w:rsidP="00402D6B">
            <w:pPr>
              <w:pStyle w:val="24"/>
              <w:shd w:val="clear" w:color="auto" w:fill="auto"/>
              <w:spacing w:line="220" w:lineRule="exact"/>
              <w:jc w:val="center"/>
              <w:rPr>
                <w:sz w:val="26"/>
                <w:szCs w:val="26"/>
              </w:rPr>
            </w:pPr>
            <w:r w:rsidRPr="00CE7FDF">
              <w:rPr>
                <w:sz w:val="26"/>
                <w:szCs w:val="26"/>
              </w:rPr>
              <w:t>5</w:t>
            </w:r>
            <w:r w:rsidR="00010BD9">
              <w:rPr>
                <w:sz w:val="26"/>
                <w:szCs w:val="26"/>
              </w:rPr>
              <w:t xml:space="preserve">3 </w:t>
            </w:r>
            <w:r w:rsidR="004C5CB4">
              <w:rPr>
                <w:sz w:val="26"/>
                <w:szCs w:val="26"/>
              </w:rPr>
              <w:t>919</w:t>
            </w:r>
          </w:p>
        </w:tc>
        <w:tc>
          <w:tcPr>
            <w:tcW w:w="114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tcPr>
          <w:p w:rsidR="00240BC0" w:rsidRPr="00CE7FDF" w:rsidRDefault="00240BC0" w:rsidP="00402D6B">
            <w:pPr>
              <w:pStyle w:val="24"/>
              <w:shd w:val="clear" w:color="auto" w:fill="auto"/>
              <w:spacing w:line="220" w:lineRule="exact"/>
              <w:jc w:val="center"/>
              <w:rPr>
                <w:sz w:val="26"/>
                <w:szCs w:val="26"/>
              </w:rPr>
            </w:pPr>
            <w:r w:rsidRPr="00CE7FDF">
              <w:rPr>
                <w:sz w:val="26"/>
                <w:szCs w:val="26"/>
              </w:rPr>
              <w:t xml:space="preserve">53 </w:t>
            </w:r>
            <w:r w:rsidR="004C5CB4">
              <w:rPr>
                <w:sz w:val="26"/>
                <w:szCs w:val="26"/>
              </w:rPr>
              <w:t>434</w:t>
            </w:r>
          </w:p>
        </w:tc>
        <w:tc>
          <w:tcPr>
            <w:tcW w:w="1134" w:type="dxa"/>
            <w:tcBorders>
              <w:top w:val="single" w:sz="8" w:space="0" w:color="auto"/>
              <w:left w:val="single" w:sz="8" w:space="0" w:color="auto"/>
              <w:bottom w:val="nil"/>
              <w:right w:val="single" w:sz="8" w:space="0" w:color="auto"/>
            </w:tcBorders>
            <w:shd w:val="clear" w:color="auto" w:fill="FFFFFF"/>
            <w:vAlign w:val="center"/>
          </w:tcPr>
          <w:p w:rsidR="00240BC0" w:rsidRPr="00CE7FDF" w:rsidRDefault="00240BC0" w:rsidP="00402D6B">
            <w:pPr>
              <w:pStyle w:val="24"/>
              <w:shd w:val="clear" w:color="auto" w:fill="auto"/>
              <w:spacing w:line="220" w:lineRule="exact"/>
              <w:ind w:left="160"/>
              <w:jc w:val="center"/>
              <w:rPr>
                <w:sz w:val="26"/>
                <w:szCs w:val="26"/>
              </w:rPr>
            </w:pPr>
            <w:r w:rsidRPr="00CE7FDF">
              <w:rPr>
                <w:sz w:val="26"/>
                <w:szCs w:val="26"/>
              </w:rPr>
              <w:t xml:space="preserve">53 </w:t>
            </w:r>
            <w:r w:rsidR="00010BD9">
              <w:rPr>
                <w:sz w:val="26"/>
                <w:szCs w:val="26"/>
              </w:rPr>
              <w:t>0</w:t>
            </w:r>
            <w:r w:rsidR="004C5CB4">
              <w:rPr>
                <w:sz w:val="26"/>
                <w:szCs w:val="26"/>
              </w:rPr>
              <w:t>06</w:t>
            </w:r>
          </w:p>
        </w:tc>
        <w:tc>
          <w:tcPr>
            <w:tcW w:w="1134" w:type="dxa"/>
            <w:tcBorders>
              <w:top w:val="single" w:sz="8" w:space="0" w:color="auto"/>
              <w:left w:val="single" w:sz="8" w:space="0" w:color="auto"/>
              <w:bottom w:val="nil"/>
              <w:right w:val="single" w:sz="8" w:space="0" w:color="auto"/>
            </w:tcBorders>
            <w:shd w:val="clear" w:color="auto" w:fill="FFFFFF"/>
            <w:vAlign w:val="center"/>
          </w:tcPr>
          <w:p w:rsidR="00240BC0" w:rsidRPr="00CE7FDF" w:rsidRDefault="00240BC0" w:rsidP="00402D6B">
            <w:pPr>
              <w:pStyle w:val="24"/>
              <w:shd w:val="clear" w:color="auto" w:fill="auto"/>
              <w:spacing w:line="220" w:lineRule="exact"/>
              <w:ind w:left="140"/>
              <w:jc w:val="center"/>
              <w:rPr>
                <w:sz w:val="26"/>
                <w:szCs w:val="26"/>
              </w:rPr>
            </w:pPr>
            <w:r w:rsidRPr="00CE7FDF">
              <w:rPr>
                <w:sz w:val="26"/>
                <w:szCs w:val="26"/>
              </w:rPr>
              <w:t xml:space="preserve">52 </w:t>
            </w:r>
            <w:r w:rsidR="004C5CB4">
              <w:rPr>
                <w:sz w:val="26"/>
                <w:szCs w:val="26"/>
              </w:rPr>
              <w:t>635</w:t>
            </w:r>
          </w:p>
        </w:tc>
        <w:tc>
          <w:tcPr>
            <w:tcW w:w="1134" w:type="dxa"/>
            <w:tcBorders>
              <w:top w:val="single" w:sz="8" w:space="0" w:color="auto"/>
              <w:left w:val="single" w:sz="8" w:space="0" w:color="auto"/>
              <w:bottom w:val="nil"/>
              <w:right w:val="single" w:sz="8" w:space="0" w:color="auto"/>
            </w:tcBorders>
            <w:shd w:val="clear" w:color="auto" w:fill="FFFFFF"/>
            <w:vAlign w:val="center"/>
          </w:tcPr>
          <w:p w:rsidR="00240BC0" w:rsidRPr="00CE7FDF" w:rsidRDefault="00240BC0" w:rsidP="00402D6B">
            <w:pPr>
              <w:pStyle w:val="24"/>
              <w:shd w:val="clear" w:color="auto" w:fill="auto"/>
              <w:spacing w:line="220" w:lineRule="exact"/>
              <w:jc w:val="center"/>
              <w:rPr>
                <w:sz w:val="26"/>
                <w:szCs w:val="26"/>
              </w:rPr>
            </w:pPr>
            <w:r w:rsidRPr="00CE7FDF">
              <w:rPr>
                <w:sz w:val="26"/>
                <w:szCs w:val="26"/>
              </w:rPr>
              <w:t xml:space="preserve">52 </w:t>
            </w:r>
            <w:r w:rsidR="004C5CB4">
              <w:rPr>
                <w:sz w:val="26"/>
                <w:szCs w:val="26"/>
              </w:rPr>
              <w:t>372</w:t>
            </w:r>
          </w:p>
        </w:tc>
        <w:tc>
          <w:tcPr>
            <w:tcW w:w="1539" w:type="dxa"/>
            <w:tcBorders>
              <w:top w:val="single" w:sz="8" w:space="0" w:color="auto"/>
              <w:left w:val="single" w:sz="8" w:space="0" w:color="auto"/>
              <w:bottom w:val="nil"/>
              <w:right w:val="single" w:sz="8" w:space="0" w:color="auto"/>
            </w:tcBorders>
            <w:shd w:val="clear" w:color="auto" w:fill="FFFFFF"/>
            <w:vAlign w:val="center"/>
          </w:tcPr>
          <w:p w:rsidR="00240BC0" w:rsidRPr="00CE7FDF" w:rsidRDefault="00240BC0" w:rsidP="00402D6B">
            <w:pPr>
              <w:pStyle w:val="24"/>
              <w:shd w:val="clear" w:color="auto" w:fill="auto"/>
              <w:spacing w:line="220" w:lineRule="exact"/>
              <w:jc w:val="center"/>
              <w:rPr>
                <w:sz w:val="26"/>
                <w:szCs w:val="26"/>
              </w:rPr>
            </w:pPr>
            <w:r w:rsidRPr="00CE7FDF">
              <w:rPr>
                <w:sz w:val="26"/>
                <w:szCs w:val="26"/>
              </w:rPr>
              <w:t xml:space="preserve">52 </w:t>
            </w:r>
            <w:r w:rsidR="004C5CB4">
              <w:rPr>
                <w:sz w:val="26"/>
                <w:szCs w:val="26"/>
              </w:rPr>
              <w:t>110</w:t>
            </w:r>
          </w:p>
        </w:tc>
      </w:tr>
      <w:tr w:rsidR="00240BC0" w:rsidRPr="00CE7FDF" w:rsidTr="00402D6B">
        <w:trPr>
          <w:trHeight w:val="526"/>
        </w:trPr>
        <w:tc>
          <w:tcPr>
            <w:tcW w:w="3976" w:type="dxa"/>
            <w:tcBorders>
              <w:top w:val="single" w:sz="8" w:space="0" w:color="auto"/>
              <w:left w:val="single" w:sz="8" w:space="0" w:color="auto"/>
              <w:bottom w:val="nil"/>
              <w:right w:val="nil"/>
            </w:tcBorders>
            <w:shd w:val="clear" w:color="auto" w:fill="FFFFFF"/>
            <w:vAlign w:val="center"/>
          </w:tcPr>
          <w:p w:rsidR="00240BC0" w:rsidRPr="00CE7FDF" w:rsidRDefault="00240BC0" w:rsidP="00BD6A1F">
            <w:pPr>
              <w:pStyle w:val="24"/>
              <w:shd w:val="clear" w:color="auto" w:fill="auto"/>
              <w:spacing w:line="220" w:lineRule="exact"/>
              <w:ind w:firstLine="10"/>
              <w:jc w:val="left"/>
              <w:rPr>
                <w:sz w:val="26"/>
                <w:szCs w:val="26"/>
              </w:rPr>
            </w:pPr>
            <w:r w:rsidRPr="00CE7FDF">
              <w:rPr>
                <w:rFonts w:eastAsiaTheme="minorEastAsia"/>
                <w:sz w:val="26"/>
                <w:szCs w:val="26"/>
              </w:rPr>
              <w:t>Общая площадь жилых помещений</w:t>
            </w:r>
          </w:p>
        </w:tc>
        <w:tc>
          <w:tcPr>
            <w:tcW w:w="11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40BC0" w:rsidRPr="00CE7FDF" w:rsidRDefault="00240BC0" w:rsidP="00BD6A1F">
            <w:pPr>
              <w:pStyle w:val="24"/>
              <w:shd w:val="clear" w:color="auto" w:fill="auto"/>
              <w:spacing w:line="220" w:lineRule="exact"/>
              <w:ind w:left="160" w:hanging="147"/>
              <w:jc w:val="center"/>
              <w:rPr>
                <w:sz w:val="26"/>
                <w:szCs w:val="26"/>
              </w:rPr>
            </w:pPr>
            <w:r w:rsidRPr="00CE7FDF">
              <w:rPr>
                <w:sz w:val="26"/>
                <w:szCs w:val="26"/>
              </w:rPr>
              <w:t>тыс. кв.м.</w:t>
            </w:r>
          </w:p>
        </w:tc>
        <w:tc>
          <w:tcPr>
            <w:tcW w:w="1114" w:type="dxa"/>
            <w:tcBorders>
              <w:top w:val="single" w:sz="8" w:space="0" w:color="auto"/>
              <w:left w:val="single" w:sz="8" w:space="0" w:color="auto"/>
              <w:bottom w:val="nil"/>
              <w:right w:val="single" w:sz="8" w:space="0" w:color="auto"/>
            </w:tcBorders>
            <w:shd w:val="clear" w:color="auto" w:fill="FFFFFF"/>
            <w:vAlign w:val="center"/>
          </w:tcPr>
          <w:p w:rsidR="00240BC0" w:rsidRPr="00CE7FDF" w:rsidRDefault="00240BC0" w:rsidP="00C23673">
            <w:pPr>
              <w:pStyle w:val="24"/>
              <w:shd w:val="clear" w:color="auto" w:fill="auto"/>
              <w:spacing w:line="220" w:lineRule="exact"/>
              <w:ind w:left="140" w:hanging="140"/>
              <w:jc w:val="center"/>
              <w:rPr>
                <w:sz w:val="26"/>
                <w:szCs w:val="26"/>
              </w:rPr>
            </w:pPr>
            <w:r w:rsidRPr="00CE7FDF">
              <w:rPr>
                <w:sz w:val="26"/>
                <w:szCs w:val="26"/>
              </w:rPr>
              <w:t>1985,4</w:t>
            </w:r>
          </w:p>
        </w:tc>
        <w:tc>
          <w:tcPr>
            <w:tcW w:w="113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40BC0" w:rsidRPr="00CE7FDF" w:rsidRDefault="00240BC0" w:rsidP="00C23673">
            <w:pPr>
              <w:pStyle w:val="24"/>
              <w:shd w:val="clear" w:color="auto" w:fill="auto"/>
              <w:spacing w:line="220" w:lineRule="exact"/>
              <w:ind w:left="140" w:hanging="140"/>
              <w:jc w:val="center"/>
              <w:rPr>
                <w:sz w:val="26"/>
                <w:szCs w:val="26"/>
              </w:rPr>
            </w:pPr>
            <w:r w:rsidRPr="00CE7FDF">
              <w:rPr>
                <w:sz w:val="26"/>
                <w:szCs w:val="26"/>
              </w:rPr>
              <w:t>2037,2</w:t>
            </w:r>
          </w:p>
        </w:tc>
        <w:tc>
          <w:tcPr>
            <w:tcW w:w="11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40BC0" w:rsidRPr="00CE7FDF" w:rsidRDefault="00240BC0" w:rsidP="00402D6B">
            <w:pPr>
              <w:pStyle w:val="24"/>
              <w:shd w:val="clear" w:color="auto" w:fill="auto"/>
              <w:spacing w:line="220" w:lineRule="exact"/>
              <w:ind w:firstLine="0"/>
              <w:jc w:val="center"/>
              <w:rPr>
                <w:sz w:val="26"/>
                <w:szCs w:val="26"/>
              </w:rPr>
            </w:pPr>
            <w:r w:rsidRPr="00CE7FDF">
              <w:rPr>
                <w:sz w:val="26"/>
                <w:szCs w:val="26"/>
              </w:rPr>
              <w:t>2</w:t>
            </w:r>
            <w:r w:rsidR="004C5CB4">
              <w:rPr>
                <w:sz w:val="26"/>
                <w:szCs w:val="26"/>
              </w:rPr>
              <w:t>253,1</w:t>
            </w:r>
          </w:p>
        </w:tc>
        <w:tc>
          <w:tcPr>
            <w:tcW w:w="114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4C5CB4" w:rsidRPr="00CE7FDF" w:rsidRDefault="00240BC0" w:rsidP="00402D6B">
            <w:pPr>
              <w:pStyle w:val="24"/>
              <w:shd w:val="clear" w:color="auto" w:fill="auto"/>
              <w:spacing w:line="220" w:lineRule="exact"/>
              <w:ind w:firstLine="0"/>
              <w:jc w:val="center"/>
              <w:rPr>
                <w:sz w:val="26"/>
                <w:szCs w:val="26"/>
              </w:rPr>
            </w:pPr>
            <w:r w:rsidRPr="00CE7FDF">
              <w:rPr>
                <w:sz w:val="26"/>
                <w:szCs w:val="26"/>
              </w:rPr>
              <w:t>2</w:t>
            </w:r>
            <w:r w:rsidR="004C5CB4">
              <w:rPr>
                <w:sz w:val="26"/>
                <w:szCs w:val="26"/>
              </w:rPr>
              <w:t>435,6</w:t>
            </w:r>
          </w:p>
        </w:tc>
        <w:tc>
          <w:tcPr>
            <w:tcW w:w="1134" w:type="dxa"/>
            <w:tcBorders>
              <w:top w:val="single" w:sz="8" w:space="0" w:color="auto"/>
              <w:left w:val="single" w:sz="8" w:space="0" w:color="auto"/>
              <w:bottom w:val="nil"/>
              <w:right w:val="single" w:sz="8" w:space="0" w:color="auto"/>
            </w:tcBorders>
            <w:shd w:val="clear" w:color="auto" w:fill="FFFFFF"/>
            <w:vAlign w:val="center"/>
          </w:tcPr>
          <w:p w:rsidR="00240BC0" w:rsidRPr="00CE7FDF" w:rsidRDefault="00240BC0" w:rsidP="00402D6B">
            <w:pPr>
              <w:pStyle w:val="24"/>
              <w:shd w:val="clear" w:color="auto" w:fill="auto"/>
              <w:spacing w:line="220" w:lineRule="exact"/>
              <w:ind w:hanging="18"/>
              <w:jc w:val="center"/>
              <w:rPr>
                <w:rStyle w:val="211pt"/>
                <w:sz w:val="26"/>
                <w:szCs w:val="26"/>
              </w:rPr>
            </w:pPr>
            <w:r w:rsidRPr="00CE7FDF">
              <w:rPr>
                <w:rStyle w:val="211pt"/>
                <w:sz w:val="26"/>
                <w:szCs w:val="26"/>
              </w:rPr>
              <w:t>2</w:t>
            </w:r>
            <w:r w:rsidR="004C5CB4">
              <w:rPr>
                <w:rStyle w:val="211pt"/>
                <w:sz w:val="26"/>
                <w:szCs w:val="26"/>
              </w:rPr>
              <w:t>540,4</w:t>
            </w:r>
          </w:p>
        </w:tc>
        <w:tc>
          <w:tcPr>
            <w:tcW w:w="1134" w:type="dxa"/>
            <w:tcBorders>
              <w:top w:val="single" w:sz="8" w:space="0" w:color="auto"/>
              <w:left w:val="single" w:sz="8" w:space="0" w:color="auto"/>
              <w:bottom w:val="nil"/>
              <w:right w:val="single" w:sz="8" w:space="0" w:color="auto"/>
            </w:tcBorders>
            <w:shd w:val="clear" w:color="auto" w:fill="FFFFFF"/>
            <w:vAlign w:val="center"/>
          </w:tcPr>
          <w:p w:rsidR="00240BC0" w:rsidRPr="00CE7FDF" w:rsidRDefault="00240BC0" w:rsidP="00402D6B">
            <w:pPr>
              <w:pStyle w:val="24"/>
              <w:shd w:val="clear" w:color="auto" w:fill="auto"/>
              <w:spacing w:line="220" w:lineRule="exact"/>
              <w:ind w:hanging="140"/>
              <w:jc w:val="center"/>
              <w:rPr>
                <w:rStyle w:val="211pt"/>
                <w:sz w:val="26"/>
                <w:szCs w:val="26"/>
              </w:rPr>
            </w:pPr>
            <w:r w:rsidRPr="00CE7FDF">
              <w:rPr>
                <w:rStyle w:val="211pt"/>
                <w:sz w:val="26"/>
                <w:szCs w:val="26"/>
              </w:rPr>
              <w:t>2</w:t>
            </w:r>
            <w:r w:rsidR="004C5CB4">
              <w:rPr>
                <w:rStyle w:val="211pt"/>
                <w:sz w:val="26"/>
                <w:szCs w:val="26"/>
              </w:rPr>
              <w:t>611,5</w:t>
            </w:r>
          </w:p>
        </w:tc>
        <w:tc>
          <w:tcPr>
            <w:tcW w:w="1134" w:type="dxa"/>
            <w:tcBorders>
              <w:top w:val="single" w:sz="8" w:space="0" w:color="auto"/>
              <w:left w:val="single" w:sz="8" w:space="0" w:color="auto"/>
              <w:bottom w:val="nil"/>
              <w:right w:val="single" w:sz="8" w:space="0" w:color="auto"/>
            </w:tcBorders>
            <w:shd w:val="clear" w:color="auto" w:fill="FFFFFF"/>
            <w:vAlign w:val="center"/>
          </w:tcPr>
          <w:p w:rsidR="00240BC0" w:rsidRPr="00CE7FDF" w:rsidRDefault="00240BC0" w:rsidP="00402D6B">
            <w:pPr>
              <w:pStyle w:val="24"/>
              <w:shd w:val="clear" w:color="auto" w:fill="auto"/>
              <w:spacing w:line="220" w:lineRule="exact"/>
              <w:ind w:firstLine="0"/>
              <w:jc w:val="center"/>
              <w:rPr>
                <w:rStyle w:val="211pt"/>
                <w:sz w:val="26"/>
                <w:szCs w:val="26"/>
              </w:rPr>
            </w:pPr>
            <w:r w:rsidRPr="00CE7FDF">
              <w:rPr>
                <w:rStyle w:val="211pt"/>
                <w:sz w:val="26"/>
                <w:szCs w:val="26"/>
              </w:rPr>
              <w:t>2</w:t>
            </w:r>
            <w:r w:rsidR="004C5CB4">
              <w:rPr>
                <w:rStyle w:val="211pt"/>
                <w:sz w:val="26"/>
                <w:szCs w:val="26"/>
              </w:rPr>
              <w:t>749,9</w:t>
            </w:r>
          </w:p>
        </w:tc>
        <w:tc>
          <w:tcPr>
            <w:tcW w:w="1539" w:type="dxa"/>
            <w:tcBorders>
              <w:top w:val="single" w:sz="8" w:space="0" w:color="auto"/>
              <w:left w:val="single" w:sz="8" w:space="0" w:color="auto"/>
              <w:bottom w:val="nil"/>
              <w:right w:val="single" w:sz="8" w:space="0" w:color="auto"/>
            </w:tcBorders>
            <w:shd w:val="clear" w:color="auto" w:fill="FFFFFF"/>
            <w:vAlign w:val="center"/>
          </w:tcPr>
          <w:p w:rsidR="00240BC0" w:rsidRPr="00CE7FDF" w:rsidRDefault="00240BC0" w:rsidP="00402D6B">
            <w:pPr>
              <w:pStyle w:val="24"/>
              <w:shd w:val="clear" w:color="auto" w:fill="auto"/>
              <w:spacing w:line="220" w:lineRule="exact"/>
              <w:jc w:val="center"/>
              <w:rPr>
                <w:rStyle w:val="211pt"/>
                <w:sz w:val="26"/>
                <w:szCs w:val="26"/>
              </w:rPr>
            </w:pPr>
            <w:r w:rsidRPr="00CE7FDF">
              <w:rPr>
                <w:rStyle w:val="211pt"/>
                <w:sz w:val="26"/>
                <w:szCs w:val="26"/>
              </w:rPr>
              <w:t>2</w:t>
            </w:r>
            <w:r w:rsidR="004C5CB4">
              <w:rPr>
                <w:rStyle w:val="211pt"/>
                <w:sz w:val="26"/>
                <w:szCs w:val="26"/>
              </w:rPr>
              <w:t>887,4</w:t>
            </w:r>
          </w:p>
        </w:tc>
      </w:tr>
      <w:tr w:rsidR="00240BC0" w:rsidRPr="00CE7FDF" w:rsidTr="00402D6B">
        <w:trPr>
          <w:trHeight w:val="534"/>
        </w:trPr>
        <w:tc>
          <w:tcPr>
            <w:tcW w:w="3976" w:type="dxa"/>
            <w:tcBorders>
              <w:top w:val="single" w:sz="8" w:space="0" w:color="auto"/>
              <w:left w:val="single" w:sz="8" w:space="0" w:color="auto"/>
              <w:bottom w:val="nil"/>
              <w:right w:val="nil"/>
            </w:tcBorders>
            <w:shd w:val="clear" w:color="auto" w:fill="FFFFFF"/>
            <w:vAlign w:val="center"/>
          </w:tcPr>
          <w:p w:rsidR="00240BC0" w:rsidRPr="00CE7FDF" w:rsidRDefault="00240BC0" w:rsidP="00BD6A1F">
            <w:pPr>
              <w:pStyle w:val="24"/>
              <w:shd w:val="clear" w:color="auto" w:fill="auto"/>
              <w:spacing w:line="230" w:lineRule="exact"/>
              <w:ind w:firstLine="10"/>
              <w:jc w:val="left"/>
              <w:rPr>
                <w:sz w:val="26"/>
                <w:szCs w:val="26"/>
              </w:rPr>
            </w:pPr>
            <w:r w:rsidRPr="00CE7FDF">
              <w:rPr>
                <w:rFonts w:eastAsiaTheme="minorEastAsia"/>
                <w:sz w:val="26"/>
                <w:szCs w:val="26"/>
              </w:rPr>
              <w:t>Среднедушевые доходы населения</w:t>
            </w:r>
          </w:p>
        </w:tc>
        <w:tc>
          <w:tcPr>
            <w:tcW w:w="11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40BC0" w:rsidRPr="00CE7FDF" w:rsidRDefault="00240BC0" w:rsidP="00BD6A1F">
            <w:pPr>
              <w:pStyle w:val="24"/>
              <w:shd w:val="clear" w:color="auto" w:fill="auto"/>
              <w:spacing w:line="220" w:lineRule="exact"/>
              <w:ind w:left="160" w:hanging="147"/>
              <w:jc w:val="center"/>
              <w:rPr>
                <w:sz w:val="26"/>
                <w:szCs w:val="26"/>
              </w:rPr>
            </w:pPr>
            <w:r w:rsidRPr="00CE7FDF">
              <w:rPr>
                <w:sz w:val="26"/>
                <w:szCs w:val="26"/>
              </w:rPr>
              <w:t xml:space="preserve">руб. </w:t>
            </w:r>
            <w:proofErr w:type="gramStart"/>
            <w:r w:rsidRPr="00CE7FDF">
              <w:rPr>
                <w:sz w:val="26"/>
                <w:szCs w:val="26"/>
              </w:rPr>
              <w:t>на</w:t>
            </w:r>
            <w:proofErr w:type="gramEnd"/>
            <w:r w:rsidRPr="00CE7FDF">
              <w:rPr>
                <w:sz w:val="26"/>
                <w:szCs w:val="26"/>
              </w:rPr>
              <w:t xml:space="preserve"> чел. в мес.</w:t>
            </w:r>
          </w:p>
        </w:tc>
        <w:tc>
          <w:tcPr>
            <w:tcW w:w="1114" w:type="dxa"/>
            <w:tcBorders>
              <w:top w:val="single" w:sz="8" w:space="0" w:color="auto"/>
              <w:left w:val="single" w:sz="8" w:space="0" w:color="auto"/>
              <w:bottom w:val="nil"/>
              <w:right w:val="single" w:sz="8" w:space="0" w:color="auto"/>
            </w:tcBorders>
            <w:shd w:val="clear" w:color="auto" w:fill="FFFFFF"/>
            <w:vAlign w:val="center"/>
          </w:tcPr>
          <w:p w:rsidR="00240BC0" w:rsidRPr="00CE7FDF" w:rsidRDefault="00240BC0" w:rsidP="00BD6A1F">
            <w:pPr>
              <w:pStyle w:val="24"/>
              <w:shd w:val="clear" w:color="auto" w:fill="auto"/>
              <w:spacing w:line="230" w:lineRule="exact"/>
              <w:ind w:left="140" w:hanging="140"/>
              <w:jc w:val="center"/>
              <w:rPr>
                <w:sz w:val="26"/>
                <w:szCs w:val="26"/>
              </w:rPr>
            </w:pPr>
            <w:r w:rsidRPr="00CE7FDF">
              <w:rPr>
                <w:sz w:val="26"/>
                <w:szCs w:val="26"/>
              </w:rPr>
              <w:t>29</w:t>
            </w:r>
            <w:r w:rsidR="00845B35">
              <w:rPr>
                <w:sz w:val="26"/>
                <w:szCs w:val="26"/>
              </w:rPr>
              <w:t> 527,2</w:t>
            </w:r>
          </w:p>
        </w:tc>
        <w:tc>
          <w:tcPr>
            <w:tcW w:w="113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40BC0" w:rsidRPr="00CE7FDF" w:rsidRDefault="00240BC0" w:rsidP="00BD6A1F">
            <w:pPr>
              <w:pStyle w:val="24"/>
              <w:shd w:val="clear" w:color="auto" w:fill="auto"/>
              <w:spacing w:line="230" w:lineRule="exact"/>
              <w:ind w:left="140" w:hanging="140"/>
              <w:jc w:val="center"/>
              <w:rPr>
                <w:sz w:val="26"/>
                <w:szCs w:val="26"/>
              </w:rPr>
            </w:pPr>
            <w:r w:rsidRPr="00CE7FDF">
              <w:rPr>
                <w:sz w:val="26"/>
                <w:szCs w:val="26"/>
              </w:rPr>
              <w:t>3</w:t>
            </w:r>
            <w:r w:rsidR="00845B35">
              <w:rPr>
                <w:sz w:val="26"/>
                <w:szCs w:val="26"/>
              </w:rPr>
              <w:t>3 106,2</w:t>
            </w:r>
          </w:p>
        </w:tc>
        <w:tc>
          <w:tcPr>
            <w:tcW w:w="11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40BC0" w:rsidRPr="00CE7FDF" w:rsidRDefault="00240BC0" w:rsidP="00402D6B">
            <w:pPr>
              <w:pStyle w:val="24"/>
              <w:shd w:val="clear" w:color="auto" w:fill="auto"/>
              <w:spacing w:line="230" w:lineRule="exact"/>
              <w:ind w:firstLine="0"/>
              <w:jc w:val="center"/>
              <w:rPr>
                <w:sz w:val="26"/>
                <w:szCs w:val="26"/>
              </w:rPr>
            </w:pPr>
            <w:r w:rsidRPr="00CE7FDF">
              <w:rPr>
                <w:sz w:val="26"/>
                <w:szCs w:val="26"/>
              </w:rPr>
              <w:t>3</w:t>
            </w:r>
            <w:r w:rsidR="00845B35">
              <w:rPr>
                <w:sz w:val="26"/>
                <w:szCs w:val="26"/>
              </w:rPr>
              <w:t>5 943,8</w:t>
            </w:r>
          </w:p>
        </w:tc>
        <w:tc>
          <w:tcPr>
            <w:tcW w:w="114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240BC0" w:rsidRPr="00CE7FDF" w:rsidRDefault="00240BC0" w:rsidP="00402D6B">
            <w:pPr>
              <w:pStyle w:val="24"/>
              <w:shd w:val="clear" w:color="auto" w:fill="auto"/>
              <w:spacing w:line="230" w:lineRule="exact"/>
              <w:ind w:firstLine="0"/>
              <w:jc w:val="center"/>
              <w:rPr>
                <w:sz w:val="26"/>
                <w:szCs w:val="26"/>
              </w:rPr>
            </w:pPr>
            <w:r w:rsidRPr="00CE7FDF">
              <w:rPr>
                <w:sz w:val="26"/>
                <w:szCs w:val="26"/>
              </w:rPr>
              <w:t>3</w:t>
            </w:r>
            <w:r w:rsidR="00845B35">
              <w:rPr>
                <w:sz w:val="26"/>
                <w:szCs w:val="26"/>
              </w:rPr>
              <w:t>9 115,1</w:t>
            </w:r>
          </w:p>
        </w:tc>
        <w:tc>
          <w:tcPr>
            <w:tcW w:w="1134" w:type="dxa"/>
            <w:tcBorders>
              <w:top w:val="single" w:sz="8" w:space="0" w:color="auto"/>
              <w:left w:val="single" w:sz="8" w:space="0" w:color="auto"/>
              <w:bottom w:val="nil"/>
              <w:right w:val="single" w:sz="8" w:space="0" w:color="auto"/>
            </w:tcBorders>
            <w:shd w:val="clear" w:color="auto" w:fill="FFFFFF"/>
            <w:vAlign w:val="center"/>
          </w:tcPr>
          <w:p w:rsidR="00240BC0" w:rsidRPr="00CE7FDF" w:rsidRDefault="00240BC0" w:rsidP="00402D6B">
            <w:pPr>
              <w:pStyle w:val="24"/>
              <w:shd w:val="clear" w:color="auto" w:fill="auto"/>
              <w:spacing w:line="230" w:lineRule="exact"/>
              <w:ind w:hanging="18"/>
              <w:jc w:val="center"/>
              <w:rPr>
                <w:rStyle w:val="29"/>
                <w:i w:val="0"/>
                <w:sz w:val="26"/>
                <w:szCs w:val="26"/>
              </w:rPr>
            </w:pPr>
            <w:r w:rsidRPr="00CE7FDF">
              <w:rPr>
                <w:rStyle w:val="29"/>
                <w:i w:val="0"/>
                <w:sz w:val="26"/>
                <w:szCs w:val="26"/>
              </w:rPr>
              <w:t>4</w:t>
            </w:r>
            <w:r w:rsidR="00845B35">
              <w:rPr>
                <w:rStyle w:val="29"/>
                <w:i w:val="0"/>
                <w:sz w:val="26"/>
                <w:szCs w:val="26"/>
              </w:rPr>
              <w:t>2 421,1</w:t>
            </w:r>
          </w:p>
        </w:tc>
        <w:tc>
          <w:tcPr>
            <w:tcW w:w="1134" w:type="dxa"/>
            <w:tcBorders>
              <w:top w:val="single" w:sz="8" w:space="0" w:color="auto"/>
              <w:left w:val="single" w:sz="8" w:space="0" w:color="auto"/>
              <w:bottom w:val="nil"/>
              <w:right w:val="single" w:sz="8" w:space="0" w:color="auto"/>
            </w:tcBorders>
            <w:shd w:val="clear" w:color="auto" w:fill="FFFFFF"/>
            <w:vAlign w:val="center"/>
          </w:tcPr>
          <w:p w:rsidR="00240BC0" w:rsidRPr="00CE7FDF" w:rsidRDefault="00240BC0" w:rsidP="00402D6B">
            <w:pPr>
              <w:pStyle w:val="24"/>
              <w:shd w:val="clear" w:color="auto" w:fill="auto"/>
              <w:spacing w:line="230" w:lineRule="exact"/>
              <w:ind w:hanging="140"/>
              <w:jc w:val="center"/>
              <w:rPr>
                <w:rStyle w:val="29"/>
                <w:i w:val="0"/>
                <w:sz w:val="26"/>
                <w:szCs w:val="26"/>
              </w:rPr>
            </w:pPr>
            <w:r w:rsidRPr="00CE7FDF">
              <w:rPr>
                <w:rStyle w:val="29"/>
                <w:i w:val="0"/>
                <w:sz w:val="26"/>
                <w:szCs w:val="26"/>
              </w:rPr>
              <w:t>4</w:t>
            </w:r>
            <w:r w:rsidR="00845B35">
              <w:rPr>
                <w:rStyle w:val="29"/>
                <w:i w:val="0"/>
                <w:sz w:val="26"/>
                <w:szCs w:val="26"/>
              </w:rPr>
              <w:t>7 151,2</w:t>
            </w:r>
          </w:p>
        </w:tc>
        <w:tc>
          <w:tcPr>
            <w:tcW w:w="1134" w:type="dxa"/>
            <w:tcBorders>
              <w:top w:val="single" w:sz="8" w:space="0" w:color="auto"/>
              <w:left w:val="single" w:sz="8" w:space="0" w:color="auto"/>
              <w:bottom w:val="nil"/>
              <w:right w:val="single" w:sz="8" w:space="0" w:color="auto"/>
            </w:tcBorders>
            <w:shd w:val="clear" w:color="auto" w:fill="FFFFFF"/>
            <w:vAlign w:val="center"/>
          </w:tcPr>
          <w:p w:rsidR="00240BC0" w:rsidRPr="00CE7FDF" w:rsidRDefault="00845B35" w:rsidP="00402D6B">
            <w:pPr>
              <w:pStyle w:val="24"/>
              <w:shd w:val="clear" w:color="auto" w:fill="auto"/>
              <w:spacing w:line="230" w:lineRule="exact"/>
              <w:ind w:firstLine="0"/>
              <w:jc w:val="center"/>
              <w:rPr>
                <w:rStyle w:val="29"/>
                <w:i w:val="0"/>
                <w:sz w:val="26"/>
                <w:szCs w:val="26"/>
              </w:rPr>
            </w:pPr>
            <w:r>
              <w:rPr>
                <w:rStyle w:val="29"/>
                <w:i w:val="0"/>
                <w:sz w:val="26"/>
                <w:szCs w:val="26"/>
              </w:rPr>
              <w:t>50 593,2</w:t>
            </w:r>
          </w:p>
        </w:tc>
        <w:tc>
          <w:tcPr>
            <w:tcW w:w="1539" w:type="dxa"/>
            <w:tcBorders>
              <w:top w:val="single" w:sz="8" w:space="0" w:color="auto"/>
              <w:left w:val="single" w:sz="8" w:space="0" w:color="auto"/>
              <w:bottom w:val="nil"/>
              <w:right w:val="single" w:sz="8" w:space="0" w:color="auto"/>
            </w:tcBorders>
            <w:shd w:val="clear" w:color="auto" w:fill="FFFFFF"/>
            <w:vAlign w:val="center"/>
          </w:tcPr>
          <w:p w:rsidR="00240BC0" w:rsidRPr="00CE7FDF" w:rsidRDefault="00240BC0" w:rsidP="00402D6B">
            <w:pPr>
              <w:jc w:val="center"/>
              <w:rPr>
                <w:rStyle w:val="29"/>
                <w:i w:val="0"/>
                <w:iCs w:val="0"/>
                <w:sz w:val="26"/>
                <w:szCs w:val="26"/>
                <w:shd w:val="clear" w:color="auto" w:fill="auto"/>
              </w:rPr>
            </w:pPr>
            <w:r w:rsidRPr="00CE7FDF">
              <w:rPr>
                <w:color w:val="000000"/>
                <w:sz w:val="26"/>
                <w:szCs w:val="26"/>
              </w:rPr>
              <w:t>5</w:t>
            </w:r>
            <w:r w:rsidR="00010BD9">
              <w:rPr>
                <w:color w:val="000000"/>
                <w:sz w:val="26"/>
                <w:szCs w:val="26"/>
              </w:rPr>
              <w:t>3 954,1</w:t>
            </w:r>
          </w:p>
        </w:tc>
      </w:tr>
      <w:tr w:rsidR="00240BC0" w:rsidRPr="00CE7FDF" w:rsidTr="00402D6B">
        <w:trPr>
          <w:trHeight w:val="414"/>
        </w:trPr>
        <w:tc>
          <w:tcPr>
            <w:tcW w:w="3976" w:type="dxa"/>
            <w:tcBorders>
              <w:top w:val="single" w:sz="8" w:space="0" w:color="auto"/>
              <w:left w:val="single" w:sz="8" w:space="0" w:color="auto"/>
              <w:bottom w:val="nil"/>
              <w:right w:val="nil"/>
            </w:tcBorders>
            <w:shd w:val="clear" w:color="auto" w:fill="FFFFFF"/>
            <w:vAlign w:val="center"/>
          </w:tcPr>
          <w:p w:rsidR="00240BC0" w:rsidRPr="00CE7FDF" w:rsidRDefault="00240BC0" w:rsidP="00BD6A1F">
            <w:pPr>
              <w:pStyle w:val="24"/>
              <w:shd w:val="clear" w:color="auto" w:fill="auto"/>
              <w:spacing w:line="230" w:lineRule="exact"/>
              <w:ind w:firstLine="10"/>
              <w:jc w:val="left"/>
              <w:rPr>
                <w:sz w:val="26"/>
                <w:szCs w:val="26"/>
              </w:rPr>
            </w:pPr>
            <w:r w:rsidRPr="00CE7FDF">
              <w:rPr>
                <w:rFonts w:eastAsiaTheme="minorEastAsia"/>
                <w:sz w:val="26"/>
                <w:szCs w:val="26"/>
              </w:rPr>
              <w:t>Величина прожиточного минимума</w:t>
            </w:r>
          </w:p>
        </w:tc>
        <w:tc>
          <w:tcPr>
            <w:tcW w:w="11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40BC0" w:rsidRPr="00CE7FDF" w:rsidRDefault="00240BC0" w:rsidP="00BD6A1F">
            <w:pPr>
              <w:pStyle w:val="24"/>
              <w:shd w:val="clear" w:color="auto" w:fill="auto"/>
              <w:spacing w:line="230" w:lineRule="exact"/>
              <w:ind w:left="160" w:hanging="147"/>
              <w:jc w:val="center"/>
              <w:rPr>
                <w:sz w:val="26"/>
                <w:szCs w:val="26"/>
              </w:rPr>
            </w:pPr>
            <w:r w:rsidRPr="00CE7FDF">
              <w:rPr>
                <w:sz w:val="26"/>
                <w:szCs w:val="26"/>
              </w:rPr>
              <w:t xml:space="preserve">руб. </w:t>
            </w:r>
            <w:proofErr w:type="gramStart"/>
            <w:r w:rsidRPr="00CE7FDF">
              <w:rPr>
                <w:sz w:val="26"/>
                <w:szCs w:val="26"/>
              </w:rPr>
              <w:t>на</w:t>
            </w:r>
            <w:proofErr w:type="gramEnd"/>
            <w:r w:rsidRPr="00CE7FDF">
              <w:rPr>
                <w:sz w:val="26"/>
                <w:szCs w:val="26"/>
              </w:rPr>
              <w:t xml:space="preserve"> чел. в мес.</w:t>
            </w:r>
          </w:p>
        </w:tc>
        <w:tc>
          <w:tcPr>
            <w:tcW w:w="1114" w:type="dxa"/>
            <w:tcBorders>
              <w:top w:val="single" w:sz="8" w:space="0" w:color="auto"/>
              <w:left w:val="single" w:sz="8" w:space="0" w:color="auto"/>
              <w:bottom w:val="nil"/>
              <w:right w:val="single" w:sz="8" w:space="0" w:color="auto"/>
            </w:tcBorders>
            <w:shd w:val="clear" w:color="auto" w:fill="FFFFFF"/>
            <w:vAlign w:val="center"/>
          </w:tcPr>
          <w:p w:rsidR="00240BC0" w:rsidRPr="00010BD9" w:rsidRDefault="00240BC0" w:rsidP="00BD6A1F">
            <w:pPr>
              <w:pStyle w:val="24"/>
              <w:shd w:val="clear" w:color="auto" w:fill="auto"/>
              <w:spacing w:line="230" w:lineRule="exact"/>
              <w:ind w:left="140" w:hanging="140"/>
              <w:jc w:val="center"/>
              <w:rPr>
                <w:sz w:val="26"/>
                <w:szCs w:val="26"/>
              </w:rPr>
            </w:pPr>
            <w:r w:rsidRPr="00010BD9">
              <w:rPr>
                <w:sz w:val="26"/>
                <w:szCs w:val="26"/>
              </w:rPr>
              <w:t>9 900</w:t>
            </w:r>
          </w:p>
        </w:tc>
        <w:tc>
          <w:tcPr>
            <w:tcW w:w="113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40BC0" w:rsidRPr="00010BD9" w:rsidRDefault="00240BC0" w:rsidP="00BD6A1F">
            <w:pPr>
              <w:pStyle w:val="24"/>
              <w:shd w:val="clear" w:color="auto" w:fill="auto"/>
              <w:spacing w:line="230" w:lineRule="exact"/>
              <w:ind w:left="140" w:hanging="140"/>
              <w:jc w:val="center"/>
              <w:rPr>
                <w:sz w:val="26"/>
                <w:szCs w:val="26"/>
              </w:rPr>
            </w:pPr>
            <w:r w:rsidRPr="00010BD9">
              <w:rPr>
                <w:sz w:val="26"/>
                <w:szCs w:val="26"/>
              </w:rPr>
              <w:t>11 252</w:t>
            </w:r>
          </w:p>
        </w:tc>
        <w:tc>
          <w:tcPr>
            <w:tcW w:w="11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40BC0" w:rsidRPr="00010BD9" w:rsidRDefault="00240BC0" w:rsidP="00402D6B">
            <w:pPr>
              <w:pStyle w:val="24"/>
              <w:shd w:val="clear" w:color="auto" w:fill="auto"/>
              <w:spacing w:line="220" w:lineRule="exact"/>
              <w:ind w:firstLine="0"/>
              <w:jc w:val="center"/>
              <w:rPr>
                <w:sz w:val="26"/>
                <w:szCs w:val="26"/>
              </w:rPr>
            </w:pPr>
            <w:r w:rsidRPr="00010BD9">
              <w:rPr>
                <w:sz w:val="26"/>
                <w:szCs w:val="26"/>
              </w:rPr>
              <w:t>1</w:t>
            </w:r>
            <w:r w:rsidR="00010BD9" w:rsidRPr="00010BD9">
              <w:rPr>
                <w:sz w:val="26"/>
                <w:szCs w:val="26"/>
              </w:rPr>
              <w:t>3 705</w:t>
            </w:r>
          </w:p>
        </w:tc>
        <w:tc>
          <w:tcPr>
            <w:tcW w:w="114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240BC0" w:rsidRPr="00010BD9" w:rsidRDefault="00010BD9" w:rsidP="00402D6B">
            <w:pPr>
              <w:pStyle w:val="24"/>
              <w:shd w:val="clear" w:color="auto" w:fill="auto"/>
              <w:spacing w:line="220" w:lineRule="exact"/>
              <w:ind w:firstLine="0"/>
              <w:jc w:val="center"/>
              <w:rPr>
                <w:sz w:val="26"/>
                <w:szCs w:val="26"/>
              </w:rPr>
            </w:pPr>
            <w:r w:rsidRPr="00010BD9">
              <w:rPr>
                <w:sz w:val="26"/>
                <w:szCs w:val="26"/>
              </w:rPr>
              <w:t>15 130</w:t>
            </w:r>
          </w:p>
        </w:tc>
        <w:tc>
          <w:tcPr>
            <w:tcW w:w="1134" w:type="dxa"/>
            <w:tcBorders>
              <w:top w:val="single" w:sz="8" w:space="0" w:color="auto"/>
              <w:left w:val="single" w:sz="8" w:space="0" w:color="auto"/>
              <w:bottom w:val="nil"/>
              <w:right w:val="single" w:sz="8" w:space="0" w:color="auto"/>
            </w:tcBorders>
            <w:shd w:val="clear" w:color="auto" w:fill="FFFFFF"/>
            <w:vAlign w:val="center"/>
          </w:tcPr>
          <w:p w:rsidR="00240BC0" w:rsidRPr="00010BD9" w:rsidRDefault="00240BC0" w:rsidP="00402D6B">
            <w:pPr>
              <w:pStyle w:val="24"/>
              <w:shd w:val="clear" w:color="auto" w:fill="auto"/>
              <w:spacing w:line="220" w:lineRule="exact"/>
              <w:ind w:hanging="18"/>
              <w:jc w:val="center"/>
              <w:rPr>
                <w:rStyle w:val="211pt"/>
                <w:sz w:val="26"/>
                <w:szCs w:val="26"/>
              </w:rPr>
            </w:pPr>
            <w:r w:rsidRPr="00010BD9">
              <w:rPr>
                <w:rStyle w:val="211pt"/>
                <w:sz w:val="26"/>
                <w:szCs w:val="26"/>
              </w:rPr>
              <w:t>1</w:t>
            </w:r>
            <w:r w:rsidR="00010BD9" w:rsidRPr="00010BD9">
              <w:rPr>
                <w:rStyle w:val="211pt"/>
                <w:sz w:val="26"/>
                <w:szCs w:val="26"/>
              </w:rPr>
              <w:t>6 734</w:t>
            </w:r>
          </w:p>
        </w:tc>
        <w:tc>
          <w:tcPr>
            <w:tcW w:w="1134" w:type="dxa"/>
            <w:tcBorders>
              <w:top w:val="single" w:sz="8" w:space="0" w:color="auto"/>
              <w:left w:val="single" w:sz="8" w:space="0" w:color="auto"/>
              <w:bottom w:val="nil"/>
              <w:right w:val="single" w:sz="8" w:space="0" w:color="auto"/>
            </w:tcBorders>
            <w:shd w:val="clear" w:color="auto" w:fill="FFFFFF"/>
            <w:vAlign w:val="center"/>
          </w:tcPr>
          <w:p w:rsidR="00240BC0" w:rsidRPr="00010BD9" w:rsidRDefault="00240BC0" w:rsidP="00402D6B">
            <w:pPr>
              <w:pStyle w:val="24"/>
              <w:shd w:val="clear" w:color="auto" w:fill="auto"/>
              <w:spacing w:line="220" w:lineRule="exact"/>
              <w:ind w:hanging="140"/>
              <w:jc w:val="center"/>
              <w:rPr>
                <w:rStyle w:val="211pt"/>
                <w:sz w:val="26"/>
                <w:szCs w:val="26"/>
              </w:rPr>
            </w:pPr>
            <w:r w:rsidRPr="00010BD9">
              <w:rPr>
                <w:rStyle w:val="211pt"/>
                <w:sz w:val="26"/>
                <w:szCs w:val="26"/>
              </w:rPr>
              <w:t>1</w:t>
            </w:r>
            <w:r w:rsidR="00010BD9" w:rsidRPr="00010BD9">
              <w:rPr>
                <w:rStyle w:val="211pt"/>
                <w:sz w:val="26"/>
                <w:szCs w:val="26"/>
              </w:rPr>
              <w:t>8 960</w:t>
            </w:r>
          </w:p>
        </w:tc>
        <w:tc>
          <w:tcPr>
            <w:tcW w:w="1134" w:type="dxa"/>
            <w:tcBorders>
              <w:top w:val="single" w:sz="8" w:space="0" w:color="auto"/>
              <w:left w:val="single" w:sz="8" w:space="0" w:color="auto"/>
              <w:bottom w:val="nil"/>
              <w:right w:val="single" w:sz="8" w:space="0" w:color="auto"/>
            </w:tcBorders>
            <w:shd w:val="clear" w:color="auto" w:fill="FFFFFF"/>
            <w:vAlign w:val="center"/>
          </w:tcPr>
          <w:p w:rsidR="00240BC0" w:rsidRPr="00010BD9" w:rsidRDefault="00010BD9" w:rsidP="00402D6B">
            <w:pPr>
              <w:pStyle w:val="24"/>
              <w:shd w:val="clear" w:color="auto" w:fill="auto"/>
              <w:spacing w:line="220" w:lineRule="exact"/>
              <w:ind w:firstLine="0"/>
              <w:jc w:val="center"/>
              <w:rPr>
                <w:rStyle w:val="211pt"/>
                <w:sz w:val="26"/>
                <w:szCs w:val="26"/>
              </w:rPr>
            </w:pPr>
            <w:r w:rsidRPr="00010BD9">
              <w:rPr>
                <w:rStyle w:val="211pt"/>
                <w:sz w:val="26"/>
                <w:szCs w:val="26"/>
              </w:rPr>
              <w:t>20 610</w:t>
            </w:r>
          </w:p>
        </w:tc>
        <w:tc>
          <w:tcPr>
            <w:tcW w:w="1539" w:type="dxa"/>
            <w:tcBorders>
              <w:top w:val="single" w:sz="8" w:space="0" w:color="auto"/>
              <w:left w:val="single" w:sz="8" w:space="0" w:color="auto"/>
              <w:bottom w:val="nil"/>
              <w:right w:val="single" w:sz="8" w:space="0" w:color="auto"/>
            </w:tcBorders>
            <w:shd w:val="clear" w:color="auto" w:fill="FFFFFF"/>
            <w:vAlign w:val="center"/>
          </w:tcPr>
          <w:p w:rsidR="00240BC0" w:rsidRPr="00010BD9" w:rsidRDefault="00010BD9" w:rsidP="00402D6B">
            <w:pPr>
              <w:pStyle w:val="24"/>
              <w:shd w:val="clear" w:color="auto" w:fill="auto"/>
              <w:spacing w:line="220" w:lineRule="exact"/>
              <w:jc w:val="center"/>
              <w:rPr>
                <w:rStyle w:val="211pt"/>
                <w:sz w:val="26"/>
                <w:szCs w:val="26"/>
              </w:rPr>
            </w:pPr>
            <w:r w:rsidRPr="00010BD9">
              <w:rPr>
                <w:rStyle w:val="211pt"/>
                <w:sz w:val="26"/>
                <w:szCs w:val="26"/>
              </w:rPr>
              <w:t>22 403</w:t>
            </w:r>
          </w:p>
        </w:tc>
      </w:tr>
      <w:tr w:rsidR="00240BC0" w:rsidRPr="00CE7FDF" w:rsidTr="00402D6B">
        <w:trPr>
          <w:trHeight w:val="582"/>
        </w:trPr>
        <w:tc>
          <w:tcPr>
            <w:tcW w:w="3976" w:type="dxa"/>
            <w:tcBorders>
              <w:top w:val="single" w:sz="8" w:space="0" w:color="auto"/>
              <w:left w:val="single" w:sz="8" w:space="0" w:color="auto"/>
              <w:bottom w:val="nil"/>
              <w:right w:val="nil"/>
            </w:tcBorders>
            <w:shd w:val="clear" w:color="auto" w:fill="FFFFFF"/>
            <w:vAlign w:val="center"/>
          </w:tcPr>
          <w:p w:rsidR="00240BC0" w:rsidRPr="00CE7FDF" w:rsidRDefault="00240BC0" w:rsidP="00BD6A1F">
            <w:pPr>
              <w:pStyle w:val="24"/>
              <w:shd w:val="clear" w:color="auto" w:fill="auto"/>
              <w:spacing w:line="230" w:lineRule="exact"/>
              <w:ind w:firstLine="10"/>
              <w:jc w:val="left"/>
              <w:rPr>
                <w:sz w:val="26"/>
                <w:szCs w:val="26"/>
              </w:rPr>
            </w:pPr>
            <w:r w:rsidRPr="00CE7FDF">
              <w:rPr>
                <w:rFonts w:eastAsiaTheme="minorEastAsia"/>
                <w:sz w:val="26"/>
                <w:szCs w:val="26"/>
              </w:rPr>
              <w:t>Численность населения с доходами ниже прожиточного минимума</w:t>
            </w:r>
          </w:p>
        </w:tc>
        <w:tc>
          <w:tcPr>
            <w:tcW w:w="11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40BC0" w:rsidRPr="00CE7FDF" w:rsidRDefault="00240BC0" w:rsidP="00BD6A1F">
            <w:pPr>
              <w:pStyle w:val="24"/>
              <w:shd w:val="clear" w:color="auto" w:fill="auto"/>
              <w:spacing w:line="230" w:lineRule="exact"/>
              <w:ind w:left="160" w:hanging="147"/>
              <w:jc w:val="center"/>
              <w:rPr>
                <w:sz w:val="26"/>
                <w:szCs w:val="26"/>
              </w:rPr>
            </w:pPr>
            <w:r w:rsidRPr="00CE7FDF">
              <w:rPr>
                <w:sz w:val="26"/>
                <w:szCs w:val="26"/>
              </w:rPr>
              <w:t>чел.</w:t>
            </w:r>
          </w:p>
        </w:tc>
        <w:tc>
          <w:tcPr>
            <w:tcW w:w="1114" w:type="dxa"/>
            <w:tcBorders>
              <w:top w:val="single" w:sz="8" w:space="0" w:color="auto"/>
              <w:left w:val="single" w:sz="8" w:space="0" w:color="auto"/>
              <w:bottom w:val="nil"/>
              <w:right w:val="single" w:sz="8" w:space="0" w:color="auto"/>
            </w:tcBorders>
            <w:shd w:val="clear" w:color="auto" w:fill="FFFFFF"/>
            <w:vAlign w:val="center"/>
          </w:tcPr>
          <w:p w:rsidR="00240BC0" w:rsidRPr="00CE7FDF" w:rsidRDefault="00240BC0" w:rsidP="00BD6A1F">
            <w:pPr>
              <w:pStyle w:val="24"/>
              <w:shd w:val="clear" w:color="auto" w:fill="auto"/>
              <w:spacing w:line="230" w:lineRule="exact"/>
              <w:ind w:left="140" w:hanging="140"/>
              <w:jc w:val="center"/>
              <w:rPr>
                <w:sz w:val="26"/>
                <w:szCs w:val="26"/>
              </w:rPr>
            </w:pPr>
            <w:r w:rsidRPr="00CE7FDF">
              <w:rPr>
                <w:sz w:val="26"/>
                <w:szCs w:val="26"/>
              </w:rPr>
              <w:t>5</w:t>
            </w:r>
            <w:r w:rsidR="00D10F50">
              <w:rPr>
                <w:sz w:val="26"/>
                <w:szCs w:val="26"/>
              </w:rPr>
              <w:t xml:space="preserve"> </w:t>
            </w:r>
            <w:r w:rsidRPr="00CE7FDF">
              <w:rPr>
                <w:sz w:val="26"/>
                <w:szCs w:val="26"/>
              </w:rPr>
              <w:t>533</w:t>
            </w:r>
          </w:p>
        </w:tc>
        <w:tc>
          <w:tcPr>
            <w:tcW w:w="113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40BC0" w:rsidRPr="00CE7FDF" w:rsidRDefault="00D10F50" w:rsidP="00BD6A1F">
            <w:pPr>
              <w:pStyle w:val="24"/>
              <w:shd w:val="clear" w:color="auto" w:fill="auto"/>
              <w:spacing w:line="230" w:lineRule="exact"/>
              <w:ind w:left="140" w:hanging="140"/>
              <w:jc w:val="center"/>
              <w:rPr>
                <w:sz w:val="26"/>
                <w:szCs w:val="26"/>
              </w:rPr>
            </w:pPr>
            <w:r>
              <w:rPr>
                <w:sz w:val="26"/>
                <w:szCs w:val="26"/>
              </w:rPr>
              <w:t>4 85</w:t>
            </w:r>
            <w:r w:rsidR="00845B35">
              <w:rPr>
                <w:sz w:val="26"/>
                <w:szCs w:val="26"/>
              </w:rPr>
              <w:t>2</w:t>
            </w:r>
          </w:p>
        </w:tc>
        <w:tc>
          <w:tcPr>
            <w:tcW w:w="11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40BC0" w:rsidRPr="00CE7FDF" w:rsidRDefault="00D10F50" w:rsidP="00402D6B">
            <w:pPr>
              <w:pStyle w:val="24"/>
              <w:shd w:val="clear" w:color="auto" w:fill="auto"/>
              <w:spacing w:line="230" w:lineRule="exact"/>
              <w:ind w:firstLine="0"/>
              <w:jc w:val="center"/>
              <w:rPr>
                <w:sz w:val="26"/>
                <w:szCs w:val="26"/>
              </w:rPr>
            </w:pPr>
            <w:r>
              <w:rPr>
                <w:sz w:val="26"/>
                <w:szCs w:val="26"/>
              </w:rPr>
              <w:t>4 74</w:t>
            </w:r>
            <w:r w:rsidR="00845B35">
              <w:rPr>
                <w:sz w:val="26"/>
                <w:szCs w:val="26"/>
              </w:rPr>
              <w:t>5</w:t>
            </w:r>
          </w:p>
        </w:tc>
        <w:tc>
          <w:tcPr>
            <w:tcW w:w="114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240BC0" w:rsidRPr="00CE7FDF" w:rsidRDefault="00D10F50" w:rsidP="00402D6B">
            <w:pPr>
              <w:pStyle w:val="24"/>
              <w:shd w:val="clear" w:color="auto" w:fill="auto"/>
              <w:spacing w:line="230" w:lineRule="exact"/>
              <w:ind w:firstLine="0"/>
              <w:jc w:val="center"/>
              <w:rPr>
                <w:sz w:val="26"/>
                <w:szCs w:val="26"/>
              </w:rPr>
            </w:pPr>
            <w:r>
              <w:rPr>
                <w:sz w:val="26"/>
                <w:szCs w:val="26"/>
              </w:rPr>
              <w:t>4 43</w:t>
            </w:r>
            <w:r w:rsidR="00845B35">
              <w:rPr>
                <w:sz w:val="26"/>
                <w:szCs w:val="26"/>
              </w:rPr>
              <w:t>5</w:t>
            </w:r>
          </w:p>
        </w:tc>
        <w:tc>
          <w:tcPr>
            <w:tcW w:w="1134" w:type="dxa"/>
            <w:tcBorders>
              <w:top w:val="single" w:sz="8" w:space="0" w:color="auto"/>
              <w:left w:val="single" w:sz="8" w:space="0" w:color="auto"/>
              <w:bottom w:val="nil"/>
              <w:right w:val="single" w:sz="8" w:space="0" w:color="auto"/>
            </w:tcBorders>
            <w:shd w:val="clear" w:color="auto" w:fill="FFFFFF"/>
            <w:vAlign w:val="center"/>
          </w:tcPr>
          <w:p w:rsidR="00240BC0" w:rsidRPr="00CE7FDF" w:rsidRDefault="00D10F50" w:rsidP="00402D6B">
            <w:pPr>
              <w:pStyle w:val="24"/>
              <w:shd w:val="clear" w:color="auto" w:fill="auto"/>
              <w:spacing w:line="230" w:lineRule="exact"/>
              <w:ind w:hanging="18"/>
              <w:jc w:val="center"/>
              <w:rPr>
                <w:rStyle w:val="29"/>
                <w:i w:val="0"/>
                <w:sz w:val="26"/>
                <w:szCs w:val="26"/>
              </w:rPr>
            </w:pPr>
            <w:r>
              <w:rPr>
                <w:rStyle w:val="29"/>
                <w:i w:val="0"/>
                <w:sz w:val="26"/>
                <w:szCs w:val="26"/>
              </w:rPr>
              <w:t>4 13</w:t>
            </w:r>
            <w:r w:rsidR="00845B35">
              <w:rPr>
                <w:rStyle w:val="29"/>
                <w:i w:val="0"/>
                <w:sz w:val="26"/>
                <w:szCs w:val="26"/>
              </w:rPr>
              <w:t>4</w:t>
            </w:r>
          </w:p>
        </w:tc>
        <w:tc>
          <w:tcPr>
            <w:tcW w:w="1134" w:type="dxa"/>
            <w:tcBorders>
              <w:top w:val="single" w:sz="8" w:space="0" w:color="auto"/>
              <w:left w:val="single" w:sz="8" w:space="0" w:color="auto"/>
              <w:bottom w:val="nil"/>
              <w:right w:val="single" w:sz="8" w:space="0" w:color="auto"/>
            </w:tcBorders>
            <w:shd w:val="clear" w:color="auto" w:fill="FFFFFF"/>
            <w:vAlign w:val="center"/>
          </w:tcPr>
          <w:p w:rsidR="00240BC0" w:rsidRPr="00CE7FDF" w:rsidRDefault="00D10F50" w:rsidP="00402D6B">
            <w:pPr>
              <w:pStyle w:val="24"/>
              <w:shd w:val="clear" w:color="auto" w:fill="auto"/>
              <w:spacing w:line="230" w:lineRule="exact"/>
              <w:ind w:hanging="140"/>
              <w:jc w:val="center"/>
              <w:rPr>
                <w:rStyle w:val="29"/>
                <w:i w:val="0"/>
                <w:sz w:val="26"/>
                <w:szCs w:val="26"/>
              </w:rPr>
            </w:pPr>
            <w:r>
              <w:rPr>
                <w:rStyle w:val="29"/>
                <w:i w:val="0"/>
                <w:sz w:val="26"/>
                <w:szCs w:val="26"/>
              </w:rPr>
              <w:t>3 89</w:t>
            </w:r>
            <w:r w:rsidR="00845B35">
              <w:rPr>
                <w:rStyle w:val="29"/>
                <w:i w:val="0"/>
                <w:sz w:val="26"/>
                <w:szCs w:val="26"/>
              </w:rPr>
              <w:t>5</w:t>
            </w:r>
          </w:p>
        </w:tc>
        <w:tc>
          <w:tcPr>
            <w:tcW w:w="1134" w:type="dxa"/>
            <w:tcBorders>
              <w:top w:val="single" w:sz="8" w:space="0" w:color="auto"/>
              <w:left w:val="single" w:sz="8" w:space="0" w:color="auto"/>
              <w:bottom w:val="nil"/>
              <w:right w:val="single" w:sz="8" w:space="0" w:color="auto"/>
            </w:tcBorders>
            <w:shd w:val="clear" w:color="auto" w:fill="FFFFFF"/>
            <w:vAlign w:val="center"/>
          </w:tcPr>
          <w:p w:rsidR="00240BC0" w:rsidRPr="00CE7FDF" w:rsidRDefault="00845B35" w:rsidP="00402D6B">
            <w:pPr>
              <w:pStyle w:val="24"/>
              <w:shd w:val="clear" w:color="auto" w:fill="auto"/>
              <w:spacing w:line="230" w:lineRule="exact"/>
              <w:ind w:firstLine="0"/>
              <w:jc w:val="center"/>
              <w:rPr>
                <w:rStyle w:val="29"/>
                <w:i w:val="0"/>
                <w:sz w:val="26"/>
                <w:szCs w:val="26"/>
              </w:rPr>
            </w:pPr>
            <w:r>
              <w:rPr>
                <w:rStyle w:val="29"/>
                <w:i w:val="0"/>
                <w:sz w:val="26"/>
                <w:szCs w:val="26"/>
              </w:rPr>
              <w:t>4 295</w:t>
            </w:r>
          </w:p>
        </w:tc>
        <w:tc>
          <w:tcPr>
            <w:tcW w:w="1539" w:type="dxa"/>
            <w:tcBorders>
              <w:top w:val="single" w:sz="8" w:space="0" w:color="auto"/>
              <w:left w:val="single" w:sz="8" w:space="0" w:color="auto"/>
              <w:bottom w:val="nil"/>
              <w:right w:val="single" w:sz="8" w:space="0" w:color="auto"/>
            </w:tcBorders>
            <w:shd w:val="clear" w:color="auto" w:fill="FFFFFF"/>
            <w:vAlign w:val="center"/>
          </w:tcPr>
          <w:p w:rsidR="00240BC0" w:rsidRPr="00CE7FDF" w:rsidRDefault="00D10F50" w:rsidP="00402D6B">
            <w:pPr>
              <w:pStyle w:val="24"/>
              <w:shd w:val="clear" w:color="auto" w:fill="auto"/>
              <w:spacing w:line="230" w:lineRule="exact"/>
              <w:jc w:val="center"/>
              <w:rPr>
                <w:rStyle w:val="29"/>
                <w:i w:val="0"/>
                <w:sz w:val="26"/>
                <w:szCs w:val="26"/>
              </w:rPr>
            </w:pPr>
            <w:r>
              <w:rPr>
                <w:rStyle w:val="29"/>
                <w:i w:val="0"/>
                <w:sz w:val="26"/>
                <w:szCs w:val="26"/>
              </w:rPr>
              <w:t>3 80</w:t>
            </w:r>
            <w:r w:rsidR="00845B35">
              <w:rPr>
                <w:rStyle w:val="29"/>
                <w:i w:val="0"/>
                <w:sz w:val="26"/>
                <w:szCs w:val="26"/>
              </w:rPr>
              <w:t>4</w:t>
            </w:r>
          </w:p>
        </w:tc>
      </w:tr>
      <w:tr w:rsidR="00240BC0" w:rsidRPr="00CE7FDF" w:rsidTr="00402D6B">
        <w:trPr>
          <w:trHeight w:val="518"/>
        </w:trPr>
        <w:tc>
          <w:tcPr>
            <w:tcW w:w="3976" w:type="dxa"/>
            <w:tcBorders>
              <w:top w:val="single" w:sz="8" w:space="0" w:color="auto"/>
              <w:left w:val="single" w:sz="8" w:space="0" w:color="auto"/>
              <w:bottom w:val="single" w:sz="8" w:space="0" w:color="auto"/>
              <w:right w:val="nil"/>
            </w:tcBorders>
            <w:shd w:val="clear" w:color="auto" w:fill="FFFFFF"/>
            <w:vAlign w:val="center"/>
          </w:tcPr>
          <w:p w:rsidR="00240BC0" w:rsidRPr="00CE7FDF" w:rsidRDefault="00240BC0" w:rsidP="00BD6A1F">
            <w:pPr>
              <w:pStyle w:val="24"/>
              <w:shd w:val="clear" w:color="auto" w:fill="auto"/>
              <w:spacing w:line="220" w:lineRule="exact"/>
              <w:ind w:firstLine="10"/>
              <w:jc w:val="left"/>
              <w:rPr>
                <w:rFonts w:eastAsiaTheme="minorEastAsia"/>
                <w:sz w:val="26"/>
                <w:szCs w:val="26"/>
              </w:rPr>
            </w:pPr>
            <w:r w:rsidRPr="00CE7FDF">
              <w:rPr>
                <w:rFonts w:eastAsiaTheme="minorEastAsia"/>
                <w:sz w:val="26"/>
                <w:szCs w:val="26"/>
              </w:rPr>
              <w:t>Коэффициент семейности по МО</w:t>
            </w:r>
          </w:p>
          <w:p w:rsidR="00240BC0" w:rsidRPr="00CE7FDF" w:rsidRDefault="00240BC0" w:rsidP="00BD6A1F">
            <w:pPr>
              <w:pStyle w:val="24"/>
              <w:shd w:val="clear" w:color="auto" w:fill="auto"/>
              <w:spacing w:line="220" w:lineRule="exact"/>
              <w:ind w:firstLine="10"/>
              <w:jc w:val="left"/>
              <w:rPr>
                <w:sz w:val="26"/>
                <w:szCs w:val="26"/>
              </w:rPr>
            </w:pPr>
            <w:r w:rsidRPr="00CE7FDF">
              <w:rPr>
                <w:rFonts w:eastAsiaTheme="minorEastAsia"/>
                <w:sz w:val="26"/>
                <w:szCs w:val="26"/>
              </w:rPr>
              <w:t>(кол-во семей на 1000 чел.)</w:t>
            </w:r>
          </w:p>
        </w:tc>
        <w:tc>
          <w:tcPr>
            <w:tcW w:w="1157"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40BC0" w:rsidRPr="00CE7FDF" w:rsidRDefault="00240BC0" w:rsidP="00BD6A1F">
            <w:pPr>
              <w:pStyle w:val="24"/>
              <w:shd w:val="clear" w:color="auto" w:fill="auto"/>
              <w:spacing w:line="230" w:lineRule="exact"/>
              <w:ind w:left="160" w:hanging="147"/>
              <w:jc w:val="center"/>
              <w:rPr>
                <w:sz w:val="26"/>
                <w:szCs w:val="26"/>
              </w:rPr>
            </w:pPr>
            <w:r w:rsidRPr="00CE7FDF">
              <w:rPr>
                <w:sz w:val="26"/>
                <w:szCs w:val="26"/>
              </w:rPr>
              <w:t>семей</w:t>
            </w:r>
          </w:p>
        </w:tc>
        <w:tc>
          <w:tcPr>
            <w:tcW w:w="1114" w:type="dxa"/>
            <w:tcBorders>
              <w:top w:val="single" w:sz="8" w:space="0" w:color="auto"/>
              <w:left w:val="single" w:sz="8" w:space="0" w:color="auto"/>
              <w:bottom w:val="single" w:sz="8" w:space="0" w:color="auto"/>
              <w:right w:val="single" w:sz="8" w:space="0" w:color="auto"/>
            </w:tcBorders>
            <w:shd w:val="clear" w:color="auto" w:fill="FFFFFF"/>
            <w:vAlign w:val="center"/>
          </w:tcPr>
          <w:p w:rsidR="00240BC0" w:rsidRPr="00CE7FDF" w:rsidRDefault="00240BC0" w:rsidP="00BD6A1F">
            <w:pPr>
              <w:pStyle w:val="24"/>
              <w:shd w:val="clear" w:color="auto" w:fill="auto"/>
              <w:spacing w:line="220" w:lineRule="exact"/>
              <w:ind w:left="140" w:hanging="140"/>
              <w:jc w:val="center"/>
              <w:rPr>
                <w:sz w:val="26"/>
                <w:szCs w:val="26"/>
              </w:rPr>
            </w:pPr>
            <w:r w:rsidRPr="00CE7FDF">
              <w:rPr>
                <w:sz w:val="26"/>
                <w:szCs w:val="26"/>
              </w:rPr>
              <w:t>305</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40BC0" w:rsidRPr="00CE7FDF" w:rsidRDefault="00240BC0" w:rsidP="00BD6A1F">
            <w:pPr>
              <w:pStyle w:val="24"/>
              <w:shd w:val="clear" w:color="auto" w:fill="auto"/>
              <w:spacing w:line="220" w:lineRule="exact"/>
              <w:ind w:left="140" w:hanging="140"/>
              <w:jc w:val="center"/>
              <w:rPr>
                <w:sz w:val="26"/>
                <w:szCs w:val="26"/>
              </w:rPr>
            </w:pPr>
            <w:r w:rsidRPr="00CE7FDF">
              <w:rPr>
                <w:sz w:val="26"/>
                <w:szCs w:val="26"/>
              </w:rPr>
              <w:t>317</w:t>
            </w:r>
          </w:p>
        </w:tc>
        <w:tc>
          <w:tcPr>
            <w:tcW w:w="112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40BC0" w:rsidRPr="00CE7FDF" w:rsidRDefault="00240BC0" w:rsidP="00402D6B">
            <w:pPr>
              <w:pStyle w:val="24"/>
              <w:shd w:val="clear" w:color="auto" w:fill="auto"/>
              <w:spacing w:line="220" w:lineRule="exact"/>
              <w:ind w:left="160" w:firstLine="0"/>
              <w:jc w:val="center"/>
              <w:rPr>
                <w:sz w:val="26"/>
                <w:szCs w:val="26"/>
              </w:rPr>
            </w:pPr>
            <w:r w:rsidRPr="00CE7FDF">
              <w:rPr>
                <w:sz w:val="26"/>
                <w:szCs w:val="26"/>
              </w:rPr>
              <w:t>320</w:t>
            </w:r>
          </w:p>
        </w:tc>
        <w:tc>
          <w:tcPr>
            <w:tcW w:w="1143"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240BC0" w:rsidRPr="00CE7FDF" w:rsidRDefault="00240BC0" w:rsidP="00402D6B">
            <w:pPr>
              <w:pStyle w:val="24"/>
              <w:shd w:val="clear" w:color="auto" w:fill="auto"/>
              <w:spacing w:line="220" w:lineRule="exact"/>
              <w:ind w:left="160" w:firstLine="0"/>
              <w:jc w:val="center"/>
              <w:rPr>
                <w:sz w:val="26"/>
                <w:szCs w:val="26"/>
              </w:rPr>
            </w:pPr>
            <w:r w:rsidRPr="00CE7FDF">
              <w:rPr>
                <w:sz w:val="26"/>
                <w:szCs w:val="26"/>
              </w:rPr>
              <w:t>323</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240BC0" w:rsidRPr="00CE7FDF" w:rsidRDefault="00240BC0" w:rsidP="00402D6B">
            <w:pPr>
              <w:pStyle w:val="24"/>
              <w:shd w:val="clear" w:color="auto" w:fill="auto"/>
              <w:spacing w:line="220" w:lineRule="exact"/>
              <w:ind w:left="160" w:hanging="18"/>
              <w:jc w:val="center"/>
              <w:rPr>
                <w:rStyle w:val="211pt"/>
                <w:sz w:val="26"/>
                <w:szCs w:val="26"/>
              </w:rPr>
            </w:pPr>
            <w:r w:rsidRPr="00CE7FDF">
              <w:rPr>
                <w:rStyle w:val="211pt"/>
                <w:sz w:val="26"/>
                <w:szCs w:val="26"/>
              </w:rPr>
              <w:t>325</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240BC0" w:rsidRPr="00CE7FDF" w:rsidRDefault="00240BC0" w:rsidP="00402D6B">
            <w:pPr>
              <w:pStyle w:val="24"/>
              <w:shd w:val="clear" w:color="auto" w:fill="auto"/>
              <w:spacing w:line="220" w:lineRule="exact"/>
              <w:ind w:left="160" w:hanging="140"/>
              <w:jc w:val="center"/>
              <w:rPr>
                <w:rStyle w:val="211pt"/>
                <w:sz w:val="26"/>
                <w:szCs w:val="26"/>
              </w:rPr>
            </w:pPr>
            <w:r w:rsidRPr="00CE7FDF">
              <w:rPr>
                <w:rStyle w:val="211pt"/>
                <w:sz w:val="26"/>
                <w:szCs w:val="26"/>
              </w:rPr>
              <w:t>327</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240BC0" w:rsidRPr="00CE7FDF" w:rsidRDefault="00240BC0" w:rsidP="00402D6B">
            <w:pPr>
              <w:pStyle w:val="24"/>
              <w:shd w:val="clear" w:color="auto" w:fill="auto"/>
              <w:spacing w:line="220" w:lineRule="exact"/>
              <w:ind w:left="160" w:firstLine="0"/>
              <w:jc w:val="center"/>
              <w:rPr>
                <w:rStyle w:val="211pt"/>
                <w:sz w:val="26"/>
                <w:szCs w:val="26"/>
              </w:rPr>
            </w:pPr>
            <w:r w:rsidRPr="00CE7FDF">
              <w:rPr>
                <w:rStyle w:val="211pt"/>
                <w:sz w:val="26"/>
                <w:szCs w:val="26"/>
              </w:rPr>
              <w:t>329</w:t>
            </w:r>
          </w:p>
        </w:tc>
        <w:tc>
          <w:tcPr>
            <w:tcW w:w="1539" w:type="dxa"/>
            <w:tcBorders>
              <w:top w:val="single" w:sz="8" w:space="0" w:color="auto"/>
              <w:left w:val="single" w:sz="8" w:space="0" w:color="auto"/>
              <w:bottom w:val="single" w:sz="8" w:space="0" w:color="auto"/>
              <w:right w:val="single" w:sz="8" w:space="0" w:color="auto"/>
            </w:tcBorders>
            <w:shd w:val="clear" w:color="auto" w:fill="FFFFFF"/>
            <w:vAlign w:val="center"/>
          </w:tcPr>
          <w:p w:rsidR="00240BC0" w:rsidRPr="00CE7FDF" w:rsidRDefault="00240BC0" w:rsidP="00402D6B">
            <w:pPr>
              <w:pStyle w:val="24"/>
              <w:shd w:val="clear" w:color="auto" w:fill="auto"/>
              <w:spacing w:line="220" w:lineRule="exact"/>
              <w:ind w:left="160"/>
              <w:jc w:val="center"/>
              <w:rPr>
                <w:rStyle w:val="211pt"/>
                <w:sz w:val="26"/>
                <w:szCs w:val="26"/>
              </w:rPr>
            </w:pPr>
            <w:r w:rsidRPr="00CE7FDF">
              <w:rPr>
                <w:rStyle w:val="211pt"/>
                <w:sz w:val="26"/>
                <w:szCs w:val="26"/>
              </w:rPr>
              <w:t>330</w:t>
            </w:r>
          </w:p>
        </w:tc>
      </w:tr>
    </w:tbl>
    <w:p w:rsidR="00240BC0" w:rsidRPr="00CE7FDF" w:rsidRDefault="00240BC0" w:rsidP="00240BC0">
      <w:pPr>
        <w:jc w:val="both"/>
        <w:rPr>
          <w:sz w:val="26"/>
          <w:szCs w:val="26"/>
        </w:rPr>
      </w:pPr>
    </w:p>
    <w:p w:rsidR="00240BC0" w:rsidRDefault="00240BC0">
      <w:pPr>
        <w:jc w:val="both"/>
      </w:pPr>
    </w:p>
    <w:p w:rsidR="00240BC0" w:rsidRPr="00CE7FDF" w:rsidRDefault="00240BC0" w:rsidP="00240BC0">
      <w:pPr>
        <w:pStyle w:val="a8"/>
        <w:ind w:left="0"/>
        <w:jc w:val="both"/>
        <w:rPr>
          <w:bCs/>
          <w:sz w:val="26"/>
          <w:szCs w:val="26"/>
        </w:rPr>
      </w:pPr>
      <w:r w:rsidRPr="00CE7FDF">
        <w:rPr>
          <w:sz w:val="26"/>
          <w:szCs w:val="26"/>
        </w:rPr>
        <w:t xml:space="preserve">Таблица </w:t>
      </w:r>
      <w:r w:rsidR="00CE7FDF" w:rsidRPr="00CE7FDF">
        <w:rPr>
          <w:sz w:val="26"/>
          <w:szCs w:val="26"/>
        </w:rPr>
        <w:t xml:space="preserve">43  </w:t>
      </w:r>
      <w:r w:rsidRPr="00CE7FDF">
        <w:rPr>
          <w:bCs/>
          <w:sz w:val="26"/>
          <w:szCs w:val="26"/>
        </w:rPr>
        <w:t>Прогноз совокупного платежа населения за коммунальные ресурсы</w:t>
      </w:r>
    </w:p>
    <w:p w:rsidR="00240BC0" w:rsidRPr="00CE7FDF" w:rsidRDefault="00240BC0" w:rsidP="00240BC0">
      <w:pPr>
        <w:pStyle w:val="a8"/>
        <w:ind w:left="0"/>
        <w:jc w:val="both"/>
        <w:rPr>
          <w:sz w:val="26"/>
          <w:szCs w:val="26"/>
        </w:rPr>
      </w:pPr>
    </w:p>
    <w:tbl>
      <w:tblPr>
        <w:tblW w:w="14712" w:type="dxa"/>
        <w:tblLayout w:type="fixed"/>
        <w:tblCellMar>
          <w:left w:w="0" w:type="dxa"/>
          <w:right w:w="0" w:type="dxa"/>
        </w:tblCellMar>
        <w:tblLook w:val="04A0"/>
      </w:tblPr>
      <w:tblGrid>
        <w:gridCol w:w="3725"/>
        <w:gridCol w:w="1231"/>
        <w:gridCol w:w="1150"/>
        <w:gridCol w:w="1275"/>
        <w:gridCol w:w="1134"/>
        <w:gridCol w:w="1134"/>
        <w:gridCol w:w="1183"/>
        <w:gridCol w:w="1255"/>
        <w:gridCol w:w="1248"/>
        <w:gridCol w:w="1377"/>
      </w:tblGrid>
      <w:tr w:rsidR="00240BC0" w:rsidRPr="00CE7FDF" w:rsidTr="00D207E4">
        <w:trPr>
          <w:trHeight w:hRule="exact" w:val="497"/>
        </w:trPr>
        <w:tc>
          <w:tcPr>
            <w:tcW w:w="3725" w:type="dxa"/>
            <w:tcBorders>
              <w:top w:val="single" w:sz="8" w:space="0" w:color="auto"/>
              <w:left w:val="single" w:sz="8" w:space="0" w:color="auto"/>
              <w:right w:val="nil"/>
            </w:tcBorders>
            <w:shd w:val="clear" w:color="auto" w:fill="FFFFFF"/>
            <w:vAlign w:val="center"/>
          </w:tcPr>
          <w:p w:rsidR="00240BC0" w:rsidRPr="00CE7FDF" w:rsidRDefault="00240BC0" w:rsidP="00BD6A1F">
            <w:pPr>
              <w:jc w:val="center"/>
              <w:rPr>
                <w:bCs/>
                <w:sz w:val="26"/>
                <w:szCs w:val="26"/>
              </w:rPr>
            </w:pPr>
            <w:r w:rsidRPr="00CE7FDF">
              <w:rPr>
                <w:bCs/>
                <w:sz w:val="26"/>
                <w:szCs w:val="26"/>
              </w:rPr>
              <w:t>Показатель</w:t>
            </w:r>
          </w:p>
        </w:tc>
        <w:tc>
          <w:tcPr>
            <w:tcW w:w="1231" w:type="dxa"/>
            <w:tcBorders>
              <w:top w:val="single" w:sz="8" w:space="0" w:color="auto"/>
              <w:left w:val="single" w:sz="8" w:space="0" w:color="auto"/>
              <w:right w:val="nil"/>
            </w:tcBorders>
            <w:shd w:val="clear" w:color="auto" w:fill="FFFFFF"/>
            <w:vAlign w:val="center"/>
          </w:tcPr>
          <w:p w:rsidR="00240BC0" w:rsidRPr="00CE7FDF" w:rsidRDefault="00240BC0" w:rsidP="00BD6A1F">
            <w:pPr>
              <w:jc w:val="center"/>
              <w:rPr>
                <w:bCs/>
                <w:sz w:val="26"/>
                <w:szCs w:val="26"/>
              </w:rPr>
            </w:pPr>
            <w:r w:rsidRPr="00CE7FDF">
              <w:rPr>
                <w:bCs/>
                <w:sz w:val="26"/>
                <w:szCs w:val="26"/>
              </w:rPr>
              <w:t xml:space="preserve">Ед. </w:t>
            </w:r>
            <w:proofErr w:type="spellStart"/>
            <w:r w:rsidRPr="00CE7FDF">
              <w:rPr>
                <w:bCs/>
                <w:sz w:val="26"/>
                <w:szCs w:val="26"/>
              </w:rPr>
              <w:t>изм</w:t>
            </w:r>
            <w:proofErr w:type="spellEnd"/>
            <w:r w:rsidRPr="00CE7FDF">
              <w:rPr>
                <w:bCs/>
                <w:sz w:val="26"/>
                <w:szCs w:val="26"/>
              </w:rPr>
              <w:t>.</w:t>
            </w:r>
          </w:p>
        </w:tc>
        <w:tc>
          <w:tcPr>
            <w:tcW w:w="2425" w:type="dxa"/>
            <w:gridSpan w:val="2"/>
            <w:tcBorders>
              <w:top w:val="single" w:sz="8" w:space="0" w:color="auto"/>
              <w:left w:val="single" w:sz="8" w:space="0" w:color="auto"/>
              <w:bottom w:val="nil"/>
              <w:right w:val="single" w:sz="8" w:space="0" w:color="auto"/>
            </w:tcBorders>
            <w:shd w:val="clear" w:color="auto" w:fill="FFFFFF"/>
            <w:vAlign w:val="center"/>
          </w:tcPr>
          <w:p w:rsidR="00240BC0" w:rsidRPr="00CE7FDF" w:rsidRDefault="00240BC0" w:rsidP="00BD6A1F">
            <w:pPr>
              <w:pStyle w:val="24"/>
              <w:shd w:val="clear" w:color="auto" w:fill="auto"/>
              <w:spacing w:line="220" w:lineRule="exact"/>
              <w:ind w:left="140"/>
              <w:jc w:val="center"/>
              <w:rPr>
                <w:sz w:val="26"/>
                <w:szCs w:val="26"/>
              </w:rPr>
            </w:pPr>
            <w:r w:rsidRPr="00CE7FDF">
              <w:rPr>
                <w:sz w:val="26"/>
                <w:szCs w:val="26"/>
              </w:rPr>
              <w:t>Факт</w:t>
            </w:r>
          </w:p>
        </w:tc>
        <w:tc>
          <w:tcPr>
            <w:tcW w:w="7331" w:type="dxa"/>
            <w:gridSpan w:val="6"/>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240BC0" w:rsidRPr="00CE7FDF" w:rsidRDefault="00240BC0" w:rsidP="00BD6A1F">
            <w:pPr>
              <w:pStyle w:val="24"/>
              <w:shd w:val="clear" w:color="auto" w:fill="auto"/>
              <w:spacing w:line="220" w:lineRule="exact"/>
              <w:jc w:val="center"/>
              <w:rPr>
                <w:sz w:val="26"/>
                <w:szCs w:val="26"/>
              </w:rPr>
            </w:pPr>
            <w:r w:rsidRPr="00CE7FDF">
              <w:rPr>
                <w:sz w:val="26"/>
                <w:szCs w:val="26"/>
              </w:rPr>
              <w:t>Прогноз</w:t>
            </w:r>
          </w:p>
        </w:tc>
      </w:tr>
      <w:tr w:rsidR="00240BC0" w:rsidRPr="00CE7FDF" w:rsidTr="00D207E4">
        <w:trPr>
          <w:trHeight w:hRule="exact" w:val="433"/>
        </w:trPr>
        <w:tc>
          <w:tcPr>
            <w:tcW w:w="3725" w:type="dxa"/>
            <w:tcBorders>
              <w:left w:val="single" w:sz="8" w:space="0" w:color="auto"/>
              <w:bottom w:val="nil"/>
              <w:right w:val="nil"/>
            </w:tcBorders>
            <w:shd w:val="clear" w:color="auto" w:fill="FFFFFF"/>
            <w:vAlign w:val="center"/>
          </w:tcPr>
          <w:p w:rsidR="00240BC0" w:rsidRPr="00CE7FDF" w:rsidRDefault="00240BC0" w:rsidP="00BD6A1F">
            <w:pPr>
              <w:rPr>
                <w:bCs/>
                <w:sz w:val="26"/>
                <w:szCs w:val="26"/>
              </w:rPr>
            </w:pPr>
          </w:p>
        </w:tc>
        <w:tc>
          <w:tcPr>
            <w:tcW w:w="1231" w:type="dxa"/>
            <w:tcBorders>
              <w:left w:val="single" w:sz="8" w:space="0" w:color="auto"/>
              <w:bottom w:val="nil"/>
              <w:right w:val="nil"/>
            </w:tcBorders>
            <w:shd w:val="clear" w:color="auto" w:fill="FFFFFF"/>
            <w:vAlign w:val="center"/>
          </w:tcPr>
          <w:p w:rsidR="00240BC0" w:rsidRPr="00CE7FDF" w:rsidRDefault="00240BC0" w:rsidP="00BD6A1F">
            <w:pPr>
              <w:jc w:val="center"/>
              <w:rPr>
                <w:bCs/>
                <w:sz w:val="26"/>
                <w:szCs w:val="26"/>
              </w:rPr>
            </w:pPr>
          </w:p>
        </w:tc>
        <w:tc>
          <w:tcPr>
            <w:tcW w:w="1150" w:type="dxa"/>
            <w:tcBorders>
              <w:top w:val="single" w:sz="8" w:space="0" w:color="auto"/>
              <w:left w:val="single" w:sz="8" w:space="0" w:color="auto"/>
              <w:bottom w:val="nil"/>
              <w:right w:val="single" w:sz="8" w:space="0" w:color="auto"/>
            </w:tcBorders>
            <w:shd w:val="clear" w:color="auto" w:fill="FFFFFF"/>
            <w:vAlign w:val="center"/>
          </w:tcPr>
          <w:p w:rsidR="00240BC0" w:rsidRPr="00CE7FDF" w:rsidRDefault="00240BC0" w:rsidP="00BD6A1F">
            <w:pPr>
              <w:pStyle w:val="24"/>
              <w:shd w:val="clear" w:color="auto" w:fill="auto"/>
              <w:spacing w:line="220" w:lineRule="exact"/>
              <w:ind w:hanging="18"/>
              <w:jc w:val="center"/>
              <w:rPr>
                <w:sz w:val="26"/>
                <w:szCs w:val="26"/>
              </w:rPr>
            </w:pPr>
            <w:r w:rsidRPr="00CE7FDF">
              <w:rPr>
                <w:sz w:val="26"/>
                <w:szCs w:val="26"/>
              </w:rPr>
              <w:t>2020 г.</w:t>
            </w:r>
          </w:p>
        </w:tc>
        <w:tc>
          <w:tcPr>
            <w:tcW w:w="12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40BC0" w:rsidRPr="00CE7FDF" w:rsidRDefault="00240BC0" w:rsidP="00BD6A1F">
            <w:pPr>
              <w:pStyle w:val="24"/>
              <w:shd w:val="clear" w:color="auto" w:fill="auto"/>
              <w:spacing w:line="220" w:lineRule="exact"/>
              <w:ind w:left="140"/>
              <w:jc w:val="center"/>
              <w:rPr>
                <w:sz w:val="26"/>
                <w:szCs w:val="26"/>
              </w:rPr>
            </w:pPr>
            <w:r w:rsidRPr="00CE7FDF">
              <w:rPr>
                <w:sz w:val="26"/>
                <w:szCs w:val="26"/>
              </w:rPr>
              <w:t>2021 г.</w:t>
            </w:r>
          </w:p>
        </w:tc>
        <w:tc>
          <w:tcPr>
            <w:tcW w:w="113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40BC0" w:rsidRPr="00CE7FDF" w:rsidRDefault="00240BC0" w:rsidP="00BD6A1F">
            <w:pPr>
              <w:pStyle w:val="24"/>
              <w:shd w:val="clear" w:color="auto" w:fill="auto"/>
              <w:spacing w:line="220" w:lineRule="exact"/>
              <w:ind w:firstLine="0"/>
              <w:jc w:val="center"/>
              <w:rPr>
                <w:sz w:val="26"/>
                <w:szCs w:val="26"/>
              </w:rPr>
            </w:pPr>
            <w:r w:rsidRPr="00CE7FDF">
              <w:rPr>
                <w:sz w:val="26"/>
                <w:szCs w:val="26"/>
              </w:rPr>
              <w:t>2022 г.</w:t>
            </w:r>
          </w:p>
        </w:tc>
        <w:tc>
          <w:tcPr>
            <w:tcW w:w="1134"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240BC0" w:rsidRPr="00CE7FDF" w:rsidRDefault="00240BC0" w:rsidP="00BD6A1F">
            <w:pPr>
              <w:pStyle w:val="24"/>
              <w:shd w:val="clear" w:color="auto" w:fill="auto"/>
              <w:spacing w:line="220" w:lineRule="exact"/>
              <w:ind w:firstLine="0"/>
              <w:jc w:val="center"/>
              <w:rPr>
                <w:sz w:val="26"/>
                <w:szCs w:val="26"/>
              </w:rPr>
            </w:pPr>
            <w:r w:rsidRPr="00CE7FDF">
              <w:rPr>
                <w:sz w:val="26"/>
                <w:szCs w:val="26"/>
              </w:rPr>
              <w:t>2023 г.</w:t>
            </w:r>
          </w:p>
        </w:tc>
        <w:tc>
          <w:tcPr>
            <w:tcW w:w="1183" w:type="dxa"/>
            <w:tcBorders>
              <w:top w:val="single" w:sz="8" w:space="0" w:color="auto"/>
              <w:left w:val="single" w:sz="8" w:space="0" w:color="auto"/>
              <w:bottom w:val="nil"/>
              <w:right w:val="single" w:sz="8" w:space="0" w:color="auto"/>
            </w:tcBorders>
            <w:shd w:val="clear" w:color="auto" w:fill="FFFFFF"/>
            <w:vAlign w:val="center"/>
          </w:tcPr>
          <w:p w:rsidR="00240BC0" w:rsidRPr="00CE7FDF" w:rsidRDefault="00240BC0" w:rsidP="00BD6A1F">
            <w:pPr>
              <w:pStyle w:val="24"/>
              <w:shd w:val="clear" w:color="auto" w:fill="auto"/>
              <w:spacing w:line="220" w:lineRule="exact"/>
              <w:ind w:left="160" w:hanging="18"/>
              <w:jc w:val="center"/>
              <w:rPr>
                <w:sz w:val="26"/>
                <w:szCs w:val="26"/>
              </w:rPr>
            </w:pPr>
            <w:r w:rsidRPr="00CE7FDF">
              <w:rPr>
                <w:sz w:val="26"/>
                <w:szCs w:val="26"/>
              </w:rPr>
              <w:t>2024 г.</w:t>
            </w:r>
          </w:p>
        </w:tc>
        <w:tc>
          <w:tcPr>
            <w:tcW w:w="1255" w:type="dxa"/>
            <w:tcBorders>
              <w:top w:val="single" w:sz="8" w:space="0" w:color="auto"/>
              <w:left w:val="single" w:sz="8" w:space="0" w:color="auto"/>
              <w:bottom w:val="nil"/>
              <w:right w:val="single" w:sz="8" w:space="0" w:color="auto"/>
            </w:tcBorders>
            <w:shd w:val="clear" w:color="auto" w:fill="FFFFFF"/>
            <w:vAlign w:val="center"/>
          </w:tcPr>
          <w:p w:rsidR="00240BC0" w:rsidRPr="00CE7FDF" w:rsidRDefault="00240BC0" w:rsidP="00BD6A1F">
            <w:pPr>
              <w:pStyle w:val="24"/>
              <w:shd w:val="clear" w:color="auto" w:fill="auto"/>
              <w:spacing w:line="220" w:lineRule="exact"/>
              <w:ind w:left="140" w:hanging="140"/>
              <w:jc w:val="center"/>
              <w:rPr>
                <w:sz w:val="26"/>
                <w:szCs w:val="26"/>
              </w:rPr>
            </w:pPr>
            <w:r w:rsidRPr="00CE7FDF">
              <w:rPr>
                <w:sz w:val="26"/>
                <w:szCs w:val="26"/>
              </w:rPr>
              <w:t>2025 г.</w:t>
            </w:r>
          </w:p>
        </w:tc>
        <w:tc>
          <w:tcPr>
            <w:tcW w:w="1248" w:type="dxa"/>
            <w:tcBorders>
              <w:top w:val="single" w:sz="8" w:space="0" w:color="auto"/>
              <w:left w:val="single" w:sz="8" w:space="0" w:color="auto"/>
              <w:bottom w:val="nil"/>
              <w:right w:val="single" w:sz="8" w:space="0" w:color="auto"/>
            </w:tcBorders>
            <w:shd w:val="clear" w:color="auto" w:fill="FFFFFF"/>
            <w:vAlign w:val="center"/>
          </w:tcPr>
          <w:p w:rsidR="00240BC0" w:rsidRPr="00CE7FDF" w:rsidRDefault="00240BC0" w:rsidP="00BD6A1F">
            <w:pPr>
              <w:pStyle w:val="24"/>
              <w:shd w:val="clear" w:color="auto" w:fill="auto"/>
              <w:spacing w:line="220" w:lineRule="exact"/>
              <w:ind w:firstLine="0"/>
              <w:jc w:val="center"/>
              <w:rPr>
                <w:sz w:val="26"/>
                <w:szCs w:val="26"/>
              </w:rPr>
            </w:pPr>
            <w:r w:rsidRPr="00CE7FDF">
              <w:rPr>
                <w:sz w:val="26"/>
                <w:szCs w:val="26"/>
              </w:rPr>
              <w:t>2026 г.</w:t>
            </w:r>
          </w:p>
        </w:tc>
        <w:tc>
          <w:tcPr>
            <w:tcW w:w="1377" w:type="dxa"/>
            <w:tcBorders>
              <w:top w:val="single" w:sz="8" w:space="0" w:color="auto"/>
              <w:left w:val="single" w:sz="8" w:space="0" w:color="auto"/>
              <w:bottom w:val="nil"/>
              <w:right w:val="single" w:sz="8" w:space="0" w:color="auto"/>
            </w:tcBorders>
            <w:shd w:val="clear" w:color="auto" w:fill="FFFFFF"/>
            <w:vAlign w:val="center"/>
          </w:tcPr>
          <w:p w:rsidR="00240BC0" w:rsidRPr="00CE7FDF" w:rsidRDefault="00072978" w:rsidP="00BD6A1F">
            <w:pPr>
              <w:pStyle w:val="24"/>
              <w:shd w:val="clear" w:color="auto" w:fill="auto"/>
              <w:spacing w:line="220" w:lineRule="exact"/>
              <w:ind w:firstLine="0"/>
              <w:jc w:val="center"/>
              <w:rPr>
                <w:sz w:val="26"/>
                <w:szCs w:val="26"/>
              </w:rPr>
            </w:pPr>
            <w:r>
              <w:rPr>
                <w:sz w:val="26"/>
                <w:szCs w:val="26"/>
              </w:rPr>
              <w:t>2027-204</w:t>
            </w:r>
            <w:r w:rsidR="00240BC0" w:rsidRPr="00CE7FDF">
              <w:rPr>
                <w:sz w:val="26"/>
                <w:szCs w:val="26"/>
              </w:rPr>
              <w:t>0 гг.</w:t>
            </w:r>
          </w:p>
        </w:tc>
      </w:tr>
      <w:tr w:rsidR="0033156E" w:rsidRPr="00CE7FDF" w:rsidTr="00D207E4">
        <w:trPr>
          <w:trHeight w:hRule="exact" w:val="666"/>
        </w:trPr>
        <w:tc>
          <w:tcPr>
            <w:tcW w:w="3725" w:type="dxa"/>
            <w:tcBorders>
              <w:top w:val="single" w:sz="8" w:space="0" w:color="auto"/>
              <w:left w:val="single" w:sz="8" w:space="0" w:color="auto"/>
              <w:bottom w:val="nil"/>
              <w:right w:val="nil"/>
            </w:tcBorders>
            <w:shd w:val="clear" w:color="auto" w:fill="FFFFFF"/>
            <w:vAlign w:val="center"/>
          </w:tcPr>
          <w:p w:rsidR="0033156E" w:rsidRPr="00CE7FDF" w:rsidRDefault="0033156E" w:rsidP="00BD6A1F">
            <w:pPr>
              <w:rPr>
                <w:sz w:val="26"/>
                <w:szCs w:val="26"/>
              </w:rPr>
            </w:pPr>
            <w:r w:rsidRPr="00CE7FDF">
              <w:rPr>
                <w:sz w:val="26"/>
                <w:szCs w:val="26"/>
              </w:rPr>
              <w:t>Расходы населения на услуги электроснабжения</w:t>
            </w:r>
          </w:p>
        </w:tc>
        <w:tc>
          <w:tcPr>
            <w:tcW w:w="1231" w:type="dxa"/>
            <w:tcBorders>
              <w:top w:val="single" w:sz="8" w:space="0" w:color="auto"/>
              <w:left w:val="single" w:sz="8" w:space="0" w:color="auto"/>
              <w:bottom w:val="nil"/>
              <w:right w:val="nil"/>
            </w:tcBorders>
            <w:shd w:val="clear" w:color="auto" w:fill="FFFFFF"/>
            <w:vAlign w:val="center"/>
          </w:tcPr>
          <w:p w:rsidR="0033156E" w:rsidRPr="00CE7FDF" w:rsidRDefault="0033156E" w:rsidP="00BD6A1F">
            <w:pPr>
              <w:jc w:val="center"/>
              <w:rPr>
                <w:sz w:val="26"/>
                <w:szCs w:val="26"/>
              </w:rPr>
            </w:pPr>
            <w:r w:rsidRPr="00CE7FDF">
              <w:rPr>
                <w:sz w:val="26"/>
                <w:szCs w:val="26"/>
              </w:rPr>
              <w:t>тыс. руб./год</w:t>
            </w:r>
          </w:p>
        </w:tc>
        <w:tc>
          <w:tcPr>
            <w:tcW w:w="1150" w:type="dxa"/>
            <w:tcBorders>
              <w:top w:val="single" w:sz="8" w:space="0" w:color="auto"/>
              <w:left w:val="single" w:sz="8" w:space="0" w:color="auto"/>
              <w:bottom w:val="nil"/>
              <w:right w:val="single" w:sz="8" w:space="0" w:color="auto"/>
            </w:tcBorders>
            <w:shd w:val="clear" w:color="auto" w:fill="FFFFFF"/>
            <w:vAlign w:val="bottom"/>
          </w:tcPr>
          <w:p w:rsidR="0033156E" w:rsidRPr="0033156E" w:rsidRDefault="0033156E">
            <w:pPr>
              <w:jc w:val="center"/>
              <w:rPr>
                <w:color w:val="000000"/>
                <w:sz w:val="26"/>
                <w:szCs w:val="26"/>
              </w:rPr>
            </w:pPr>
            <w:r w:rsidRPr="0033156E">
              <w:rPr>
                <w:color w:val="000000"/>
                <w:sz w:val="26"/>
                <w:szCs w:val="26"/>
              </w:rPr>
              <w:t>355 655,2</w:t>
            </w:r>
          </w:p>
        </w:tc>
        <w:tc>
          <w:tcPr>
            <w:tcW w:w="12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bottom"/>
          </w:tcPr>
          <w:p w:rsidR="0033156E" w:rsidRPr="0033156E" w:rsidRDefault="0033156E">
            <w:pPr>
              <w:jc w:val="center"/>
              <w:rPr>
                <w:color w:val="000000"/>
                <w:sz w:val="26"/>
                <w:szCs w:val="26"/>
              </w:rPr>
            </w:pPr>
            <w:r w:rsidRPr="0033156E">
              <w:rPr>
                <w:color w:val="000000"/>
                <w:sz w:val="26"/>
                <w:szCs w:val="26"/>
              </w:rPr>
              <w:t>413 752,7</w:t>
            </w:r>
          </w:p>
        </w:tc>
        <w:tc>
          <w:tcPr>
            <w:tcW w:w="113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bottom"/>
          </w:tcPr>
          <w:p w:rsidR="0033156E" w:rsidRPr="0033156E" w:rsidRDefault="0033156E">
            <w:pPr>
              <w:jc w:val="center"/>
              <w:rPr>
                <w:color w:val="000000"/>
                <w:sz w:val="26"/>
                <w:szCs w:val="26"/>
              </w:rPr>
            </w:pPr>
            <w:r w:rsidRPr="0033156E">
              <w:rPr>
                <w:color w:val="000000"/>
                <w:sz w:val="26"/>
                <w:szCs w:val="26"/>
              </w:rPr>
              <w:t>43</w:t>
            </w:r>
            <w:r w:rsidR="007B61D9">
              <w:rPr>
                <w:color w:val="000000"/>
                <w:sz w:val="26"/>
                <w:szCs w:val="26"/>
              </w:rPr>
              <w:t>2 026,8</w:t>
            </w:r>
          </w:p>
        </w:tc>
        <w:tc>
          <w:tcPr>
            <w:tcW w:w="1134"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tcPr>
          <w:p w:rsidR="0033156E" w:rsidRPr="0033156E" w:rsidRDefault="007B61D9">
            <w:pPr>
              <w:jc w:val="center"/>
              <w:rPr>
                <w:color w:val="000000"/>
                <w:sz w:val="26"/>
                <w:szCs w:val="26"/>
              </w:rPr>
            </w:pPr>
            <w:r>
              <w:rPr>
                <w:color w:val="000000"/>
                <w:sz w:val="26"/>
                <w:szCs w:val="26"/>
              </w:rPr>
              <w:t>450 990,4</w:t>
            </w:r>
          </w:p>
        </w:tc>
        <w:tc>
          <w:tcPr>
            <w:tcW w:w="1183" w:type="dxa"/>
            <w:tcBorders>
              <w:top w:val="single" w:sz="8" w:space="0" w:color="auto"/>
              <w:left w:val="single" w:sz="8" w:space="0" w:color="auto"/>
              <w:bottom w:val="nil"/>
              <w:right w:val="single" w:sz="8" w:space="0" w:color="auto"/>
            </w:tcBorders>
            <w:shd w:val="clear" w:color="auto" w:fill="FFFFFF"/>
            <w:vAlign w:val="bottom"/>
          </w:tcPr>
          <w:p w:rsidR="0033156E" w:rsidRPr="0033156E" w:rsidRDefault="007B61D9">
            <w:pPr>
              <w:jc w:val="center"/>
              <w:rPr>
                <w:color w:val="000000"/>
                <w:sz w:val="26"/>
                <w:szCs w:val="26"/>
              </w:rPr>
            </w:pPr>
            <w:r>
              <w:rPr>
                <w:color w:val="000000"/>
                <w:sz w:val="26"/>
                <w:szCs w:val="26"/>
              </w:rPr>
              <w:t>479 402,8</w:t>
            </w:r>
          </w:p>
        </w:tc>
        <w:tc>
          <w:tcPr>
            <w:tcW w:w="1255" w:type="dxa"/>
            <w:tcBorders>
              <w:top w:val="single" w:sz="8" w:space="0" w:color="auto"/>
              <w:left w:val="single" w:sz="8" w:space="0" w:color="auto"/>
              <w:bottom w:val="nil"/>
              <w:right w:val="single" w:sz="8" w:space="0" w:color="auto"/>
            </w:tcBorders>
            <w:shd w:val="clear" w:color="auto" w:fill="FFFFFF"/>
            <w:vAlign w:val="bottom"/>
          </w:tcPr>
          <w:p w:rsidR="0033156E" w:rsidRPr="0033156E" w:rsidRDefault="007B61D9">
            <w:pPr>
              <w:jc w:val="center"/>
              <w:rPr>
                <w:color w:val="000000"/>
                <w:sz w:val="26"/>
                <w:szCs w:val="26"/>
              </w:rPr>
            </w:pPr>
            <w:r>
              <w:rPr>
                <w:color w:val="000000"/>
                <w:sz w:val="26"/>
                <w:szCs w:val="26"/>
              </w:rPr>
              <w:t>504 811,2</w:t>
            </w:r>
          </w:p>
        </w:tc>
        <w:tc>
          <w:tcPr>
            <w:tcW w:w="1248" w:type="dxa"/>
            <w:tcBorders>
              <w:top w:val="single" w:sz="8" w:space="0" w:color="auto"/>
              <w:left w:val="single" w:sz="8" w:space="0" w:color="auto"/>
              <w:bottom w:val="nil"/>
              <w:right w:val="single" w:sz="8" w:space="0" w:color="auto"/>
            </w:tcBorders>
            <w:shd w:val="clear" w:color="auto" w:fill="FFFFFF"/>
            <w:vAlign w:val="bottom"/>
          </w:tcPr>
          <w:p w:rsidR="0033156E" w:rsidRPr="0033156E" w:rsidRDefault="007B61D9">
            <w:pPr>
              <w:jc w:val="center"/>
              <w:rPr>
                <w:color w:val="000000"/>
                <w:sz w:val="26"/>
                <w:szCs w:val="26"/>
              </w:rPr>
            </w:pPr>
            <w:r>
              <w:rPr>
                <w:color w:val="000000"/>
                <w:sz w:val="26"/>
                <w:szCs w:val="26"/>
              </w:rPr>
              <w:t>525 003,6</w:t>
            </w:r>
          </w:p>
        </w:tc>
        <w:tc>
          <w:tcPr>
            <w:tcW w:w="1377" w:type="dxa"/>
            <w:tcBorders>
              <w:top w:val="single" w:sz="8" w:space="0" w:color="auto"/>
              <w:left w:val="single" w:sz="8" w:space="0" w:color="auto"/>
              <w:bottom w:val="nil"/>
              <w:right w:val="single" w:sz="8" w:space="0" w:color="auto"/>
            </w:tcBorders>
            <w:shd w:val="clear" w:color="auto" w:fill="FFFFFF"/>
            <w:vAlign w:val="bottom"/>
          </w:tcPr>
          <w:p w:rsidR="0033156E" w:rsidRPr="0033156E" w:rsidRDefault="007B61D9">
            <w:pPr>
              <w:jc w:val="center"/>
              <w:rPr>
                <w:color w:val="000000"/>
                <w:sz w:val="26"/>
                <w:szCs w:val="26"/>
              </w:rPr>
            </w:pPr>
            <w:r>
              <w:rPr>
                <w:color w:val="000000"/>
                <w:sz w:val="26"/>
                <w:szCs w:val="26"/>
              </w:rPr>
              <w:t>546 003,8</w:t>
            </w:r>
          </w:p>
        </w:tc>
      </w:tr>
      <w:tr w:rsidR="0033156E" w:rsidRPr="00CE7FDF" w:rsidTr="00D207E4">
        <w:trPr>
          <w:trHeight w:val="526"/>
        </w:trPr>
        <w:tc>
          <w:tcPr>
            <w:tcW w:w="3725" w:type="dxa"/>
            <w:tcBorders>
              <w:top w:val="single" w:sz="8" w:space="0" w:color="auto"/>
              <w:left w:val="single" w:sz="8" w:space="0" w:color="auto"/>
              <w:bottom w:val="nil"/>
              <w:right w:val="nil"/>
            </w:tcBorders>
            <w:shd w:val="clear" w:color="auto" w:fill="FFFFFF"/>
            <w:vAlign w:val="center"/>
          </w:tcPr>
          <w:p w:rsidR="0033156E" w:rsidRPr="00CE7FDF" w:rsidRDefault="0033156E" w:rsidP="00BD6A1F">
            <w:pPr>
              <w:rPr>
                <w:sz w:val="26"/>
                <w:szCs w:val="26"/>
              </w:rPr>
            </w:pPr>
            <w:r w:rsidRPr="00CE7FDF">
              <w:rPr>
                <w:sz w:val="26"/>
                <w:szCs w:val="26"/>
              </w:rPr>
              <w:t>Расходы населения на услуги теплоснабжения</w:t>
            </w:r>
          </w:p>
        </w:tc>
        <w:tc>
          <w:tcPr>
            <w:tcW w:w="1231" w:type="dxa"/>
            <w:tcBorders>
              <w:top w:val="single" w:sz="8" w:space="0" w:color="auto"/>
              <w:left w:val="single" w:sz="8" w:space="0" w:color="auto"/>
              <w:bottom w:val="nil"/>
              <w:right w:val="nil"/>
            </w:tcBorders>
            <w:shd w:val="clear" w:color="auto" w:fill="FFFFFF"/>
            <w:vAlign w:val="center"/>
          </w:tcPr>
          <w:p w:rsidR="0033156E" w:rsidRPr="00CE7FDF" w:rsidRDefault="0033156E" w:rsidP="00BD6A1F">
            <w:pPr>
              <w:jc w:val="center"/>
              <w:rPr>
                <w:sz w:val="26"/>
                <w:szCs w:val="26"/>
              </w:rPr>
            </w:pPr>
            <w:r w:rsidRPr="00CE7FDF">
              <w:rPr>
                <w:sz w:val="26"/>
                <w:szCs w:val="26"/>
              </w:rPr>
              <w:t>тыс. руб./год</w:t>
            </w:r>
          </w:p>
        </w:tc>
        <w:tc>
          <w:tcPr>
            <w:tcW w:w="1150" w:type="dxa"/>
            <w:tcBorders>
              <w:top w:val="single" w:sz="8" w:space="0" w:color="auto"/>
              <w:left w:val="single" w:sz="8" w:space="0" w:color="auto"/>
              <w:bottom w:val="nil"/>
              <w:right w:val="single" w:sz="8" w:space="0" w:color="auto"/>
            </w:tcBorders>
            <w:shd w:val="clear" w:color="auto" w:fill="FFFFFF"/>
            <w:vAlign w:val="bottom"/>
          </w:tcPr>
          <w:p w:rsidR="0033156E" w:rsidRPr="0033156E" w:rsidRDefault="0033156E">
            <w:pPr>
              <w:jc w:val="center"/>
              <w:rPr>
                <w:color w:val="000000"/>
                <w:sz w:val="26"/>
                <w:szCs w:val="26"/>
              </w:rPr>
            </w:pPr>
            <w:r w:rsidRPr="0033156E">
              <w:rPr>
                <w:color w:val="000000"/>
                <w:sz w:val="26"/>
                <w:szCs w:val="26"/>
              </w:rPr>
              <w:t>322 466,3</w:t>
            </w:r>
          </w:p>
        </w:tc>
        <w:tc>
          <w:tcPr>
            <w:tcW w:w="127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bottom"/>
            <w:hideMark/>
          </w:tcPr>
          <w:p w:rsidR="0033156E" w:rsidRPr="0033156E" w:rsidRDefault="0033156E">
            <w:pPr>
              <w:jc w:val="center"/>
              <w:rPr>
                <w:color w:val="000000"/>
                <w:sz w:val="26"/>
                <w:szCs w:val="26"/>
              </w:rPr>
            </w:pPr>
            <w:r w:rsidRPr="0033156E">
              <w:rPr>
                <w:color w:val="000000"/>
                <w:sz w:val="26"/>
                <w:szCs w:val="26"/>
              </w:rPr>
              <w:t>372 532,6</w:t>
            </w:r>
          </w:p>
        </w:tc>
        <w:tc>
          <w:tcPr>
            <w:tcW w:w="113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bottom"/>
            <w:hideMark/>
          </w:tcPr>
          <w:p w:rsidR="0033156E" w:rsidRPr="0033156E" w:rsidRDefault="007B61D9">
            <w:pPr>
              <w:jc w:val="center"/>
              <w:rPr>
                <w:color w:val="000000"/>
                <w:sz w:val="26"/>
                <w:szCs w:val="26"/>
              </w:rPr>
            </w:pPr>
            <w:r>
              <w:rPr>
                <w:color w:val="000000"/>
                <w:sz w:val="26"/>
                <w:szCs w:val="26"/>
              </w:rPr>
              <w:t>388 986,1</w:t>
            </w:r>
          </w:p>
        </w:tc>
        <w:tc>
          <w:tcPr>
            <w:tcW w:w="1134"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rsidR="0033156E" w:rsidRPr="0033156E" w:rsidRDefault="007B61D9">
            <w:pPr>
              <w:jc w:val="center"/>
              <w:rPr>
                <w:color w:val="000000"/>
                <w:sz w:val="26"/>
                <w:szCs w:val="26"/>
              </w:rPr>
            </w:pPr>
            <w:r>
              <w:rPr>
                <w:color w:val="000000"/>
                <w:sz w:val="26"/>
                <w:szCs w:val="26"/>
              </w:rPr>
              <w:t>406 060,5</w:t>
            </w:r>
          </w:p>
        </w:tc>
        <w:tc>
          <w:tcPr>
            <w:tcW w:w="1183" w:type="dxa"/>
            <w:tcBorders>
              <w:top w:val="single" w:sz="8" w:space="0" w:color="auto"/>
              <w:left w:val="single" w:sz="8" w:space="0" w:color="auto"/>
              <w:bottom w:val="nil"/>
              <w:right w:val="single" w:sz="8" w:space="0" w:color="auto"/>
            </w:tcBorders>
            <w:shd w:val="clear" w:color="auto" w:fill="FFFFFF"/>
            <w:vAlign w:val="bottom"/>
          </w:tcPr>
          <w:p w:rsidR="0033156E" w:rsidRPr="0033156E" w:rsidRDefault="007B61D9">
            <w:pPr>
              <w:jc w:val="center"/>
              <w:rPr>
                <w:color w:val="000000"/>
                <w:sz w:val="26"/>
                <w:szCs w:val="26"/>
              </w:rPr>
            </w:pPr>
            <w:r>
              <w:rPr>
                <w:color w:val="000000"/>
                <w:sz w:val="26"/>
                <w:szCs w:val="26"/>
              </w:rPr>
              <w:t>431 642,3</w:t>
            </w:r>
          </w:p>
        </w:tc>
        <w:tc>
          <w:tcPr>
            <w:tcW w:w="1255" w:type="dxa"/>
            <w:tcBorders>
              <w:top w:val="single" w:sz="8" w:space="0" w:color="auto"/>
              <w:left w:val="single" w:sz="8" w:space="0" w:color="auto"/>
              <w:bottom w:val="nil"/>
              <w:right w:val="single" w:sz="8" w:space="0" w:color="auto"/>
            </w:tcBorders>
            <w:shd w:val="clear" w:color="auto" w:fill="FFFFFF"/>
            <w:vAlign w:val="bottom"/>
          </w:tcPr>
          <w:p w:rsidR="0033156E" w:rsidRPr="0033156E" w:rsidRDefault="007B61D9">
            <w:pPr>
              <w:jc w:val="center"/>
              <w:rPr>
                <w:color w:val="000000"/>
                <w:sz w:val="26"/>
                <w:szCs w:val="26"/>
              </w:rPr>
            </w:pPr>
            <w:r>
              <w:rPr>
                <w:color w:val="000000"/>
                <w:sz w:val="26"/>
                <w:szCs w:val="26"/>
              </w:rPr>
              <w:t>454 519,4</w:t>
            </w:r>
          </w:p>
        </w:tc>
        <w:tc>
          <w:tcPr>
            <w:tcW w:w="1248" w:type="dxa"/>
            <w:tcBorders>
              <w:top w:val="single" w:sz="8" w:space="0" w:color="auto"/>
              <w:left w:val="single" w:sz="8" w:space="0" w:color="auto"/>
              <w:bottom w:val="nil"/>
              <w:right w:val="single" w:sz="8" w:space="0" w:color="auto"/>
            </w:tcBorders>
            <w:shd w:val="clear" w:color="auto" w:fill="FFFFFF"/>
            <w:vAlign w:val="bottom"/>
          </w:tcPr>
          <w:p w:rsidR="0033156E" w:rsidRPr="0033156E" w:rsidRDefault="007B61D9">
            <w:pPr>
              <w:jc w:val="center"/>
              <w:rPr>
                <w:color w:val="000000"/>
                <w:sz w:val="26"/>
                <w:szCs w:val="26"/>
              </w:rPr>
            </w:pPr>
            <w:r>
              <w:rPr>
                <w:color w:val="000000"/>
                <w:sz w:val="26"/>
                <w:szCs w:val="26"/>
              </w:rPr>
              <w:t>472 700,2</w:t>
            </w:r>
          </w:p>
        </w:tc>
        <w:tc>
          <w:tcPr>
            <w:tcW w:w="1377" w:type="dxa"/>
            <w:tcBorders>
              <w:top w:val="single" w:sz="8" w:space="0" w:color="auto"/>
              <w:left w:val="single" w:sz="8" w:space="0" w:color="auto"/>
              <w:bottom w:val="nil"/>
              <w:right w:val="single" w:sz="8" w:space="0" w:color="auto"/>
            </w:tcBorders>
            <w:shd w:val="clear" w:color="auto" w:fill="FFFFFF"/>
            <w:vAlign w:val="bottom"/>
          </w:tcPr>
          <w:p w:rsidR="0033156E" w:rsidRPr="0033156E" w:rsidRDefault="007B61D9">
            <w:pPr>
              <w:jc w:val="center"/>
              <w:rPr>
                <w:color w:val="000000"/>
                <w:sz w:val="26"/>
                <w:szCs w:val="26"/>
              </w:rPr>
            </w:pPr>
            <w:r>
              <w:rPr>
                <w:color w:val="000000"/>
                <w:sz w:val="26"/>
                <w:szCs w:val="26"/>
              </w:rPr>
              <w:t>491 608,2</w:t>
            </w:r>
          </w:p>
        </w:tc>
      </w:tr>
      <w:tr w:rsidR="0033156E" w:rsidRPr="00CE7FDF" w:rsidTr="00D207E4">
        <w:trPr>
          <w:trHeight w:val="534"/>
        </w:trPr>
        <w:tc>
          <w:tcPr>
            <w:tcW w:w="3725" w:type="dxa"/>
            <w:tcBorders>
              <w:top w:val="single" w:sz="8" w:space="0" w:color="auto"/>
              <w:left w:val="single" w:sz="8" w:space="0" w:color="auto"/>
              <w:bottom w:val="single" w:sz="8" w:space="0" w:color="auto"/>
              <w:right w:val="nil"/>
            </w:tcBorders>
            <w:shd w:val="clear" w:color="auto" w:fill="FFFFFF"/>
            <w:vAlign w:val="center"/>
          </w:tcPr>
          <w:p w:rsidR="0033156E" w:rsidRPr="00CE7FDF" w:rsidRDefault="0033156E" w:rsidP="00BD6A1F">
            <w:pPr>
              <w:rPr>
                <w:sz w:val="26"/>
                <w:szCs w:val="26"/>
              </w:rPr>
            </w:pPr>
            <w:r w:rsidRPr="00CE7FDF">
              <w:rPr>
                <w:sz w:val="26"/>
                <w:szCs w:val="26"/>
              </w:rPr>
              <w:t>Расходы населения на услуги водоснабжения</w:t>
            </w:r>
          </w:p>
        </w:tc>
        <w:tc>
          <w:tcPr>
            <w:tcW w:w="1231" w:type="dxa"/>
            <w:tcBorders>
              <w:top w:val="single" w:sz="8" w:space="0" w:color="auto"/>
              <w:left w:val="single" w:sz="8" w:space="0" w:color="auto"/>
              <w:bottom w:val="single" w:sz="8" w:space="0" w:color="auto"/>
              <w:right w:val="nil"/>
            </w:tcBorders>
            <w:shd w:val="clear" w:color="auto" w:fill="FFFFFF"/>
            <w:vAlign w:val="center"/>
          </w:tcPr>
          <w:p w:rsidR="0033156E" w:rsidRPr="00CE7FDF" w:rsidRDefault="0033156E" w:rsidP="00BD6A1F">
            <w:pPr>
              <w:jc w:val="center"/>
              <w:rPr>
                <w:sz w:val="26"/>
                <w:szCs w:val="26"/>
              </w:rPr>
            </w:pPr>
            <w:r w:rsidRPr="00CE7FDF">
              <w:rPr>
                <w:sz w:val="26"/>
                <w:szCs w:val="26"/>
              </w:rPr>
              <w:t>тыс. руб./год</w:t>
            </w:r>
          </w:p>
        </w:tc>
        <w:tc>
          <w:tcPr>
            <w:tcW w:w="1150" w:type="dxa"/>
            <w:tcBorders>
              <w:top w:val="single" w:sz="8" w:space="0" w:color="auto"/>
              <w:left w:val="single" w:sz="8" w:space="0" w:color="auto"/>
              <w:bottom w:val="single" w:sz="8" w:space="0" w:color="auto"/>
              <w:right w:val="single" w:sz="8" w:space="0" w:color="auto"/>
            </w:tcBorders>
            <w:shd w:val="clear" w:color="auto" w:fill="FFFFFF"/>
            <w:vAlign w:val="bottom"/>
          </w:tcPr>
          <w:p w:rsidR="0033156E" w:rsidRPr="0033156E" w:rsidRDefault="0033156E">
            <w:pPr>
              <w:jc w:val="center"/>
              <w:rPr>
                <w:color w:val="000000"/>
                <w:sz w:val="26"/>
                <w:szCs w:val="26"/>
              </w:rPr>
            </w:pPr>
            <w:r w:rsidRPr="0033156E">
              <w:rPr>
                <w:color w:val="000000"/>
                <w:sz w:val="26"/>
                <w:szCs w:val="26"/>
              </w:rPr>
              <w:t>115 487,2</w:t>
            </w:r>
          </w:p>
        </w:tc>
        <w:tc>
          <w:tcPr>
            <w:tcW w:w="127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bottom"/>
            <w:hideMark/>
          </w:tcPr>
          <w:p w:rsidR="0033156E" w:rsidRPr="0033156E" w:rsidRDefault="0033156E">
            <w:pPr>
              <w:jc w:val="center"/>
              <w:rPr>
                <w:color w:val="000000"/>
                <w:sz w:val="26"/>
                <w:szCs w:val="26"/>
              </w:rPr>
            </w:pPr>
            <w:r w:rsidRPr="0033156E">
              <w:rPr>
                <w:color w:val="000000"/>
                <w:sz w:val="26"/>
                <w:szCs w:val="26"/>
              </w:rPr>
              <w:t>113 976,4</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bottom"/>
            <w:hideMark/>
          </w:tcPr>
          <w:p w:rsidR="0033156E" w:rsidRPr="0033156E" w:rsidRDefault="007B61D9">
            <w:pPr>
              <w:jc w:val="center"/>
              <w:rPr>
                <w:color w:val="000000"/>
                <w:sz w:val="26"/>
                <w:szCs w:val="26"/>
              </w:rPr>
            </w:pPr>
            <w:r>
              <w:rPr>
                <w:color w:val="000000"/>
                <w:sz w:val="26"/>
                <w:szCs w:val="26"/>
              </w:rPr>
              <w:t>119 010,4</w:t>
            </w:r>
          </w:p>
        </w:tc>
        <w:tc>
          <w:tcPr>
            <w:tcW w:w="1134"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bottom"/>
            <w:hideMark/>
          </w:tcPr>
          <w:p w:rsidR="0033156E" w:rsidRPr="0033156E" w:rsidRDefault="007B61D9">
            <w:pPr>
              <w:jc w:val="center"/>
              <w:rPr>
                <w:color w:val="000000"/>
                <w:sz w:val="26"/>
                <w:szCs w:val="26"/>
              </w:rPr>
            </w:pPr>
            <w:r>
              <w:rPr>
                <w:color w:val="000000"/>
                <w:sz w:val="26"/>
                <w:szCs w:val="26"/>
              </w:rPr>
              <w:t>124 234,3</w:t>
            </w:r>
          </w:p>
        </w:tc>
        <w:tc>
          <w:tcPr>
            <w:tcW w:w="1183" w:type="dxa"/>
            <w:tcBorders>
              <w:top w:val="single" w:sz="8" w:space="0" w:color="auto"/>
              <w:left w:val="single" w:sz="8" w:space="0" w:color="auto"/>
              <w:bottom w:val="single" w:sz="8" w:space="0" w:color="auto"/>
              <w:right w:val="single" w:sz="8" w:space="0" w:color="auto"/>
            </w:tcBorders>
            <w:shd w:val="clear" w:color="auto" w:fill="FFFFFF"/>
            <w:vAlign w:val="bottom"/>
          </w:tcPr>
          <w:p w:rsidR="0033156E" w:rsidRPr="0033156E" w:rsidRDefault="007B61D9">
            <w:pPr>
              <w:jc w:val="center"/>
              <w:rPr>
                <w:color w:val="000000"/>
                <w:sz w:val="26"/>
                <w:szCs w:val="26"/>
              </w:rPr>
            </w:pPr>
            <w:r>
              <w:rPr>
                <w:color w:val="000000"/>
                <w:sz w:val="26"/>
                <w:szCs w:val="26"/>
              </w:rPr>
              <w:t>132 061,0</w:t>
            </w:r>
          </w:p>
        </w:tc>
        <w:tc>
          <w:tcPr>
            <w:tcW w:w="1255" w:type="dxa"/>
            <w:tcBorders>
              <w:top w:val="single" w:sz="8" w:space="0" w:color="auto"/>
              <w:left w:val="single" w:sz="8" w:space="0" w:color="auto"/>
              <w:bottom w:val="single" w:sz="8" w:space="0" w:color="auto"/>
              <w:right w:val="single" w:sz="8" w:space="0" w:color="auto"/>
            </w:tcBorders>
            <w:shd w:val="clear" w:color="auto" w:fill="FFFFFF"/>
            <w:vAlign w:val="bottom"/>
          </w:tcPr>
          <w:p w:rsidR="0033156E" w:rsidRPr="0033156E" w:rsidRDefault="007B61D9">
            <w:pPr>
              <w:jc w:val="center"/>
              <w:rPr>
                <w:color w:val="000000"/>
                <w:sz w:val="26"/>
                <w:szCs w:val="26"/>
              </w:rPr>
            </w:pPr>
            <w:r>
              <w:rPr>
                <w:color w:val="000000"/>
                <w:sz w:val="26"/>
                <w:szCs w:val="26"/>
              </w:rPr>
              <w:t>139 060,3</w:t>
            </w:r>
          </w:p>
        </w:tc>
        <w:tc>
          <w:tcPr>
            <w:tcW w:w="1248" w:type="dxa"/>
            <w:tcBorders>
              <w:top w:val="single" w:sz="8" w:space="0" w:color="auto"/>
              <w:left w:val="single" w:sz="8" w:space="0" w:color="auto"/>
              <w:bottom w:val="single" w:sz="8" w:space="0" w:color="auto"/>
              <w:right w:val="single" w:sz="8" w:space="0" w:color="auto"/>
            </w:tcBorders>
            <w:shd w:val="clear" w:color="auto" w:fill="FFFFFF"/>
            <w:vAlign w:val="bottom"/>
          </w:tcPr>
          <w:p w:rsidR="0033156E" w:rsidRPr="0033156E" w:rsidRDefault="007B61D9">
            <w:pPr>
              <w:jc w:val="center"/>
              <w:rPr>
                <w:color w:val="000000"/>
                <w:sz w:val="26"/>
                <w:szCs w:val="26"/>
              </w:rPr>
            </w:pPr>
            <w:r>
              <w:rPr>
                <w:color w:val="000000"/>
                <w:sz w:val="26"/>
                <w:szCs w:val="26"/>
              </w:rPr>
              <w:t>144 622,7</w:t>
            </w:r>
          </w:p>
        </w:tc>
        <w:tc>
          <w:tcPr>
            <w:tcW w:w="1377" w:type="dxa"/>
            <w:tcBorders>
              <w:top w:val="single" w:sz="8" w:space="0" w:color="auto"/>
              <w:left w:val="single" w:sz="8" w:space="0" w:color="auto"/>
              <w:bottom w:val="single" w:sz="8" w:space="0" w:color="auto"/>
              <w:right w:val="single" w:sz="8" w:space="0" w:color="auto"/>
            </w:tcBorders>
            <w:shd w:val="clear" w:color="auto" w:fill="FFFFFF"/>
            <w:vAlign w:val="bottom"/>
          </w:tcPr>
          <w:p w:rsidR="0033156E" w:rsidRPr="0033156E" w:rsidRDefault="007B61D9">
            <w:pPr>
              <w:jc w:val="center"/>
              <w:rPr>
                <w:color w:val="000000"/>
                <w:sz w:val="26"/>
                <w:szCs w:val="26"/>
              </w:rPr>
            </w:pPr>
            <w:r>
              <w:rPr>
                <w:color w:val="000000"/>
                <w:sz w:val="26"/>
                <w:szCs w:val="26"/>
              </w:rPr>
              <w:t>150 407,6</w:t>
            </w:r>
          </w:p>
        </w:tc>
      </w:tr>
      <w:tr w:rsidR="0033156E" w:rsidRPr="00CE7FDF" w:rsidTr="00D207E4">
        <w:trPr>
          <w:trHeight w:val="414"/>
        </w:trPr>
        <w:tc>
          <w:tcPr>
            <w:tcW w:w="3725" w:type="dxa"/>
            <w:tcBorders>
              <w:top w:val="single" w:sz="8" w:space="0" w:color="auto"/>
              <w:left w:val="single" w:sz="8" w:space="0" w:color="auto"/>
              <w:bottom w:val="single" w:sz="4" w:space="0" w:color="auto"/>
              <w:right w:val="nil"/>
            </w:tcBorders>
            <w:shd w:val="clear" w:color="auto" w:fill="FFFFFF"/>
            <w:vAlign w:val="center"/>
          </w:tcPr>
          <w:p w:rsidR="0033156E" w:rsidRPr="00CE7FDF" w:rsidRDefault="0033156E" w:rsidP="00BD6A1F">
            <w:pPr>
              <w:rPr>
                <w:sz w:val="26"/>
                <w:szCs w:val="26"/>
              </w:rPr>
            </w:pPr>
            <w:r w:rsidRPr="00CE7FDF">
              <w:rPr>
                <w:sz w:val="26"/>
                <w:szCs w:val="26"/>
              </w:rPr>
              <w:lastRenderedPageBreak/>
              <w:t>Расходы населения на услуги водоотведения</w:t>
            </w:r>
          </w:p>
        </w:tc>
        <w:tc>
          <w:tcPr>
            <w:tcW w:w="1231" w:type="dxa"/>
            <w:tcBorders>
              <w:top w:val="single" w:sz="8" w:space="0" w:color="auto"/>
              <w:left w:val="single" w:sz="8" w:space="0" w:color="auto"/>
              <w:bottom w:val="single" w:sz="4" w:space="0" w:color="auto"/>
              <w:right w:val="nil"/>
            </w:tcBorders>
            <w:shd w:val="clear" w:color="auto" w:fill="FFFFFF"/>
            <w:vAlign w:val="center"/>
          </w:tcPr>
          <w:p w:rsidR="0033156E" w:rsidRPr="00CE7FDF" w:rsidRDefault="0033156E" w:rsidP="00BD6A1F">
            <w:pPr>
              <w:jc w:val="center"/>
              <w:rPr>
                <w:sz w:val="26"/>
                <w:szCs w:val="26"/>
              </w:rPr>
            </w:pPr>
            <w:r w:rsidRPr="00CE7FDF">
              <w:rPr>
                <w:sz w:val="26"/>
                <w:szCs w:val="26"/>
              </w:rPr>
              <w:t>тыс. руб./год</w:t>
            </w:r>
          </w:p>
        </w:tc>
        <w:tc>
          <w:tcPr>
            <w:tcW w:w="1150" w:type="dxa"/>
            <w:tcBorders>
              <w:top w:val="single" w:sz="8" w:space="0" w:color="auto"/>
              <w:left w:val="single" w:sz="8" w:space="0" w:color="auto"/>
              <w:bottom w:val="single" w:sz="4" w:space="0" w:color="auto"/>
              <w:right w:val="single" w:sz="8" w:space="0" w:color="auto"/>
            </w:tcBorders>
            <w:shd w:val="clear" w:color="auto" w:fill="FFFFFF"/>
            <w:vAlign w:val="bottom"/>
          </w:tcPr>
          <w:p w:rsidR="0033156E" w:rsidRPr="0033156E" w:rsidRDefault="0033156E">
            <w:pPr>
              <w:jc w:val="center"/>
              <w:rPr>
                <w:color w:val="000000"/>
                <w:sz w:val="26"/>
                <w:szCs w:val="26"/>
              </w:rPr>
            </w:pPr>
            <w:r w:rsidRPr="0033156E">
              <w:rPr>
                <w:color w:val="000000"/>
                <w:sz w:val="26"/>
                <w:szCs w:val="26"/>
              </w:rPr>
              <w:t>88 518,1</w:t>
            </w:r>
          </w:p>
        </w:tc>
        <w:tc>
          <w:tcPr>
            <w:tcW w:w="1275"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bottom"/>
            <w:hideMark/>
          </w:tcPr>
          <w:p w:rsidR="0033156E" w:rsidRPr="0033156E" w:rsidRDefault="0033156E">
            <w:pPr>
              <w:jc w:val="center"/>
              <w:rPr>
                <w:color w:val="000000"/>
                <w:sz w:val="26"/>
                <w:szCs w:val="26"/>
              </w:rPr>
            </w:pPr>
            <w:r w:rsidRPr="0033156E">
              <w:rPr>
                <w:color w:val="000000"/>
                <w:sz w:val="26"/>
                <w:szCs w:val="26"/>
              </w:rPr>
              <w:t>88 723,0</w:t>
            </w:r>
          </w:p>
        </w:tc>
        <w:tc>
          <w:tcPr>
            <w:tcW w:w="1134"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bottom"/>
            <w:hideMark/>
          </w:tcPr>
          <w:p w:rsidR="0033156E" w:rsidRPr="0033156E" w:rsidRDefault="007B61D9">
            <w:pPr>
              <w:jc w:val="center"/>
              <w:rPr>
                <w:color w:val="000000"/>
                <w:sz w:val="26"/>
                <w:szCs w:val="26"/>
              </w:rPr>
            </w:pPr>
            <w:r>
              <w:rPr>
                <w:color w:val="000000"/>
                <w:sz w:val="26"/>
                <w:szCs w:val="26"/>
              </w:rPr>
              <w:t>92 641,6</w:t>
            </w:r>
          </w:p>
        </w:tc>
        <w:tc>
          <w:tcPr>
            <w:tcW w:w="1134" w:type="dxa"/>
            <w:tcBorders>
              <w:top w:val="single" w:sz="8" w:space="0" w:color="auto"/>
              <w:left w:val="single" w:sz="8" w:space="0" w:color="auto"/>
              <w:bottom w:val="single" w:sz="4" w:space="0" w:color="auto"/>
              <w:right w:val="single" w:sz="8" w:space="0" w:color="auto"/>
            </w:tcBorders>
            <w:shd w:val="clear" w:color="auto" w:fill="FFFFFF"/>
            <w:tcMar>
              <w:top w:w="0" w:type="dxa"/>
              <w:left w:w="10" w:type="dxa"/>
              <w:bottom w:w="0" w:type="dxa"/>
              <w:right w:w="10" w:type="dxa"/>
            </w:tcMar>
            <w:vAlign w:val="bottom"/>
            <w:hideMark/>
          </w:tcPr>
          <w:p w:rsidR="0033156E" w:rsidRPr="0033156E" w:rsidRDefault="007B61D9">
            <w:pPr>
              <w:jc w:val="center"/>
              <w:rPr>
                <w:color w:val="000000"/>
                <w:sz w:val="26"/>
                <w:szCs w:val="26"/>
              </w:rPr>
            </w:pPr>
            <w:r>
              <w:rPr>
                <w:color w:val="000000"/>
                <w:sz w:val="26"/>
                <w:szCs w:val="26"/>
              </w:rPr>
              <w:t>96 708,1</w:t>
            </w:r>
          </w:p>
        </w:tc>
        <w:tc>
          <w:tcPr>
            <w:tcW w:w="1183" w:type="dxa"/>
            <w:tcBorders>
              <w:top w:val="single" w:sz="8" w:space="0" w:color="auto"/>
              <w:left w:val="single" w:sz="8" w:space="0" w:color="auto"/>
              <w:bottom w:val="single" w:sz="4" w:space="0" w:color="auto"/>
              <w:right w:val="single" w:sz="8" w:space="0" w:color="auto"/>
            </w:tcBorders>
            <w:shd w:val="clear" w:color="auto" w:fill="FFFFFF"/>
            <w:vAlign w:val="bottom"/>
          </w:tcPr>
          <w:p w:rsidR="0033156E" w:rsidRPr="0033156E" w:rsidRDefault="007B61D9">
            <w:pPr>
              <w:jc w:val="center"/>
              <w:rPr>
                <w:color w:val="000000"/>
                <w:sz w:val="26"/>
                <w:szCs w:val="26"/>
              </w:rPr>
            </w:pPr>
            <w:r>
              <w:rPr>
                <w:color w:val="000000"/>
                <w:sz w:val="26"/>
                <w:szCs w:val="26"/>
              </w:rPr>
              <w:t>102 800,7</w:t>
            </w:r>
          </w:p>
        </w:tc>
        <w:tc>
          <w:tcPr>
            <w:tcW w:w="1255" w:type="dxa"/>
            <w:tcBorders>
              <w:top w:val="single" w:sz="8" w:space="0" w:color="auto"/>
              <w:left w:val="single" w:sz="8" w:space="0" w:color="auto"/>
              <w:bottom w:val="single" w:sz="4" w:space="0" w:color="auto"/>
              <w:right w:val="single" w:sz="8" w:space="0" w:color="auto"/>
            </w:tcBorders>
            <w:shd w:val="clear" w:color="auto" w:fill="FFFFFF"/>
            <w:vAlign w:val="bottom"/>
          </w:tcPr>
          <w:p w:rsidR="0033156E" w:rsidRPr="0033156E" w:rsidRDefault="007B61D9">
            <w:pPr>
              <w:jc w:val="center"/>
              <w:rPr>
                <w:color w:val="000000"/>
                <w:sz w:val="26"/>
                <w:szCs w:val="26"/>
              </w:rPr>
            </w:pPr>
            <w:r>
              <w:rPr>
                <w:color w:val="000000"/>
                <w:sz w:val="26"/>
                <w:szCs w:val="26"/>
              </w:rPr>
              <w:t>108 249,1</w:t>
            </w:r>
          </w:p>
        </w:tc>
        <w:tc>
          <w:tcPr>
            <w:tcW w:w="1248" w:type="dxa"/>
            <w:tcBorders>
              <w:top w:val="single" w:sz="8" w:space="0" w:color="auto"/>
              <w:left w:val="single" w:sz="8" w:space="0" w:color="auto"/>
              <w:bottom w:val="single" w:sz="4" w:space="0" w:color="auto"/>
              <w:right w:val="single" w:sz="8" w:space="0" w:color="auto"/>
            </w:tcBorders>
            <w:shd w:val="clear" w:color="auto" w:fill="FFFFFF"/>
            <w:vAlign w:val="bottom"/>
          </w:tcPr>
          <w:p w:rsidR="0033156E" w:rsidRPr="0033156E" w:rsidRDefault="007B61D9">
            <w:pPr>
              <w:jc w:val="center"/>
              <w:rPr>
                <w:color w:val="000000"/>
                <w:sz w:val="26"/>
                <w:szCs w:val="26"/>
              </w:rPr>
            </w:pPr>
            <w:r>
              <w:rPr>
                <w:color w:val="000000"/>
                <w:sz w:val="26"/>
                <w:szCs w:val="26"/>
              </w:rPr>
              <w:t>112 579,1</w:t>
            </w:r>
          </w:p>
        </w:tc>
        <w:tc>
          <w:tcPr>
            <w:tcW w:w="1377" w:type="dxa"/>
            <w:tcBorders>
              <w:top w:val="single" w:sz="8" w:space="0" w:color="auto"/>
              <w:left w:val="single" w:sz="8" w:space="0" w:color="auto"/>
              <w:bottom w:val="single" w:sz="4" w:space="0" w:color="auto"/>
              <w:right w:val="single" w:sz="8" w:space="0" w:color="auto"/>
            </w:tcBorders>
            <w:shd w:val="clear" w:color="auto" w:fill="FFFFFF"/>
            <w:vAlign w:val="bottom"/>
          </w:tcPr>
          <w:p w:rsidR="0033156E" w:rsidRPr="0033156E" w:rsidRDefault="007B61D9">
            <w:pPr>
              <w:jc w:val="center"/>
              <w:rPr>
                <w:color w:val="000000"/>
                <w:sz w:val="26"/>
                <w:szCs w:val="26"/>
              </w:rPr>
            </w:pPr>
            <w:r>
              <w:rPr>
                <w:color w:val="000000"/>
                <w:sz w:val="26"/>
                <w:szCs w:val="26"/>
              </w:rPr>
              <w:t>117 082,2</w:t>
            </w:r>
          </w:p>
        </w:tc>
      </w:tr>
      <w:tr w:rsidR="0033156E" w:rsidRPr="00CE7FDF" w:rsidTr="00D207E4">
        <w:trPr>
          <w:trHeight w:val="414"/>
        </w:trPr>
        <w:tc>
          <w:tcPr>
            <w:tcW w:w="3725" w:type="dxa"/>
            <w:tcBorders>
              <w:top w:val="single" w:sz="8" w:space="0" w:color="auto"/>
              <w:left w:val="single" w:sz="8" w:space="0" w:color="auto"/>
              <w:bottom w:val="single" w:sz="4" w:space="0" w:color="auto"/>
              <w:right w:val="nil"/>
            </w:tcBorders>
            <w:shd w:val="clear" w:color="auto" w:fill="FFFFFF"/>
            <w:vAlign w:val="center"/>
          </w:tcPr>
          <w:p w:rsidR="0033156E" w:rsidRPr="00CE7FDF" w:rsidRDefault="0033156E" w:rsidP="00BD6A1F">
            <w:pPr>
              <w:rPr>
                <w:sz w:val="26"/>
                <w:szCs w:val="26"/>
              </w:rPr>
            </w:pPr>
            <w:r w:rsidRPr="00CE7FDF">
              <w:rPr>
                <w:sz w:val="26"/>
                <w:szCs w:val="26"/>
              </w:rPr>
              <w:t>Расходы населения на услуги газоснабжения</w:t>
            </w:r>
          </w:p>
        </w:tc>
        <w:tc>
          <w:tcPr>
            <w:tcW w:w="1231" w:type="dxa"/>
            <w:tcBorders>
              <w:top w:val="single" w:sz="8" w:space="0" w:color="auto"/>
              <w:left w:val="single" w:sz="8" w:space="0" w:color="auto"/>
              <w:bottom w:val="single" w:sz="4" w:space="0" w:color="auto"/>
              <w:right w:val="nil"/>
            </w:tcBorders>
            <w:shd w:val="clear" w:color="auto" w:fill="FFFFFF"/>
            <w:vAlign w:val="center"/>
          </w:tcPr>
          <w:p w:rsidR="0033156E" w:rsidRPr="00CE7FDF" w:rsidRDefault="0033156E" w:rsidP="00BD6A1F">
            <w:pPr>
              <w:jc w:val="center"/>
              <w:rPr>
                <w:sz w:val="26"/>
                <w:szCs w:val="26"/>
              </w:rPr>
            </w:pPr>
            <w:r w:rsidRPr="00CE7FDF">
              <w:rPr>
                <w:sz w:val="26"/>
                <w:szCs w:val="26"/>
              </w:rPr>
              <w:t>тыс. руб./год</w:t>
            </w:r>
          </w:p>
        </w:tc>
        <w:tc>
          <w:tcPr>
            <w:tcW w:w="1150" w:type="dxa"/>
            <w:tcBorders>
              <w:top w:val="single" w:sz="8" w:space="0" w:color="auto"/>
              <w:left w:val="single" w:sz="8" w:space="0" w:color="auto"/>
              <w:bottom w:val="single" w:sz="4" w:space="0" w:color="auto"/>
              <w:right w:val="single" w:sz="8" w:space="0" w:color="auto"/>
            </w:tcBorders>
            <w:shd w:val="clear" w:color="auto" w:fill="FFFFFF"/>
            <w:vAlign w:val="bottom"/>
          </w:tcPr>
          <w:p w:rsidR="0033156E" w:rsidRPr="0033156E" w:rsidRDefault="0033156E">
            <w:pPr>
              <w:jc w:val="center"/>
              <w:rPr>
                <w:color w:val="000000"/>
                <w:sz w:val="26"/>
                <w:szCs w:val="26"/>
              </w:rPr>
            </w:pPr>
            <w:r w:rsidRPr="0033156E">
              <w:rPr>
                <w:color w:val="000000"/>
                <w:sz w:val="26"/>
                <w:szCs w:val="26"/>
              </w:rPr>
              <w:t>115 010,6</w:t>
            </w:r>
          </w:p>
        </w:tc>
        <w:tc>
          <w:tcPr>
            <w:tcW w:w="1275"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bottom"/>
            <w:hideMark/>
          </w:tcPr>
          <w:p w:rsidR="0033156E" w:rsidRPr="0033156E" w:rsidRDefault="0033156E">
            <w:pPr>
              <w:jc w:val="center"/>
              <w:rPr>
                <w:color w:val="000000"/>
                <w:sz w:val="26"/>
                <w:szCs w:val="26"/>
              </w:rPr>
            </w:pPr>
            <w:r w:rsidRPr="0033156E">
              <w:rPr>
                <w:color w:val="000000"/>
                <w:sz w:val="26"/>
                <w:szCs w:val="26"/>
              </w:rPr>
              <w:t>137 172,1</w:t>
            </w:r>
          </w:p>
        </w:tc>
        <w:tc>
          <w:tcPr>
            <w:tcW w:w="1134"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bottom"/>
            <w:hideMark/>
          </w:tcPr>
          <w:p w:rsidR="0033156E" w:rsidRPr="0033156E" w:rsidRDefault="007B61D9">
            <w:pPr>
              <w:jc w:val="center"/>
              <w:rPr>
                <w:color w:val="000000"/>
                <w:sz w:val="26"/>
                <w:szCs w:val="26"/>
              </w:rPr>
            </w:pPr>
            <w:r>
              <w:rPr>
                <w:color w:val="000000"/>
                <w:sz w:val="26"/>
                <w:szCs w:val="26"/>
              </w:rPr>
              <w:t>143 230,5</w:t>
            </w:r>
          </w:p>
        </w:tc>
        <w:tc>
          <w:tcPr>
            <w:tcW w:w="1134" w:type="dxa"/>
            <w:tcBorders>
              <w:top w:val="single" w:sz="8" w:space="0" w:color="auto"/>
              <w:left w:val="single" w:sz="8" w:space="0" w:color="auto"/>
              <w:bottom w:val="single" w:sz="4" w:space="0" w:color="auto"/>
              <w:right w:val="single" w:sz="8" w:space="0" w:color="auto"/>
            </w:tcBorders>
            <w:shd w:val="clear" w:color="auto" w:fill="FFFFFF"/>
            <w:tcMar>
              <w:top w:w="0" w:type="dxa"/>
              <w:left w:w="10" w:type="dxa"/>
              <w:bottom w:w="0" w:type="dxa"/>
              <w:right w:w="10" w:type="dxa"/>
            </w:tcMar>
            <w:vAlign w:val="bottom"/>
            <w:hideMark/>
          </w:tcPr>
          <w:p w:rsidR="0033156E" w:rsidRPr="0033156E" w:rsidRDefault="007B61D9">
            <w:pPr>
              <w:jc w:val="center"/>
              <w:rPr>
                <w:color w:val="000000"/>
                <w:sz w:val="26"/>
                <w:szCs w:val="26"/>
              </w:rPr>
            </w:pPr>
            <w:r>
              <w:rPr>
                <w:color w:val="000000"/>
                <w:sz w:val="26"/>
                <w:szCs w:val="26"/>
              </w:rPr>
              <w:t>149 517,6</w:t>
            </w:r>
          </w:p>
        </w:tc>
        <w:tc>
          <w:tcPr>
            <w:tcW w:w="1183" w:type="dxa"/>
            <w:tcBorders>
              <w:top w:val="single" w:sz="8" w:space="0" w:color="auto"/>
              <w:left w:val="single" w:sz="8" w:space="0" w:color="auto"/>
              <w:bottom w:val="single" w:sz="4" w:space="0" w:color="auto"/>
              <w:right w:val="single" w:sz="8" w:space="0" w:color="auto"/>
            </w:tcBorders>
            <w:shd w:val="clear" w:color="auto" w:fill="FFFFFF"/>
            <w:vAlign w:val="bottom"/>
          </w:tcPr>
          <w:p w:rsidR="0033156E" w:rsidRPr="0033156E" w:rsidRDefault="007B61D9">
            <w:pPr>
              <w:jc w:val="center"/>
              <w:rPr>
                <w:color w:val="000000"/>
                <w:sz w:val="26"/>
                <w:szCs w:val="26"/>
              </w:rPr>
            </w:pPr>
            <w:r>
              <w:rPr>
                <w:color w:val="000000"/>
                <w:sz w:val="26"/>
                <w:szCs w:val="26"/>
              </w:rPr>
              <w:t>158 937,2</w:t>
            </w:r>
          </w:p>
        </w:tc>
        <w:tc>
          <w:tcPr>
            <w:tcW w:w="1255" w:type="dxa"/>
            <w:tcBorders>
              <w:top w:val="single" w:sz="8" w:space="0" w:color="auto"/>
              <w:left w:val="single" w:sz="8" w:space="0" w:color="auto"/>
              <w:bottom w:val="single" w:sz="4" w:space="0" w:color="auto"/>
              <w:right w:val="single" w:sz="8" w:space="0" w:color="auto"/>
            </w:tcBorders>
            <w:shd w:val="clear" w:color="auto" w:fill="FFFFFF"/>
            <w:vAlign w:val="bottom"/>
          </w:tcPr>
          <w:p w:rsidR="0033156E" w:rsidRPr="0033156E" w:rsidRDefault="007B61D9">
            <w:pPr>
              <w:jc w:val="center"/>
              <w:rPr>
                <w:color w:val="000000"/>
                <w:sz w:val="26"/>
                <w:szCs w:val="26"/>
              </w:rPr>
            </w:pPr>
            <w:r>
              <w:rPr>
                <w:color w:val="000000"/>
                <w:sz w:val="26"/>
                <w:szCs w:val="26"/>
              </w:rPr>
              <w:t>167 360,9</w:t>
            </w:r>
          </w:p>
        </w:tc>
        <w:tc>
          <w:tcPr>
            <w:tcW w:w="1248" w:type="dxa"/>
            <w:tcBorders>
              <w:top w:val="single" w:sz="8" w:space="0" w:color="auto"/>
              <w:left w:val="single" w:sz="8" w:space="0" w:color="auto"/>
              <w:bottom w:val="single" w:sz="4" w:space="0" w:color="auto"/>
              <w:right w:val="single" w:sz="8" w:space="0" w:color="auto"/>
            </w:tcBorders>
            <w:shd w:val="clear" w:color="auto" w:fill="FFFFFF"/>
            <w:vAlign w:val="bottom"/>
          </w:tcPr>
          <w:p w:rsidR="0033156E" w:rsidRPr="0033156E" w:rsidRDefault="007B61D9">
            <w:pPr>
              <w:jc w:val="center"/>
              <w:rPr>
                <w:color w:val="000000"/>
                <w:sz w:val="26"/>
                <w:szCs w:val="26"/>
              </w:rPr>
            </w:pPr>
            <w:r>
              <w:rPr>
                <w:color w:val="000000"/>
                <w:sz w:val="26"/>
                <w:szCs w:val="26"/>
              </w:rPr>
              <w:t>174 055,3</w:t>
            </w:r>
          </w:p>
        </w:tc>
        <w:tc>
          <w:tcPr>
            <w:tcW w:w="1377" w:type="dxa"/>
            <w:tcBorders>
              <w:top w:val="single" w:sz="8" w:space="0" w:color="auto"/>
              <w:left w:val="single" w:sz="8" w:space="0" w:color="auto"/>
              <w:bottom w:val="single" w:sz="4" w:space="0" w:color="auto"/>
              <w:right w:val="single" w:sz="8" w:space="0" w:color="auto"/>
            </w:tcBorders>
            <w:shd w:val="clear" w:color="auto" w:fill="FFFFFF"/>
            <w:vAlign w:val="bottom"/>
          </w:tcPr>
          <w:p w:rsidR="0033156E" w:rsidRPr="0033156E" w:rsidRDefault="007B61D9">
            <w:pPr>
              <w:jc w:val="center"/>
              <w:rPr>
                <w:color w:val="000000"/>
                <w:sz w:val="26"/>
                <w:szCs w:val="26"/>
              </w:rPr>
            </w:pPr>
            <w:r>
              <w:rPr>
                <w:color w:val="000000"/>
                <w:sz w:val="26"/>
                <w:szCs w:val="26"/>
              </w:rPr>
              <w:t>181 017,5</w:t>
            </w:r>
          </w:p>
        </w:tc>
      </w:tr>
      <w:tr w:rsidR="0033156E" w:rsidRPr="00CE7FDF" w:rsidTr="00D207E4">
        <w:trPr>
          <w:trHeight w:val="414"/>
        </w:trPr>
        <w:tc>
          <w:tcPr>
            <w:tcW w:w="3725" w:type="dxa"/>
            <w:tcBorders>
              <w:top w:val="single" w:sz="8" w:space="0" w:color="auto"/>
              <w:left w:val="single" w:sz="8" w:space="0" w:color="auto"/>
              <w:bottom w:val="single" w:sz="4" w:space="0" w:color="auto"/>
              <w:right w:val="nil"/>
            </w:tcBorders>
            <w:shd w:val="clear" w:color="auto" w:fill="FFFFFF"/>
            <w:vAlign w:val="center"/>
          </w:tcPr>
          <w:p w:rsidR="0033156E" w:rsidRPr="00CE7FDF" w:rsidRDefault="0033156E" w:rsidP="00BD6A1F">
            <w:pPr>
              <w:rPr>
                <w:sz w:val="26"/>
                <w:szCs w:val="26"/>
              </w:rPr>
            </w:pPr>
            <w:r w:rsidRPr="00CE7FDF">
              <w:rPr>
                <w:sz w:val="26"/>
                <w:szCs w:val="26"/>
              </w:rPr>
              <w:t>Расходы населения на услуги сбора и утилизации ТКО</w:t>
            </w:r>
          </w:p>
        </w:tc>
        <w:tc>
          <w:tcPr>
            <w:tcW w:w="1231" w:type="dxa"/>
            <w:tcBorders>
              <w:top w:val="single" w:sz="8" w:space="0" w:color="auto"/>
              <w:left w:val="single" w:sz="8" w:space="0" w:color="auto"/>
              <w:bottom w:val="single" w:sz="4" w:space="0" w:color="auto"/>
              <w:right w:val="nil"/>
            </w:tcBorders>
            <w:shd w:val="clear" w:color="auto" w:fill="FFFFFF"/>
            <w:vAlign w:val="center"/>
          </w:tcPr>
          <w:p w:rsidR="0033156E" w:rsidRPr="00CE7FDF" w:rsidRDefault="0033156E" w:rsidP="00BD6A1F">
            <w:pPr>
              <w:jc w:val="center"/>
              <w:rPr>
                <w:sz w:val="26"/>
                <w:szCs w:val="26"/>
              </w:rPr>
            </w:pPr>
            <w:r w:rsidRPr="00CE7FDF">
              <w:rPr>
                <w:sz w:val="26"/>
                <w:szCs w:val="26"/>
              </w:rPr>
              <w:t>тыс. руб./год</w:t>
            </w:r>
          </w:p>
        </w:tc>
        <w:tc>
          <w:tcPr>
            <w:tcW w:w="1150" w:type="dxa"/>
            <w:tcBorders>
              <w:top w:val="single" w:sz="8" w:space="0" w:color="auto"/>
              <w:left w:val="single" w:sz="8" w:space="0" w:color="auto"/>
              <w:bottom w:val="single" w:sz="4" w:space="0" w:color="auto"/>
              <w:right w:val="single" w:sz="8" w:space="0" w:color="auto"/>
            </w:tcBorders>
            <w:shd w:val="clear" w:color="auto" w:fill="FFFFFF"/>
            <w:vAlign w:val="bottom"/>
          </w:tcPr>
          <w:p w:rsidR="0033156E" w:rsidRPr="0033156E" w:rsidRDefault="0033156E">
            <w:pPr>
              <w:jc w:val="center"/>
              <w:rPr>
                <w:color w:val="000000"/>
                <w:sz w:val="26"/>
                <w:szCs w:val="26"/>
              </w:rPr>
            </w:pPr>
            <w:r w:rsidRPr="0033156E">
              <w:rPr>
                <w:color w:val="000000"/>
                <w:sz w:val="26"/>
                <w:szCs w:val="26"/>
              </w:rPr>
              <w:t>68 959,7</w:t>
            </w:r>
          </w:p>
        </w:tc>
        <w:tc>
          <w:tcPr>
            <w:tcW w:w="1275"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bottom"/>
          </w:tcPr>
          <w:p w:rsidR="0033156E" w:rsidRPr="0033156E" w:rsidRDefault="0033156E">
            <w:pPr>
              <w:jc w:val="center"/>
              <w:rPr>
                <w:color w:val="000000"/>
                <w:sz w:val="26"/>
                <w:szCs w:val="26"/>
              </w:rPr>
            </w:pPr>
            <w:r w:rsidRPr="0033156E">
              <w:rPr>
                <w:color w:val="000000"/>
                <w:sz w:val="26"/>
                <w:szCs w:val="26"/>
              </w:rPr>
              <w:t>69 298,6</w:t>
            </w:r>
          </w:p>
        </w:tc>
        <w:tc>
          <w:tcPr>
            <w:tcW w:w="1134"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bottom"/>
          </w:tcPr>
          <w:p w:rsidR="0033156E" w:rsidRPr="0033156E" w:rsidRDefault="00D207E4">
            <w:pPr>
              <w:jc w:val="center"/>
              <w:rPr>
                <w:color w:val="000000"/>
                <w:sz w:val="26"/>
                <w:szCs w:val="26"/>
              </w:rPr>
            </w:pPr>
            <w:r>
              <w:rPr>
                <w:color w:val="000000"/>
                <w:sz w:val="26"/>
                <w:szCs w:val="26"/>
              </w:rPr>
              <w:t>72 359,3</w:t>
            </w:r>
          </w:p>
        </w:tc>
        <w:tc>
          <w:tcPr>
            <w:tcW w:w="1134" w:type="dxa"/>
            <w:tcBorders>
              <w:top w:val="single" w:sz="8" w:space="0" w:color="auto"/>
              <w:left w:val="single" w:sz="8" w:space="0" w:color="auto"/>
              <w:bottom w:val="single" w:sz="4" w:space="0" w:color="auto"/>
              <w:right w:val="single" w:sz="8" w:space="0" w:color="auto"/>
            </w:tcBorders>
            <w:shd w:val="clear" w:color="auto" w:fill="FFFFFF"/>
            <w:tcMar>
              <w:top w:w="0" w:type="dxa"/>
              <w:left w:w="10" w:type="dxa"/>
              <w:bottom w:w="0" w:type="dxa"/>
              <w:right w:w="10" w:type="dxa"/>
            </w:tcMar>
            <w:vAlign w:val="bottom"/>
          </w:tcPr>
          <w:p w:rsidR="0033156E" w:rsidRPr="0033156E" w:rsidRDefault="00D207E4">
            <w:pPr>
              <w:jc w:val="center"/>
              <w:rPr>
                <w:color w:val="000000"/>
                <w:sz w:val="26"/>
                <w:szCs w:val="26"/>
              </w:rPr>
            </w:pPr>
            <w:r>
              <w:rPr>
                <w:color w:val="000000"/>
                <w:sz w:val="26"/>
                <w:szCs w:val="26"/>
              </w:rPr>
              <w:t>75 535,5</w:t>
            </w:r>
          </w:p>
        </w:tc>
        <w:tc>
          <w:tcPr>
            <w:tcW w:w="1183" w:type="dxa"/>
            <w:tcBorders>
              <w:top w:val="single" w:sz="8" w:space="0" w:color="auto"/>
              <w:left w:val="single" w:sz="8" w:space="0" w:color="auto"/>
              <w:bottom w:val="single" w:sz="4" w:space="0" w:color="auto"/>
              <w:right w:val="single" w:sz="8" w:space="0" w:color="auto"/>
            </w:tcBorders>
            <w:shd w:val="clear" w:color="auto" w:fill="FFFFFF"/>
            <w:vAlign w:val="bottom"/>
          </w:tcPr>
          <w:p w:rsidR="0033156E" w:rsidRPr="0033156E" w:rsidRDefault="00D207E4">
            <w:pPr>
              <w:jc w:val="center"/>
              <w:rPr>
                <w:color w:val="000000"/>
                <w:sz w:val="26"/>
                <w:szCs w:val="26"/>
              </w:rPr>
            </w:pPr>
            <w:r>
              <w:rPr>
                <w:color w:val="000000"/>
                <w:sz w:val="26"/>
                <w:szCs w:val="26"/>
              </w:rPr>
              <w:t>80 294,2</w:t>
            </w:r>
          </w:p>
        </w:tc>
        <w:tc>
          <w:tcPr>
            <w:tcW w:w="1255" w:type="dxa"/>
            <w:tcBorders>
              <w:top w:val="single" w:sz="8" w:space="0" w:color="auto"/>
              <w:left w:val="single" w:sz="8" w:space="0" w:color="auto"/>
              <w:bottom w:val="single" w:sz="4" w:space="0" w:color="auto"/>
              <w:right w:val="single" w:sz="8" w:space="0" w:color="auto"/>
            </w:tcBorders>
            <w:shd w:val="clear" w:color="auto" w:fill="FFFFFF"/>
            <w:vAlign w:val="bottom"/>
          </w:tcPr>
          <w:p w:rsidR="0033156E" w:rsidRPr="0033156E" w:rsidRDefault="00D207E4">
            <w:pPr>
              <w:jc w:val="center"/>
              <w:rPr>
                <w:color w:val="000000"/>
                <w:sz w:val="26"/>
                <w:szCs w:val="26"/>
              </w:rPr>
            </w:pPr>
            <w:r>
              <w:rPr>
                <w:color w:val="000000"/>
                <w:sz w:val="26"/>
                <w:szCs w:val="26"/>
              </w:rPr>
              <w:t>84 549,8</w:t>
            </w:r>
          </w:p>
        </w:tc>
        <w:tc>
          <w:tcPr>
            <w:tcW w:w="1248" w:type="dxa"/>
            <w:tcBorders>
              <w:top w:val="single" w:sz="8" w:space="0" w:color="auto"/>
              <w:left w:val="single" w:sz="8" w:space="0" w:color="auto"/>
              <w:bottom w:val="single" w:sz="4" w:space="0" w:color="auto"/>
              <w:right w:val="single" w:sz="8" w:space="0" w:color="auto"/>
            </w:tcBorders>
            <w:shd w:val="clear" w:color="auto" w:fill="FFFFFF"/>
            <w:vAlign w:val="bottom"/>
          </w:tcPr>
          <w:p w:rsidR="0033156E" w:rsidRPr="0033156E" w:rsidRDefault="00D207E4">
            <w:pPr>
              <w:jc w:val="center"/>
              <w:rPr>
                <w:color w:val="000000"/>
                <w:sz w:val="26"/>
                <w:szCs w:val="26"/>
              </w:rPr>
            </w:pPr>
            <w:r>
              <w:rPr>
                <w:color w:val="000000"/>
                <w:sz w:val="26"/>
                <w:szCs w:val="26"/>
              </w:rPr>
              <w:t>87 931,8</w:t>
            </w:r>
          </w:p>
        </w:tc>
        <w:tc>
          <w:tcPr>
            <w:tcW w:w="1377" w:type="dxa"/>
            <w:tcBorders>
              <w:top w:val="single" w:sz="8" w:space="0" w:color="auto"/>
              <w:left w:val="single" w:sz="8" w:space="0" w:color="auto"/>
              <w:bottom w:val="single" w:sz="4" w:space="0" w:color="auto"/>
              <w:right w:val="single" w:sz="8" w:space="0" w:color="auto"/>
            </w:tcBorders>
            <w:shd w:val="clear" w:color="auto" w:fill="FFFFFF"/>
            <w:vAlign w:val="bottom"/>
          </w:tcPr>
          <w:p w:rsidR="0033156E" w:rsidRPr="0033156E" w:rsidRDefault="00D207E4">
            <w:pPr>
              <w:jc w:val="center"/>
              <w:rPr>
                <w:color w:val="000000"/>
                <w:sz w:val="26"/>
                <w:szCs w:val="26"/>
              </w:rPr>
            </w:pPr>
            <w:r>
              <w:rPr>
                <w:color w:val="000000"/>
                <w:sz w:val="26"/>
                <w:szCs w:val="26"/>
              </w:rPr>
              <w:t>91 449,1</w:t>
            </w:r>
          </w:p>
        </w:tc>
      </w:tr>
      <w:tr w:rsidR="0033156E" w:rsidRPr="00CE7FDF" w:rsidTr="00D207E4">
        <w:trPr>
          <w:trHeight w:val="414"/>
        </w:trPr>
        <w:tc>
          <w:tcPr>
            <w:tcW w:w="3725" w:type="dxa"/>
            <w:tcBorders>
              <w:top w:val="single" w:sz="8" w:space="0" w:color="auto"/>
              <w:left w:val="single" w:sz="8" w:space="0" w:color="auto"/>
              <w:bottom w:val="single" w:sz="4" w:space="0" w:color="auto"/>
              <w:right w:val="nil"/>
            </w:tcBorders>
            <w:shd w:val="clear" w:color="auto" w:fill="FFFFFF"/>
            <w:vAlign w:val="center"/>
          </w:tcPr>
          <w:p w:rsidR="0033156E" w:rsidRPr="00CE7FDF" w:rsidRDefault="0033156E" w:rsidP="00BD6A1F">
            <w:pPr>
              <w:rPr>
                <w:sz w:val="26"/>
                <w:szCs w:val="26"/>
              </w:rPr>
            </w:pPr>
            <w:r w:rsidRPr="00CE7FDF">
              <w:rPr>
                <w:sz w:val="26"/>
                <w:szCs w:val="26"/>
              </w:rPr>
              <w:t>Совокупный платёж населения за коммунальные ресурсы</w:t>
            </w:r>
          </w:p>
        </w:tc>
        <w:tc>
          <w:tcPr>
            <w:tcW w:w="1231" w:type="dxa"/>
            <w:tcBorders>
              <w:top w:val="single" w:sz="8" w:space="0" w:color="auto"/>
              <w:left w:val="single" w:sz="8" w:space="0" w:color="auto"/>
              <w:bottom w:val="single" w:sz="4" w:space="0" w:color="auto"/>
              <w:right w:val="nil"/>
            </w:tcBorders>
            <w:shd w:val="clear" w:color="auto" w:fill="FFFFFF"/>
            <w:vAlign w:val="center"/>
          </w:tcPr>
          <w:p w:rsidR="0033156E" w:rsidRPr="00CE7FDF" w:rsidRDefault="0033156E" w:rsidP="00BD6A1F">
            <w:pPr>
              <w:jc w:val="center"/>
              <w:rPr>
                <w:sz w:val="26"/>
                <w:szCs w:val="26"/>
              </w:rPr>
            </w:pPr>
            <w:r w:rsidRPr="00CE7FDF">
              <w:rPr>
                <w:sz w:val="26"/>
                <w:szCs w:val="26"/>
              </w:rPr>
              <w:t>тыс. руб./год</w:t>
            </w:r>
          </w:p>
        </w:tc>
        <w:tc>
          <w:tcPr>
            <w:tcW w:w="1150" w:type="dxa"/>
            <w:tcBorders>
              <w:top w:val="single" w:sz="8" w:space="0" w:color="auto"/>
              <w:left w:val="single" w:sz="8" w:space="0" w:color="auto"/>
              <w:bottom w:val="single" w:sz="4" w:space="0" w:color="auto"/>
              <w:right w:val="single" w:sz="8" w:space="0" w:color="auto"/>
            </w:tcBorders>
            <w:shd w:val="clear" w:color="auto" w:fill="FFFFFF"/>
            <w:vAlign w:val="bottom"/>
          </w:tcPr>
          <w:p w:rsidR="0033156E" w:rsidRPr="0033156E" w:rsidRDefault="0033156E">
            <w:pPr>
              <w:jc w:val="center"/>
              <w:rPr>
                <w:color w:val="000000"/>
                <w:sz w:val="26"/>
                <w:szCs w:val="26"/>
              </w:rPr>
            </w:pPr>
            <w:r w:rsidRPr="0033156E">
              <w:rPr>
                <w:color w:val="000000"/>
                <w:sz w:val="26"/>
                <w:szCs w:val="26"/>
              </w:rPr>
              <w:t>1 066 097,1</w:t>
            </w:r>
          </w:p>
        </w:tc>
        <w:tc>
          <w:tcPr>
            <w:tcW w:w="1275"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bottom"/>
          </w:tcPr>
          <w:p w:rsidR="0033156E" w:rsidRPr="0033156E" w:rsidRDefault="0033156E">
            <w:pPr>
              <w:jc w:val="center"/>
              <w:rPr>
                <w:color w:val="000000"/>
                <w:sz w:val="26"/>
                <w:szCs w:val="26"/>
              </w:rPr>
            </w:pPr>
            <w:r w:rsidRPr="0033156E">
              <w:rPr>
                <w:color w:val="000000"/>
                <w:sz w:val="26"/>
                <w:szCs w:val="26"/>
              </w:rPr>
              <w:t xml:space="preserve">1 195 </w:t>
            </w:r>
            <w:r w:rsidR="00D207E4">
              <w:rPr>
                <w:color w:val="000000"/>
                <w:sz w:val="26"/>
                <w:szCs w:val="26"/>
              </w:rPr>
              <w:t xml:space="preserve"> </w:t>
            </w:r>
            <w:r w:rsidRPr="0033156E">
              <w:rPr>
                <w:color w:val="000000"/>
                <w:sz w:val="26"/>
                <w:szCs w:val="26"/>
              </w:rPr>
              <w:t>455,4</w:t>
            </w:r>
          </w:p>
        </w:tc>
        <w:tc>
          <w:tcPr>
            <w:tcW w:w="1134"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bottom"/>
          </w:tcPr>
          <w:p w:rsidR="0033156E" w:rsidRPr="0033156E" w:rsidRDefault="00D207E4">
            <w:pPr>
              <w:jc w:val="center"/>
              <w:rPr>
                <w:color w:val="000000"/>
                <w:sz w:val="26"/>
                <w:szCs w:val="26"/>
              </w:rPr>
            </w:pPr>
            <w:r>
              <w:rPr>
                <w:color w:val="000000"/>
                <w:sz w:val="26"/>
                <w:szCs w:val="26"/>
              </w:rPr>
              <w:t>1 248  254,7</w:t>
            </w:r>
          </w:p>
        </w:tc>
        <w:tc>
          <w:tcPr>
            <w:tcW w:w="1134" w:type="dxa"/>
            <w:tcBorders>
              <w:top w:val="single" w:sz="8" w:space="0" w:color="auto"/>
              <w:left w:val="single" w:sz="8" w:space="0" w:color="auto"/>
              <w:bottom w:val="single" w:sz="4" w:space="0" w:color="auto"/>
              <w:right w:val="single" w:sz="8" w:space="0" w:color="auto"/>
            </w:tcBorders>
            <w:shd w:val="clear" w:color="auto" w:fill="FFFFFF"/>
            <w:tcMar>
              <w:top w:w="0" w:type="dxa"/>
              <w:left w:w="10" w:type="dxa"/>
              <w:bottom w:w="0" w:type="dxa"/>
              <w:right w:w="10" w:type="dxa"/>
            </w:tcMar>
            <w:vAlign w:val="bottom"/>
          </w:tcPr>
          <w:p w:rsidR="0033156E" w:rsidRPr="0033156E" w:rsidRDefault="00D207E4">
            <w:pPr>
              <w:jc w:val="center"/>
              <w:rPr>
                <w:color w:val="000000"/>
                <w:sz w:val="26"/>
                <w:szCs w:val="26"/>
              </w:rPr>
            </w:pPr>
            <w:r>
              <w:rPr>
                <w:color w:val="000000"/>
                <w:sz w:val="26"/>
                <w:szCs w:val="26"/>
              </w:rPr>
              <w:t>1 303  046,4</w:t>
            </w:r>
          </w:p>
        </w:tc>
        <w:tc>
          <w:tcPr>
            <w:tcW w:w="1183" w:type="dxa"/>
            <w:tcBorders>
              <w:top w:val="single" w:sz="8" w:space="0" w:color="auto"/>
              <w:left w:val="single" w:sz="8" w:space="0" w:color="auto"/>
              <w:bottom w:val="single" w:sz="4" w:space="0" w:color="auto"/>
              <w:right w:val="single" w:sz="8" w:space="0" w:color="auto"/>
            </w:tcBorders>
            <w:shd w:val="clear" w:color="auto" w:fill="FFFFFF"/>
            <w:vAlign w:val="bottom"/>
          </w:tcPr>
          <w:p w:rsidR="0033156E" w:rsidRPr="0033156E" w:rsidRDefault="00D207E4">
            <w:pPr>
              <w:jc w:val="center"/>
              <w:rPr>
                <w:color w:val="000000"/>
                <w:sz w:val="26"/>
                <w:szCs w:val="26"/>
              </w:rPr>
            </w:pPr>
            <w:r>
              <w:rPr>
                <w:color w:val="000000"/>
                <w:sz w:val="26"/>
                <w:szCs w:val="26"/>
              </w:rPr>
              <w:t>1 385  138,3</w:t>
            </w:r>
          </w:p>
        </w:tc>
        <w:tc>
          <w:tcPr>
            <w:tcW w:w="1255" w:type="dxa"/>
            <w:tcBorders>
              <w:top w:val="single" w:sz="8" w:space="0" w:color="auto"/>
              <w:left w:val="single" w:sz="8" w:space="0" w:color="auto"/>
              <w:bottom w:val="single" w:sz="4" w:space="0" w:color="auto"/>
              <w:right w:val="single" w:sz="8" w:space="0" w:color="auto"/>
            </w:tcBorders>
            <w:shd w:val="clear" w:color="auto" w:fill="FFFFFF"/>
            <w:vAlign w:val="bottom"/>
          </w:tcPr>
          <w:p w:rsidR="0033156E" w:rsidRPr="0033156E" w:rsidRDefault="00D207E4">
            <w:pPr>
              <w:jc w:val="center"/>
              <w:rPr>
                <w:color w:val="000000"/>
                <w:sz w:val="26"/>
                <w:szCs w:val="26"/>
              </w:rPr>
            </w:pPr>
            <w:r>
              <w:rPr>
                <w:color w:val="000000"/>
                <w:sz w:val="26"/>
                <w:szCs w:val="26"/>
              </w:rPr>
              <w:t>1 458  550,6</w:t>
            </w:r>
          </w:p>
        </w:tc>
        <w:tc>
          <w:tcPr>
            <w:tcW w:w="1248" w:type="dxa"/>
            <w:tcBorders>
              <w:top w:val="single" w:sz="8" w:space="0" w:color="auto"/>
              <w:left w:val="single" w:sz="8" w:space="0" w:color="auto"/>
              <w:bottom w:val="single" w:sz="4" w:space="0" w:color="auto"/>
              <w:right w:val="single" w:sz="8" w:space="0" w:color="auto"/>
            </w:tcBorders>
            <w:shd w:val="clear" w:color="auto" w:fill="FFFFFF"/>
            <w:vAlign w:val="bottom"/>
          </w:tcPr>
          <w:p w:rsidR="0033156E" w:rsidRPr="0033156E" w:rsidRDefault="00D207E4">
            <w:pPr>
              <w:jc w:val="center"/>
              <w:rPr>
                <w:color w:val="000000"/>
                <w:sz w:val="26"/>
                <w:szCs w:val="26"/>
              </w:rPr>
            </w:pPr>
            <w:r>
              <w:rPr>
                <w:color w:val="000000"/>
                <w:sz w:val="26"/>
                <w:szCs w:val="26"/>
              </w:rPr>
              <w:t>1 516 892,7</w:t>
            </w:r>
          </w:p>
        </w:tc>
        <w:tc>
          <w:tcPr>
            <w:tcW w:w="1377" w:type="dxa"/>
            <w:tcBorders>
              <w:top w:val="single" w:sz="8" w:space="0" w:color="auto"/>
              <w:left w:val="single" w:sz="8" w:space="0" w:color="auto"/>
              <w:bottom w:val="single" w:sz="4" w:space="0" w:color="auto"/>
              <w:right w:val="single" w:sz="8" w:space="0" w:color="auto"/>
            </w:tcBorders>
            <w:shd w:val="clear" w:color="auto" w:fill="FFFFFF"/>
            <w:vAlign w:val="bottom"/>
          </w:tcPr>
          <w:p w:rsidR="00D207E4" w:rsidRPr="0033156E" w:rsidRDefault="00D207E4" w:rsidP="00D207E4">
            <w:pPr>
              <w:jc w:val="center"/>
              <w:rPr>
                <w:color w:val="000000"/>
                <w:sz w:val="26"/>
                <w:szCs w:val="26"/>
              </w:rPr>
            </w:pPr>
            <w:r>
              <w:rPr>
                <w:color w:val="000000"/>
                <w:sz w:val="26"/>
                <w:szCs w:val="26"/>
              </w:rPr>
              <w:t>1 577   568,4</w:t>
            </w:r>
          </w:p>
        </w:tc>
      </w:tr>
    </w:tbl>
    <w:p w:rsidR="00240BC0" w:rsidRDefault="00240BC0" w:rsidP="00240BC0">
      <w:pPr>
        <w:pStyle w:val="a8"/>
        <w:ind w:left="0"/>
        <w:jc w:val="both"/>
      </w:pPr>
    </w:p>
    <w:p w:rsidR="003A73E9" w:rsidRDefault="00096E00" w:rsidP="00240BC0">
      <w:pPr>
        <w:pStyle w:val="a8"/>
        <w:ind w:left="0"/>
        <w:jc w:val="both"/>
        <w:rPr>
          <w:sz w:val="26"/>
          <w:szCs w:val="26"/>
        </w:rPr>
      </w:pPr>
      <w:proofErr w:type="spellStart"/>
      <w:r>
        <w:rPr>
          <w:sz w:val="26"/>
          <w:szCs w:val="26"/>
        </w:rPr>
        <w:t>Справочно</w:t>
      </w:r>
      <w:proofErr w:type="spellEnd"/>
      <w:r>
        <w:rPr>
          <w:sz w:val="26"/>
          <w:szCs w:val="26"/>
        </w:rPr>
        <w:t>: совокупная прогнозируемая плата граждан за все потребляемые коммунальные услуги рассчитана с учетом предельного индекса изменения размера платы граждан за коммунальные услуги в соответствии с Прогнозом</w:t>
      </w:r>
      <w:r w:rsidR="00367B0E">
        <w:rPr>
          <w:sz w:val="26"/>
          <w:szCs w:val="26"/>
        </w:rPr>
        <w:t xml:space="preserve"> </w:t>
      </w:r>
      <w:r w:rsidR="00D207E4">
        <w:rPr>
          <w:sz w:val="26"/>
          <w:szCs w:val="26"/>
        </w:rPr>
        <w:t xml:space="preserve">социально-экономического развития Российской Федерации </w:t>
      </w:r>
      <w:r w:rsidR="00367B0E">
        <w:rPr>
          <w:sz w:val="26"/>
          <w:szCs w:val="26"/>
        </w:rPr>
        <w:t>на 202</w:t>
      </w:r>
      <w:r w:rsidR="00D207E4">
        <w:rPr>
          <w:sz w:val="26"/>
          <w:szCs w:val="26"/>
        </w:rPr>
        <w:t>3 год и плановый период 2024 и 2025</w:t>
      </w:r>
      <w:r w:rsidR="00367B0E">
        <w:rPr>
          <w:sz w:val="26"/>
          <w:szCs w:val="26"/>
        </w:rPr>
        <w:t xml:space="preserve"> годов </w:t>
      </w:r>
      <w:r>
        <w:rPr>
          <w:sz w:val="26"/>
          <w:szCs w:val="26"/>
        </w:rPr>
        <w:t xml:space="preserve"> Министерства экономического развития</w:t>
      </w:r>
      <w:r w:rsidR="00D207E4">
        <w:rPr>
          <w:sz w:val="26"/>
          <w:szCs w:val="26"/>
        </w:rPr>
        <w:t xml:space="preserve"> Российской Федерации (от 28.09.2022</w:t>
      </w:r>
      <w:r w:rsidR="00367B0E">
        <w:rPr>
          <w:sz w:val="26"/>
          <w:szCs w:val="26"/>
        </w:rPr>
        <w:t>).</w:t>
      </w:r>
    </w:p>
    <w:p w:rsidR="00FD62BB" w:rsidRDefault="00FD62BB" w:rsidP="00240BC0">
      <w:pPr>
        <w:pStyle w:val="a8"/>
        <w:ind w:left="0"/>
        <w:jc w:val="both"/>
        <w:rPr>
          <w:sz w:val="26"/>
          <w:szCs w:val="26"/>
        </w:rPr>
      </w:pPr>
      <w:r>
        <w:rPr>
          <w:sz w:val="26"/>
          <w:szCs w:val="26"/>
        </w:rPr>
        <w:t xml:space="preserve">Прогнозируемая плата рассчитана без учета </w:t>
      </w:r>
      <w:r w:rsidRPr="00FD62BB">
        <w:rPr>
          <w:sz w:val="26"/>
          <w:szCs w:val="26"/>
        </w:rPr>
        <w:t>установления по муниципальному образованию предельных индексов, превышающих индекс по субъекту Российской Федерации</w:t>
      </w:r>
      <w:r>
        <w:rPr>
          <w:sz w:val="26"/>
          <w:szCs w:val="26"/>
        </w:rPr>
        <w:t>,</w:t>
      </w:r>
      <w:r w:rsidRPr="00FD62BB">
        <w:rPr>
          <w:sz w:val="26"/>
          <w:szCs w:val="26"/>
        </w:rPr>
        <w:t xml:space="preserve"> </w:t>
      </w:r>
      <w:r>
        <w:rPr>
          <w:sz w:val="26"/>
          <w:szCs w:val="26"/>
        </w:rPr>
        <w:t>в соответствии с Основами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 30 апреля 2014 г. № 400.</w:t>
      </w:r>
    </w:p>
    <w:p w:rsidR="00FD62BB" w:rsidRDefault="00FD62BB" w:rsidP="00240BC0">
      <w:pPr>
        <w:pStyle w:val="a8"/>
        <w:ind w:left="0"/>
        <w:jc w:val="both"/>
        <w:rPr>
          <w:sz w:val="26"/>
          <w:szCs w:val="26"/>
        </w:rPr>
      </w:pPr>
    </w:p>
    <w:p w:rsidR="00240BC0" w:rsidRPr="00CE7FDF" w:rsidRDefault="00240BC0" w:rsidP="00240BC0">
      <w:pPr>
        <w:pStyle w:val="a8"/>
        <w:ind w:left="0"/>
        <w:jc w:val="both"/>
        <w:rPr>
          <w:sz w:val="26"/>
          <w:szCs w:val="26"/>
        </w:rPr>
      </w:pPr>
      <w:r w:rsidRPr="00CE7FDF">
        <w:rPr>
          <w:sz w:val="26"/>
          <w:szCs w:val="26"/>
        </w:rPr>
        <w:t xml:space="preserve">Таблица </w:t>
      </w:r>
      <w:r w:rsidR="00CE7FDF">
        <w:rPr>
          <w:sz w:val="26"/>
          <w:szCs w:val="26"/>
        </w:rPr>
        <w:t xml:space="preserve">44   </w:t>
      </w:r>
      <w:r w:rsidRPr="00CE7FDF">
        <w:rPr>
          <w:bCs/>
          <w:sz w:val="26"/>
          <w:szCs w:val="26"/>
        </w:rPr>
        <w:t>Размер прогнозируемых субсидий, предоставляемых гражданам на оплату коммунальных услуг</w:t>
      </w:r>
    </w:p>
    <w:p w:rsidR="00240BC0" w:rsidRPr="002533F7" w:rsidRDefault="00240BC0" w:rsidP="00240BC0">
      <w:pPr>
        <w:pStyle w:val="a8"/>
        <w:ind w:left="0"/>
        <w:jc w:val="both"/>
      </w:pPr>
    </w:p>
    <w:tbl>
      <w:tblPr>
        <w:tblW w:w="14712" w:type="dxa"/>
        <w:tblCellMar>
          <w:left w:w="0" w:type="dxa"/>
          <w:right w:w="0" w:type="dxa"/>
        </w:tblCellMar>
        <w:tblLook w:val="04A0"/>
      </w:tblPr>
      <w:tblGrid>
        <w:gridCol w:w="3976"/>
        <w:gridCol w:w="1279"/>
        <w:gridCol w:w="1114"/>
        <w:gridCol w:w="1134"/>
        <w:gridCol w:w="1125"/>
        <w:gridCol w:w="1143"/>
        <w:gridCol w:w="1134"/>
        <w:gridCol w:w="1134"/>
        <w:gridCol w:w="1134"/>
        <w:gridCol w:w="1539"/>
      </w:tblGrid>
      <w:tr w:rsidR="00240BC0" w:rsidRPr="00CE7FDF" w:rsidTr="00BD6A1F">
        <w:trPr>
          <w:trHeight w:hRule="exact" w:val="497"/>
        </w:trPr>
        <w:tc>
          <w:tcPr>
            <w:tcW w:w="3976" w:type="dxa"/>
            <w:tcBorders>
              <w:top w:val="single" w:sz="8" w:space="0" w:color="auto"/>
              <w:left w:val="single" w:sz="8" w:space="0" w:color="auto"/>
              <w:right w:val="nil"/>
            </w:tcBorders>
            <w:shd w:val="clear" w:color="auto" w:fill="FFFFFF"/>
            <w:vAlign w:val="center"/>
          </w:tcPr>
          <w:p w:rsidR="00240BC0" w:rsidRPr="00CE7FDF" w:rsidRDefault="00240BC0" w:rsidP="00BD6A1F">
            <w:pPr>
              <w:jc w:val="center"/>
              <w:rPr>
                <w:bCs/>
                <w:sz w:val="26"/>
                <w:szCs w:val="26"/>
              </w:rPr>
            </w:pPr>
            <w:r w:rsidRPr="00CE7FDF">
              <w:rPr>
                <w:bCs/>
                <w:sz w:val="26"/>
                <w:szCs w:val="26"/>
              </w:rPr>
              <w:t>Показатель</w:t>
            </w:r>
          </w:p>
        </w:tc>
        <w:tc>
          <w:tcPr>
            <w:tcW w:w="1279" w:type="dxa"/>
            <w:tcBorders>
              <w:top w:val="single" w:sz="8" w:space="0" w:color="auto"/>
              <w:left w:val="single" w:sz="8" w:space="0" w:color="auto"/>
              <w:right w:val="nil"/>
            </w:tcBorders>
            <w:shd w:val="clear" w:color="auto" w:fill="FFFFFF"/>
            <w:vAlign w:val="center"/>
          </w:tcPr>
          <w:p w:rsidR="00240BC0" w:rsidRPr="00CE7FDF" w:rsidRDefault="00240BC0" w:rsidP="00BD6A1F">
            <w:pPr>
              <w:jc w:val="center"/>
              <w:rPr>
                <w:bCs/>
                <w:sz w:val="26"/>
                <w:szCs w:val="26"/>
              </w:rPr>
            </w:pPr>
            <w:r w:rsidRPr="00CE7FDF">
              <w:rPr>
                <w:bCs/>
                <w:sz w:val="26"/>
                <w:szCs w:val="26"/>
              </w:rPr>
              <w:t xml:space="preserve">Ед. </w:t>
            </w:r>
            <w:proofErr w:type="spellStart"/>
            <w:r w:rsidRPr="00CE7FDF">
              <w:rPr>
                <w:bCs/>
                <w:sz w:val="26"/>
                <w:szCs w:val="26"/>
              </w:rPr>
              <w:t>изм</w:t>
            </w:r>
            <w:proofErr w:type="spellEnd"/>
            <w:r w:rsidRPr="00CE7FDF">
              <w:rPr>
                <w:bCs/>
                <w:sz w:val="26"/>
                <w:szCs w:val="26"/>
              </w:rPr>
              <w:t>.</w:t>
            </w:r>
          </w:p>
        </w:tc>
        <w:tc>
          <w:tcPr>
            <w:tcW w:w="2248" w:type="dxa"/>
            <w:gridSpan w:val="2"/>
            <w:tcBorders>
              <w:top w:val="single" w:sz="8" w:space="0" w:color="auto"/>
              <w:left w:val="single" w:sz="8" w:space="0" w:color="auto"/>
              <w:bottom w:val="nil"/>
              <w:right w:val="single" w:sz="8" w:space="0" w:color="auto"/>
            </w:tcBorders>
            <w:shd w:val="clear" w:color="auto" w:fill="FFFFFF"/>
            <w:vAlign w:val="center"/>
          </w:tcPr>
          <w:p w:rsidR="00240BC0" w:rsidRPr="00CE7FDF" w:rsidRDefault="00240BC0" w:rsidP="00BD6A1F">
            <w:pPr>
              <w:pStyle w:val="24"/>
              <w:shd w:val="clear" w:color="auto" w:fill="auto"/>
              <w:spacing w:line="220" w:lineRule="exact"/>
              <w:ind w:left="140"/>
              <w:jc w:val="center"/>
              <w:rPr>
                <w:sz w:val="26"/>
                <w:szCs w:val="26"/>
              </w:rPr>
            </w:pPr>
            <w:r w:rsidRPr="00CE7FDF">
              <w:rPr>
                <w:sz w:val="26"/>
                <w:szCs w:val="26"/>
              </w:rPr>
              <w:t>Факт</w:t>
            </w:r>
          </w:p>
        </w:tc>
        <w:tc>
          <w:tcPr>
            <w:tcW w:w="7209" w:type="dxa"/>
            <w:gridSpan w:val="6"/>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240BC0" w:rsidRPr="00CE7FDF" w:rsidRDefault="00240BC0" w:rsidP="00BD6A1F">
            <w:pPr>
              <w:pStyle w:val="24"/>
              <w:shd w:val="clear" w:color="auto" w:fill="auto"/>
              <w:spacing w:line="220" w:lineRule="exact"/>
              <w:jc w:val="center"/>
              <w:rPr>
                <w:sz w:val="26"/>
                <w:szCs w:val="26"/>
              </w:rPr>
            </w:pPr>
            <w:r w:rsidRPr="00CE7FDF">
              <w:rPr>
                <w:sz w:val="26"/>
                <w:szCs w:val="26"/>
              </w:rPr>
              <w:t>Прогноз</w:t>
            </w:r>
          </w:p>
        </w:tc>
      </w:tr>
      <w:tr w:rsidR="00240BC0" w:rsidRPr="00CE7FDF" w:rsidTr="00BD6A1F">
        <w:trPr>
          <w:trHeight w:hRule="exact" w:val="433"/>
        </w:trPr>
        <w:tc>
          <w:tcPr>
            <w:tcW w:w="3976" w:type="dxa"/>
            <w:tcBorders>
              <w:left w:val="single" w:sz="8" w:space="0" w:color="auto"/>
              <w:bottom w:val="nil"/>
              <w:right w:val="nil"/>
            </w:tcBorders>
            <w:shd w:val="clear" w:color="auto" w:fill="FFFFFF"/>
            <w:vAlign w:val="center"/>
          </w:tcPr>
          <w:p w:rsidR="00240BC0" w:rsidRPr="00CE7FDF" w:rsidRDefault="00240BC0" w:rsidP="00BD6A1F">
            <w:pPr>
              <w:rPr>
                <w:bCs/>
                <w:sz w:val="26"/>
                <w:szCs w:val="26"/>
              </w:rPr>
            </w:pPr>
          </w:p>
        </w:tc>
        <w:tc>
          <w:tcPr>
            <w:tcW w:w="1279" w:type="dxa"/>
            <w:tcBorders>
              <w:left w:val="single" w:sz="8" w:space="0" w:color="auto"/>
              <w:bottom w:val="nil"/>
              <w:right w:val="nil"/>
            </w:tcBorders>
            <w:shd w:val="clear" w:color="auto" w:fill="FFFFFF"/>
            <w:vAlign w:val="center"/>
          </w:tcPr>
          <w:p w:rsidR="00240BC0" w:rsidRPr="00CE7FDF" w:rsidRDefault="00240BC0" w:rsidP="00BD6A1F">
            <w:pPr>
              <w:jc w:val="center"/>
              <w:rPr>
                <w:bCs/>
                <w:sz w:val="26"/>
                <w:szCs w:val="26"/>
              </w:rPr>
            </w:pPr>
          </w:p>
        </w:tc>
        <w:tc>
          <w:tcPr>
            <w:tcW w:w="1114" w:type="dxa"/>
            <w:tcBorders>
              <w:top w:val="single" w:sz="8" w:space="0" w:color="auto"/>
              <w:left w:val="single" w:sz="8" w:space="0" w:color="auto"/>
              <w:bottom w:val="nil"/>
              <w:right w:val="single" w:sz="8" w:space="0" w:color="auto"/>
            </w:tcBorders>
            <w:shd w:val="clear" w:color="auto" w:fill="FFFFFF"/>
            <w:vAlign w:val="center"/>
          </w:tcPr>
          <w:p w:rsidR="00240BC0" w:rsidRPr="00CE7FDF" w:rsidRDefault="00240BC0" w:rsidP="00BD6A1F">
            <w:pPr>
              <w:pStyle w:val="24"/>
              <w:shd w:val="clear" w:color="auto" w:fill="auto"/>
              <w:spacing w:line="220" w:lineRule="exact"/>
              <w:ind w:hanging="18"/>
              <w:jc w:val="center"/>
              <w:rPr>
                <w:sz w:val="26"/>
                <w:szCs w:val="26"/>
              </w:rPr>
            </w:pPr>
            <w:r w:rsidRPr="00CE7FDF">
              <w:rPr>
                <w:sz w:val="26"/>
                <w:szCs w:val="26"/>
              </w:rPr>
              <w:t>2020 г.</w:t>
            </w:r>
          </w:p>
        </w:tc>
        <w:tc>
          <w:tcPr>
            <w:tcW w:w="113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40BC0" w:rsidRPr="00CE7FDF" w:rsidRDefault="00240BC0" w:rsidP="00BD6A1F">
            <w:pPr>
              <w:pStyle w:val="24"/>
              <w:shd w:val="clear" w:color="auto" w:fill="auto"/>
              <w:spacing w:line="220" w:lineRule="exact"/>
              <w:ind w:left="140"/>
              <w:jc w:val="center"/>
              <w:rPr>
                <w:sz w:val="26"/>
                <w:szCs w:val="26"/>
              </w:rPr>
            </w:pPr>
            <w:r w:rsidRPr="00CE7FDF">
              <w:rPr>
                <w:sz w:val="26"/>
                <w:szCs w:val="26"/>
              </w:rPr>
              <w:t>2021 г.</w:t>
            </w:r>
          </w:p>
        </w:tc>
        <w:tc>
          <w:tcPr>
            <w:tcW w:w="11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40BC0" w:rsidRPr="00CE7FDF" w:rsidRDefault="00240BC0" w:rsidP="00BD6A1F">
            <w:pPr>
              <w:pStyle w:val="24"/>
              <w:shd w:val="clear" w:color="auto" w:fill="auto"/>
              <w:spacing w:line="220" w:lineRule="exact"/>
              <w:ind w:firstLine="0"/>
              <w:jc w:val="center"/>
              <w:rPr>
                <w:sz w:val="26"/>
                <w:szCs w:val="26"/>
              </w:rPr>
            </w:pPr>
            <w:r w:rsidRPr="00CE7FDF">
              <w:rPr>
                <w:sz w:val="26"/>
                <w:szCs w:val="26"/>
              </w:rPr>
              <w:t>2022 г.</w:t>
            </w:r>
          </w:p>
        </w:tc>
        <w:tc>
          <w:tcPr>
            <w:tcW w:w="114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240BC0" w:rsidRPr="00CE7FDF" w:rsidRDefault="00240BC0" w:rsidP="00BD6A1F">
            <w:pPr>
              <w:pStyle w:val="24"/>
              <w:shd w:val="clear" w:color="auto" w:fill="auto"/>
              <w:spacing w:line="220" w:lineRule="exact"/>
              <w:ind w:firstLine="0"/>
              <w:jc w:val="center"/>
              <w:rPr>
                <w:sz w:val="26"/>
                <w:szCs w:val="26"/>
              </w:rPr>
            </w:pPr>
            <w:r w:rsidRPr="00CE7FDF">
              <w:rPr>
                <w:sz w:val="26"/>
                <w:szCs w:val="26"/>
              </w:rPr>
              <w:t>2023 г.</w:t>
            </w:r>
          </w:p>
        </w:tc>
        <w:tc>
          <w:tcPr>
            <w:tcW w:w="1134" w:type="dxa"/>
            <w:tcBorders>
              <w:top w:val="single" w:sz="8" w:space="0" w:color="auto"/>
              <w:left w:val="single" w:sz="8" w:space="0" w:color="auto"/>
              <w:bottom w:val="nil"/>
              <w:right w:val="single" w:sz="8" w:space="0" w:color="auto"/>
            </w:tcBorders>
            <w:shd w:val="clear" w:color="auto" w:fill="FFFFFF"/>
            <w:vAlign w:val="center"/>
          </w:tcPr>
          <w:p w:rsidR="00240BC0" w:rsidRPr="00CE7FDF" w:rsidRDefault="00240BC0" w:rsidP="00BD6A1F">
            <w:pPr>
              <w:pStyle w:val="24"/>
              <w:shd w:val="clear" w:color="auto" w:fill="auto"/>
              <w:spacing w:line="220" w:lineRule="exact"/>
              <w:ind w:left="160" w:hanging="18"/>
              <w:jc w:val="center"/>
              <w:rPr>
                <w:sz w:val="26"/>
                <w:szCs w:val="26"/>
              </w:rPr>
            </w:pPr>
            <w:r w:rsidRPr="00CE7FDF">
              <w:rPr>
                <w:sz w:val="26"/>
                <w:szCs w:val="26"/>
              </w:rPr>
              <w:t>2024 г.</w:t>
            </w:r>
          </w:p>
        </w:tc>
        <w:tc>
          <w:tcPr>
            <w:tcW w:w="1134" w:type="dxa"/>
            <w:tcBorders>
              <w:top w:val="single" w:sz="8" w:space="0" w:color="auto"/>
              <w:left w:val="single" w:sz="8" w:space="0" w:color="auto"/>
              <w:bottom w:val="nil"/>
              <w:right w:val="single" w:sz="8" w:space="0" w:color="auto"/>
            </w:tcBorders>
            <w:shd w:val="clear" w:color="auto" w:fill="FFFFFF"/>
            <w:vAlign w:val="center"/>
          </w:tcPr>
          <w:p w:rsidR="00240BC0" w:rsidRPr="00CE7FDF" w:rsidRDefault="00240BC0" w:rsidP="00BD6A1F">
            <w:pPr>
              <w:pStyle w:val="24"/>
              <w:shd w:val="clear" w:color="auto" w:fill="auto"/>
              <w:spacing w:line="220" w:lineRule="exact"/>
              <w:ind w:left="140" w:hanging="140"/>
              <w:jc w:val="center"/>
              <w:rPr>
                <w:sz w:val="26"/>
                <w:szCs w:val="26"/>
              </w:rPr>
            </w:pPr>
            <w:r w:rsidRPr="00CE7FDF">
              <w:rPr>
                <w:sz w:val="26"/>
                <w:szCs w:val="26"/>
              </w:rPr>
              <w:t>2025 г.</w:t>
            </w:r>
          </w:p>
        </w:tc>
        <w:tc>
          <w:tcPr>
            <w:tcW w:w="1134" w:type="dxa"/>
            <w:tcBorders>
              <w:top w:val="single" w:sz="8" w:space="0" w:color="auto"/>
              <w:left w:val="single" w:sz="8" w:space="0" w:color="auto"/>
              <w:bottom w:val="nil"/>
              <w:right w:val="single" w:sz="8" w:space="0" w:color="auto"/>
            </w:tcBorders>
            <w:shd w:val="clear" w:color="auto" w:fill="FFFFFF"/>
            <w:vAlign w:val="center"/>
          </w:tcPr>
          <w:p w:rsidR="00240BC0" w:rsidRPr="00CE7FDF" w:rsidRDefault="00240BC0" w:rsidP="00BD6A1F">
            <w:pPr>
              <w:pStyle w:val="24"/>
              <w:shd w:val="clear" w:color="auto" w:fill="auto"/>
              <w:spacing w:line="220" w:lineRule="exact"/>
              <w:ind w:firstLine="0"/>
              <w:jc w:val="center"/>
              <w:rPr>
                <w:sz w:val="26"/>
                <w:szCs w:val="26"/>
              </w:rPr>
            </w:pPr>
            <w:r w:rsidRPr="00CE7FDF">
              <w:rPr>
                <w:sz w:val="26"/>
                <w:szCs w:val="26"/>
              </w:rPr>
              <w:t>2026 г.</w:t>
            </w:r>
          </w:p>
        </w:tc>
        <w:tc>
          <w:tcPr>
            <w:tcW w:w="1539" w:type="dxa"/>
            <w:tcBorders>
              <w:top w:val="single" w:sz="8" w:space="0" w:color="auto"/>
              <w:left w:val="single" w:sz="8" w:space="0" w:color="auto"/>
              <w:bottom w:val="nil"/>
              <w:right w:val="single" w:sz="8" w:space="0" w:color="auto"/>
            </w:tcBorders>
            <w:shd w:val="clear" w:color="auto" w:fill="FFFFFF"/>
            <w:vAlign w:val="center"/>
          </w:tcPr>
          <w:p w:rsidR="00240BC0" w:rsidRPr="00CE7FDF" w:rsidRDefault="00240BC0" w:rsidP="00072978">
            <w:pPr>
              <w:pStyle w:val="24"/>
              <w:shd w:val="clear" w:color="auto" w:fill="auto"/>
              <w:spacing w:line="220" w:lineRule="exact"/>
              <w:ind w:firstLine="0"/>
              <w:jc w:val="center"/>
              <w:rPr>
                <w:sz w:val="26"/>
                <w:szCs w:val="26"/>
              </w:rPr>
            </w:pPr>
            <w:r w:rsidRPr="00CE7FDF">
              <w:rPr>
                <w:sz w:val="26"/>
                <w:szCs w:val="26"/>
              </w:rPr>
              <w:t>2027-20</w:t>
            </w:r>
            <w:r w:rsidR="00072978">
              <w:rPr>
                <w:sz w:val="26"/>
                <w:szCs w:val="26"/>
              </w:rPr>
              <w:t>4</w:t>
            </w:r>
            <w:r w:rsidRPr="00CE7FDF">
              <w:rPr>
                <w:sz w:val="26"/>
                <w:szCs w:val="26"/>
              </w:rPr>
              <w:t>0 гг.</w:t>
            </w:r>
          </w:p>
        </w:tc>
      </w:tr>
      <w:tr w:rsidR="00240BC0" w:rsidRPr="00CE7FDF" w:rsidTr="00BD6A1F">
        <w:trPr>
          <w:trHeight w:hRule="exact" w:val="901"/>
        </w:trPr>
        <w:tc>
          <w:tcPr>
            <w:tcW w:w="3976" w:type="dxa"/>
            <w:tcBorders>
              <w:top w:val="single" w:sz="8" w:space="0" w:color="auto"/>
              <w:left w:val="single" w:sz="8" w:space="0" w:color="auto"/>
              <w:bottom w:val="single" w:sz="8" w:space="0" w:color="auto"/>
              <w:right w:val="nil"/>
            </w:tcBorders>
            <w:shd w:val="clear" w:color="auto" w:fill="FFFFFF"/>
            <w:vAlign w:val="center"/>
          </w:tcPr>
          <w:p w:rsidR="00240BC0" w:rsidRPr="00CE7FDF" w:rsidRDefault="006C7A95" w:rsidP="00BD6A1F">
            <w:pPr>
              <w:rPr>
                <w:sz w:val="26"/>
                <w:szCs w:val="26"/>
              </w:rPr>
            </w:pPr>
            <w:r>
              <w:rPr>
                <w:sz w:val="26"/>
                <w:szCs w:val="26"/>
              </w:rPr>
              <w:t>Численность населения городского округа</w:t>
            </w:r>
            <w:r w:rsidR="00240BC0" w:rsidRPr="00CE7FDF">
              <w:rPr>
                <w:sz w:val="26"/>
                <w:szCs w:val="26"/>
              </w:rPr>
              <w:t xml:space="preserve"> город Переславль-Залесский, </w:t>
            </w:r>
            <w:proofErr w:type="gramStart"/>
            <w:r w:rsidR="00240BC0" w:rsidRPr="00CE7FDF">
              <w:rPr>
                <w:sz w:val="26"/>
                <w:szCs w:val="26"/>
              </w:rPr>
              <w:t>получающих</w:t>
            </w:r>
            <w:proofErr w:type="gramEnd"/>
            <w:r w:rsidR="00240BC0" w:rsidRPr="00CE7FDF">
              <w:rPr>
                <w:sz w:val="26"/>
                <w:szCs w:val="26"/>
              </w:rPr>
              <w:t xml:space="preserve"> субсидии</w:t>
            </w:r>
          </w:p>
        </w:tc>
        <w:tc>
          <w:tcPr>
            <w:tcW w:w="1279" w:type="dxa"/>
            <w:tcBorders>
              <w:top w:val="single" w:sz="8" w:space="0" w:color="auto"/>
              <w:left w:val="single" w:sz="8" w:space="0" w:color="auto"/>
              <w:bottom w:val="single" w:sz="8" w:space="0" w:color="auto"/>
              <w:right w:val="nil"/>
            </w:tcBorders>
            <w:shd w:val="clear" w:color="auto" w:fill="FFFFFF"/>
            <w:vAlign w:val="center"/>
          </w:tcPr>
          <w:p w:rsidR="00240BC0" w:rsidRPr="00CE7FDF" w:rsidRDefault="00240BC0" w:rsidP="00BD6A1F">
            <w:pPr>
              <w:jc w:val="center"/>
              <w:rPr>
                <w:sz w:val="26"/>
                <w:szCs w:val="26"/>
              </w:rPr>
            </w:pPr>
            <w:r w:rsidRPr="00CE7FDF">
              <w:rPr>
                <w:sz w:val="26"/>
                <w:szCs w:val="26"/>
              </w:rPr>
              <w:t>чел.</w:t>
            </w:r>
          </w:p>
        </w:tc>
        <w:tc>
          <w:tcPr>
            <w:tcW w:w="1114" w:type="dxa"/>
            <w:tcBorders>
              <w:top w:val="single" w:sz="8" w:space="0" w:color="auto"/>
              <w:left w:val="single" w:sz="8" w:space="0" w:color="auto"/>
              <w:bottom w:val="single" w:sz="8" w:space="0" w:color="auto"/>
              <w:right w:val="single" w:sz="8" w:space="0" w:color="auto"/>
            </w:tcBorders>
            <w:shd w:val="clear" w:color="auto" w:fill="FFFFFF"/>
            <w:vAlign w:val="center"/>
          </w:tcPr>
          <w:p w:rsidR="00240BC0" w:rsidRPr="00CE7FDF" w:rsidRDefault="00240BC0" w:rsidP="00BD6A1F">
            <w:pPr>
              <w:pStyle w:val="24"/>
              <w:shd w:val="clear" w:color="auto" w:fill="auto"/>
              <w:spacing w:line="220" w:lineRule="exact"/>
              <w:ind w:left="140" w:hanging="140"/>
              <w:jc w:val="center"/>
              <w:rPr>
                <w:sz w:val="26"/>
                <w:szCs w:val="26"/>
              </w:rPr>
            </w:pPr>
            <w:r w:rsidRPr="00CE7FDF">
              <w:rPr>
                <w:sz w:val="26"/>
                <w:szCs w:val="26"/>
              </w:rPr>
              <w:t>655</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rsidR="00240BC0" w:rsidRPr="00CE7FDF" w:rsidRDefault="00240BC0" w:rsidP="00BD6A1F">
            <w:pPr>
              <w:pStyle w:val="24"/>
              <w:shd w:val="clear" w:color="auto" w:fill="auto"/>
              <w:spacing w:line="220" w:lineRule="exact"/>
              <w:ind w:left="140" w:hanging="140"/>
              <w:jc w:val="center"/>
              <w:rPr>
                <w:sz w:val="26"/>
                <w:szCs w:val="26"/>
              </w:rPr>
            </w:pPr>
            <w:r w:rsidRPr="00CE7FDF">
              <w:rPr>
                <w:sz w:val="26"/>
                <w:szCs w:val="26"/>
              </w:rPr>
              <w:t>664</w:t>
            </w:r>
          </w:p>
        </w:tc>
        <w:tc>
          <w:tcPr>
            <w:tcW w:w="112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rsidR="00240BC0" w:rsidRPr="00CE7FDF" w:rsidRDefault="00240BC0" w:rsidP="00BD6A1F">
            <w:pPr>
              <w:pStyle w:val="24"/>
              <w:shd w:val="clear" w:color="auto" w:fill="auto"/>
              <w:spacing w:line="220" w:lineRule="exact"/>
              <w:ind w:firstLine="0"/>
              <w:jc w:val="center"/>
              <w:rPr>
                <w:sz w:val="26"/>
                <w:szCs w:val="26"/>
              </w:rPr>
            </w:pPr>
            <w:r w:rsidRPr="00CE7FDF">
              <w:rPr>
                <w:sz w:val="26"/>
                <w:szCs w:val="26"/>
              </w:rPr>
              <w:t>660</w:t>
            </w:r>
          </w:p>
        </w:tc>
        <w:tc>
          <w:tcPr>
            <w:tcW w:w="1143"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rsidR="00240BC0" w:rsidRPr="00CE7FDF" w:rsidRDefault="00240BC0" w:rsidP="00BD6A1F">
            <w:pPr>
              <w:pStyle w:val="24"/>
              <w:shd w:val="clear" w:color="auto" w:fill="auto"/>
              <w:spacing w:line="220" w:lineRule="exact"/>
              <w:ind w:firstLine="0"/>
              <w:jc w:val="center"/>
              <w:rPr>
                <w:sz w:val="26"/>
                <w:szCs w:val="26"/>
              </w:rPr>
            </w:pPr>
            <w:r w:rsidRPr="00CE7FDF">
              <w:rPr>
                <w:sz w:val="26"/>
                <w:szCs w:val="26"/>
              </w:rPr>
              <w:t>660</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240BC0" w:rsidRPr="00CE7FDF" w:rsidRDefault="00240BC0" w:rsidP="00BD6A1F">
            <w:pPr>
              <w:pStyle w:val="24"/>
              <w:shd w:val="clear" w:color="auto" w:fill="auto"/>
              <w:spacing w:line="220" w:lineRule="exact"/>
              <w:ind w:left="160" w:hanging="18"/>
              <w:jc w:val="center"/>
              <w:rPr>
                <w:sz w:val="26"/>
                <w:szCs w:val="26"/>
              </w:rPr>
            </w:pPr>
            <w:r w:rsidRPr="00CE7FDF">
              <w:rPr>
                <w:sz w:val="26"/>
                <w:szCs w:val="26"/>
              </w:rPr>
              <w:t>660</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240BC0" w:rsidRPr="00CE7FDF" w:rsidRDefault="00240BC0" w:rsidP="00BD6A1F">
            <w:pPr>
              <w:pStyle w:val="24"/>
              <w:shd w:val="clear" w:color="auto" w:fill="auto"/>
              <w:spacing w:line="220" w:lineRule="exact"/>
              <w:ind w:left="140" w:hanging="140"/>
              <w:jc w:val="center"/>
              <w:rPr>
                <w:sz w:val="26"/>
                <w:szCs w:val="26"/>
              </w:rPr>
            </w:pPr>
            <w:r w:rsidRPr="00CE7FDF">
              <w:rPr>
                <w:sz w:val="26"/>
                <w:szCs w:val="26"/>
              </w:rPr>
              <w:t>670</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240BC0" w:rsidRPr="00CE7FDF" w:rsidRDefault="00240BC0" w:rsidP="00BD6A1F">
            <w:pPr>
              <w:pStyle w:val="24"/>
              <w:shd w:val="clear" w:color="auto" w:fill="auto"/>
              <w:spacing w:line="220" w:lineRule="exact"/>
              <w:ind w:firstLine="0"/>
              <w:jc w:val="center"/>
              <w:rPr>
                <w:sz w:val="26"/>
                <w:szCs w:val="26"/>
              </w:rPr>
            </w:pPr>
            <w:r w:rsidRPr="00CE7FDF">
              <w:rPr>
                <w:sz w:val="26"/>
                <w:szCs w:val="26"/>
              </w:rPr>
              <w:t>670</w:t>
            </w:r>
          </w:p>
        </w:tc>
        <w:tc>
          <w:tcPr>
            <w:tcW w:w="1539" w:type="dxa"/>
            <w:tcBorders>
              <w:top w:val="single" w:sz="8" w:space="0" w:color="auto"/>
              <w:left w:val="single" w:sz="8" w:space="0" w:color="auto"/>
              <w:bottom w:val="single" w:sz="8" w:space="0" w:color="auto"/>
              <w:right w:val="single" w:sz="8" w:space="0" w:color="auto"/>
            </w:tcBorders>
            <w:shd w:val="clear" w:color="auto" w:fill="FFFFFF"/>
            <w:vAlign w:val="center"/>
          </w:tcPr>
          <w:p w:rsidR="00240BC0" w:rsidRPr="00CE7FDF" w:rsidRDefault="00240BC0" w:rsidP="00BD6A1F">
            <w:pPr>
              <w:pStyle w:val="24"/>
              <w:shd w:val="clear" w:color="auto" w:fill="auto"/>
              <w:spacing w:line="220" w:lineRule="exact"/>
              <w:jc w:val="center"/>
              <w:rPr>
                <w:sz w:val="26"/>
                <w:szCs w:val="26"/>
              </w:rPr>
            </w:pPr>
            <w:r w:rsidRPr="00CE7FDF">
              <w:rPr>
                <w:sz w:val="26"/>
                <w:szCs w:val="26"/>
              </w:rPr>
              <w:t>670</w:t>
            </w:r>
          </w:p>
        </w:tc>
      </w:tr>
      <w:tr w:rsidR="00240BC0" w:rsidRPr="00CE7FDF" w:rsidTr="00BD6A1F">
        <w:trPr>
          <w:trHeight w:val="526"/>
        </w:trPr>
        <w:tc>
          <w:tcPr>
            <w:tcW w:w="3976" w:type="dxa"/>
            <w:tcBorders>
              <w:top w:val="single" w:sz="8" w:space="0" w:color="auto"/>
              <w:left w:val="single" w:sz="8" w:space="0" w:color="auto"/>
              <w:bottom w:val="single" w:sz="4" w:space="0" w:color="auto"/>
              <w:right w:val="nil"/>
            </w:tcBorders>
            <w:shd w:val="clear" w:color="auto" w:fill="FFFFFF"/>
            <w:vAlign w:val="center"/>
          </w:tcPr>
          <w:p w:rsidR="00240BC0" w:rsidRPr="00CE7FDF" w:rsidRDefault="00240BC0" w:rsidP="00BD6A1F">
            <w:pPr>
              <w:rPr>
                <w:sz w:val="26"/>
                <w:szCs w:val="26"/>
              </w:rPr>
            </w:pPr>
            <w:r w:rsidRPr="00CE7FDF">
              <w:rPr>
                <w:sz w:val="26"/>
                <w:szCs w:val="26"/>
              </w:rPr>
              <w:t>Размер прогнозируемых субсидий</w:t>
            </w:r>
          </w:p>
        </w:tc>
        <w:tc>
          <w:tcPr>
            <w:tcW w:w="1279" w:type="dxa"/>
            <w:tcBorders>
              <w:top w:val="single" w:sz="8" w:space="0" w:color="auto"/>
              <w:left w:val="single" w:sz="8" w:space="0" w:color="auto"/>
              <w:bottom w:val="single" w:sz="4" w:space="0" w:color="auto"/>
              <w:right w:val="nil"/>
            </w:tcBorders>
            <w:shd w:val="clear" w:color="auto" w:fill="FFFFFF"/>
            <w:vAlign w:val="center"/>
          </w:tcPr>
          <w:p w:rsidR="00240BC0" w:rsidRPr="00CE7FDF" w:rsidRDefault="00240BC0" w:rsidP="00BD6A1F">
            <w:pPr>
              <w:jc w:val="center"/>
              <w:rPr>
                <w:sz w:val="26"/>
                <w:szCs w:val="26"/>
              </w:rPr>
            </w:pPr>
            <w:r w:rsidRPr="00CE7FDF">
              <w:rPr>
                <w:sz w:val="26"/>
                <w:szCs w:val="26"/>
              </w:rPr>
              <w:t>тыс. руб.</w:t>
            </w:r>
          </w:p>
        </w:tc>
        <w:tc>
          <w:tcPr>
            <w:tcW w:w="1114" w:type="dxa"/>
            <w:tcBorders>
              <w:top w:val="single" w:sz="8" w:space="0" w:color="auto"/>
              <w:left w:val="single" w:sz="8" w:space="0" w:color="auto"/>
              <w:bottom w:val="single" w:sz="4" w:space="0" w:color="auto"/>
              <w:right w:val="single" w:sz="8" w:space="0" w:color="auto"/>
            </w:tcBorders>
            <w:shd w:val="clear" w:color="auto" w:fill="FFFFFF"/>
            <w:vAlign w:val="center"/>
          </w:tcPr>
          <w:p w:rsidR="00240BC0" w:rsidRPr="00CE7FDF" w:rsidRDefault="00240BC0" w:rsidP="00BD6A1F">
            <w:pPr>
              <w:pStyle w:val="24"/>
              <w:shd w:val="clear" w:color="auto" w:fill="auto"/>
              <w:spacing w:line="220" w:lineRule="exact"/>
              <w:ind w:left="140" w:hanging="140"/>
              <w:jc w:val="center"/>
              <w:rPr>
                <w:sz w:val="26"/>
                <w:szCs w:val="26"/>
              </w:rPr>
            </w:pPr>
            <w:r w:rsidRPr="00CE7FDF">
              <w:rPr>
                <w:sz w:val="26"/>
                <w:szCs w:val="26"/>
              </w:rPr>
              <w:t>7560,0</w:t>
            </w:r>
          </w:p>
        </w:tc>
        <w:tc>
          <w:tcPr>
            <w:tcW w:w="1134"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rsidR="00240BC0" w:rsidRPr="00CE7FDF" w:rsidRDefault="00240BC0" w:rsidP="00BD6A1F">
            <w:pPr>
              <w:pStyle w:val="24"/>
              <w:shd w:val="clear" w:color="auto" w:fill="auto"/>
              <w:spacing w:line="220" w:lineRule="exact"/>
              <w:ind w:left="140" w:hanging="140"/>
              <w:jc w:val="center"/>
              <w:rPr>
                <w:sz w:val="26"/>
                <w:szCs w:val="26"/>
              </w:rPr>
            </w:pPr>
            <w:r w:rsidRPr="00CE7FDF">
              <w:rPr>
                <w:sz w:val="26"/>
                <w:szCs w:val="26"/>
              </w:rPr>
              <w:t>8327,0</w:t>
            </w:r>
          </w:p>
        </w:tc>
        <w:tc>
          <w:tcPr>
            <w:tcW w:w="1125"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rsidR="00240BC0" w:rsidRPr="00CE7FDF" w:rsidRDefault="00240BC0" w:rsidP="00BD6A1F">
            <w:pPr>
              <w:pStyle w:val="24"/>
              <w:shd w:val="clear" w:color="auto" w:fill="auto"/>
              <w:spacing w:line="220" w:lineRule="exact"/>
              <w:ind w:firstLine="0"/>
              <w:jc w:val="center"/>
              <w:rPr>
                <w:sz w:val="26"/>
                <w:szCs w:val="26"/>
              </w:rPr>
            </w:pPr>
            <w:r w:rsidRPr="00CE7FDF">
              <w:rPr>
                <w:sz w:val="26"/>
                <w:szCs w:val="26"/>
              </w:rPr>
              <w:t>7721,0</w:t>
            </w:r>
          </w:p>
        </w:tc>
        <w:tc>
          <w:tcPr>
            <w:tcW w:w="1143" w:type="dxa"/>
            <w:tcBorders>
              <w:top w:val="single" w:sz="8" w:space="0" w:color="auto"/>
              <w:left w:val="single" w:sz="8" w:space="0" w:color="auto"/>
              <w:bottom w:val="single" w:sz="4" w:space="0" w:color="auto"/>
              <w:right w:val="single" w:sz="8" w:space="0" w:color="auto"/>
            </w:tcBorders>
            <w:shd w:val="clear" w:color="auto" w:fill="FFFFFF"/>
            <w:tcMar>
              <w:top w:w="0" w:type="dxa"/>
              <w:left w:w="10" w:type="dxa"/>
              <w:bottom w:w="0" w:type="dxa"/>
              <w:right w:w="10" w:type="dxa"/>
            </w:tcMar>
            <w:vAlign w:val="center"/>
            <w:hideMark/>
          </w:tcPr>
          <w:p w:rsidR="00240BC0" w:rsidRPr="00CE7FDF" w:rsidRDefault="00240BC0" w:rsidP="00BD6A1F">
            <w:pPr>
              <w:pStyle w:val="24"/>
              <w:shd w:val="clear" w:color="auto" w:fill="auto"/>
              <w:spacing w:line="220" w:lineRule="exact"/>
              <w:ind w:firstLine="0"/>
              <w:jc w:val="center"/>
              <w:rPr>
                <w:sz w:val="26"/>
                <w:szCs w:val="26"/>
              </w:rPr>
            </w:pPr>
            <w:r w:rsidRPr="00CE7FDF">
              <w:rPr>
                <w:sz w:val="26"/>
                <w:szCs w:val="26"/>
              </w:rPr>
              <w:t>7721,0</w:t>
            </w:r>
          </w:p>
        </w:tc>
        <w:tc>
          <w:tcPr>
            <w:tcW w:w="1134" w:type="dxa"/>
            <w:tcBorders>
              <w:top w:val="single" w:sz="8" w:space="0" w:color="auto"/>
              <w:left w:val="single" w:sz="8" w:space="0" w:color="auto"/>
              <w:bottom w:val="single" w:sz="4" w:space="0" w:color="auto"/>
              <w:right w:val="single" w:sz="8" w:space="0" w:color="auto"/>
            </w:tcBorders>
            <w:shd w:val="clear" w:color="auto" w:fill="FFFFFF"/>
            <w:vAlign w:val="center"/>
          </w:tcPr>
          <w:p w:rsidR="00240BC0" w:rsidRPr="00CE7FDF" w:rsidRDefault="00240BC0" w:rsidP="00BD6A1F">
            <w:pPr>
              <w:pStyle w:val="24"/>
              <w:shd w:val="clear" w:color="auto" w:fill="auto"/>
              <w:spacing w:line="220" w:lineRule="exact"/>
              <w:ind w:hanging="18"/>
              <w:jc w:val="center"/>
              <w:rPr>
                <w:rStyle w:val="211pt"/>
                <w:sz w:val="26"/>
                <w:szCs w:val="26"/>
              </w:rPr>
            </w:pPr>
            <w:r w:rsidRPr="00CE7FDF">
              <w:rPr>
                <w:rStyle w:val="211pt"/>
                <w:sz w:val="26"/>
                <w:szCs w:val="26"/>
              </w:rPr>
              <w:t>7721,0</w:t>
            </w:r>
          </w:p>
        </w:tc>
        <w:tc>
          <w:tcPr>
            <w:tcW w:w="1134" w:type="dxa"/>
            <w:tcBorders>
              <w:top w:val="single" w:sz="8" w:space="0" w:color="auto"/>
              <w:left w:val="single" w:sz="8" w:space="0" w:color="auto"/>
              <w:bottom w:val="single" w:sz="4" w:space="0" w:color="auto"/>
              <w:right w:val="single" w:sz="8" w:space="0" w:color="auto"/>
            </w:tcBorders>
            <w:shd w:val="clear" w:color="auto" w:fill="FFFFFF"/>
            <w:vAlign w:val="center"/>
          </w:tcPr>
          <w:p w:rsidR="00240BC0" w:rsidRPr="00CE7FDF" w:rsidRDefault="00240BC0" w:rsidP="00BD6A1F">
            <w:pPr>
              <w:pStyle w:val="24"/>
              <w:shd w:val="clear" w:color="auto" w:fill="auto"/>
              <w:spacing w:line="220" w:lineRule="exact"/>
              <w:ind w:hanging="140"/>
              <w:jc w:val="center"/>
              <w:rPr>
                <w:rStyle w:val="211pt"/>
                <w:sz w:val="26"/>
                <w:szCs w:val="26"/>
              </w:rPr>
            </w:pPr>
            <w:r w:rsidRPr="00CE7FDF">
              <w:rPr>
                <w:rStyle w:val="211pt"/>
                <w:sz w:val="26"/>
                <w:szCs w:val="26"/>
              </w:rPr>
              <w:t>8044,0</w:t>
            </w:r>
          </w:p>
        </w:tc>
        <w:tc>
          <w:tcPr>
            <w:tcW w:w="1134" w:type="dxa"/>
            <w:tcBorders>
              <w:top w:val="single" w:sz="8" w:space="0" w:color="auto"/>
              <w:left w:val="single" w:sz="8" w:space="0" w:color="auto"/>
              <w:bottom w:val="single" w:sz="4" w:space="0" w:color="auto"/>
              <w:right w:val="single" w:sz="8" w:space="0" w:color="auto"/>
            </w:tcBorders>
            <w:shd w:val="clear" w:color="auto" w:fill="FFFFFF"/>
            <w:vAlign w:val="center"/>
          </w:tcPr>
          <w:p w:rsidR="00240BC0" w:rsidRPr="00CE7FDF" w:rsidRDefault="00240BC0" w:rsidP="00BD6A1F">
            <w:pPr>
              <w:pStyle w:val="24"/>
              <w:shd w:val="clear" w:color="auto" w:fill="auto"/>
              <w:spacing w:line="220" w:lineRule="exact"/>
              <w:ind w:firstLine="0"/>
              <w:jc w:val="center"/>
              <w:rPr>
                <w:rStyle w:val="211pt"/>
                <w:sz w:val="26"/>
                <w:szCs w:val="26"/>
              </w:rPr>
            </w:pPr>
            <w:r w:rsidRPr="00CE7FDF">
              <w:rPr>
                <w:rStyle w:val="211pt"/>
                <w:sz w:val="26"/>
                <w:szCs w:val="26"/>
              </w:rPr>
              <w:t>8044,0</w:t>
            </w:r>
          </w:p>
        </w:tc>
        <w:tc>
          <w:tcPr>
            <w:tcW w:w="1539" w:type="dxa"/>
            <w:tcBorders>
              <w:top w:val="single" w:sz="8" w:space="0" w:color="auto"/>
              <w:left w:val="single" w:sz="8" w:space="0" w:color="auto"/>
              <w:bottom w:val="single" w:sz="4" w:space="0" w:color="auto"/>
              <w:right w:val="single" w:sz="8" w:space="0" w:color="auto"/>
            </w:tcBorders>
            <w:shd w:val="clear" w:color="auto" w:fill="FFFFFF"/>
            <w:vAlign w:val="center"/>
          </w:tcPr>
          <w:p w:rsidR="00240BC0" w:rsidRPr="00CE7FDF" w:rsidRDefault="00240BC0" w:rsidP="00BD6A1F">
            <w:pPr>
              <w:pStyle w:val="24"/>
              <w:shd w:val="clear" w:color="auto" w:fill="auto"/>
              <w:spacing w:line="220" w:lineRule="exact"/>
              <w:jc w:val="center"/>
              <w:rPr>
                <w:rStyle w:val="211pt"/>
                <w:sz w:val="26"/>
                <w:szCs w:val="26"/>
              </w:rPr>
            </w:pPr>
            <w:r w:rsidRPr="00CE7FDF">
              <w:rPr>
                <w:rStyle w:val="211pt"/>
                <w:sz w:val="26"/>
                <w:szCs w:val="26"/>
              </w:rPr>
              <w:t>8044,0</w:t>
            </w:r>
          </w:p>
        </w:tc>
      </w:tr>
    </w:tbl>
    <w:p w:rsidR="00240BC0" w:rsidRDefault="00240BC0" w:rsidP="00240BC0">
      <w:pPr>
        <w:ind w:firstLine="709"/>
        <w:jc w:val="both"/>
      </w:pPr>
    </w:p>
    <w:p w:rsidR="003A73E9" w:rsidRDefault="003A73E9" w:rsidP="00240BC0">
      <w:pPr>
        <w:ind w:firstLine="709"/>
        <w:jc w:val="both"/>
        <w:rPr>
          <w:sz w:val="26"/>
          <w:szCs w:val="26"/>
        </w:rPr>
      </w:pPr>
    </w:p>
    <w:p w:rsidR="003A73E9" w:rsidRDefault="003A73E9" w:rsidP="00240BC0">
      <w:pPr>
        <w:ind w:firstLine="709"/>
        <w:jc w:val="both"/>
        <w:rPr>
          <w:sz w:val="26"/>
          <w:szCs w:val="26"/>
        </w:rPr>
      </w:pPr>
    </w:p>
    <w:p w:rsidR="00240BC0" w:rsidRPr="00CE7FDF" w:rsidRDefault="00240BC0" w:rsidP="00240BC0">
      <w:pPr>
        <w:ind w:firstLine="709"/>
        <w:jc w:val="both"/>
        <w:rPr>
          <w:sz w:val="26"/>
          <w:szCs w:val="26"/>
        </w:rPr>
      </w:pPr>
      <w:r w:rsidRPr="00CE7FDF">
        <w:rPr>
          <w:sz w:val="26"/>
          <w:szCs w:val="26"/>
        </w:rPr>
        <w:lastRenderedPageBreak/>
        <w:t xml:space="preserve">Таблица </w:t>
      </w:r>
      <w:r w:rsidR="00CE7FDF" w:rsidRPr="00CE7FDF">
        <w:rPr>
          <w:sz w:val="26"/>
          <w:szCs w:val="26"/>
        </w:rPr>
        <w:t xml:space="preserve">45  </w:t>
      </w:r>
      <w:r w:rsidRPr="00CE7FDF">
        <w:rPr>
          <w:sz w:val="26"/>
          <w:szCs w:val="26"/>
        </w:rPr>
        <w:t xml:space="preserve"> Значения критериев доступности для граждан прогнозируемой совокупной платы за потребляемые коммунальные услуги в целом</w:t>
      </w:r>
      <w:r w:rsidR="00CE7FDF" w:rsidRPr="00CE7FDF">
        <w:rPr>
          <w:sz w:val="26"/>
          <w:szCs w:val="26"/>
        </w:rPr>
        <w:t xml:space="preserve"> по городскому округу</w:t>
      </w:r>
      <w:r w:rsidRPr="00CE7FDF">
        <w:rPr>
          <w:sz w:val="26"/>
          <w:szCs w:val="26"/>
        </w:rPr>
        <w:t xml:space="preserve"> город Переславль-Залесский</w:t>
      </w:r>
    </w:p>
    <w:p w:rsidR="00240BC0" w:rsidRPr="00CE7FDF" w:rsidRDefault="00240BC0" w:rsidP="00240BC0">
      <w:pPr>
        <w:jc w:val="both"/>
        <w:rPr>
          <w:sz w:val="26"/>
          <w:szCs w:val="26"/>
        </w:rPr>
      </w:pPr>
    </w:p>
    <w:tbl>
      <w:tblPr>
        <w:tblW w:w="0" w:type="auto"/>
        <w:tblCellMar>
          <w:left w:w="0" w:type="dxa"/>
          <w:right w:w="0" w:type="dxa"/>
        </w:tblCellMar>
        <w:tblLook w:val="04A0"/>
      </w:tblPr>
      <w:tblGrid>
        <w:gridCol w:w="3976"/>
        <w:gridCol w:w="996"/>
        <w:gridCol w:w="1275"/>
        <w:gridCol w:w="1134"/>
        <w:gridCol w:w="1125"/>
        <w:gridCol w:w="1143"/>
        <w:gridCol w:w="1134"/>
        <w:gridCol w:w="1134"/>
        <w:gridCol w:w="1134"/>
        <w:gridCol w:w="1539"/>
      </w:tblGrid>
      <w:tr w:rsidR="00240BC0" w:rsidRPr="00CE7FDF" w:rsidTr="00BD6A1F">
        <w:trPr>
          <w:trHeight w:hRule="exact" w:val="497"/>
        </w:trPr>
        <w:tc>
          <w:tcPr>
            <w:tcW w:w="3976" w:type="dxa"/>
            <w:vMerge w:val="restart"/>
            <w:tcBorders>
              <w:top w:val="single" w:sz="8" w:space="0" w:color="auto"/>
              <w:left w:val="single" w:sz="8" w:space="0" w:color="auto"/>
              <w:right w:val="nil"/>
            </w:tcBorders>
            <w:shd w:val="clear" w:color="auto" w:fill="FFFFFF"/>
            <w:vAlign w:val="center"/>
          </w:tcPr>
          <w:p w:rsidR="00240BC0" w:rsidRPr="00CE7FDF" w:rsidRDefault="00240BC0" w:rsidP="00BD6A1F">
            <w:pPr>
              <w:autoSpaceDE w:val="0"/>
              <w:autoSpaceDN w:val="0"/>
              <w:rPr>
                <w:rFonts w:eastAsiaTheme="minorEastAsia"/>
                <w:sz w:val="26"/>
                <w:szCs w:val="26"/>
              </w:rPr>
            </w:pPr>
            <w:r w:rsidRPr="00CE7FDF">
              <w:rPr>
                <w:rFonts w:eastAsiaTheme="minorEastAsia"/>
                <w:sz w:val="26"/>
                <w:szCs w:val="26"/>
              </w:rPr>
              <w:t>Критерий</w:t>
            </w:r>
          </w:p>
        </w:tc>
        <w:tc>
          <w:tcPr>
            <w:tcW w:w="996" w:type="dxa"/>
            <w:vMerge w:val="restart"/>
            <w:tcBorders>
              <w:top w:val="single" w:sz="8" w:space="0" w:color="auto"/>
              <w:left w:val="single" w:sz="8" w:space="0" w:color="auto"/>
              <w:right w:val="nil"/>
            </w:tcBorders>
            <w:shd w:val="clear" w:color="auto" w:fill="FFFFFF"/>
            <w:tcMar>
              <w:top w:w="0" w:type="dxa"/>
              <w:left w:w="10" w:type="dxa"/>
              <w:bottom w:w="0" w:type="dxa"/>
              <w:right w:w="10" w:type="dxa"/>
            </w:tcMar>
            <w:vAlign w:val="center"/>
            <w:hideMark/>
          </w:tcPr>
          <w:p w:rsidR="00240BC0" w:rsidRPr="00CE7FDF" w:rsidRDefault="00240BC0" w:rsidP="00BD6A1F">
            <w:pPr>
              <w:pStyle w:val="24"/>
              <w:shd w:val="clear" w:color="auto" w:fill="auto"/>
              <w:spacing w:line="220" w:lineRule="exact"/>
              <w:ind w:left="140" w:hanging="147"/>
              <w:jc w:val="center"/>
              <w:rPr>
                <w:sz w:val="26"/>
                <w:szCs w:val="26"/>
              </w:rPr>
            </w:pPr>
            <w:r w:rsidRPr="00CE7FDF">
              <w:rPr>
                <w:sz w:val="26"/>
                <w:szCs w:val="26"/>
              </w:rPr>
              <w:t xml:space="preserve">Ед. </w:t>
            </w:r>
            <w:proofErr w:type="spellStart"/>
            <w:r w:rsidRPr="00CE7FDF">
              <w:rPr>
                <w:sz w:val="26"/>
                <w:szCs w:val="26"/>
              </w:rPr>
              <w:t>изм</w:t>
            </w:r>
            <w:proofErr w:type="spellEnd"/>
            <w:r w:rsidRPr="00CE7FDF">
              <w:rPr>
                <w:sz w:val="26"/>
                <w:szCs w:val="26"/>
              </w:rPr>
              <w:t>.</w:t>
            </w:r>
          </w:p>
        </w:tc>
        <w:tc>
          <w:tcPr>
            <w:tcW w:w="2409" w:type="dxa"/>
            <w:gridSpan w:val="2"/>
            <w:tcBorders>
              <w:top w:val="single" w:sz="8" w:space="0" w:color="auto"/>
              <w:left w:val="single" w:sz="8" w:space="0" w:color="auto"/>
              <w:bottom w:val="nil"/>
              <w:right w:val="single" w:sz="8" w:space="0" w:color="auto"/>
            </w:tcBorders>
            <w:shd w:val="clear" w:color="auto" w:fill="FFFFFF"/>
            <w:vAlign w:val="center"/>
          </w:tcPr>
          <w:p w:rsidR="00240BC0" w:rsidRPr="00CE7FDF" w:rsidRDefault="00240BC0" w:rsidP="00BD6A1F">
            <w:pPr>
              <w:pStyle w:val="24"/>
              <w:shd w:val="clear" w:color="auto" w:fill="auto"/>
              <w:spacing w:line="220" w:lineRule="exact"/>
              <w:ind w:left="140"/>
              <w:jc w:val="center"/>
              <w:rPr>
                <w:sz w:val="26"/>
                <w:szCs w:val="26"/>
              </w:rPr>
            </w:pPr>
            <w:r w:rsidRPr="00CE7FDF">
              <w:rPr>
                <w:sz w:val="26"/>
                <w:szCs w:val="26"/>
              </w:rPr>
              <w:t>Факт</w:t>
            </w:r>
          </w:p>
        </w:tc>
        <w:tc>
          <w:tcPr>
            <w:tcW w:w="7209" w:type="dxa"/>
            <w:gridSpan w:val="6"/>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240BC0" w:rsidRPr="00CE7FDF" w:rsidRDefault="00240BC0" w:rsidP="00BD6A1F">
            <w:pPr>
              <w:pStyle w:val="24"/>
              <w:shd w:val="clear" w:color="auto" w:fill="auto"/>
              <w:spacing w:line="220" w:lineRule="exact"/>
              <w:jc w:val="center"/>
              <w:rPr>
                <w:sz w:val="26"/>
                <w:szCs w:val="26"/>
              </w:rPr>
            </w:pPr>
            <w:r w:rsidRPr="00CE7FDF">
              <w:rPr>
                <w:sz w:val="26"/>
                <w:szCs w:val="26"/>
              </w:rPr>
              <w:t>Прогноз</w:t>
            </w:r>
          </w:p>
        </w:tc>
      </w:tr>
      <w:tr w:rsidR="00240BC0" w:rsidRPr="00CE7FDF" w:rsidTr="00BD6A1F">
        <w:trPr>
          <w:trHeight w:hRule="exact" w:val="433"/>
        </w:trPr>
        <w:tc>
          <w:tcPr>
            <w:tcW w:w="3976" w:type="dxa"/>
            <w:vMerge/>
            <w:tcBorders>
              <w:left w:val="single" w:sz="8" w:space="0" w:color="auto"/>
              <w:bottom w:val="nil"/>
              <w:right w:val="nil"/>
            </w:tcBorders>
            <w:shd w:val="clear" w:color="auto" w:fill="FFFFFF"/>
            <w:vAlign w:val="center"/>
          </w:tcPr>
          <w:p w:rsidR="00240BC0" w:rsidRPr="00CE7FDF" w:rsidRDefault="00240BC0" w:rsidP="00BD6A1F">
            <w:pPr>
              <w:pStyle w:val="24"/>
              <w:shd w:val="clear" w:color="auto" w:fill="auto"/>
              <w:spacing w:line="220" w:lineRule="exact"/>
              <w:jc w:val="left"/>
              <w:rPr>
                <w:sz w:val="26"/>
                <w:szCs w:val="26"/>
              </w:rPr>
            </w:pPr>
          </w:p>
        </w:tc>
        <w:tc>
          <w:tcPr>
            <w:tcW w:w="996" w:type="dxa"/>
            <w:vMerge/>
            <w:tcBorders>
              <w:left w:val="single" w:sz="8" w:space="0" w:color="auto"/>
              <w:bottom w:val="nil"/>
              <w:right w:val="nil"/>
            </w:tcBorders>
            <w:shd w:val="clear" w:color="auto" w:fill="FFFFFF"/>
            <w:tcMar>
              <w:top w:w="0" w:type="dxa"/>
              <w:left w:w="10" w:type="dxa"/>
              <w:bottom w:w="0" w:type="dxa"/>
              <w:right w:w="10" w:type="dxa"/>
            </w:tcMar>
            <w:vAlign w:val="center"/>
            <w:hideMark/>
          </w:tcPr>
          <w:p w:rsidR="00240BC0" w:rsidRPr="00CE7FDF" w:rsidRDefault="00240BC0" w:rsidP="00BD6A1F">
            <w:pPr>
              <w:pStyle w:val="24"/>
              <w:shd w:val="clear" w:color="auto" w:fill="auto"/>
              <w:spacing w:line="220" w:lineRule="exact"/>
              <w:ind w:left="140"/>
              <w:jc w:val="center"/>
              <w:rPr>
                <w:sz w:val="26"/>
                <w:szCs w:val="26"/>
              </w:rPr>
            </w:pPr>
          </w:p>
        </w:tc>
        <w:tc>
          <w:tcPr>
            <w:tcW w:w="1275" w:type="dxa"/>
            <w:tcBorders>
              <w:top w:val="single" w:sz="8" w:space="0" w:color="auto"/>
              <w:left w:val="single" w:sz="8" w:space="0" w:color="auto"/>
              <w:bottom w:val="nil"/>
              <w:right w:val="single" w:sz="8" w:space="0" w:color="auto"/>
            </w:tcBorders>
            <w:shd w:val="clear" w:color="auto" w:fill="FFFFFF"/>
            <w:vAlign w:val="center"/>
          </w:tcPr>
          <w:p w:rsidR="00240BC0" w:rsidRPr="00CE7FDF" w:rsidRDefault="00240BC0" w:rsidP="00BD6A1F">
            <w:pPr>
              <w:pStyle w:val="24"/>
              <w:shd w:val="clear" w:color="auto" w:fill="auto"/>
              <w:spacing w:line="220" w:lineRule="exact"/>
              <w:ind w:hanging="18"/>
              <w:jc w:val="center"/>
              <w:rPr>
                <w:sz w:val="26"/>
                <w:szCs w:val="26"/>
              </w:rPr>
            </w:pPr>
            <w:r w:rsidRPr="00CE7FDF">
              <w:rPr>
                <w:sz w:val="26"/>
                <w:szCs w:val="26"/>
              </w:rPr>
              <w:t>2020 г.</w:t>
            </w:r>
          </w:p>
        </w:tc>
        <w:tc>
          <w:tcPr>
            <w:tcW w:w="113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40BC0" w:rsidRPr="00CE7FDF" w:rsidRDefault="00240BC0" w:rsidP="00BD6A1F">
            <w:pPr>
              <w:pStyle w:val="24"/>
              <w:shd w:val="clear" w:color="auto" w:fill="auto"/>
              <w:spacing w:line="220" w:lineRule="exact"/>
              <w:ind w:left="140"/>
              <w:jc w:val="center"/>
              <w:rPr>
                <w:sz w:val="26"/>
                <w:szCs w:val="26"/>
              </w:rPr>
            </w:pPr>
            <w:r w:rsidRPr="00CE7FDF">
              <w:rPr>
                <w:sz w:val="26"/>
                <w:szCs w:val="26"/>
              </w:rPr>
              <w:t>2021 г.</w:t>
            </w:r>
          </w:p>
        </w:tc>
        <w:tc>
          <w:tcPr>
            <w:tcW w:w="112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40BC0" w:rsidRPr="00CE7FDF" w:rsidRDefault="00240BC0" w:rsidP="00BD6A1F">
            <w:pPr>
              <w:pStyle w:val="24"/>
              <w:shd w:val="clear" w:color="auto" w:fill="auto"/>
              <w:spacing w:line="220" w:lineRule="exact"/>
              <w:ind w:firstLine="0"/>
              <w:jc w:val="center"/>
              <w:rPr>
                <w:sz w:val="26"/>
                <w:szCs w:val="26"/>
              </w:rPr>
            </w:pPr>
            <w:r w:rsidRPr="00CE7FDF">
              <w:rPr>
                <w:sz w:val="26"/>
                <w:szCs w:val="26"/>
              </w:rPr>
              <w:t>2022 г.</w:t>
            </w:r>
          </w:p>
        </w:tc>
        <w:tc>
          <w:tcPr>
            <w:tcW w:w="114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240BC0" w:rsidRPr="00CE7FDF" w:rsidRDefault="00240BC0" w:rsidP="00BD6A1F">
            <w:pPr>
              <w:pStyle w:val="24"/>
              <w:shd w:val="clear" w:color="auto" w:fill="auto"/>
              <w:spacing w:line="220" w:lineRule="exact"/>
              <w:ind w:firstLine="0"/>
              <w:jc w:val="center"/>
              <w:rPr>
                <w:sz w:val="26"/>
                <w:szCs w:val="26"/>
              </w:rPr>
            </w:pPr>
            <w:r w:rsidRPr="00CE7FDF">
              <w:rPr>
                <w:sz w:val="26"/>
                <w:szCs w:val="26"/>
              </w:rPr>
              <w:t>2023 г.</w:t>
            </w:r>
          </w:p>
        </w:tc>
        <w:tc>
          <w:tcPr>
            <w:tcW w:w="1134" w:type="dxa"/>
            <w:tcBorders>
              <w:top w:val="single" w:sz="8" w:space="0" w:color="auto"/>
              <w:left w:val="single" w:sz="8" w:space="0" w:color="auto"/>
              <w:bottom w:val="nil"/>
              <w:right w:val="single" w:sz="8" w:space="0" w:color="auto"/>
            </w:tcBorders>
            <w:shd w:val="clear" w:color="auto" w:fill="FFFFFF"/>
            <w:vAlign w:val="center"/>
          </w:tcPr>
          <w:p w:rsidR="00240BC0" w:rsidRPr="00CE7FDF" w:rsidRDefault="00240BC0" w:rsidP="00BD6A1F">
            <w:pPr>
              <w:pStyle w:val="24"/>
              <w:shd w:val="clear" w:color="auto" w:fill="auto"/>
              <w:spacing w:line="220" w:lineRule="exact"/>
              <w:ind w:left="160" w:hanging="18"/>
              <w:jc w:val="center"/>
              <w:rPr>
                <w:sz w:val="26"/>
                <w:szCs w:val="26"/>
              </w:rPr>
            </w:pPr>
            <w:r w:rsidRPr="00CE7FDF">
              <w:rPr>
                <w:sz w:val="26"/>
                <w:szCs w:val="26"/>
              </w:rPr>
              <w:t>2024 г.</w:t>
            </w:r>
          </w:p>
        </w:tc>
        <w:tc>
          <w:tcPr>
            <w:tcW w:w="1134" w:type="dxa"/>
            <w:tcBorders>
              <w:top w:val="single" w:sz="8" w:space="0" w:color="auto"/>
              <w:left w:val="single" w:sz="8" w:space="0" w:color="auto"/>
              <w:bottom w:val="nil"/>
              <w:right w:val="single" w:sz="8" w:space="0" w:color="auto"/>
            </w:tcBorders>
            <w:shd w:val="clear" w:color="auto" w:fill="FFFFFF"/>
            <w:vAlign w:val="center"/>
          </w:tcPr>
          <w:p w:rsidR="00240BC0" w:rsidRPr="00CE7FDF" w:rsidRDefault="00240BC0" w:rsidP="00BD6A1F">
            <w:pPr>
              <w:pStyle w:val="24"/>
              <w:shd w:val="clear" w:color="auto" w:fill="auto"/>
              <w:spacing w:line="220" w:lineRule="exact"/>
              <w:ind w:left="140" w:hanging="140"/>
              <w:jc w:val="center"/>
              <w:rPr>
                <w:sz w:val="26"/>
                <w:szCs w:val="26"/>
              </w:rPr>
            </w:pPr>
            <w:r w:rsidRPr="00CE7FDF">
              <w:rPr>
                <w:sz w:val="26"/>
                <w:szCs w:val="26"/>
              </w:rPr>
              <w:t>2025 г.</w:t>
            </w:r>
          </w:p>
        </w:tc>
        <w:tc>
          <w:tcPr>
            <w:tcW w:w="1134" w:type="dxa"/>
            <w:tcBorders>
              <w:top w:val="single" w:sz="8" w:space="0" w:color="auto"/>
              <w:left w:val="single" w:sz="8" w:space="0" w:color="auto"/>
              <w:bottom w:val="nil"/>
              <w:right w:val="single" w:sz="8" w:space="0" w:color="auto"/>
            </w:tcBorders>
            <w:shd w:val="clear" w:color="auto" w:fill="FFFFFF"/>
            <w:vAlign w:val="center"/>
          </w:tcPr>
          <w:p w:rsidR="00240BC0" w:rsidRPr="00CE7FDF" w:rsidRDefault="00240BC0" w:rsidP="00BD6A1F">
            <w:pPr>
              <w:pStyle w:val="24"/>
              <w:shd w:val="clear" w:color="auto" w:fill="auto"/>
              <w:spacing w:line="220" w:lineRule="exact"/>
              <w:ind w:firstLine="0"/>
              <w:jc w:val="center"/>
              <w:rPr>
                <w:sz w:val="26"/>
                <w:szCs w:val="26"/>
              </w:rPr>
            </w:pPr>
            <w:r w:rsidRPr="00CE7FDF">
              <w:rPr>
                <w:sz w:val="26"/>
                <w:szCs w:val="26"/>
              </w:rPr>
              <w:t>2026 г.</w:t>
            </w:r>
          </w:p>
        </w:tc>
        <w:tc>
          <w:tcPr>
            <w:tcW w:w="1539" w:type="dxa"/>
            <w:tcBorders>
              <w:top w:val="single" w:sz="8" w:space="0" w:color="auto"/>
              <w:left w:val="single" w:sz="8" w:space="0" w:color="auto"/>
              <w:bottom w:val="nil"/>
              <w:right w:val="single" w:sz="8" w:space="0" w:color="auto"/>
            </w:tcBorders>
            <w:shd w:val="clear" w:color="auto" w:fill="FFFFFF"/>
            <w:vAlign w:val="center"/>
          </w:tcPr>
          <w:p w:rsidR="00240BC0" w:rsidRPr="00CE7FDF" w:rsidRDefault="00072978" w:rsidP="00BD6A1F">
            <w:pPr>
              <w:pStyle w:val="24"/>
              <w:shd w:val="clear" w:color="auto" w:fill="auto"/>
              <w:spacing w:line="220" w:lineRule="exact"/>
              <w:ind w:firstLine="0"/>
              <w:jc w:val="center"/>
              <w:rPr>
                <w:sz w:val="26"/>
                <w:szCs w:val="26"/>
              </w:rPr>
            </w:pPr>
            <w:r>
              <w:rPr>
                <w:sz w:val="26"/>
                <w:szCs w:val="26"/>
              </w:rPr>
              <w:t>2027-204</w:t>
            </w:r>
            <w:r w:rsidR="00240BC0" w:rsidRPr="00CE7FDF">
              <w:rPr>
                <w:sz w:val="26"/>
                <w:szCs w:val="26"/>
              </w:rPr>
              <w:t>0 гг.</w:t>
            </w:r>
          </w:p>
        </w:tc>
      </w:tr>
      <w:tr w:rsidR="00240BC0" w:rsidRPr="00CE7FDF" w:rsidTr="000A496F">
        <w:trPr>
          <w:trHeight w:hRule="exact" w:val="666"/>
        </w:trPr>
        <w:tc>
          <w:tcPr>
            <w:tcW w:w="3976" w:type="dxa"/>
            <w:tcBorders>
              <w:top w:val="single" w:sz="8" w:space="0" w:color="auto"/>
              <w:left w:val="single" w:sz="8" w:space="0" w:color="auto"/>
              <w:bottom w:val="single" w:sz="8" w:space="0" w:color="auto"/>
              <w:right w:val="nil"/>
            </w:tcBorders>
            <w:shd w:val="clear" w:color="auto" w:fill="FFFFFF"/>
          </w:tcPr>
          <w:p w:rsidR="00240BC0" w:rsidRPr="00CE7FDF" w:rsidRDefault="00240BC0" w:rsidP="00BD6A1F">
            <w:pPr>
              <w:autoSpaceDE w:val="0"/>
              <w:autoSpaceDN w:val="0"/>
              <w:rPr>
                <w:rFonts w:eastAsiaTheme="minorEastAsia"/>
                <w:sz w:val="26"/>
                <w:szCs w:val="26"/>
              </w:rPr>
            </w:pPr>
            <w:r w:rsidRPr="00CE7FDF">
              <w:rPr>
                <w:rFonts w:eastAsiaTheme="minorEastAsia"/>
                <w:sz w:val="26"/>
                <w:szCs w:val="26"/>
              </w:rPr>
              <w:t>Доля расходов на коммунальные услуги в совокупном доходе семьи</w:t>
            </w:r>
          </w:p>
        </w:tc>
        <w:tc>
          <w:tcPr>
            <w:tcW w:w="99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rsidR="00240BC0" w:rsidRPr="00CE7FDF" w:rsidRDefault="00240BC0" w:rsidP="00BD6A1F">
            <w:pPr>
              <w:pStyle w:val="24"/>
              <w:shd w:val="clear" w:color="auto" w:fill="auto"/>
              <w:spacing w:line="220" w:lineRule="exact"/>
              <w:ind w:left="140" w:hanging="147"/>
              <w:jc w:val="center"/>
              <w:rPr>
                <w:sz w:val="26"/>
                <w:szCs w:val="26"/>
              </w:rPr>
            </w:pPr>
            <w:r w:rsidRPr="00CE7FDF">
              <w:rPr>
                <w:sz w:val="26"/>
                <w:szCs w:val="26"/>
              </w:rPr>
              <w:t>%</w:t>
            </w:r>
          </w:p>
        </w:tc>
        <w:tc>
          <w:tcPr>
            <w:tcW w:w="1275" w:type="dxa"/>
            <w:tcBorders>
              <w:top w:val="single" w:sz="8" w:space="0" w:color="auto"/>
              <w:left w:val="single" w:sz="8" w:space="0" w:color="auto"/>
              <w:bottom w:val="single" w:sz="8" w:space="0" w:color="auto"/>
              <w:right w:val="single" w:sz="8" w:space="0" w:color="auto"/>
            </w:tcBorders>
            <w:shd w:val="clear" w:color="auto" w:fill="FFFFFF"/>
            <w:vAlign w:val="center"/>
          </w:tcPr>
          <w:p w:rsidR="00240BC0" w:rsidRPr="007E57AD" w:rsidRDefault="00DB588F" w:rsidP="00BD6A1F">
            <w:pPr>
              <w:pStyle w:val="24"/>
              <w:shd w:val="clear" w:color="auto" w:fill="auto"/>
              <w:spacing w:line="220" w:lineRule="exact"/>
              <w:ind w:left="140" w:hanging="140"/>
              <w:jc w:val="center"/>
              <w:rPr>
                <w:sz w:val="26"/>
                <w:szCs w:val="26"/>
              </w:rPr>
            </w:pPr>
            <w:r w:rsidRPr="007E57AD">
              <w:rPr>
                <w:sz w:val="26"/>
                <w:szCs w:val="26"/>
              </w:rPr>
              <w:t>6,0</w:t>
            </w:r>
          </w:p>
        </w:tc>
        <w:tc>
          <w:tcPr>
            <w:tcW w:w="113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rsidR="00240BC0" w:rsidRPr="007E57AD" w:rsidRDefault="00DB588F" w:rsidP="00BD6A1F">
            <w:pPr>
              <w:pStyle w:val="24"/>
              <w:shd w:val="clear" w:color="auto" w:fill="auto"/>
              <w:spacing w:line="220" w:lineRule="exact"/>
              <w:ind w:left="140" w:hanging="140"/>
              <w:jc w:val="center"/>
              <w:rPr>
                <w:sz w:val="26"/>
                <w:szCs w:val="26"/>
              </w:rPr>
            </w:pPr>
            <w:r w:rsidRPr="007E57AD">
              <w:rPr>
                <w:sz w:val="26"/>
                <w:szCs w:val="26"/>
              </w:rPr>
              <w:t>6,</w:t>
            </w:r>
            <w:r w:rsidR="00466D59">
              <w:rPr>
                <w:sz w:val="26"/>
                <w:szCs w:val="26"/>
              </w:rPr>
              <w:t>1</w:t>
            </w:r>
          </w:p>
        </w:tc>
        <w:tc>
          <w:tcPr>
            <w:tcW w:w="112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rsidR="00240BC0" w:rsidRPr="007E57AD" w:rsidRDefault="00466D59" w:rsidP="00BD6A1F">
            <w:pPr>
              <w:pStyle w:val="24"/>
              <w:shd w:val="clear" w:color="auto" w:fill="auto"/>
              <w:spacing w:line="220" w:lineRule="exact"/>
              <w:ind w:firstLine="0"/>
              <w:jc w:val="center"/>
              <w:rPr>
                <w:sz w:val="26"/>
                <w:szCs w:val="26"/>
              </w:rPr>
            </w:pPr>
            <w:r>
              <w:rPr>
                <w:sz w:val="26"/>
                <w:szCs w:val="26"/>
              </w:rPr>
              <w:t>5,9</w:t>
            </w:r>
          </w:p>
        </w:tc>
        <w:tc>
          <w:tcPr>
            <w:tcW w:w="1143"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rsidR="00240BC0" w:rsidRPr="007E57AD" w:rsidRDefault="007E57AD" w:rsidP="00C23673">
            <w:pPr>
              <w:pStyle w:val="24"/>
              <w:shd w:val="clear" w:color="auto" w:fill="auto"/>
              <w:spacing w:line="220" w:lineRule="exact"/>
              <w:ind w:firstLine="0"/>
              <w:jc w:val="center"/>
              <w:rPr>
                <w:sz w:val="26"/>
                <w:szCs w:val="26"/>
              </w:rPr>
            </w:pPr>
            <w:r>
              <w:rPr>
                <w:sz w:val="26"/>
                <w:szCs w:val="26"/>
              </w:rPr>
              <w:t>5,</w:t>
            </w:r>
            <w:r w:rsidR="00466D59">
              <w:rPr>
                <w:sz w:val="26"/>
                <w:szCs w:val="26"/>
              </w:rPr>
              <w:t>7</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240BC0" w:rsidRPr="007E57AD" w:rsidRDefault="007E57AD" w:rsidP="00BD6A1F">
            <w:pPr>
              <w:pStyle w:val="24"/>
              <w:shd w:val="clear" w:color="auto" w:fill="auto"/>
              <w:spacing w:line="220" w:lineRule="exact"/>
              <w:ind w:left="160" w:hanging="18"/>
              <w:jc w:val="center"/>
              <w:rPr>
                <w:sz w:val="26"/>
                <w:szCs w:val="26"/>
              </w:rPr>
            </w:pPr>
            <w:r>
              <w:rPr>
                <w:sz w:val="26"/>
                <w:szCs w:val="26"/>
              </w:rPr>
              <w:t>5,</w:t>
            </w:r>
            <w:r w:rsidR="00466D59">
              <w:rPr>
                <w:sz w:val="26"/>
                <w:szCs w:val="26"/>
              </w:rPr>
              <w:t>6</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240BC0" w:rsidRPr="007E57AD" w:rsidRDefault="00DB588F" w:rsidP="00BD6A1F">
            <w:pPr>
              <w:pStyle w:val="24"/>
              <w:shd w:val="clear" w:color="auto" w:fill="auto"/>
              <w:spacing w:line="220" w:lineRule="exact"/>
              <w:ind w:left="140" w:hanging="140"/>
              <w:jc w:val="center"/>
              <w:rPr>
                <w:sz w:val="26"/>
                <w:szCs w:val="26"/>
              </w:rPr>
            </w:pPr>
            <w:r w:rsidRPr="007E57AD">
              <w:rPr>
                <w:sz w:val="26"/>
                <w:szCs w:val="26"/>
              </w:rPr>
              <w:t>5,</w:t>
            </w:r>
            <w:r w:rsidR="00466D59">
              <w:rPr>
                <w:sz w:val="26"/>
                <w:szCs w:val="26"/>
              </w:rPr>
              <w:t>3</w:t>
            </w:r>
          </w:p>
        </w:tc>
        <w:tc>
          <w:tcPr>
            <w:tcW w:w="1134" w:type="dxa"/>
            <w:tcBorders>
              <w:top w:val="single" w:sz="8" w:space="0" w:color="auto"/>
              <w:left w:val="single" w:sz="8" w:space="0" w:color="auto"/>
              <w:bottom w:val="single" w:sz="8" w:space="0" w:color="auto"/>
              <w:right w:val="single" w:sz="8" w:space="0" w:color="auto"/>
            </w:tcBorders>
            <w:shd w:val="clear" w:color="auto" w:fill="FFFFFF"/>
            <w:vAlign w:val="center"/>
          </w:tcPr>
          <w:p w:rsidR="00240BC0" w:rsidRPr="007E57AD" w:rsidRDefault="00DB588F" w:rsidP="00BD6A1F">
            <w:pPr>
              <w:pStyle w:val="24"/>
              <w:shd w:val="clear" w:color="auto" w:fill="auto"/>
              <w:spacing w:line="220" w:lineRule="exact"/>
              <w:ind w:firstLine="0"/>
              <w:jc w:val="center"/>
              <w:rPr>
                <w:sz w:val="26"/>
                <w:szCs w:val="26"/>
              </w:rPr>
            </w:pPr>
            <w:r w:rsidRPr="007E57AD">
              <w:rPr>
                <w:sz w:val="26"/>
                <w:szCs w:val="26"/>
              </w:rPr>
              <w:t>5,</w:t>
            </w:r>
            <w:r w:rsidR="00466D59">
              <w:rPr>
                <w:sz w:val="26"/>
                <w:szCs w:val="26"/>
              </w:rPr>
              <w:t>2</w:t>
            </w:r>
          </w:p>
        </w:tc>
        <w:tc>
          <w:tcPr>
            <w:tcW w:w="1539" w:type="dxa"/>
            <w:tcBorders>
              <w:top w:val="single" w:sz="8" w:space="0" w:color="auto"/>
              <w:left w:val="single" w:sz="8" w:space="0" w:color="auto"/>
              <w:bottom w:val="single" w:sz="8" w:space="0" w:color="auto"/>
              <w:right w:val="single" w:sz="8" w:space="0" w:color="auto"/>
            </w:tcBorders>
            <w:shd w:val="clear" w:color="auto" w:fill="FFFFFF"/>
            <w:vAlign w:val="center"/>
          </w:tcPr>
          <w:p w:rsidR="00240BC0" w:rsidRPr="007E57AD" w:rsidRDefault="00DB588F" w:rsidP="00B635A3">
            <w:pPr>
              <w:pStyle w:val="24"/>
              <w:shd w:val="clear" w:color="auto" w:fill="auto"/>
              <w:spacing w:line="220" w:lineRule="exact"/>
              <w:jc w:val="center"/>
              <w:rPr>
                <w:sz w:val="26"/>
                <w:szCs w:val="26"/>
              </w:rPr>
            </w:pPr>
            <w:r w:rsidRPr="007E57AD">
              <w:rPr>
                <w:sz w:val="26"/>
                <w:szCs w:val="26"/>
              </w:rPr>
              <w:t>5,</w:t>
            </w:r>
            <w:r w:rsidR="00466D59">
              <w:rPr>
                <w:sz w:val="26"/>
                <w:szCs w:val="26"/>
              </w:rPr>
              <w:t>0</w:t>
            </w:r>
          </w:p>
        </w:tc>
      </w:tr>
      <w:tr w:rsidR="00240BC0" w:rsidRPr="00CE7FDF" w:rsidTr="000A496F">
        <w:trPr>
          <w:trHeight w:val="526"/>
        </w:trPr>
        <w:tc>
          <w:tcPr>
            <w:tcW w:w="3976" w:type="dxa"/>
            <w:tcBorders>
              <w:top w:val="single" w:sz="8" w:space="0" w:color="auto"/>
              <w:left w:val="single" w:sz="8" w:space="0" w:color="auto"/>
              <w:bottom w:val="single" w:sz="4" w:space="0" w:color="auto"/>
              <w:right w:val="nil"/>
            </w:tcBorders>
            <w:shd w:val="clear" w:color="auto" w:fill="FFFFFF"/>
          </w:tcPr>
          <w:p w:rsidR="00240BC0" w:rsidRPr="00CE7FDF" w:rsidRDefault="00240BC0" w:rsidP="00BD6A1F">
            <w:pPr>
              <w:autoSpaceDE w:val="0"/>
              <w:autoSpaceDN w:val="0"/>
              <w:rPr>
                <w:rFonts w:eastAsiaTheme="minorEastAsia"/>
                <w:sz w:val="26"/>
                <w:szCs w:val="26"/>
              </w:rPr>
            </w:pPr>
            <w:r w:rsidRPr="00CE7FDF">
              <w:rPr>
                <w:rFonts w:eastAsiaTheme="minorEastAsia"/>
                <w:sz w:val="26"/>
                <w:szCs w:val="26"/>
              </w:rPr>
              <w:t>Доля населения с доходами ниже прожиточного минимума, %</w:t>
            </w:r>
          </w:p>
        </w:tc>
        <w:tc>
          <w:tcPr>
            <w:tcW w:w="996"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rsidR="00240BC0" w:rsidRPr="00CE7FDF" w:rsidRDefault="00240BC0" w:rsidP="00BD6A1F">
            <w:pPr>
              <w:pStyle w:val="24"/>
              <w:shd w:val="clear" w:color="auto" w:fill="auto"/>
              <w:spacing w:line="220" w:lineRule="exact"/>
              <w:ind w:left="160" w:hanging="147"/>
              <w:jc w:val="center"/>
              <w:rPr>
                <w:sz w:val="26"/>
                <w:szCs w:val="26"/>
              </w:rPr>
            </w:pPr>
            <w:r w:rsidRPr="00CE7FDF">
              <w:rPr>
                <w:sz w:val="26"/>
                <w:szCs w:val="26"/>
              </w:rPr>
              <w:t>%</w:t>
            </w:r>
          </w:p>
        </w:tc>
        <w:tc>
          <w:tcPr>
            <w:tcW w:w="1275" w:type="dxa"/>
            <w:tcBorders>
              <w:top w:val="single" w:sz="8" w:space="0" w:color="auto"/>
              <w:left w:val="single" w:sz="8" w:space="0" w:color="auto"/>
              <w:bottom w:val="single" w:sz="4" w:space="0" w:color="auto"/>
              <w:right w:val="single" w:sz="8" w:space="0" w:color="auto"/>
            </w:tcBorders>
            <w:shd w:val="clear" w:color="auto" w:fill="FFFFFF"/>
            <w:vAlign w:val="center"/>
          </w:tcPr>
          <w:p w:rsidR="00240BC0" w:rsidRPr="00CE7FDF" w:rsidRDefault="00240BC0" w:rsidP="00BD6A1F">
            <w:pPr>
              <w:jc w:val="center"/>
              <w:rPr>
                <w:color w:val="000000"/>
                <w:sz w:val="26"/>
                <w:szCs w:val="26"/>
              </w:rPr>
            </w:pPr>
            <w:r w:rsidRPr="00CE7FDF">
              <w:rPr>
                <w:color w:val="000000"/>
                <w:sz w:val="26"/>
                <w:szCs w:val="26"/>
              </w:rPr>
              <w:t>9,9</w:t>
            </w:r>
          </w:p>
        </w:tc>
        <w:tc>
          <w:tcPr>
            <w:tcW w:w="1134"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rsidR="00240BC0" w:rsidRPr="00CE7FDF" w:rsidRDefault="00466D59" w:rsidP="00BD6A1F">
            <w:pPr>
              <w:jc w:val="center"/>
              <w:rPr>
                <w:color w:val="000000"/>
                <w:sz w:val="26"/>
                <w:szCs w:val="26"/>
              </w:rPr>
            </w:pPr>
            <w:r>
              <w:rPr>
                <w:color w:val="000000"/>
                <w:sz w:val="26"/>
                <w:szCs w:val="26"/>
              </w:rPr>
              <w:t>8,9</w:t>
            </w:r>
          </w:p>
        </w:tc>
        <w:tc>
          <w:tcPr>
            <w:tcW w:w="1125"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rsidR="00240BC0" w:rsidRPr="00CE7FDF" w:rsidRDefault="00466D59" w:rsidP="00BD6A1F">
            <w:pPr>
              <w:jc w:val="center"/>
              <w:rPr>
                <w:color w:val="000000"/>
                <w:sz w:val="26"/>
                <w:szCs w:val="26"/>
              </w:rPr>
            </w:pPr>
            <w:r>
              <w:rPr>
                <w:color w:val="000000"/>
                <w:sz w:val="26"/>
                <w:szCs w:val="26"/>
              </w:rPr>
              <w:t>8,8</w:t>
            </w:r>
          </w:p>
        </w:tc>
        <w:tc>
          <w:tcPr>
            <w:tcW w:w="1143" w:type="dxa"/>
            <w:tcBorders>
              <w:top w:val="single" w:sz="8" w:space="0" w:color="auto"/>
              <w:left w:val="single" w:sz="8" w:space="0" w:color="auto"/>
              <w:bottom w:val="single" w:sz="4" w:space="0" w:color="auto"/>
              <w:right w:val="single" w:sz="8" w:space="0" w:color="auto"/>
            </w:tcBorders>
            <w:shd w:val="clear" w:color="auto" w:fill="FFFFFF"/>
            <w:tcMar>
              <w:top w:w="0" w:type="dxa"/>
              <w:left w:w="10" w:type="dxa"/>
              <w:bottom w:w="0" w:type="dxa"/>
              <w:right w:w="10" w:type="dxa"/>
            </w:tcMar>
            <w:vAlign w:val="center"/>
            <w:hideMark/>
          </w:tcPr>
          <w:p w:rsidR="00240BC0" w:rsidRPr="00CE7FDF" w:rsidRDefault="00466D59" w:rsidP="00BD6A1F">
            <w:pPr>
              <w:jc w:val="center"/>
              <w:rPr>
                <w:color w:val="000000"/>
                <w:sz w:val="26"/>
                <w:szCs w:val="26"/>
              </w:rPr>
            </w:pPr>
            <w:r>
              <w:rPr>
                <w:color w:val="000000"/>
                <w:sz w:val="26"/>
                <w:szCs w:val="26"/>
              </w:rPr>
              <w:t>8,3</w:t>
            </w:r>
          </w:p>
        </w:tc>
        <w:tc>
          <w:tcPr>
            <w:tcW w:w="1134" w:type="dxa"/>
            <w:tcBorders>
              <w:top w:val="single" w:sz="8" w:space="0" w:color="auto"/>
              <w:left w:val="single" w:sz="8" w:space="0" w:color="auto"/>
              <w:bottom w:val="single" w:sz="4" w:space="0" w:color="auto"/>
              <w:right w:val="single" w:sz="8" w:space="0" w:color="auto"/>
            </w:tcBorders>
            <w:shd w:val="clear" w:color="auto" w:fill="FFFFFF"/>
            <w:vAlign w:val="center"/>
          </w:tcPr>
          <w:p w:rsidR="00240BC0" w:rsidRPr="00CE7FDF" w:rsidRDefault="00466D59" w:rsidP="00BD6A1F">
            <w:pPr>
              <w:jc w:val="center"/>
              <w:rPr>
                <w:color w:val="000000"/>
                <w:sz w:val="26"/>
                <w:szCs w:val="26"/>
              </w:rPr>
            </w:pPr>
            <w:r>
              <w:rPr>
                <w:color w:val="000000"/>
                <w:sz w:val="26"/>
                <w:szCs w:val="26"/>
              </w:rPr>
              <w:t>7,8</w:t>
            </w:r>
          </w:p>
        </w:tc>
        <w:tc>
          <w:tcPr>
            <w:tcW w:w="1134" w:type="dxa"/>
            <w:tcBorders>
              <w:top w:val="single" w:sz="8" w:space="0" w:color="auto"/>
              <w:left w:val="single" w:sz="8" w:space="0" w:color="auto"/>
              <w:bottom w:val="single" w:sz="4" w:space="0" w:color="auto"/>
              <w:right w:val="single" w:sz="8" w:space="0" w:color="auto"/>
            </w:tcBorders>
            <w:shd w:val="clear" w:color="auto" w:fill="FFFFFF"/>
            <w:vAlign w:val="center"/>
          </w:tcPr>
          <w:p w:rsidR="00240BC0" w:rsidRPr="00CE7FDF" w:rsidRDefault="00466D59" w:rsidP="00BD6A1F">
            <w:pPr>
              <w:jc w:val="center"/>
              <w:rPr>
                <w:color w:val="000000"/>
                <w:sz w:val="26"/>
                <w:szCs w:val="26"/>
              </w:rPr>
            </w:pPr>
            <w:r>
              <w:rPr>
                <w:color w:val="000000"/>
                <w:sz w:val="26"/>
                <w:szCs w:val="26"/>
              </w:rPr>
              <w:t>7,4</w:t>
            </w:r>
          </w:p>
        </w:tc>
        <w:tc>
          <w:tcPr>
            <w:tcW w:w="1134" w:type="dxa"/>
            <w:tcBorders>
              <w:top w:val="single" w:sz="8" w:space="0" w:color="auto"/>
              <w:left w:val="single" w:sz="8" w:space="0" w:color="auto"/>
              <w:bottom w:val="single" w:sz="4" w:space="0" w:color="auto"/>
              <w:right w:val="single" w:sz="8" w:space="0" w:color="auto"/>
            </w:tcBorders>
            <w:shd w:val="clear" w:color="auto" w:fill="FFFFFF"/>
            <w:vAlign w:val="center"/>
          </w:tcPr>
          <w:p w:rsidR="00240BC0" w:rsidRPr="00CE7FDF" w:rsidRDefault="00466D59" w:rsidP="00BD6A1F">
            <w:pPr>
              <w:jc w:val="center"/>
              <w:rPr>
                <w:color w:val="000000"/>
                <w:sz w:val="26"/>
                <w:szCs w:val="26"/>
              </w:rPr>
            </w:pPr>
            <w:r>
              <w:rPr>
                <w:color w:val="000000"/>
                <w:sz w:val="26"/>
                <w:szCs w:val="26"/>
              </w:rPr>
              <w:t>8,2</w:t>
            </w:r>
          </w:p>
        </w:tc>
        <w:tc>
          <w:tcPr>
            <w:tcW w:w="1539" w:type="dxa"/>
            <w:tcBorders>
              <w:top w:val="single" w:sz="8" w:space="0" w:color="auto"/>
              <w:left w:val="single" w:sz="8" w:space="0" w:color="auto"/>
              <w:bottom w:val="single" w:sz="4" w:space="0" w:color="auto"/>
              <w:right w:val="single" w:sz="8" w:space="0" w:color="auto"/>
            </w:tcBorders>
            <w:shd w:val="clear" w:color="auto" w:fill="FFFFFF"/>
            <w:vAlign w:val="center"/>
          </w:tcPr>
          <w:p w:rsidR="00240BC0" w:rsidRPr="00CE7FDF" w:rsidRDefault="00466D59" w:rsidP="003329C0">
            <w:pPr>
              <w:jc w:val="center"/>
              <w:rPr>
                <w:color w:val="000000"/>
                <w:sz w:val="26"/>
                <w:szCs w:val="26"/>
              </w:rPr>
            </w:pPr>
            <w:r>
              <w:rPr>
                <w:color w:val="000000"/>
                <w:sz w:val="26"/>
                <w:szCs w:val="26"/>
              </w:rPr>
              <w:t>7,3</w:t>
            </w:r>
          </w:p>
        </w:tc>
      </w:tr>
      <w:tr w:rsidR="00240BC0" w:rsidRPr="00CE7FDF" w:rsidTr="000A496F">
        <w:trPr>
          <w:trHeight w:val="534"/>
        </w:trPr>
        <w:tc>
          <w:tcPr>
            <w:tcW w:w="3976" w:type="dxa"/>
            <w:tcBorders>
              <w:top w:val="single" w:sz="4" w:space="0" w:color="auto"/>
              <w:left w:val="single" w:sz="8" w:space="0" w:color="auto"/>
              <w:bottom w:val="single" w:sz="8" w:space="0" w:color="auto"/>
              <w:right w:val="nil"/>
            </w:tcBorders>
            <w:shd w:val="clear" w:color="auto" w:fill="FFFFFF"/>
          </w:tcPr>
          <w:p w:rsidR="00240BC0" w:rsidRPr="00CE7FDF" w:rsidRDefault="00240BC0" w:rsidP="00BD6A1F">
            <w:pPr>
              <w:autoSpaceDE w:val="0"/>
              <w:autoSpaceDN w:val="0"/>
              <w:rPr>
                <w:rFonts w:eastAsiaTheme="minorEastAsia"/>
                <w:sz w:val="26"/>
                <w:szCs w:val="26"/>
              </w:rPr>
            </w:pPr>
            <w:r w:rsidRPr="00CE7FDF">
              <w:rPr>
                <w:rFonts w:eastAsiaTheme="minorEastAsia"/>
                <w:sz w:val="26"/>
                <w:szCs w:val="26"/>
              </w:rPr>
              <w:t>Уровень собираемости платежей за коммунальные услуги</w:t>
            </w:r>
          </w:p>
        </w:tc>
        <w:tc>
          <w:tcPr>
            <w:tcW w:w="996" w:type="dxa"/>
            <w:tcBorders>
              <w:top w:val="single" w:sz="4"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40BC0" w:rsidRPr="00CE7FDF" w:rsidRDefault="00240BC0" w:rsidP="00BD6A1F">
            <w:pPr>
              <w:pStyle w:val="24"/>
              <w:shd w:val="clear" w:color="auto" w:fill="auto"/>
              <w:spacing w:line="220" w:lineRule="exact"/>
              <w:ind w:left="160" w:hanging="147"/>
              <w:jc w:val="center"/>
              <w:rPr>
                <w:sz w:val="26"/>
                <w:szCs w:val="26"/>
              </w:rPr>
            </w:pPr>
            <w:r w:rsidRPr="00CE7FDF">
              <w:rPr>
                <w:sz w:val="26"/>
                <w:szCs w:val="26"/>
              </w:rPr>
              <w:t>%</w:t>
            </w:r>
          </w:p>
        </w:tc>
        <w:tc>
          <w:tcPr>
            <w:tcW w:w="1275" w:type="dxa"/>
            <w:tcBorders>
              <w:top w:val="single" w:sz="4" w:space="0" w:color="auto"/>
              <w:left w:val="single" w:sz="8" w:space="0" w:color="auto"/>
              <w:bottom w:val="single" w:sz="8" w:space="0" w:color="auto"/>
              <w:right w:val="single" w:sz="8" w:space="0" w:color="auto"/>
            </w:tcBorders>
            <w:shd w:val="clear" w:color="auto" w:fill="FFFFFF"/>
            <w:vAlign w:val="center"/>
          </w:tcPr>
          <w:p w:rsidR="00240BC0" w:rsidRPr="00CE7FDF" w:rsidRDefault="00240BC0" w:rsidP="00BD6A1F">
            <w:pPr>
              <w:jc w:val="center"/>
              <w:rPr>
                <w:color w:val="000000"/>
                <w:sz w:val="26"/>
                <w:szCs w:val="26"/>
              </w:rPr>
            </w:pPr>
            <w:r w:rsidRPr="00CE7FDF">
              <w:rPr>
                <w:color w:val="000000"/>
                <w:sz w:val="26"/>
                <w:szCs w:val="26"/>
              </w:rPr>
              <w:t>96,6</w:t>
            </w:r>
          </w:p>
        </w:tc>
        <w:tc>
          <w:tcPr>
            <w:tcW w:w="1134" w:type="dxa"/>
            <w:tcBorders>
              <w:top w:val="single" w:sz="4"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40BC0" w:rsidRPr="00CE7FDF" w:rsidRDefault="00240BC0" w:rsidP="00BD6A1F">
            <w:pPr>
              <w:jc w:val="center"/>
              <w:rPr>
                <w:color w:val="000000"/>
                <w:sz w:val="26"/>
                <w:szCs w:val="26"/>
              </w:rPr>
            </w:pPr>
            <w:r w:rsidRPr="00CE7FDF">
              <w:rPr>
                <w:color w:val="000000"/>
                <w:sz w:val="26"/>
                <w:szCs w:val="26"/>
              </w:rPr>
              <w:t>96,8</w:t>
            </w:r>
          </w:p>
        </w:tc>
        <w:tc>
          <w:tcPr>
            <w:tcW w:w="1125" w:type="dxa"/>
            <w:tcBorders>
              <w:top w:val="single" w:sz="4"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240BC0" w:rsidRPr="00CE7FDF" w:rsidRDefault="00240BC0" w:rsidP="00BD6A1F">
            <w:pPr>
              <w:jc w:val="center"/>
              <w:rPr>
                <w:color w:val="000000"/>
                <w:sz w:val="26"/>
                <w:szCs w:val="26"/>
              </w:rPr>
            </w:pPr>
            <w:r w:rsidRPr="00CE7FDF">
              <w:rPr>
                <w:color w:val="000000"/>
                <w:sz w:val="26"/>
                <w:szCs w:val="26"/>
              </w:rPr>
              <w:t>96,8</w:t>
            </w:r>
          </w:p>
        </w:tc>
        <w:tc>
          <w:tcPr>
            <w:tcW w:w="1143" w:type="dxa"/>
            <w:tcBorders>
              <w:top w:val="single" w:sz="4"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240BC0" w:rsidRPr="00CE7FDF" w:rsidRDefault="00240BC0" w:rsidP="00BD6A1F">
            <w:pPr>
              <w:jc w:val="center"/>
              <w:rPr>
                <w:color w:val="000000"/>
                <w:sz w:val="26"/>
                <w:szCs w:val="26"/>
              </w:rPr>
            </w:pPr>
            <w:r w:rsidRPr="00CE7FDF">
              <w:rPr>
                <w:color w:val="000000"/>
                <w:sz w:val="26"/>
                <w:szCs w:val="26"/>
              </w:rPr>
              <w:t>96,8</w:t>
            </w:r>
          </w:p>
        </w:tc>
        <w:tc>
          <w:tcPr>
            <w:tcW w:w="1134" w:type="dxa"/>
            <w:tcBorders>
              <w:top w:val="single" w:sz="4" w:space="0" w:color="auto"/>
              <w:left w:val="single" w:sz="8" w:space="0" w:color="auto"/>
              <w:bottom w:val="single" w:sz="8" w:space="0" w:color="auto"/>
              <w:right w:val="single" w:sz="8" w:space="0" w:color="auto"/>
            </w:tcBorders>
            <w:shd w:val="clear" w:color="auto" w:fill="FFFFFF"/>
            <w:vAlign w:val="center"/>
          </w:tcPr>
          <w:p w:rsidR="00240BC0" w:rsidRPr="00CE7FDF" w:rsidRDefault="00240BC0" w:rsidP="00BD6A1F">
            <w:pPr>
              <w:jc w:val="center"/>
              <w:rPr>
                <w:color w:val="000000"/>
                <w:sz w:val="26"/>
                <w:szCs w:val="26"/>
              </w:rPr>
            </w:pPr>
            <w:r w:rsidRPr="00CE7FDF">
              <w:rPr>
                <w:color w:val="000000"/>
                <w:sz w:val="26"/>
                <w:szCs w:val="26"/>
              </w:rPr>
              <w:t>96,8</w:t>
            </w:r>
          </w:p>
        </w:tc>
        <w:tc>
          <w:tcPr>
            <w:tcW w:w="1134" w:type="dxa"/>
            <w:tcBorders>
              <w:top w:val="single" w:sz="4" w:space="0" w:color="auto"/>
              <w:left w:val="single" w:sz="8" w:space="0" w:color="auto"/>
              <w:bottom w:val="single" w:sz="8" w:space="0" w:color="auto"/>
              <w:right w:val="single" w:sz="8" w:space="0" w:color="auto"/>
            </w:tcBorders>
            <w:shd w:val="clear" w:color="auto" w:fill="FFFFFF"/>
            <w:vAlign w:val="center"/>
          </w:tcPr>
          <w:p w:rsidR="00240BC0" w:rsidRPr="00CE7FDF" w:rsidRDefault="00240BC0" w:rsidP="00BD6A1F">
            <w:pPr>
              <w:jc w:val="center"/>
              <w:rPr>
                <w:color w:val="000000"/>
                <w:sz w:val="26"/>
                <w:szCs w:val="26"/>
              </w:rPr>
            </w:pPr>
            <w:r w:rsidRPr="00CE7FDF">
              <w:rPr>
                <w:color w:val="000000"/>
                <w:sz w:val="26"/>
                <w:szCs w:val="26"/>
              </w:rPr>
              <w:t>97,0</w:t>
            </w:r>
          </w:p>
        </w:tc>
        <w:tc>
          <w:tcPr>
            <w:tcW w:w="1134" w:type="dxa"/>
            <w:tcBorders>
              <w:top w:val="single" w:sz="4" w:space="0" w:color="auto"/>
              <w:left w:val="single" w:sz="8" w:space="0" w:color="auto"/>
              <w:bottom w:val="single" w:sz="8" w:space="0" w:color="auto"/>
              <w:right w:val="single" w:sz="8" w:space="0" w:color="auto"/>
            </w:tcBorders>
            <w:shd w:val="clear" w:color="auto" w:fill="FFFFFF"/>
            <w:vAlign w:val="center"/>
          </w:tcPr>
          <w:p w:rsidR="00240BC0" w:rsidRPr="00CE7FDF" w:rsidRDefault="00240BC0" w:rsidP="00BD6A1F">
            <w:pPr>
              <w:jc w:val="center"/>
              <w:rPr>
                <w:color w:val="000000"/>
                <w:sz w:val="26"/>
                <w:szCs w:val="26"/>
              </w:rPr>
            </w:pPr>
            <w:r w:rsidRPr="00CE7FDF">
              <w:rPr>
                <w:color w:val="000000"/>
                <w:sz w:val="26"/>
                <w:szCs w:val="26"/>
              </w:rPr>
              <w:t>97,0</w:t>
            </w:r>
          </w:p>
        </w:tc>
        <w:tc>
          <w:tcPr>
            <w:tcW w:w="1539" w:type="dxa"/>
            <w:tcBorders>
              <w:top w:val="single" w:sz="4" w:space="0" w:color="auto"/>
              <w:left w:val="single" w:sz="8" w:space="0" w:color="auto"/>
              <w:bottom w:val="single" w:sz="8" w:space="0" w:color="auto"/>
              <w:right w:val="single" w:sz="8" w:space="0" w:color="auto"/>
            </w:tcBorders>
            <w:shd w:val="clear" w:color="auto" w:fill="FFFFFF"/>
            <w:vAlign w:val="center"/>
          </w:tcPr>
          <w:p w:rsidR="00240BC0" w:rsidRPr="00CE7FDF" w:rsidRDefault="00240BC0" w:rsidP="00BD6A1F">
            <w:pPr>
              <w:jc w:val="center"/>
              <w:rPr>
                <w:color w:val="000000"/>
                <w:sz w:val="26"/>
                <w:szCs w:val="26"/>
              </w:rPr>
            </w:pPr>
            <w:r w:rsidRPr="00CE7FDF">
              <w:rPr>
                <w:color w:val="000000"/>
                <w:sz w:val="26"/>
                <w:szCs w:val="26"/>
              </w:rPr>
              <w:t>97,0</w:t>
            </w:r>
          </w:p>
        </w:tc>
      </w:tr>
      <w:tr w:rsidR="00240BC0" w:rsidRPr="00CE7FDF" w:rsidTr="00BD6A1F">
        <w:trPr>
          <w:trHeight w:val="414"/>
        </w:trPr>
        <w:tc>
          <w:tcPr>
            <w:tcW w:w="3976" w:type="dxa"/>
            <w:tcBorders>
              <w:top w:val="single" w:sz="8" w:space="0" w:color="auto"/>
              <w:left w:val="single" w:sz="8" w:space="0" w:color="auto"/>
              <w:bottom w:val="single" w:sz="4" w:space="0" w:color="auto"/>
              <w:right w:val="nil"/>
            </w:tcBorders>
            <w:shd w:val="clear" w:color="auto" w:fill="FFFFFF"/>
          </w:tcPr>
          <w:p w:rsidR="00240BC0" w:rsidRPr="00CE7FDF" w:rsidRDefault="00240BC0" w:rsidP="00BD6A1F">
            <w:pPr>
              <w:autoSpaceDE w:val="0"/>
              <w:autoSpaceDN w:val="0"/>
              <w:rPr>
                <w:rFonts w:eastAsiaTheme="minorEastAsia"/>
                <w:sz w:val="26"/>
                <w:szCs w:val="26"/>
              </w:rPr>
            </w:pPr>
            <w:r w:rsidRPr="00CE7FDF">
              <w:rPr>
                <w:rFonts w:eastAsiaTheme="minorEastAsia"/>
                <w:sz w:val="26"/>
                <w:szCs w:val="26"/>
              </w:rPr>
              <w:t>Доля получателей субсидий на оплату коммунальных услуг в общей численности населения</w:t>
            </w:r>
          </w:p>
        </w:tc>
        <w:tc>
          <w:tcPr>
            <w:tcW w:w="996"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rsidR="00240BC0" w:rsidRPr="00CE7FDF" w:rsidRDefault="00240BC0" w:rsidP="00BD6A1F">
            <w:pPr>
              <w:pStyle w:val="24"/>
              <w:shd w:val="clear" w:color="auto" w:fill="auto"/>
              <w:spacing w:line="230" w:lineRule="exact"/>
              <w:ind w:left="160" w:hanging="147"/>
              <w:jc w:val="center"/>
              <w:rPr>
                <w:sz w:val="26"/>
                <w:szCs w:val="26"/>
              </w:rPr>
            </w:pPr>
            <w:r w:rsidRPr="00CE7FDF">
              <w:rPr>
                <w:sz w:val="26"/>
                <w:szCs w:val="26"/>
              </w:rPr>
              <w:t>%</w:t>
            </w:r>
          </w:p>
        </w:tc>
        <w:tc>
          <w:tcPr>
            <w:tcW w:w="1275" w:type="dxa"/>
            <w:tcBorders>
              <w:top w:val="single" w:sz="8" w:space="0" w:color="auto"/>
              <w:left w:val="single" w:sz="8" w:space="0" w:color="auto"/>
              <w:bottom w:val="single" w:sz="4" w:space="0" w:color="auto"/>
              <w:right w:val="single" w:sz="8" w:space="0" w:color="auto"/>
            </w:tcBorders>
            <w:shd w:val="clear" w:color="auto" w:fill="FFFFFF"/>
            <w:vAlign w:val="center"/>
          </w:tcPr>
          <w:p w:rsidR="00240BC0" w:rsidRPr="00CE7FDF" w:rsidRDefault="00240BC0" w:rsidP="00BD6A1F">
            <w:pPr>
              <w:pStyle w:val="24"/>
              <w:shd w:val="clear" w:color="auto" w:fill="auto"/>
              <w:spacing w:line="230" w:lineRule="exact"/>
              <w:ind w:left="140" w:hanging="140"/>
              <w:jc w:val="center"/>
              <w:rPr>
                <w:sz w:val="26"/>
                <w:szCs w:val="26"/>
              </w:rPr>
            </w:pPr>
            <w:r w:rsidRPr="00CE7FDF">
              <w:rPr>
                <w:sz w:val="26"/>
                <w:szCs w:val="26"/>
              </w:rPr>
              <w:t>1,2</w:t>
            </w:r>
          </w:p>
        </w:tc>
        <w:tc>
          <w:tcPr>
            <w:tcW w:w="1134"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rsidR="00240BC0" w:rsidRPr="00CE7FDF" w:rsidRDefault="00240BC0" w:rsidP="00BD6A1F">
            <w:pPr>
              <w:pStyle w:val="24"/>
              <w:shd w:val="clear" w:color="auto" w:fill="auto"/>
              <w:spacing w:line="230" w:lineRule="exact"/>
              <w:ind w:left="140" w:hanging="140"/>
              <w:jc w:val="center"/>
              <w:rPr>
                <w:sz w:val="26"/>
                <w:szCs w:val="26"/>
              </w:rPr>
            </w:pPr>
            <w:r w:rsidRPr="00CE7FDF">
              <w:rPr>
                <w:sz w:val="26"/>
                <w:szCs w:val="26"/>
              </w:rPr>
              <w:t>1,2</w:t>
            </w:r>
          </w:p>
        </w:tc>
        <w:tc>
          <w:tcPr>
            <w:tcW w:w="1125"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vAlign w:val="center"/>
            <w:hideMark/>
          </w:tcPr>
          <w:p w:rsidR="00240BC0" w:rsidRPr="00CE7FDF" w:rsidRDefault="00240BC0" w:rsidP="00BD6A1F">
            <w:pPr>
              <w:pStyle w:val="24"/>
              <w:shd w:val="clear" w:color="auto" w:fill="auto"/>
              <w:spacing w:line="220" w:lineRule="exact"/>
              <w:ind w:firstLine="0"/>
              <w:jc w:val="center"/>
              <w:rPr>
                <w:sz w:val="26"/>
                <w:szCs w:val="26"/>
              </w:rPr>
            </w:pPr>
            <w:r w:rsidRPr="00CE7FDF">
              <w:rPr>
                <w:sz w:val="26"/>
                <w:szCs w:val="26"/>
              </w:rPr>
              <w:t>1,2</w:t>
            </w:r>
          </w:p>
        </w:tc>
        <w:tc>
          <w:tcPr>
            <w:tcW w:w="1143" w:type="dxa"/>
            <w:tcBorders>
              <w:top w:val="single" w:sz="8" w:space="0" w:color="auto"/>
              <w:left w:val="single" w:sz="8" w:space="0" w:color="auto"/>
              <w:bottom w:val="single" w:sz="4" w:space="0" w:color="auto"/>
              <w:right w:val="single" w:sz="8" w:space="0" w:color="auto"/>
            </w:tcBorders>
            <w:shd w:val="clear" w:color="auto" w:fill="FFFFFF"/>
            <w:tcMar>
              <w:top w:w="0" w:type="dxa"/>
              <w:left w:w="10" w:type="dxa"/>
              <w:bottom w:w="0" w:type="dxa"/>
              <w:right w:w="10" w:type="dxa"/>
            </w:tcMar>
            <w:vAlign w:val="center"/>
            <w:hideMark/>
          </w:tcPr>
          <w:p w:rsidR="00240BC0" w:rsidRPr="00CE7FDF" w:rsidRDefault="00240BC0" w:rsidP="00BD6A1F">
            <w:pPr>
              <w:pStyle w:val="24"/>
              <w:shd w:val="clear" w:color="auto" w:fill="auto"/>
              <w:spacing w:line="220" w:lineRule="exact"/>
              <w:ind w:firstLine="0"/>
              <w:jc w:val="center"/>
              <w:rPr>
                <w:sz w:val="26"/>
                <w:szCs w:val="26"/>
              </w:rPr>
            </w:pPr>
            <w:r w:rsidRPr="00CE7FDF">
              <w:rPr>
                <w:sz w:val="26"/>
                <w:szCs w:val="26"/>
              </w:rPr>
              <w:t>1,2</w:t>
            </w:r>
          </w:p>
        </w:tc>
        <w:tc>
          <w:tcPr>
            <w:tcW w:w="1134" w:type="dxa"/>
            <w:tcBorders>
              <w:top w:val="single" w:sz="8" w:space="0" w:color="auto"/>
              <w:left w:val="single" w:sz="8" w:space="0" w:color="auto"/>
              <w:bottom w:val="single" w:sz="4" w:space="0" w:color="auto"/>
              <w:right w:val="single" w:sz="8" w:space="0" w:color="auto"/>
            </w:tcBorders>
            <w:shd w:val="clear" w:color="auto" w:fill="FFFFFF"/>
            <w:vAlign w:val="center"/>
          </w:tcPr>
          <w:p w:rsidR="00240BC0" w:rsidRPr="00CE7FDF" w:rsidRDefault="00240BC0" w:rsidP="00BD6A1F">
            <w:pPr>
              <w:pStyle w:val="24"/>
              <w:shd w:val="clear" w:color="auto" w:fill="auto"/>
              <w:spacing w:line="220" w:lineRule="exact"/>
              <w:ind w:hanging="18"/>
              <w:jc w:val="center"/>
              <w:rPr>
                <w:rStyle w:val="211pt"/>
                <w:sz w:val="26"/>
                <w:szCs w:val="26"/>
              </w:rPr>
            </w:pPr>
            <w:r w:rsidRPr="00CE7FDF">
              <w:rPr>
                <w:rStyle w:val="211pt"/>
                <w:sz w:val="26"/>
                <w:szCs w:val="26"/>
              </w:rPr>
              <w:t>1,2</w:t>
            </w:r>
          </w:p>
        </w:tc>
        <w:tc>
          <w:tcPr>
            <w:tcW w:w="1134" w:type="dxa"/>
            <w:tcBorders>
              <w:top w:val="single" w:sz="8" w:space="0" w:color="auto"/>
              <w:left w:val="single" w:sz="8" w:space="0" w:color="auto"/>
              <w:bottom w:val="single" w:sz="4" w:space="0" w:color="auto"/>
              <w:right w:val="single" w:sz="8" w:space="0" w:color="auto"/>
            </w:tcBorders>
            <w:shd w:val="clear" w:color="auto" w:fill="FFFFFF"/>
            <w:vAlign w:val="center"/>
          </w:tcPr>
          <w:p w:rsidR="00240BC0" w:rsidRPr="00CE7FDF" w:rsidRDefault="00240BC0" w:rsidP="00BD6A1F">
            <w:pPr>
              <w:pStyle w:val="24"/>
              <w:shd w:val="clear" w:color="auto" w:fill="auto"/>
              <w:spacing w:line="220" w:lineRule="exact"/>
              <w:ind w:hanging="140"/>
              <w:jc w:val="center"/>
              <w:rPr>
                <w:rStyle w:val="211pt"/>
                <w:sz w:val="26"/>
                <w:szCs w:val="26"/>
              </w:rPr>
            </w:pPr>
            <w:r w:rsidRPr="00CE7FDF">
              <w:rPr>
                <w:rStyle w:val="211pt"/>
                <w:sz w:val="26"/>
                <w:szCs w:val="26"/>
              </w:rPr>
              <w:t>1,</w:t>
            </w:r>
            <w:r w:rsidR="00053B51">
              <w:rPr>
                <w:rStyle w:val="211pt"/>
                <w:sz w:val="26"/>
                <w:szCs w:val="26"/>
              </w:rPr>
              <w:t>3</w:t>
            </w:r>
          </w:p>
        </w:tc>
        <w:tc>
          <w:tcPr>
            <w:tcW w:w="1134" w:type="dxa"/>
            <w:tcBorders>
              <w:top w:val="single" w:sz="8" w:space="0" w:color="auto"/>
              <w:left w:val="single" w:sz="8" w:space="0" w:color="auto"/>
              <w:bottom w:val="single" w:sz="4" w:space="0" w:color="auto"/>
              <w:right w:val="single" w:sz="8" w:space="0" w:color="auto"/>
            </w:tcBorders>
            <w:shd w:val="clear" w:color="auto" w:fill="FFFFFF"/>
            <w:vAlign w:val="center"/>
          </w:tcPr>
          <w:p w:rsidR="00240BC0" w:rsidRPr="00CE7FDF" w:rsidRDefault="00240BC0" w:rsidP="00BD6A1F">
            <w:pPr>
              <w:pStyle w:val="24"/>
              <w:shd w:val="clear" w:color="auto" w:fill="auto"/>
              <w:spacing w:line="220" w:lineRule="exact"/>
              <w:ind w:firstLine="0"/>
              <w:jc w:val="center"/>
              <w:rPr>
                <w:rStyle w:val="211pt"/>
                <w:sz w:val="26"/>
                <w:szCs w:val="26"/>
              </w:rPr>
            </w:pPr>
            <w:r w:rsidRPr="00CE7FDF">
              <w:rPr>
                <w:rStyle w:val="211pt"/>
                <w:sz w:val="26"/>
                <w:szCs w:val="26"/>
              </w:rPr>
              <w:t>1,</w:t>
            </w:r>
            <w:r w:rsidR="00053B51">
              <w:rPr>
                <w:rStyle w:val="211pt"/>
                <w:sz w:val="26"/>
                <w:szCs w:val="26"/>
              </w:rPr>
              <w:t>3</w:t>
            </w:r>
          </w:p>
        </w:tc>
        <w:tc>
          <w:tcPr>
            <w:tcW w:w="1539" w:type="dxa"/>
            <w:tcBorders>
              <w:top w:val="single" w:sz="8" w:space="0" w:color="auto"/>
              <w:left w:val="single" w:sz="8" w:space="0" w:color="auto"/>
              <w:bottom w:val="single" w:sz="4" w:space="0" w:color="auto"/>
              <w:right w:val="single" w:sz="8" w:space="0" w:color="auto"/>
            </w:tcBorders>
            <w:shd w:val="clear" w:color="auto" w:fill="FFFFFF"/>
            <w:vAlign w:val="center"/>
          </w:tcPr>
          <w:p w:rsidR="00240BC0" w:rsidRPr="00CE7FDF" w:rsidRDefault="00240BC0" w:rsidP="00BD6A1F">
            <w:pPr>
              <w:pStyle w:val="24"/>
              <w:shd w:val="clear" w:color="auto" w:fill="auto"/>
              <w:spacing w:line="220" w:lineRule="exact"/>
              <w:jc w:val="center"/>
              <w:rPr>
                <w:rStyle w:val="211pt"/>
                <w:sz w:val="26"/>
                <w:szCs w:val="26"/>
              </w:rPr>
            </w:pPr>
            <w:r w:rsidRPr="00CE7FDF">
              <w:rPr>
                <w:rStyle w:val="211pt"/>
                <w:sz w:val="26"/>
                <w:szCs w:val="26"/>
              </w:rPr>
              <w:t>1,</w:t>
            </w:r>
            <w:r w:rsidR="00053B51">
              <w:rPr>
                <w:rStyle w:val="211pt"/>
                <w:sz w:val="26"/>
                <w:szCs w:val="26"/>
              </w:rPr>
              <w:t>3</w:t>
            </w:r>
          </w:p>
        </w:tc>
      </w:tr>
    </w:tbl>
    <w:p w:rsidR="00240BC0" w:rsidRPr="00CE7FDF" w:rsidRDefault="00240BC0">
      <w:pPr>
        <w:jc w:val="both"/>
        <w:rPr>
          <w:sz w:val="26"/>
          <w:szCs w:val="26"/>
        </w:rPr>
      </w:pPr>
    </w:p>
    <w:p w:rsidR="000A7571" w:rsidRPr="00CE7FDF" w:rsidRDefault="000A7571">
      <w:pPr>
        <w:jc w:val="both"/>
        <w:rPr>
          <w:sz w:val="26"/>
          <w:szCs w:val="26"/>
        </w:rPr>
      </w:pPr>
      <w:r w:rsidRPr="007E57AD">
        <w:rPr>
          <w:sz w:val="26"/>
          <w:szCs w:val="26"/>
        </w:rPr>
        <w:t xml:space="preserve">При прогнозируемом </w:t>
      </w:r>
      <w:r w:rsidR="00F031D5">
        <w:rPr>
          <w:sz w:val="26"/>
          <w:szCs w:val="26"/>
        </w:rPr>
        <w:t>в 2023</w:t>
      </w:r>
      <w:r w:rsidR="004E4C46" w:rsidRPr="007E57AD">
        <w:rPr>
          <w:sz w:val="26"/>
          <w:szCs w:val="26"/>
        </w:rPr>
        <w:t xml:space="preserve"> году уровне </w:t>
      </w:r>
      <w:r w:rsidRPr="007E57AD">
        <w:rPr>
          <w:sz w:val="26"/>
          <w:szCs w:val="26"/>
        </w:rPr>
        <w:t>доли расходов населения за коммунальные услуги в совокупном доходе</w:t>
      </w:r>
      <w:r w:rsidR="00F031D5">
        <w:rPr>
          <w:sz w:val="26"/>
          <w:szCs w:val="26"/>
        </w:rPr>
        <w:t xml:space="preserve"> семьи 5,7</w:t>
      </w:r>
      <w:r w:rsidR="004E4C46" w:rsidRPr="007E57AD">
        <w:rPr>
          <w:sz w:val="26"/>
          <w:szCs w:val="26"/>
        </w:rPr>
        <w:t xml:space="preserve"> % уровень собираемости платежей не может быть ниже 92%.</w:t>
      </w:r>
    </w:p>
    <w:p w:rsidR="000A7571" w:rsidRDefault="000A7571">
      <w:pPr>
        <w:jc w:val="both"/>
      </w:pPr>
    </w:p>
    <w:p w:rsidR="000A7571" w:rsidRDefault="000A7571">
      <w:pPr>
        <w:jc w:val="both"/>
      </w:pPr>
    </w:p>
    <w:p w:rsidR="000A7571" w:rsidRDefault="000A7571">
      <w:pPr>
        <w:jc w:val="both"/>
        <w:sectPr w:rsidR="000A7571" w:rsidSect="00240BC0">
          <w:pgSz w:w="16838" w:h="11906" w:orient="landscape"/>
          <w:pgMar w:top="454" w:right="1134" w:bottom="851" w:left="1134" w:header="709" w:footer="709" w:gutter="0"/>
          <w:cols w:space="708"/>
          <w:docGrid w:linePitch="360"/>
        </w:sectPr>
      </w:pPr>
    </w:p>
    <w:p w:rsidR="00167CA3" w:rsidRPr="00CE7FDF" w:rsidRDefault="00167CA3" w:rsidP="00EA0749">
      <w:pPr>
        <w:ind w:firstLine="709"/>
        <w:jc w:val="both"/>
        <w:rPr>
          <w:sz w:val="26"/>
          <w:szCs w:val="26"/>
        </w:rPr>
      </w:pPr>
      <w:r w:rsidRPr="00CE7FDF">
        <w:rPr>
          <w:sz w:val="26"/>
          <w:szCs w:val="26"/>
        </w:rPr>
        <w:lastRenderedPageBreak/>
        <w:t xml:space="preserve">Результаты анализа прогнозной оценки доступности для населения товаров и услуг организаций коммунального комплекса являются положительными. В </w:t>
      </w:r>
      <w:proofErr w:type="gramStart"/>
      <w:r w:rsidRPr="00CE7FDF">
        <w:rPr>
          <w:sz w:val="26"/>
          <w:szCs w:val="26"/>
        </w:rPr>
        <w:t>отношении</w:t>
      </w:r>
      <w:proofErr w:type="gramEnd"/>
      <w:r w:rsidRPr="00CE7FDF">
        <w:rPr>
          <w:sz w:val="26"/>
          <w:szCs w:val="26"/>
        </w:rPr>
        <w:t xml:space="preserve"> всех оценочных критериев товары и услуги организаций коммунального комплекса на протяжении всего периода реализации программных мероприятий являются доступными. Это относится</w:t>
      </w:r>
      <w:r w:rsidR="00EA0749" w:rsidRPr="00CE7FDF">
        <w:rPr>
          <w:sz w:val="26"/>
          <w:szCs w:val="26"/>
        </w:rPr>
        <w:t xml:space="preserve"> к сравнению, как с уровнем 2021</w:t>
      </w:r>
      <w:r w:rsidR="00F031D5">
        <w:rPr>
          <w:sz w:val="26"/>
          <w:szCs w:val="26"/>
        </w:rPr>
        <w:t xml:space="preserve"> года</w:t>
      </w:r>
      <w:r w:rsidRPr="00CE7FDF">
        <w:rPr>
          <w:sz w:val="26"/>
          <w:szCs w:val="26"/>
        </w:rPr>
        <w:t>, так и с оценочными нормативными уровнями. Расчётные значения 4-х критериев на протяжении всех периодов реализации программных мероприятий отклоняются в положительную сторону с существенным запасом, что позволяет сделать вывод о допустимости индексации тарифов на коммунальные услуги в соответствие с заданными темпами.</w:t>
      </w:r>
    </w:p>
    <w:p w:rsidR="008F5B1A" w:rsidRDefault="008F5B1A" w:rsidP="004F4B0E">
      <w:pPr>
        <w:pStyle w:val="53"/>
        <w:ind w:left="0" w:firstLine="0"/>
        <w:rPr>
          <w:b w:val="0"/>
          <w:bCs w:val="0"/>
          <w:iCs w:val="0"/>
          <w:sz w:val="22"/>
          <w:szCs w:val="22"/>
          <w:lang w:eastAsia="ru-RU"/>
        </w:rPr>
      </w:pPr>
    </w:p>
    <w:p w:rsidR="0029582D" w:rsidRPr="00CE7FDF" w:rsidRDefault="0029582D" w:rsidP="00CE7FDF">
      <w:pPr>
        <w:pStyle w:val="2"/>
      </w:pPr>
      <w:bookmarkStart w:id="46" w:name="_Toc117859132"/>
      <w:r w:rsidRPr="007B70CB">
        <w:t>Управление программой</w:t>
      </w:r>
      <w:bookmarkEnd w:id="2"/>
      <w:bookmarkEnd w:id="46"/>
      <w:r w:rsidRPr="007B70CB">
        <w:t xml:space="preserve"> </w:t>
      </w:r>
      <w:bookmarkEnd w:id="3"/>
    </w:p>
    <w:p w:rsidR="0029582D" w:rsidRPr="00CE7FDF" w:rsidRDefault="0029582D" w:rsidP="00AB61AF">
      <w:pPr>
        <w:spacing w:before="120"/>
        <w:ind w:firstLine="708"/>
        <w:jc w:val="both"/>
        <w:rPr>
          <w:sz w:val="26"/>
          <w:szCs w:val="26"/>
        </w:rPr>
      </w:pPr>
      <w:r w:rsidRPr="00CE7FDF">
        <w:rPr>
          <w:sz w:val="26"/>
          <w:szCs w:val="26"/>
        </w:rPr>
        <w:t>Механизм реализации программы базируется на принципах чёткого разграничения полномочий и ответственности всех исполнителей программы. Управление реализацией программы осуществляет Администрация города</w:t>
      </w:r>
      <w:r w:rsidR="0013484A" w:rsidRPr="00CE7FDF">
        <w:rPr>
          <w:sz w:val="26"/>
          <w:szCs w:val="26"/>
        </w:rPr>
        <w:t xml:space="preserve"> Переславля-Залесского</w:t>
      </w:r>
      <w:r w:rsidRPr="00CE7FDF">
        <w:rPr>
          <w:sz w:val="26"/>
          <w:szCs w:val="26"/>
        </w:rPr>
        <w:t xml:space="preserve">, основной функцией которой является координация процесса реализации программы в рамках своих полномочий. </w:t>
      </w:r>
      <w:r w:rsidR="00AB61AF" w:rsidRPr="00CE7FDF">
        <w:rPr>
          <w:sz w:val="26"/>
          <w:szCs w:val="26"/>
        </w:rPr>
        <w:t>Функционал исполнителей и соисполнител</w:t>
      </w:r>
      <w:r w:rsidR="00092BCF" w:rsidRPr="00CE7FDF">
        <w:rPr>
          <w:sz w:val="26"/>
          <w:szCs w:val="26"/>
        </w:rPr>
        <w:t>ей  Программы представлен в таблице</w:t>
      </w:r>
      <w:r w:rsidR="00CE7FDF">
        <w:rPr>
          <w:sz w:val="26"/>
          <w:szCs w:val="26"/>
        </w:rPr>
        <w:t xml:space="preserve"> 46.</w:t>
      </w:r>
    </w:p>
    <w:p w:rsidR="00CE7FDF" w:rsidRPr="00CE7FDF" w:rsidRDefault="00CE7FDF" w:rsidP="0029582D">
      <w:pPr>
        <w:spacing w:before="120"/>
        <w:jc w:val="both"/>
        <w:rPr>
          <w:sz w:val="26"/>
          <w:szCs w:val="26"/>
        </w:rPr>
      </w:pPr>
      <w:r w:rsidRPr="00CE7FDF">
        <w:rPr>
          <w:sz w:val="26"/>
          <w:szCs w:val="26"/>
        </w:rPr>
        <w:t>Таблица 46</w:t>
      </w:r>
    </w:p>
    <w:tbl>
      <w:tblPr>
        <w:tblW w:w="5000" w:type="pct"/>
        <w:jc w:val="center"/>
        <w:tblLook w:val="00A0"/>
      </w:tblPr>
      <w:tblGrid>
        <w:gridCol w:w="567"/>
        <w:gridCol w:w="3074"/>
        <w:gridCol w:w="5930"/>
      </w:tblGrid>
      <w:tr w:rsidR="0029582D" w:rsidRPr="00CE7FDF" w:rsidTr="00AB61AF">
        <w:trPr>
          <w:trHeight w:val="20"/>
          <w:jc w:val="center"/>
        </w:trPr>
        <w:tc>
          <w:tcPr>
            <w:tcW w:w="296" w:type="pct"/>
            <w:tcBorders>
              <w:top w:val="single" w:sz="4" w:space="0" w:color="auto"/>
              <w:left w:val="single" w:sz="4" w:space="0" w:color="auto"/>
              <w:bottom w:val="single" w:sz="4" w:space="0" w:color="auto"/>
              <w:right w:val="single" w:sz="4" w:space="0" w:color="auto"/>
            </w:tcBorders>
          </w:tcPr>
          <w:p w:rsidR="0029582D" w:rsidRPr="00CE7FDF" w:rsidRDefault="0029582D" w:rsidP="0029582D">
            <w:pPr>
              <w:jc w:val="center"/>
              <w:rPr>
                <w:bCs/>
                <w:sz w:val="26"/>
                <w:szCs w:val="26"/>
              </w:rPr>
            </w:pPr>
            <w:r w:rsidRPr="00CE7FDF">
              <w:rPr>
                <w:bCs/>
                <w:sz w:val="26"/>
                <w:szCs w:val="26"/>
              </w:rPr>
              <w:t xml:space="preserve">  №  </w:t>
            </w:r>
          </w:p>
          <w:p w:rsidR="0029582D" w:rsidRPr="00CE7FDF" w:rsidRDefault="0029582D" w:rsidP="0029582D">
            <w:pPr>
              <w:jc w:val="center"/>
              <w:rPr>
                <w:bCs/>
                <w:sz w:val="26"/>
                <w:szCs w:val="26"/>
              </w:rPr>
            </w:pPr>
            <w:proofErr w:type="spellStart"/>
            <w:proofErr w:type="gramStart"/>
            <w:r w:rsidRPr="00CE7FDF">
              <w:rPr>
                <w:bCs/>
                <w:sz w:val="26"/>
                <w:szCs w:val="26"/>
              </w:rPr>
              <w:t>п</w:t>
            </w:r>
            <w:proofErr w:type="spellEnd"/>
            <w:proofErr w:type="gramEnd"/>
            <w:r w:rsidRPr="00CE7FDF">
              <w:rPr>
                <w:bCs/>
                <w:sz w:val="26"/>
                <w:szCs w:val="26"/>
              </w:rPr>
              <w:t>/</w:t>
            </w:r>
            <w:proofErr w:type="spellStart"/>
            <w:r w:rsidRPr="00CE7FDF">
              <w:rPr>
                <w:bCs/>
                <w:sz w:val="26"/>
                <w:szCs w:val="26"/>
              </w:rPr>
              <w:t>п</w:t>
            </w:r>
            <w:proofErr w:type="spellEnd"/>
          </w:p>
        </w:tc>
        <w:tc>
          <w:tcPr>
            <w:tcW w:w="1606" w:type="pct"/>
            <w:tcBorders>
              <w:top w:val="single" w:sz="4" w:space="0" w:color="auto"/>
              <w:left w:val="nil"/>
              <w:bottom w:val="single" w:sz="4" w:space="0" w:color="auto"/>
              <w:right w:val="single" w:sz="4" w:space="0" w:color="auto"/>
            </w:tcBorders>
            <w:vAlign w:val="center"/>
          </w:tcPr>
          <w:p w:rsidR="0029582D" w:rsidRPr="00CE7FDF" w:rsidRDefault="00AB61AF" w:rsidP="0029582D">
            <w:pPr>
              <w:jc w:val="center"/>
              <w:rPr>
                <w:bCs/>
                <w:sz w:val="26"/>
                <w:szCs w:val="26"/>
              </w:rPr>
            </w:pPr>
            <w:r w:rsidRPr="00CE7FDF">
              <w:rPr>
                <w:bCs/>
                <w:sz w:val="26"/>
                <w:szCs w:val="26"/>
              </w:rPr>
              <w:t xml:space="preserve">Исполнители </w:t>
            </w:r>
          </w:p>
          <w:p w:rsidR="00AB61AF" w:rsidRPr="00CE7FDF" w:rsidRDefault="00AB61AF" w:rsidP="0029582D">
            <w:pPr>
              <w:jc w:val="center"/>
              <w:rPr>
                <w:bCs/>
                <w:sz w:val="26"/>
                <w:szCs w:val="26"/>
              </w:rPr>
            </w:pPr>
            <w:r w:rsidRPr="00CE7FDF">
              <w:rPr>
                <w:bCs/>
                <w:sz w:val="26"/>
                <w:szCs w:val="26"/>
              </w:rPr>
              <w:t>Соисполнители</w:t>
            </w:r>
          </w:p>
        </w:tc>
        <w:tc>
          <w:tcPr>
            <w:tcW w:w="3097" w:type="pct"/>
            <w:tcBorders>
              <w:top w:val="single" w:sz="4" w:space="0" w:color="auto"/>
              <w:left w:val="nil"/>
              <w:bottom w:val="single" w:sz="4" w:space="0" w:color="auto"/>
              <w:right w:val="single" w:sz="4" w:space="0" w:color="auto"/>
            </w:tcBorders>
            <w:vAlign w:val="center"/>
          </w:tcPr>
          <w:p w:rsidR="0029582D" w:rsidRPr="00CE7FDF" w:rsidRDefault="0029582D" w:rsidP="0029582D">
            <w:pPr>
              <w:jc w:val="center"/>
              <w:rPr>
                <w:bCs/>
                <w:sz w:val="26"/>
                <w:szCs w:val="26"/>
              </w:rPr>
            </w:pPr>
            <w:r w:rsidRPr="00CE7FDF">
              <w:rPr>
                <w:bCs/>
                <w:sz w:val="26"/>
                <w:szCs w:val="26"/>
              </w:rPr>
              <w:t>Основные функции</w:t>
            </w:r>
          </w:p>
        </w:tc>
      </w:tr>
      <w:tr w:rsidR="0029582D" w:rsidRPr="00CE7FDF" w:rsidTr="00AB61AF">
        <w:trPr>
          <w:trHeight w:val="20"/>
          <w:jc w:val="center"/>
        </w:trPr>
        <w:tc>
          <w:tcPr>
            <w:tcW w:w="296" w:type="pct"/>
            <w:tcBorders>
              <w:top w:val="nil"/>
              <w:left w:val="single" w:sz="4" w:space="0" w:color="auto"/>
              <w:bottom w:val="single" w:sz="4" w:space="0" w:color="auto"/>
              <w:right w:val="single" w:sz="4" w:space="0" w:color="auto"/>
            </w:tcBorders>
          </w:tcPr>
          <w:p w:rsidR="0029582D" w:rsidRPr="00CE7FDF" w:rsidRDefault="00AB61AF" w:rsidP="0029582D">
            <w:pPr>
              <w:jc w:val="center"/>
              <w:rPr>
                <w:sz w:val="26"/>
                <w:szCs w:val="26"/>
              </w:rPr>
            </w:pPr>
            <w:r w:rsidRPr="00CE7FDF">
              <w:rPr>
                <w:sz w:val="26"/>
                <w:szCs w:val="26"/>
              </w:rPr>
              <w:t>1</w:t>
            </w:r>
          </w:p>
        </w:tc>
        <w:tc>
          <w:tcPr>
            <w:tcW w:w="1606" w:type="pct"/>
            <w:tcBorders>
              <w:top w:val="nil"/>
              <w:left w:val="nil"/>
              <w:bottom w:val="single" w:sz="4" w:space="0" w:color="auto"/>
              <w:right w:val="single" w:sz="4" w:space="0" w:color="auto"/>
            </w:tcBorders>
          </w:tcPr>
          <w:p w:rsidR="0029582D" w:rsidRPr="00CE7FDF" w:rsidRDefault="00AB61AF" w:rsidP="00765368">
            <w:pPr>
              <w:shd w:val="clear" w:color="auto" w:fill="FFFFFF"/>
              <w:rPr>
                <w:sz w:val="26"/>
                <w:szCs w:val="26"/>
              </w:rPr>
            </w:pPr>
            <w:r w:rsidRPr="00CE7FDF">
              <w:rPr>
                <w:sz w:val="26"/>
                <w:szCs w:val="26"/>
              </w:rPr>
              <w:t xml:space="preserve">Управление </w:t>
            </w:r>
            <w:r w:rsidR="00115858" w:rsidRPr="00CE7FDF">
              <w:rPr>
                <w:sz w:val="26"/>
                <w:szCs w:val="26"/>
              </w:rPr>
              <w:t xml:space="preserve">городского хозяйства Администрации города Переславля-Залесского </w:t>
            </w:r>
          </w:p>
        </w:tc>
        <w:tc>
          <w:tcPr>
            <w:tcW w:w="3097" w:type="pct"/>
            <w:tcBorders>
              <w:top w:val="nil"/>
              <w:left w:val="nil"/>
              <w:bottom w:val="single" w:sz="4" w:space="0" w:color="auto"/>
              <w:right w:val="single" w:sz="4" w:space="0" w:color="auto"/>
            </w:tcBorders>
          </w:tcPr>
          <w:p w:rsidR="0029582D" w:rsidRPr="00CE7FDF" w:rsidRDefault="0029582D" w:rsidP="00F20B81">
            <w:pPr>
              <w:rPr>
                <w:sz w:val="26"/>
                <w:szCs w:val="26"/>
              </w:rPr>
            </w:pPr>
            <w:r w:rsidRPr="00CE7FDF">
              <w:rPr>
                <w:sz w:val="26"/>
                <w:szCs w:val="26"/>
              </w:rPr>
              <w:t xml:space="preserve">Осуществление </w:t>
            </w:r>
            <w:proofErr w:type="gramStart"/>
            <w:r w:rsidRPr="00CE7FDF">
              <w:rPr>
                <w:sz w:val="26"/>
                <w:szCs w:val="26"/>
              </w:rPr>
              <w:t>контроля за</w:t>
            </w:r>
            <w:proofErr w:type="gramEnd"/>
            <w:r w:rsidR="009B3DBF" w:rsidRPr="00CE7FDF">
              <w:rPr>
                <w:sz w:val="26"/>
                <w:szCs w:val="26"/>
              </w:rPr>
              <w:t xml:space="preserve"> реализацией П</w:t>
            </w:r>
            <w:r w:rsidRPr="00CE7FDF">
              <w:rPr>
                <w:sz w:val="26"/>
                <w:szCs w:val="26"/>
              </w:rPr>
              <w:t xml:space="preserve">рограммы, а также её конечных результатов, эффективное выполнение мероприятий программы в рамках своих полномочий, мониторинг реализации программы на основе аналитической информации, представленной организациями коммунального комплекса. Подготовка предложений по внесению изменений в Программу на основе предложений о корректировке программы, поступивших от </w:t>
            </w:r>
            <w:r w:rsidR="00F20B81" w:rsidRPr="00CE7FDF">
              <w:rPr>
                <w:sz w:val="26"/>
                <w:szCs w:val="26"/>
              </w:rPr>
              <w:t xml:space="preserve">МКУ «Многофункциональный центр развития города Переславля-Залесского», </w:t>
            </w:r>
            <w:proofErr w:type="spellStart"/>
            <w:r w:rsidRPr="00CE7FDF">
              <w:rPr>
                <w:sz w:val="26"/>
                <w:szCs w:val="26"/>
              </w:rPr>
              <w:t>ресурсоснабжающих</w:t>
            </w:r>
            <w:proofErr w:type="spellEnd"/>
            <w:r w:rsidRPr="00CE7FDF">
              <w:rPr>
                <w:sz w:val="26"/>
                <w:szCs w:val="26"/>
              </w:rPr>
              <w:t xml:space="preserve"> организаций, подготовка предложений по изменению сроков реализации программы</w:t>
            </w:r>
          </w:p>
        </w:tc>
      </w:tr>
      <w:tr w:rsidR="00F20B81" w:rsidRPr="00CE7FDF" w:rsidTr="00AB61AF">
        <w:trPr>
          <w:trHeight w:val="20"/>
          <w:jc w:val="center"/>
        </w:trPr>
        <w:tc>
          <w:tcPr>
            <w:tcW w:w="296" w:type="pct"/>
            <w:tcBorders>
              <w:top w:val="nil"/>
              <w:left w:val="single" w:sz="4" w:space="0" w:color="auto"/>
              <w:bottom w:val="single" w:sz="4" w:space="0" w:color="auto"/>
              <w:right w:val="single" w:sz="4" w:space="0" w:color="auto"/>
            </w:tcBorders>
          </w:tcPr>
          <w:p w:rsidR="00F20B81" w:rsidRPr="00CE7FDF" w:rsidRDefault="00F20B81" w:rsidP="0029582D">
            <w:pPr>
              <w:jc w:val="center"/>
              <w:rPr>
                <w:sz w:val="26"/>
                <w:szCs w:val="26"/>
              </w:rPr>
            </w:pPr>
            <w:r w:rsidRPr="00CE7FDF">
              <w:rPr>
                <w:sz w:val="26"/>
                <w:szCs w:val="26"/>
              </w:rPr>
              <w:t>2</w:t>
            </w:r>
          </w:p>
        </w:tc>
        <w:tc>
          <w:tcPr>
            <w:tcW w:w="1606" w:type="pct"/>
            <w:tcBorders>
              <w:top w:val="nil"/>
              <w:left w:val="nil"/>
              <w:bottom w:val="single" w:sz="4" w:space="0" w:color="auto"/>
              <w:right w:val="single" w:sz="4" w:space="0" w:color="auto"/>
            </w:tcBorders>
          </w:tcPr>
          <w:p w:rsidR="00F20B81" w:rsidRPr="00CE7FDF" w:rsidRDefault="00F20B81" w:rsidP="00765368">
            <w:pPr>
              <w:shd w:val="clear" w:color="auto" w:fill="FFFFFF"/>
              <w:rPr>
                <w:sz w:val="26"/>
                <w:szCs w:val="26"/>
              </w:rPr>
            </w:pPr>
            <w:r w:rsidRPr="00CE7FDF">
              <w:rPr>
                <w:sz w:val="26"/>
                <w:szCs w:val="26"/>
              </w:rPr>
              <w:t>МКУ «Многофункциональный центр развития города Переславля-Залесского»</w:t>
            </w:r>
          </w:p>
        </w:tc>
        <w:tc>
          <w:tcPr>
            <w:tcW w:w="3097" w:type="pct"/>
            <w:tcBorders>
              <w:top w:val="nil"/>
              <w:left w:val="nil"/>
              <w:bottom w:val="single" w:sz="4" w:space="0" w:color="auto"/>
              <w:right w:val="single" w:sz="4" w:space="0" w:color="auto"/>
            </w:tcBorders>
          </w:tcPr>
          <w:p w:rsidR="00F20B81" w:rsidRPr="00CE7FDF" w:rsidRDefault="00F20B81" w:rsidP="0029582D">
            <w:pPr>
              <w:rPr>
                <w:sz w:val="26"/>
                <w:szCs w:val="26"/>
              </w:rPr>
            </w:pPr>
            <w:r w:rsidRPr="00CE7FDF">
              <w:rPr>
                <w:sz w:val="26"/>
                <w:szCs w:val="26"/>
              </w:rPr>
              <w:t xml:space="preserve">Осуществление </w:t>
            </w:r>
            <w:proofErr w:type="gramStart"/>
            <w:r w:rsidRPr="00CE7FDF">
              <w:rPr>
                <w:sz w:val="26"/>
                <w:szCs w:val="26"/>
              </w:rPr>
              <w:t>контроля за</w:t>
            </w:r>
            <w:proofErr w:type="gramEnd"/>
            <w:r w:rsidRPr="00CE7FDF">
              <w:rPr>
                <w:sz w:val="26"/>
                <w:szCs w:val="26"/>
              </w:rPr>
              <w:t xml:space="preserve"> реали</w:t>
            </w:r>
            <w:r w:rsidR="00A54695" w:rsidRPr="00CE7FDF">
              <w:rPr>
                <w:sz w:val="26"/>
                <w:szCs w:val="26"/>
              </w:rPr>
              <w:t>зацией технических мероприятий П</w:t>
            </w:r>
            <w:r w:rsidRPr="00CE7FDF">
              <w:rPr>
                <w:sz w:val="26"/>
                <w:szCs w:val="26"/>
              </w:rPr>
              <w:t xml:space="preserve">рограммы в рамках оказываемого вида коммунальной услуги, подготовка предложений (при наличии) на очередной финансовый год по внесению изменений в Программу в части перенесения сроков мероприятий программы, изменения </w:t>
            </w:r>
            <w:r w:rsidRPr="00CE7FDF">
              <w:rPr>
                <w:sz w:val="26"/>
                <w:szCs w:val="26"/>
              </w:rPr>
              <w:lastRenderedPageBreak/>
              <w:t>источников финансирования программы</w:t>
            </w:r>
          </w:p>
        </w:tc>
      </w:tr>
      <w:tr w:rsidR="0029582D" w:rsidRPr="00CE7FDF" w:rsidTr="00AB61AF">
        <w:trPr>
          <w:trHeight w:val="20"/>
          <w:jc w:val="center"/>
        </w:trPr>
        <w:tc>
          <w:tcPr>
            <w:tcW w:w="296" w:type="pct"/>
            <w:tcBorders>
              <w:top w:val="nil"/>
              <w:left w:val="single" w:sz="4" w:space="0" w:color="auto"/>
              <w:bottom w:val="single" w:sz="4" w:space="0" w:color="auto"/>
              <w:right w:val="single" w:sz="4" w:space="0" w:color="auto"/>
            </w:tcBorders>
          </w:tcPr>
          <w:p w:rsidR="0029582D" w:rsidRPr="00CE7FDF" w:rsidRDefault="00F20B81" w:rsidP="0029582D">
            <w:pPr>
              <w:jc w:val="center"/>
              <w:rPr>
                <w:sz w:val="26"/>
                <w:szCs w:val="26"/>
              </w:rPr>
            </w:pPr>
            <w:r w:rsidRPr="00CE7FDF">
              <w:rPr>
                <w:sz w:val="26"/>
                <w:szCs w:val="26"/>
              </w:rPr>
              <w:lastRenderedPageBreak/>
              <w:t>3</w:t>
            </w:r>
          </w:p>
        </w:tc>
        <w:tc>
          <w:tcPr>
            <w:tcW w:w="1606" w:type="pct"/>
            <w:tcBorders>
              <w:top w:val="nil"/>
              <w:left w:val="nil"/>
              <w:bottom w:val="single" w:sz="4" w:space="0" w:color="auto"/>
              <w:right w:val="single" w:sz="4" w:space="0" w:color="auto"/>
            </w:tcBorders>
          </w:tcPr>
          <w:p w:rsidR="0029582D" w:rsidRPr="00CE7FDF" w:rsidRDefault="00AB61AF" w:rsidP="00765368">
            <w:pPr>
              <w:rPr>
                <w:sz w:val="26"/>
                <w:szCs w:val="26"/>
              </w:rPr>
            </w:pPr>
            <w:proofErr w:type="spellStart"/>
            <w:r w:rsidRPr="00CE7FDF">
              <w:rPr>
                <w:sz w:val="26"/>
                <w:szCs w:val="26"/>
              </w:rPr>
              <w:t>Ресурсоснабжающие</w:t>
            </w:r>
            <w:proofErr w:type="spellEnd"/>
            <w:r w:rsidRPr="00CE7FDF">
              <w:rPr>
                <w:sz w:val="26"/>
                <w:szCs w:val="26"/>
              </w:rPr>
              <w:t xml:space="preserve"> организации</w:t>
            </w:r>
            <w:r w:rsidR="0029582D" w:rsidRPr="00CE7FDF">
              <w:rPr>
                <w:sz w:val="26"/>
                <w:szCs w:val="26"/>
              </w:rPr>
              <w:t xml:space="preserve"> </w:t>
            </w:r>
            <w:r w:rsidR="00C61780">
              <w:rPr>
                <w:sz w:val="26"/>
                <w:szCs w:val="26"/>
              </w:rPr>
              <w:t>городского округа</w:t>
            </w:r>
            <w:r w:rsidR="00765368" w:rsidRPr="00CE7FDF">
              <w:rPr>
                <w:sz w:val="26"/>
                <w:szCs w:val="26"/>
              </w:rPr>
              <w:t xml:space="preserve"> город Переславль-Залесский</w:t>
            </w:r>
          </w:p>
        </w:tc>
        <w:tc>
          <w:tcPr>
            <w:tcW w:w="3097" w:type="pct"/>
            <w:tcBorders>
              <w:top w:val="nil"/>
              <w:left w:val="nil"/>
              <w:bottom w:val="single" w:sz="4" w:space="0" w:color="auto"/>
              <w:right w:val="single" w:sz="4" w:space="0" w:color="auto"/>
            </w:tcBorders>
          </w:tcPr>
          <w:p w:rsidR="0029582D" w:rsidRPr="00CE7FDF" w:rsidRDefault="00F20B81" w:rsidP="00765368">
            <w:pPr>
              <w:rPr>
                <w:sz w:val="26"/>
                <w:szCs w:val="26"/>
              </w:rPr>
            </w:pPr>
            <w:r w:rsidRPr="00CE7FDF">
              <w:rPr>
                <w:sz w:val="26"/>
                <w:szCs w:val="26"/>
              </w:rPr>
              <w:t>П</w:t>
            </w:r>
            <w:r w:rsidR="0029582D" w:rsidRPr="00CE7FDF">
              <w:rPr>
                <w:sz w:val="26"/>
                <w:szCs w:val="26"/>
              </w:rPr>
              <w:t>одготовка справочной, статистической, аналитическо</w:t>
            </w:r>
            <w:r w:rsidR="00A54695" w:rsidRPr="00CE7FDF">
              <w:rPr>
                <w:sz w:val="26"/>
                <w:szCs w:val="26"/>
              </w:rPr>
              <w:t>й информации о ходе реализации П</w:t>
            </w:r>
            <w:r w:rsidR="0029582D" w:rsidRPr="00CE7FDF">
              <w:rPr>
                <w:sz w:val="26"/>
                <w:szCs w:val="26"/>
              </w:rPr>
              <w:t xml:space="preserve">рограммы в адрес </w:t>
            </w:r>
            <w:r w:rsidR="00765368" w:rsidRPr="00CE7FDF">
              <w:rPr>
                <w:sz w:val="26"/>
                <w:szCs w:val="26"/>
              </w:rPr>
              <w:t>управления городского хозяйства Администрации города Переславля-Залесского</w:t>
            </w:r>
          </w:p>
        </w:tc>
      </w:tr>
    </w:tbl>
    <w:p w:rsidR="00765368" w:rsidRPr="007B70CB" w:rsidRDefault="00765368" w:rsidP="0029582D">
      <w:pPr>
        <w:ind w:firstLine="567"/>
        <w:jc w:val="both"/>
      </w:pPr>
    </w:p>
    <w:p w:rsidR="0029582D" w:rsidRPr="00CE7FDF" w:rsidRDefault="0029582D" w:rsidP="0029582D">
      <w:pPr>
        <w:ind w:firstLine="567"/>
        <w:jc w:val="both"/>
        <w:rPr>
          <w:sz w:val="26"/>
          <w:szCs w:val="26"/>
        </w:rPr>
      </w:pPr>
      <w:r w:rsidRPr="00CE7FDF">
        <w:rPr>
          <w:sz w:val="26"/>
          <w:szCs w:val="26"/>
        </w:rPr>
        <w:t xml:space="preserve">Сроки реализации инвестиционных программ, включённых в Программу должны соответствовать срокам, определённым инвестиционными программами организаций, оказывающих коммунальные услуги. </w:t>
      </w:r>
    </w:p>
    <w:p w:rsidR="00092BCF" w:rsidRPr="00CE7FDF" w:rsidRDefault="00092BCF" w:rsidP="00092BCF">
      <w:pPr>
        <w:ind w:firstLine="567"/>
        <w:jc w:val="both"/>
        <w:rPr>
          <w:sz w:val="26"/>
          <w:szCs w:val="26"/>
        </w:rPr>
      </w:pPr>
      <w:bookmarkStart w:id="47" w:name="_Toc232920105"/>
    </w:p>
    <w:p w:rsidR="00092BCF" w:rsidRPr="00CE7FDF" w:rsidRDefault="00092BCF" w:rsidP="00CE7FDF">
      <w:pPr>
        <w:ind w:firstLine="567"/>
        <w:jc w:val="both"/>
        <w:rPr>
          <w:sz w:val="26"/>
          <w:szCs w:val="26"/>
        </w:rPr>
      </w:pPr>
      <w:r w:rsidRPr="00CE7FDF">
        <w:rPr>
          <w:sz w:val="26"/>
          <w:szCs w:val="26"/>
        </w:rPr>
        <w:t>План-график работ по реализации программы представлен в таблице</w:t>
      </w:r>
      <w:r w:rsidR="00CE7FDF">
        <w:rPr>
          <w:sz w:val="26"/>
          <w:szCs w:val="26"/>
        </w:rPr>
        <w:t xml:space="preserve"> 47.</w:t>
      </w:r>
    </w:p>
    <w:p w:rsidR="00092BCF" w:rsidRDefault="00092BCF" w:rsidP="0029582D">
      <w:pPr>
        <w:jc w:val="both"/>
      </w:pPr>
    </w:p>
    <w:p w:rsidR="0029582D" w:rsidRPr="00CE7FDF" w:rsidRDefault="00092BCF" w:rsidP="0029582D">
      <w:pPr>
        <w:jc w:val="both"/>
        <w:rPr>
          <w:sz w:val="26"/>
          <w:szCs w:val="26"/>
        </w:rPr>
      </w:pPr>
      <w:r w:rsidRPr="00CE7FDF">
        <w:rPr>
          <w:sz w:val="26"/>
          <w:szCs w:val="26"/>
        </w:rPr>
        <w:t xml:space="preserve">Таблица </w:t>
      </w:r>
      <w:r w:rsidR="00CE7FDF">
        <w:rPr>
          <w:sz w:val="26"/>
          <w:szCs w:val="26"/>
        </w:rPr>
        <w:t xml:space="preserve">47  </w:t>
      </w:r>
      <w:r w:rsidR="00C61780">
        <w:rPr>
          <w:sz w:val="26"/>
          <w:szCs w:val="26"/>
        </w:rPr>
        <w:tab/>
      </w:r>
      <w:r w:rsidR="00C61780">
        <w:rPr>
          <w:sz w:val="26"/>
          <w:szCs w:val="26"/>
        </w:rPr>
        <w:tab/>
      </w:r>
      <w:r w:rsidR="0029582D" w:rsidRPr="00CE7FDF">
        <w:rPr>
          <w:sz w:val="26"/>
          <w:szCs w:val="26"/>
        </w:rPr>
        <w:t>План график реализации программы</w:t>
      </w:r>
    </w:p>
    <w:p w:rsidR="0029582D" w:rsidRPr="007B70CB" w:rsidRDefault="0029582D" w:rsidP="0029582D">
      <w:pPr>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3801"/>
        <w:gridCol w:w="3011"/>
        <w:gridCol w:w="2192"/>
      </w:tblGrid>
      <w:tr w:rsidR="0029582D" w:rsidRPr="00CE7FDF" w:rsidTr="0029582D">
        <w:trPr>
          <w:trHeight w:val="497"/>
          <w:tblHeader/>
          <w:jc w:val="center"/>
        </w:trPr>
        <w:tc>
          <w:tcPr>
            <w:tcW w:w="388" w:type="pct"/>
          </w:tcPr>
          <w:p w:rsidR="0029582D" w:rsidRPr="00CE7FDF" w:rsidRDefault="0029582D" w:rsidP="0029582D">
            <w:pPr>
              <w:jc w:val="center"/>
              <w:rPr>
                <w:bCs/>
                <w:sz w:val="26"/>
                <w:szCs w:val="26"/>
              </w:rPr>
            </w:pPr>
            <w:r w:rsidRPr="00CE7FDF">
              <w:rPr>
                <w:bCs/>
                <w:sz w:val="26"/>
                <w:szCs w:val="26"/>
              </w:rPr>
              <w:t xml:space="preserve">  №   </w:t>
            </w:r>
            <w:proofErr w:type="spellStart"/>
            <w:proofErr w:type="gramStart"/>
            <w:r w:rsidRPr="00CE7FDF">
              <w:rPr>
                <w:bCs/>
                <w:sz w:val="26"/>
                <w:szCs w:val="26"/>
              </w:rPr>
              <w:t>п</w:t>
            </w:r>
            <w:proofErr w:type="spellEnd"/>
            <w:proofErr w:type="gramEnd"/>
            <w:r w:rsidRPr="00CE7FDF">
              <w:rPr>
                <w:bCs/>
                <w:sz w:val="26"/>
                <w:szCs w:val="26"/>
              </w:rPr>
              <w:t>/</w:t>
            </w:r>
            <w:proofErr w:type="spellStart"/>
            <w:r w:rsidRPr="00CE7FDF">
              <w:rPr>
                <w:bCs/>
                <w:sz w:val="26"/>
                <w:szCs w:val="26"/>
              </w:rPr>
              <w:t>п</w:t>
            </w:r>
            <w:proofErr w:type="spellEnd"/>
          </w:p>
        </w:tc>
        <w:tc>
          <w:tcPr>
            <w:tcW w:w="2140" w:type="pct"/>
          </w:tcPr>
          <w:p w:rsidR="0029582D" w:rsidRPr="00CE7FDF" w:rsidRDefault="0029582D" w:rsidP="0029582D">
            <w:pPr>
              <w:jc w:val="center"/>
              <w:rPr>
                <w:bCs/>
                <w:sz w:val="26"/>
                <w:szCs w:val="26"/>
              </w:rPr>
            </w:pPr>
            <w:r w:rsidRPr="00CE7FDF">
              <w:rPr>
                <w:bCs/>
                <w:sz w:val="26"/>
                <w:szCs w:val="26"/>
              </w:rPr>
              <w:t>Мероприятия</w:t>
            </w:r>
          </w:p>
        </w:tc>
        <w:tc>
          <w:tcPr>
            <w:tcW w:w="1204" w:type="pct"/>
          </w:tcPr>
          <w:p w:rsidR="0029582D" w:rsidRPr="00CE7FDF" w:rsidRDefault="0029582D" w:rsidP="0029582D">
            <w:pPr>
              <w:jc w:val="center"/>
              <w:rPr>
                <w:bCs/>
                <w:sz w:val="26"/>
                <w:szCs w:val="26"/>
              </w:rPr>
            </w:pPr>
            <w:r w:rsidRPr="00CE7FDF">
              <w:rPr>
                <w:bCs/>
                <w:sz w:val="26"/>
                <w:szCs w:val="26"/>
              </w:rPr>
              <w:t>Ответственные исполнители</w:t>
            </w:r>
          </w:p>
        </w:tc>
        <w:tc>
          <w:tcPr>
            <w:tcW w:w="1268" w:type="pct"/>
          </w:tcPr>
          <w:p w:rsidR="0029582D" w:rsidRPr="00CE7FDF" w:rsidRDefault="0029582D" w:rsidP="0029582D">
            <w:pPr>
              <w:jc w:val="center"/>
              <w:rPr>
                <w:bCs/>
                <w:sz w:val="26"/>
                <w:szCs w:val="26"/>
              </w:rPr>
            </w:pPr>
            <w:r w:rsidRPr="00CE7FDF">
              <w:rPr>
                <w:bCs/>
                <w:sz w:val="26"/>
                <w:szCs w:val="26"/>
              </w:rPr>
              <w:t>Сроки реализации</w:t>
            </w:r>
          </w:p>
        </w:tc>
      </w:tr>
      <w:tr w:rsidR="0029582D" w:rsidRPr="00CE7FDF" w:rsidTr="0029582D">
        <w:trPr>
          <w:trHeight w:val="1781"/>
          <w:jc w:val="center"/>
        </w:trPr>
        <w:tc>
          <w:tcPr>
            <w:tcW w:w="388" w:type="pct"/>
            <w:shd w:val="clear" w:color="auto" w:fill="auto"/>
          </w:tcPr>
          <w:p w:rsidR="0029582D" w:rsidRPr="00CE7FDF" w:rsidRDefault="0029582D" w:rsidP="0029582D">
            <w:pPr>
              <w:jc w:val="center"/>
              <w:rPr>
                <w:bCs/>
                <w:sz w:val="26"/>
                <w:szCs w:val="26"/>
              </w:rPr>
            </w:pPr>
            <w:r w:rsidRPr="00CE7FDF">
              <w:rPr>
                <w:bCs/>
                <w:sz w:val="26"/>
                <w:szCs w:val="26"/>
              </w:rPr>
              <w:t>1</w:t>
            </w:r>
          </w:p>
        </w:tc>
        <w:tc>
          <w:tcPr>
            <w:tcW w:w="2140" w:type="pct"/>
            <w:shd w:val="clear" w:color="auto" w:fill="auto"/>
          </w:tcPr>
          <w:p w:rsidR="0029582D" w:rsidRPr="00CE7FDF" w:rsidRDefault="0029582D" w:rsidP="0029582D">
            <w:pPr>
              <w:rPr>
                <w:bCs/>
                <w:sz w:val="26"/>
                <w:szCs w:val="26"/>
              </w:rPr>
            </w:pPr>
            <w:r w:rsidRPr="00CE7FDF">
              <w:rPr>
                <w:bCs/>
                <w:sz w:val="26"/>
                <w:szCs w:val="26"/>
              </w:rPr>
              <w:t>Подготовка и утверждение технических заданий на разработку инвестиционных программ организаций коммунального комплекса</w:t>
            </w:r>
          </w:p>
        </w:tc>
        <w:tc>
          <w:tcPr>
            <w:tcW w:w="1204" w:type="pct"/>
            <w:shd w:val="clear" w:color="auto" w:fill="auto"/>
          </w:tcPr>
          <w:p w:rsidR="00111642" w:rsidRPr="00CE7FDF" w:rsidRDefault="00111642" w:rsidP="00111642">
            <w:pPr>
              <w:rPr>
                <w:sz w:val="26"/>
                <w:szCs w:val="26"/>
              </w:rPr>
            </w:pPr>
            <w:r w:rsidRPr="00CE7FDF">
              <w:rPr>
                <w:sz w:val="26"/>
                <w:szCs w:val="26"/>
              </w:rPr>
              <w:t>Департамент ЖКХ ЯО</w:t>
            </w:r>
          </w:p>
          <w:p w:rsidR="0029582D" w:rsidRPr="00CE7FDF" w:rsidRDefault="00115858" w:rsidP="00111642">
            <w:pPr>
              <w:rPr>
                <w:sz w:val="26"/>
                <w:szCs w:val="26"/>
              </w:rPr>
            </w:pPr>
            <w:r w:rsidRPr="00CE7FDF">
              <w:rPr>
                <w:sz w:val="26"/>
                <w:szCs w:val="26"/>
              </w:rPr>
              <w:t>Управление городского хозяйства Администрации города Переславля-Залесского</w:t>
            </w:r>
          </w:p>
          <w:p w:rsidR="00111642" w:rsidRPr="00CE7FDF" w:rsidRDefault="00111642" w:rsidP="00111642">
            <w:pPr>
              <w:rPr>
                <w:bCs/>
                <w:sz w:val="26"/>
                <w:szCs w:val="26"/>
              </w:rPr>
            </w:pPr>
            <w:r w:rsidRPr="00CE7FDF">
              <w:rPr>
                <w:sz w:val="26"/>
                <w:szCs w:val="26"/>
              </w:rPr>
              <w:t>МКУ «Многофункциональный центр развития города Переславля-Залесского»</w:t>
            </w:r>
          </w:p>
        </w:tc>
        <w:tc>
          <w:tcPr>
            <w:tcW w:w="1268" w:type="pct"/>
            <w:shd w:val="clear" w:color="auto" w:fill="auto"/>
          </w:tcPr>
          <w:p w:rsidR="0029582D" w:rsidRPr="00CE7FDF" w:rsidRDefault="0029582D" w:rsidP="0029582D">
            <w:pPr>
              <w:jc w:val="center"/>
              <w:rPr>
                <w:bCs/>
                <w:sz w:val="26"/>
                <w:szCs w:val="26"/>
              </w:rPr>
            </w:pPr>
            <w:r w:rsidRPr="00CE7FDF">
              <w:rPr>
                <w:bCs/>
                <w:sz w:val="26"/>
                <w:szCs w:val="26"/>
              </w:rPr>
              <w:t>1 месяц с момента утверждения программы</w:t>
            </w:r>
          </w:p>
        </w:tc>
      </w:tr>
      <w:tr w:rsidR="0029582D" w:rsidRPr="00CE7FDF" w:rsidTr="00092BCF">
        <w:trPr>
          <w:trHeight w:val="1479"/>
          <w:jc w:val="center"/>
        </w:trPr>
        <w:tc>
          <w:tcPr>
            <w:tcW w:w="388" w:type="pct"/>
          </w:tcPr>
          <w:p w:rsidR="0029582D" w:rsidRPr="00CE7FDF" w:rsidRDefault="0029582D" w:rsidP="0029582D">
            <w:pPr>
              <w:jc w:val="center"/>
              <w:rPr>
                <w:bCs/>
                <w:sz w:val="26"/>
                <w:szCs w:val="26"/>
              </w:rPr>
            </w:pPr>
            <w:r w:rsidRPr="00CE7FDF">
              <w:rPr>
                <w:bCs/>
                <w:sz w:val="26"/>
                <w:szCs w:val="26"/>
              </w:rPr>
              <w:t>2</w:t>
            </w:r>
          </w:p>
        </w:tc>
        <w:tc>
          <w:tcPr>
            <w:tcW w:w="2140" w:type="pct"/>
          </w:tcPr>
          <w:p w:rsidR="0029582D" w:rsidRPr="00CE7FDF" w:rsidRDefault="0029582D" w:rsidP="0029582D">
            <w:pPr>
              <w:rPr>
                <w:bCs/>
                <w:sz w:val="26"/>
                <w:szCs w:val="26"/>
              </w:rPr>
            </w:pPr>
            <w:r w:rsidRPr="00CE7FDF">
              <w:rPr>
                <w:bCs/>
                <w:sz w:val="26"/>
                <w:szCs w:val="26"/>
              </w:rPr>
              <w:t>Разработка инвестиционных программ организаций коммунального комплекса</w:t>
            </w:r>
          </w:p>
        </w:tc>
        <w:tc>
          <w:tcPr>
            <w:tcW w:w="1204" w:type="pct"/>
          </w:tcPr>
          <w:p w:rsidR="0029582D" w:rsidRPr="00CE7FDF" w:rsidRDefault="0029582D" w:rsidP="00CE7FDF">
            <w:pPr>
              <w:jc w:val="center"/>
              <w:rPr>
                <w:bCs/>
                <w:sz w:val="26"/>
                <w:szCs w:val="26"/>
                <w:highlight w:val="yellow"/>
              </w:rPr>
            </w:pPr>
            <w:proofErr w:type="spellStart"/>
            <w:r w:rsidRPr="00CE7FDF">
              <w:rPr>
                <w:sz w:val="26"/>
                <w:szCs w:val="26"/>
              </w:rPr>
              <w:t>Ресурсоснабжающие</w:t>
            </w:r>
            <w:proofErr w:type="spellEnd"/>
            <w:r w:rsidRPr="00CE7FDF">
              <w:rPr>
                <w:sz w:val="26"/>
                <w:szCs w:val="26"/>
              </w:rPr>
              <w:t xml:space="preserve"> организации </w:t>
            </w:r>
            <w:r w:rsidR="00CE7FDF">
              <w:rPr>
                <w:sz w:val="26"/>
                <w:szCs w:val="26"/>
              </w:rPr>
              <w:t xml:space="preserve">городского округа </w:t>
            </w:r>
            <w:r w:rsidR="00115858" w:rsidRPr="00CE7FDF">
              <w:rPr>
                <w:sz w:val="26"/>
                <w:szCs w:val="26"/>
              </w:rPr>
              <w:t>город Переславль-Залесский</w:t>
            </w:r>
          </w:p>
        </w:tc>
        <w:tc>
          <w:tcPr>
            <w:tcW w:w="1268" w:type="pct"/>
          </w:tcPr>
          <w:p w:rsidR="0029582D" w:rsidRPr="00CE7FDF" w:rsidRDefault="00804A67" w:rsidP="00092BCF">
            <w:pPr>
              <w:jc w:val="center"/>
              <w:rPr>
                <w:bCs/>
                <w:sz w:val="26"/>
                <w:szCs w:val="26"/>
                <w:highlight w:val="yellow"/>
              </w:rPr>
            </w:pPr>
            <w:r w:rsidRPr="00CE7FDF">
              <w:rPr>
                <w:bCs/>
                <w:sz w:val="26"/>
                <w:szCs w:val="26"/>
              </w:rPr>
              <w:t>1 месяц</w:t>
            </w:r>
            <w:r w:rsidR="0029582D" w:rsidRPr="00CE7FDF">
              <w:rPr>
                <w:bCs/>
                <w:sz w:val="26"/>
                <w:szCs w:val="26"/>
              </w:rPr>
              <w:t xml:space="preserve"> с момента получения утверждённых технических заданий</w:t>
            </w:r>
          </w:p>
        </w:tc>
      </w:tr>
      <w:tr w:rsidR="0029582D" w:rsidRPr="00CE7FDF" w:rsidTr="0029582D">
        <w:trPr>
          <w:trHeight w:val="1011"/>
          <w:jc w:val="center"/>
        </w:trPr>
        <w:tc>
          <w:tcPr>
            <w:tcW w:w="388" w:type="pct"/>
          </w:tcPr>
          <w:p w:rsidR="0029582D" w:rsidRPr="00CE7FDF" w:rsidRDefault="0029582D" w:rsidP="0029582D">
            <w:pPr>
              <w:jc w:val="center"/>
              <w:rPr>
                <w:bCs/>
                <w:sz w:val="26"/>
                <w:szCs w:val="26"/>
              </w:rPr>
            </w:pPr>
            <w:r w:rsidRPr="00CE7FDF">
              <w:rPr>
                <w:bCs/>
                <w:sz w:val="26"/>
                <w:szCs w:val="26"/>
              </w:rPr>
              <w:t>3</w:t>
            </w:r>
          </w:p>
        </w:tc>
        <w:tc>
          <w:tcPr>
            <w:tcW w:w="2140" w:type="pct"/>
          </w:tcPr>
          <w:p w:rsidR="0029582D" w:rsidRPr="00CE7FDF" w:rsidRDefault="0029582D" w:rsidP="0029582D">
            <w:pPr>
              <w:rPr>
                <w:bCs/>
                <w:sz w:val="26"/>
                <w:szCs w:val="26"/>
              </w:rPr>
            </w:pPr>
            <w:r w:rsidRPr="00CE7FDF">
              <w:rPr>
                <w:bCs/>
                <w:sz w:val="26"/>
                <w:szCs w:val="26"/>
              </w:rPr>
              <w:t>Расчёт тарифов на коммунальные услуги, надбавок к тарифам, тарифов на подключение</w:t>
            </w:r>
          </w:p>
        </w:tc>
        <w:tc>
          <w:tcPr>
            <w:tcW w:w="1204" w:type="pct"/>
          </w:tcPr>
          <w:p w:rsidR="0029582D" w:rsidRPr="00CE7FDF" w:rsidRDefault="00CE7FDF" w:rsidP="00804A67">
            <w:pPr>
              <w:jc w:val="center"/>
              <w:rPr>
                <w:sz w:val="26"/>
                <w:szCs w:val="26"/>
              </w:rPr>
            </w:pPr>
            <w:proofErr w:type="spellStart"/>
            <w:r>
              <w:rPr>
                <w:sz w:val="26"/>
                <w:szCs w:val="26"/>
              </w:rPr>
              <w:t>Ресурсоснабжающие</w:t>
            </w:r>
            <w:proofErr w:type="spellEnd"/>
            <w:r>
              <w:rPr>
                <w:sz w:val="26"/>
                <w:szCs w:val="26"/>
              </w:rPr>
              <w:t xml:space="preserve"> организации городского округа</w:t>
            </w:r>
            <w:r w:rsidR="00804A67" w:rsidRPr="00CE7FDF">
              <w:rPr>
                <w:sz w:val="26"/>
                <w:szCs w:val="26"/>
              </w:rPr>
              <w:t xml:space="preserve"> город Переславль-Залесский</w:t>
            </w:r>
          </w:p>
        </w:tc>
        <w:tc>
          <w:tcPr>
            <w:tcW w:w="1268" w:type="pct"/>
          </w:tcPr>
          <w:p w:rsidR="0029582D" w:rsidRPr="00CE7FDF" w:rsidRDefault="0029582D" w:rsidP="0029582D">
            <w:pPr>
              <w:jc w:val="center"/>
              <w:rPr>
                <w:bCs/>
                <w:sz w:val="26"/>
                <w:szCs w:val="26"/>
              </w:rPr>
            </w:pPr>
            <w:r w:rsidRPr="00CE7FDF">
              <w:rPr>
                <w:bCs/>
                <w:sz w:val="26"/>
                <w:szCs w:val="26"/>
              </w:rPr>
              <w:t>ежегодно</w:t>
            </w:r>
          </w:p>
        </w:tc>
      </w:tr>
      <w:tr w:rsidR="0029582D" w:rsidRPr="00CE7FDF" w:rsidTr="00A268B9">
        <w:trPr>
          <w:trHeight w:val="1267"/>
          <w:jc w:val="center"/>
        </w:trPr>
        <w:tc>
          <w:tcPr>
            <w:tcW w:w="388" w:type="pct"/>
          </w:tcPr>
          <w:p w:rsidR="0029582D" w:rsidRPr="00CE7FDF" w:rsidRDefault="0029582D" w:rsidP="0029582D">
            <w:pPr>
              <w:jc w:val="center"/>
              <w:rPr>
                <w:bCs/>
                <w:sz w:val="26"/>
                <w:szCs w:val="26"/>
              </w:rPr>
            </w:pPr>
            <w:r w:rsidRPr="00CE7FDF">
              <w:rPr>
                <w:bCs/>
                <w:sz w:val="26"/>
                <w:szCs w:val="26"/>
              </w:rPr>
              <w:t>4</w:t>
            </w:r>
          </w:p>
        </w:tc>
        <w:tc>
          <w:tcPr>
            <w:tcW w:w="2140" w:type="pct"/>
          </w:tcPr>
          <w:p w:rsidR="0029582D" w:rsidRPr="00CE7FDF" w:rsidRDefault="0029582D" w:rsidP="0029582D">
            <w:pPr>
              <w:rPr>
                <w:bCs/>
                <w:sz w:val="26"/>
                <w:szCs w:val="26"/>
              </w:rPr>
            </w:pPr>
            <w:r w:rsidRPr="00CE7FDF">
              <w:rPr>
                <w:bCs/>
                <w:sz w:val="26"/>
                <w:szCs w:val="26"/>
              </w:rPr>
              <w:t>Согласование и утверждение тарифов на коммунальные услуги, надбавок к тарифам, тарифов на подключение</w:t>
            </w:r>
          </w:p>
        </w:tc>
        <w:tc>
          <w:tcPr>
            <w:tcW w:w="1204" w:type="pct"/>
            <w:shd w:val="clear" w:color="auto" w:fill="auto"/>
          </w:tcPr>
          <w:p w:rsidR="0029582D" w:rsidRPr="00CE7FDF" w:rsidRDefault="00804A67" w:rsidP="00A268B9">
            <w:pPr>
              <w:ind w:left="-111" w:right="-106"/>
              <w:jc w:val="center"/>
              <w:rPr>
                <w:sz w:val="26"/>
                <w:szCs w:val="26"/>
              </w:rPr>
            </w:pPr>
            <w:r w:rsidRPr="00CE7FDF">
              <w:rPr>
                <w:sz w:val="26"/>
                <w:szCs w:val="26"/>
              </w:rPr>
              <w:t>Департамент регулирования тарифов Ярославской области</w:t>
            </w:r>
          </w:p>
        </w:tc>
        <w:tc>
          <w:tcPr>
            <w:tcW w:w="1268" w:type="pct"/>
          </w:tcPr>
          <w:p w:rsidR="0029582D" w:rsidRPr="00CE7FDF" w:rsidRDefault="0029582D" w:rsidP="0029582D">
            <w:pPr>
              <w:jc w:val="center"/>
              <w:rPr>
                <w:bCs/>
                <w:sz w:val="26"/>
                <w:szCs w:val="26"/>
              </w:rPr>
            </w:pPr>
            <w:r w:rsidRPr="00CE7FDF">
              <w:rPr>
                <w:bCs/>
                <w:sz w:val="26"/>
                <w:szCs w:val="26"/>
              </w:rPr>
              <w:t>ежегодно</w:t>
            </w:r>
          </w:p>
        </w:tc>
      </w:tr>
      <w:tr w:rsidR="0029582D" w:rsidRPr="00CE7FDF" w:rsidTr="0029582D">
        <w:trPr>
          <w:trHeight w:val="1781"/>
          <w:jc w:val="center"/>
        </w:trPr>
        <w:tc>
          <w:tcPr>
            <w:tcW w:w="388" w:type="pct"/>
          </w:tcPr>
          <w:p w:rsidR="0029582D" w:rsidRPr="00CE7FDF" w:rsidRDefault="0029582D" w:rsidP="0029582D">
            <w:pPr>
              <w:jc w:val="center"/>
              <w:rPr>
                <w:bCs/>
                <w:sz w:val="26"/>
                <w:szCs w:val="26"/>
              </w:rPr>
            </w:pPr>
            <w:r w:rsidRPr="00CE7FDF">
              <w:rPr>
                <w:bCs/>
                <w:sz w:val="26"/>
                <w:szCs w:val="26"/>
              </w:rPr>
              <w:t>5</w:t>
            </w:r>
          </w:p>
        </w:tc>
        <w:tc>
          <w:tcPr>
            <w:tcW w:w="2140" w:type="pct"/>
          </w:tcPr>
          <w:p w:rsidR="0029582D" w:rsidRPr="00CE7FDF" w:rsidRDefault="0029582D" w:rsidP="0029582D">
            <w:pPr>
              <w:rPr>
                <w:bCs/>
                <w:sz w:val="26"/>
                <w:szCs w:val="26"/>
              </w:rPr>
            </w:pPr>
            <w:r w:rsidRPr="00CE7FDF">
              <w:rPr>
                <w:sz w:val="26"/>
                <w:szCs w:val="26"/>
              </w:rPr>
              <w:t>Принятие решений по выделению бюджетных средств согласно финансовому плану программы на очередной финансовый год</w:t>
            </w:r>
          </w:p>
        </w:tc>
        <w:tc>
          <w:tcPr>
            <w:tcW w:w="1204" w:type="pct"/>
          </w:tcPr>
          <w:p w:rsidR="0029582D" w:rsidRPr="00CE7FDF" w:rsidRDefault="00804A67" w:rsidP="0029582D">
            <w:pPr>
              <w:jc w:val="center"/>
              <w:rPr>
                <w:sz w:val="26"/>
                <w:szCs w:val="26"/>
                <w:highlight w:val="yellow"/>
              </w:rPr>
            </w:pPr>
            <w:r w:rsidRPr="00CE7FDF">
              <w:rPr>
                <w:sz w:val="26"/>
                <w:szCs w:val="26"/>
              </w:rPr>
              <w:t>Управление финансов Администрации города Переславля-Залесского</w:t>
            </w:r>
            <w:r w:rsidRPr="00CE7FDF">
              <w:rPr>
                <w:bCs/>
                <w:sz w:val="26"/>
                <w:szCs w:val="26"/>
              </w:rPr>
              <w:t xml:space="preserve"> </w:t>
            </w:r>
            <w:r w:rsidR="0029582D" w:rsidRPr="00CE7FDF">
              <w:rPr>
                <w:bCs/>
                <w:sz w:val="26"/>
                <w:szCs w:val="26"/>
              </w:rPr>
              <w:t>в пределах своих полномочий</w:t>
            </w:r>
          </w:p>
        </w:tc>
        <w:tc>
          <w:tcPr>
            <w:tcW w:w="1268" w:type="pct"/>
          </w:tcPr>
          <w:p w:rsidR="0029582D" w:rsidRPr="00CE7FDF" w:rsidRDefault="0029582D" w:rsidP="0029582D">
            <w:pPr>
              <w:jc w:val="center"/>
              <w:rPr>
                <w:sz w:val="26"/>
                <w:szCs w:val="26"/>
                <w:highlight w:val="yellow"/>
              </w:rPr>
            </w:pPr>
            <w:r w:rsidRPr="00CE7FDF">
              <w:rPr>
                <w:sz w:val="26"/>
                <w:szCs w:val="26"/>
              </w:rPr>
              <w:t>ежегодно</w:t>
            </w:r>
          </w:p>
        </w:tc>
      </w:tr>
      <w:tr w:rsidR="0029582D" w:rsidRPr="00CE7FDF" w:rsidTr="0029582D">
        <w:trPr>
          <w:trHeight w:val="2023"/>
          <w:jc w:val="center"/>
        </w:trPr>
        <w:tc>
          <w:tcPr>
            <w:tcW w:w="388" w:type="pct"/>
          </w:tcPr>
          <w:p w:rsidR="0029582D" w:rsidRPr="00CE7FDF" w:rsidRDefault="0029582D" w:rsidP="0029582D">
            <w:pPr>
              <w:jc w:val="center"/>
              <w:rPr>
                <w:sz w:val="26"/>
                <w:szCs w:val="26"/>
              </w:rPr>
            </w:pPr>
            <w:r w:rsidRPr="00CE7FDF">
              <w:rPr>
                <w:sz w:val="26"/>
                <w:szCs w:val="26"/>
              </w:rPr>
              <w:lastRenderedPageBreak/>
              <w:t>6</w:t>
            </w:r>
          </w:p>
        </w:tc>
        <w:tc>
          <w:tcPr>
            <w:tcW w:w="2140" w:type="pct"/>
          </w:tcPr>
          <w:p w:rsidR="0029582D" w:rsidRPr="00CE7FDF" w:rsidRDefault="0029582D" w:rsidP="00804A67">
            <w:pPr>
              <w:rPr>
                <w:sz w:val="26"/>
                <w:szCs w:val="26"/>
              </w:rPr>
            </w:pPr>
            <w:r w:rsidRPr="00CE7FDF">
              <w:rPr>
                <w:sz w:val="26"/>
                <w:szCs w:val="26"/>
              </w:rPr>
              <w:t xml:space="preserve">Подготовка информации о реализации мероприятий (инвестиционных программ, разработанных на основе технических заданий программы комплексного развития) и достижений основных показателей программы для </w:t>
            </w:r>
            <w:r w:rsidR="00804A67" w:rsidRPr="00CE7FDF">
              <w:rPr>
                <w:sz w:val="26"/>
                <w:szCs w:val="26"/>
              </w:rPr>
              <w:t>управления городского хозяйства Администрации города Переславля-Залесского</w:t>
            </w:r>
          </w:p>
        </w:tc>
        <w:tc>
          <w:tcPr>
            <w:tcW w:w="1204" w:type="pct"/>
          </w:tcPr>
          <w:p w:rsidR="0029582D" w:rsidRPr="00CE7FDF" w:rsidRDefault="00CE7FDF" w:rsidP="0029582D">
            <w:pPr>
              <w:jc w:val="center"/>
              <w:rPr>
                <w:sz w:val="26"/>
                <w:szCs w:val="26"/>
                <w:highlight w:val="yellow"/>
              </w:rPr>
            </w:pPr>
            <w:proofErr w:type="spellStart"/>
            <w:r>
              <w:rPr>
                <w:sz w:val="26"/>
                <w:szCs w:val="26"/>
              </w:rPr>
              <w:t>Ресурсоснабжающие</w:t>
            </w:r>
            <w:proofErr w:type="spellEnd"/>
            <w:r>
              <w:rPr>
                <w:sz w:val="26"/>
                <w:szCs w:val="26"/>
              </w:rPr>
              <w:t xml:space="preserve"> организации городского округа</w:t>
            </w:r>
            <w:r w:rsidR="00804A67" w:rsidRPr="00CE7FDF">
              <w:rPr>
                <w:sz w:val="26"/>
                <w:szCs w:val="26"/>
              </w:rPr>
              <w:t xml:space="preserve"> город Переславль-Залесский</w:t>
            </w:r>
          </w:p>
        </w:tc>
        <w:tc>
          <w:tcPr>
            <w:tcW w:w="1268" w:type="pct"/>
          </w:tcPr>
          <w:p w:rsidR="0029582D" w:rsidRPr="00CE7FDF" w:rsidRDefault="0029582D" w:rsidP="0029582D">
            <w:pPr>
              <w:jc w:val="center"/>
              <w:rPr>
                <w:sz w:val="26"/>
                <w:szCs w:val="26"/>
              </w:rPr>
            </w:pPr>
            <w:r w:rsidRPr="00CE7FDF">
              <w:rPr>
                <w:sz w:val="26"/>
                <w:szCs w:val="26"/>
              </w:rPr>
              <w:t>ежегодно</w:t>
            </w:r>
          </w:p>
        </w:tc>
      </w:tr>
      <w:tr w:rsidR="0029582D" w:rsidRPr="00CE7FDF" w:rsidTr="0029582D">
        <w:trPr>
          <w:trHeight w:val="144"/>
          <w:jc w:val="center"/>
        </w:trPr>
        <w:tc>
          <w:tcPr>
            <w:tcW w:w="388" w:type="pct"/>
          </w:tcPr>
          <w:p w:rsidR="0029582D" w:rsidRPr="00CE7FDF" w:rsidRDefault="0029582D" w:rsidP="0029582D">
            <w:pPr>
              <w:jc w:val="center"/>
              <w:rPr>
                <w:sz w:val="26"/>
                <w:szCs w:val="26"/>
              </w:rPr>
            </w:pPr>
            <w:r w:rsidRPr="00CE7FDF">
              <w:rPr>
                <w:sz w:val="26"/>
                <w:szCs w:val="26"/>
              </w:rPr>
              <w:t>7</w:t>
            </w:r>
          </w:p>
        </w:tc>
        <w:tc>
          <w:tcPr>
            <w:tcW w:w="2140" w:type="pct"/>
          </w:tcPr>
          <w:p w:rsidR="0029582D" w:rsidRPr="00CE7FDF" w:rsidRDefault="0029582D" w:rsidP="00804A67">
            <w:pPr>
              <w:rPr>
                <w:sz w:val="26"/>
                <w:szCs w:val="26"/>
              </w:rPr>
            </w:pPr>
            <w:r w:rsidRPr="00CE7FDF">
              <w:rPr>
                <w:sz w:val="26"/>
                <w:szCs w:val="26"/>
              </w:rPr>
              <w:t xml:space="preserve">Подготовка отчётов об исполнении программы на основе аналитической информации, представленной организациями коммунального комплекса, </w:t>
            </w:r>
            <w:proofErr w:type="spellStart"/>
            <w:r w:rsidRPr="00CE7FDF">
              <w:rPr>
                <w:sz w:val="26"/>
                <w:szCs w:val="26"/>
              </w:rPr>
              <w:t>ресурсоснабжающими</w:t>
            </w:r>
            <w:proofErr w:type="spellEnd"/>
            <w:r w:rsidRPr="00CE7FDF">
              <w:rPr>
                <w:sz w:val="26"/>
                <w:szCs w:val="26"/>
              </w:rPr>
              <w:t xml:space="preserve"> организациями </w:t>
            </w:r>
            <w:r w:rsidR="00804A67" w:rsidRPr="00CE7FDF">
              <w:rPr>
                <w:sz w:val="26"/>
                <w:szCs w:val="26"/>
              </w:rPr>
              <w:t>ГО город Переславль-Залесский</w:t>
            </w:r>
          </w:p>
        </w:tc>
        <w:tc>
          <w:tcPr>
            <w:tcW w:w="1204" w:type="pct"/>
          </w:tcPr>
          <w:p w:rsidR="0029582D" w:rsidRPr="00CE7FDF" w:rsidRDefault="00804A67" w:rsidP="0029582D">
            <w:pPr>
              <w:jc w:val="center"/>
              <w:rPr>
                <w:sz w:val="26"/>
                <w:szCs w:val="26"/>
                <w:highlight w:val="yellow"/>
              </w:rPr>
            </w:pPr>
            <w:r w:rsidRPr="00CE7FDF">
              <w:rPr>
                <w:sz w:val="26"/>
                <w:szCs w:val="26"/>
              </w:rPr>
              <w:t>Управление городского хозяйства Администрации города Переславля-Залесского</w:t>
            </w:r>
          </w:p>
        </w:tc>
        <w:tc>
          <w:tcPr>
            <w:tcW w:w="1268" w:type="pct"/>
          </w:tcPr>
          <w:p w:rsidR="0029582D" w:rsidRPr="00CE7FDF" w:rsidRDefault="0029582D" w:rsidP="0029582D">
            <w:pPr>
              <w:jc w:val="center"/>
              <w:rPr>
                <w:sz w:val="26"/>
                <w:szCs w:val="26"/>
                <w:highlight w:val="yellow"/>
              </w:rPr>
            </w:pPr>
            <w:r w:rsidRPr="00CE7FDF">
              <w:rPr>
                <w:sz w:val="26"/>
                <w:szCs w:val="26"/>
              </w:rPr>
              <w:t>ежегодно</w:t>
            </w:r>
          </w:p>
        </w:tc>
      </w:tr>
      <w:tr w:rsidR="0029582D" w:rsidRPr="00CE7FDF" w:rsidTr="0029582D">
        <w:trPr>
          <w:trHeight w:val="144"/>
          <w:jc w:val="center"/>
        </w:trPr>
        <w:tc>
          <w:tcPr>
            <w:tcW w:w="388" w:type="pct"/>
          </w:tcPr>
          <w:p w:rsidR="0029582D" w:rsidRPr="00CE7FDF" w:rsidRDefault="0029582D" w:rsidP="0029582D">
            <w:pPr>
              <w:jc w:val="center"/>
              <w:rPr>
                <w:sz w:val="26"/>
                <w:szCs w:val="26"/>
              </w:rPr>
            </w:pPr>
            <w:r w:rsidRPr="00CE7FDF">
              <w:rPr>
                <w:sz w:val="26"/>
                <w:szCs w:val="26"/>
              </w:rPr>
              <w:t>8</w:t>
            </w:r>
          </w:p>
        </w:tc>
        <w:tc>
          <w:tcPr>
            <w:tcW w:w="2140" w:type="pct"/>
          </w:tcPr>
          <w:p w:rsidR="0029582D" w:rsidRPr="00CE7FDF" w:rsidRDefault="0029582D" w:rsidP="0029582D">
            <w:pPr>
              <w:rPr>
                <w:sz w:val="26"/>
                <w:szCs w:val="26"/>
              </w:rPr>
            </w:pPr>
            <w:r w:rsidRPr="00CE7FDF">
              <w:rPr>
                <w:sz w:val="26"/>
                <w:szCs w:val="26"/>
              </w:rPr>
              <w:t>Подготовка предложений о внесении изменений в Программу, связанные с изменением сроков реализации мероприятий, объёмом финансирования и т.д.</w:t>
            </w:r>
          </w:p>
        </w:tc>
        <w:tc>
          <w:tcPr>
            <w:tcW w:w="1204" w:type="pct"/>
          </w:tcPr>
          <w:p w:rsidR="0029582D" w:rsidRPr="00CE7FDF" w:rsidRDefault="00804A67" w:rsidP="0029582D">
            <w:pPr>
              <w:jc w:val="center"/>
              <w:rPr>
                <w:sz w:val="26"/>
                <w:szCs w:val="26"/>
              </w:rPr>
            </w:pPr>
            <w:r w:rsidRPr="00CE7FDF">
              <w:rPr>
                <w:sz w:val="26"/>
                <w:szCs w:val="26"/>
              </w:rPr>
              <w:t>Управление городского хозяйства Администрации города Переславля-Залесского</w:t>
            </w:r>
          </w:p>
          <w:p w:rsidR="00804A67" w:rsidRPr="00CE7FDF" w:rsidRDefault="00E16432" w:rsidP="00E16432">
            <w:pPr>
              <w:jc w:val="center"/>
              <w:rPr>
                <w:sz w:val="26"/>
                <w:szCs w:val="26"/>
              </w:rPr>
            </w:pPr>
            <w:r w:rsidRPr="00CE7FDF">
              <w:rPr>
                <w:sz w:val="26"/>
                <w:szCs w:val="26"/>
              </w:rPr>
              <w:t>МКУ «Многофункциональный центр развития города Переславля-Залесского»</w:t>
            </w:r>
          </w:p>
        </w:tc>
        <w:tc>
          <w:tcPr>
            <w:tcW w:w="1268" w:type="pct"/>
          </w:tcPr>
          <w:p w:rsidR="0029582D" w:rsidRPr="00CE7FDF" w:rsidRDefault="0029582D" w:rsidP="0029582D">
            <w:pPr>
              <w:jc w:val="center"/>
              <w:rPr>
                <w:sz w:val="26"/>
                <w:szCs w:val="26"/>
              </w:rPr>
            </w:pPr>
            <w:r w:rsidRPr="00CE7FDF">
              <w:rPr>
                <w:sz w:val="26"/>
                <w:szCs w:val="26"/>
              </w:rPr>
              <w:t>ежегодно</w:t>
            </w:r>
          </w:p>
        </w:tc>
      </w:tr>
      <w:tr w:rsidR="0029582D" w:rsidRPr="00CE7FDF" w:rsidTr="0029582D">
        <w:trPr>
          <w:trHeight w:val="300"/>
          <w:jc w:val="center"/>
        </w:trPr>
        <w:tc>
          <w:tcPr>
            <w:tcW w:w="388" w:type="pct"/>
          </w:tcPr>
          <w:p w:rsidR="0029582D" w:rsidRPr="00CE7FDF" w:rsidRDefault="0029582D" w:rsidP="0029582D">
            <w:pPr>
              <w:jc w:val="center"/>
              <w:rPr>
                <w:sz w:val="26"/>
                <w:szCs w:val="26"/>
              </w:rPr>
            </w:pPr>
            <w:r w:rsidRPr="00CE7FDF">
              <w:rPr>
                <w:sz w:val="26"/>
                <w:szCs w:val="26"/>
              </w:rPr>
              <w:t>9</w:t>
            </w:r>
          </w:p>
        </w:tc>
        <w:tc>
          <w:tcPr>
            <w:tcW w:w="2140" w:type="pct"/>
          </w:tcPr>
          <w:p w:rsidR="0029582D" w:rsidRPr="00CE7FDF" w:rsidRDefault="00804A67" w:rsidP="0029582D">
            <w:pPr>
              <w:rPr>
                <w:sz w:val="26"/>
                <w:szCs w:val="26"/>
              </w:rPr>
            </w:pPr>
            <w:r w:rsidRPr="00CE7FDF">
              <w:rPr>
                <w:sz w:val="26"/>
                <w:szCs w:val="26"/>
              </w:rPr>
              <w:t>Внесение</w:t>
            </w:r>
            <w:r w:rsidR="0029582D" w:rsidRPr="00CE7FDF">
              <w:rPr>
                <w:sz w:val="26"/>
                <w:szCs w:val="26"/>
              </w:rPr>
              <w:t xml:space="preserve"> изменений в Программу </w:t>
            </w:r>
          </w:p>
          <w:p w:rsidR="0029582D" w:rsidRPr="00CE7FDF" w:rsidRDefault="0029582D" w:rsidP="0029582D">
            <w:pPr>
              <w:rPr>
                <w:sz w:val="26"/>
                <w:szCs w:val="26"/>
              </w:rPr>
            </w:pPr>
            <w:r w:rsidRPr="00CE7FDF">
              <w:rPr>
                <w:sz w:val="26"/>
                <w:szCs w:val="26"/>
              </w:rPr>
              <w:t>(при необходимости)</w:t>
            </w:r>
          </w:p>
        </w:tc>
        <w:tc>
          <w:tcPr>
            <w:tcW w:w="1204" w:type="pct"/>
          </w:tcPr>
          <w:p w:rsidR="0029582D" w:rsidRPr="00CE7FDF" w:rsidRDefault="00804A67" w:rsidP="0029582D">
            <w:pPr>
              <w:jc w:val="center"/>
              <w:rPr>
                <w:sz w:val="26"/>
                <w:szCs w:val="26"/>
              </w:rPr>
            </w:pPr>
            <w:r w:rsidRPr="00CE7FDF">
              <w:rPr>
                <w:sz w:val="26"/>
                <w:szCs w:val="26"/>
              </w:rPr>
              <w:t>Администрация города Переславля-Залесского</w:t>
            </w:r>
          </w:p>
        </w:tc>
        <w:tc>
          <w:tcPr>
            <w:tcW w:w="1268" w:type="pct"/>
          </w:tcPr>
          <w:p w:rsidR="0029582D" w:rsidRPr="00CE7FDF" w:rsidRDefault="0029582D" w:rsidP="0029582D">
            <w:pPr>
              <w:jc w:val="center"/>
              <w:rPr>
                <w:sz w:val="26"/>
                <w:szCs w:val="26"/>
              </w:rPr>
            </w:pPr>
            <w:r w:rsidRPr="00CE7FDF">
              <w:rPr>
                <w:sz w:val="26"/>
                <w:szCs w:val="26"/>
              </w:rPr>
              <w:t>ежегодно</w:t>
            </w:r>
          </w:p>
        </w:tc>
      </w:tr>
      <w:tr w:rsidR="0029582D" w:rsidRPr="00CE7FDF" w:rsidTr="0029582D">
        <w:trPr>
          <w:trHeight w:val="144"/>
          <w:jc w:val="center"/>
        </w:trPr>
        <w:tc>
          <w:tcPr>
            <w:tcW w:w="388" w:type="pct"/>
          </w:tcPr>
          <w:p w:rsidR="0029582D" w:rsidRPr="00CE7FDF" w:rsidRDefault="0029582D" w:rsidP="0029582D">
            <w:pPr>
              <w:jc w:val="center"/>
              <w:rPr>
                <w:sz w:val="26"/>
                <w:szCs w:val="26"/>
              </w:rPr>
            </w:pPr>
            <w:r w:rsidRPr="00CE7FDF">
              <w:rPr>
                <w:sz w:val="26"/>
                <w:szCs w:val="26"/>
              </w:rPr>
              <w:t>10</w:t>
            </w:r>
          </w:p>
        </w:tc>
        <w:tc>
          <w:tcPr>
            <w:tcW w:w="2140" w:type="pct"/>
          </w:tcPr>
          <w:p w:rsidR="0029582D" w:rsidRPr="00CE7FDF" w:rsidRDefault="0029582D" w:rsidP="0029582D">
            <w:pPr>
              <w:rPr>
                <w:sz w:val="26"/>
                <w:szCs w:val="26"/>
              </w:rPr>
            </w:pPr>
            <w:r w:rsidRPr="00CE7FDF">
              <w:rPr>
                <w:sz w:val="26"/>
                <w:szCs w:val="26"/>
              </w:rPr>
              <w:t xml:space="preserve">Осуществление </w:t>
            </w:r>
            <w:proofErr w:type="gramStart"/>
            <w:r w:rsidRPr="00CE7FDF">
              <w:rPr>
                <w:sz w:val="26"/>
                <w:szCs w:val="26"/>
              </w:rPr>
              <w:t>контроля за</w:t>
            </w:r>
            <w:proofErr w:type="gramEnd"/>
            <w:r w:rsidRPr="00CE7FDF">
              <w:rPr>
                <w:sz w:val="26"/>
                <w:szCs w:val="26"/>
              </w:rPr>
              <w:t xml:space="preserve"> реализацией программы, а также её конечных результатов и эффективное выполнение мероприятий программы</w:t>
            </w:r>
          </w:p>
        </w:tc>
        <w:tc>
          <w:tcPr>
            <w:tcW w:w="1204" w:type="pct"/>
          </w:tcPr>
          <w:p w:rsidR="0029582D" w:rsidRPr="00CE7FDF" w:rsidRDefault="004F4B0E" w:rsidP="0029582D">
            <w:pPr>
              <w:jc w:val="center"/>
              <w:rPr>
                <w:sz w:val="26"/>
                <w:szCs w:val="26"/>
              </w:rPr>
            </w:pPr>
            <w:r w:rsidRPr="00CE7FDF">
              <w:rPr>
                <w:sz w:val="26"/>
                <w:szCs w:val="26"/>
              </w:rPr>
              <w:t>Управление городского хозяйства Администрации города Переславля</w:t>
            </w:r>
          </w:p>
        </w:tc>
        <w:tc>
          <w:tcPr>
            <w:tcW w:w="1268" w:type="pct"/>
          </w:tcPr>
          <w:p w:rsidR="0029582D" w:rsidRPr="00CE7FDF" w:rsidRDefault="0029582D" w:rsidP="0029582D">
            <w:pPr>
              <w:jc w:val="center"/>
              <w:rPr>
                <w:sz w:val="26"/>
                <w:szCs w:val="26"/>
              </w:rPr>
            </w:pPr>
            <w:r w:rsidRPr="00CE7FDF">
              <w:rPr>
                <w:sz w:val="26"/>
                <w:szCs w:val="26"/>
              </w:rPr>
              <w:t>на постоянной основе</w:t>
            </w:r>
          </w:p>
        </w:tc>
      </w:tr>
      <w:tr w:rsidR="0029582D" w:rsidRPr="00CE7FDF" w:rsidTr="0029582D">
        <w:trPr>
          <w:trHeight w:val="625"/>
          <w:jc w:val="center"/>
        </w:trPr>
        <w:tc>
          <w:tcPr>
            <w:tcW w:w="388" w:type="pct"/>
          </w:tcPr>
          <w:p w:rsidR="0029582D" w:rsidRPr="00CE7FDF" w:rsidRDefault="0029582D" w:rsidP="0029582D">
            <w:pPr>
              <w:jc w:val="center"/>
              <w:rPr>
                <w:sz w:val="26"/>
                <w:szCs w:val="26"/>
              </w:rPr>
            </w:pPr>
            <w:r w:rsidRPr="00CE7FDF">
              <w:rPr>
                <w:sz w:val="26"/>
                <w:szCs w:val="26"/>
              </w:rPr>
              <w:t>11</w:t>
            </w:r>
          </w:p>
        </w:tc>
        <w:tc>
          <w:tcPr>
            <w:tcW w:w="2140" w:type="pct"/>
          </w:tcPr>
          <w:p w:rsidR="0029582D" w:rsidRPr="00CE7FDF" w:rsidRDefault="0029582D" w:rsidP="0029582D">
            <w:pPr>
              <w:rPr>
                <w:sz w:val="26"/>
                <w:szCs w:val="26"/>
              </w:rPr>
            </w:pPr>
            <w:r w:rsidRPr="00CE7FDF">
              <w:rPr>
                <w:sz w:val="26"/>
                <w:szCs w:val="26"/>
              </w:rPr>
              <w:t>Осуществление экспертных проверок за ходом реализации отдельных мероприятий программы</w:t>
            </w:r>
          </w:p>
        </w:tc>
        <w:tc>
          <w:tcPr>
            <w:tcW w:w="1204" w:type="pct"/>
          </w:tcPr>
          <w:p w:rsidR="0029582D" w:rsidRPr="00CE7FDF" w:rsidRDefault="009C0AD7" w:rsidP="0029582D">
            <w:pPr>
              <w:jc w:val="center"/>
              <w:rPr>
                <w:sz w:val="26"/>
                <w:szCs w:val="26"/>
              </w:rPr>
            </w:pPr>
            <w:r w:rsidRPr="00CE7FDF">
              <w:rPr>
                <w:sz w:val="26"/>
                <w:szCs w:val="26"/>
              </w:rPr>
              <w:t>Администрация города Переславля-Залесского</w:t>
            </w:r>
          </w:p>
        </w:tc>
        <w:tc>
          <w:tcPr>
            <w:tcW w:w="1268" w:type="pct"/>
          </w:tcPr>
          <w:p w:rsidR="0029582D" w:rsidRPr="00CE7FDF" w:rsidRDefault="0029582D" w:rsidP="0029582D">
            <w:pPr>
              <w:jc w:val="center"/>
              <w:rPr>
                <w:sz w:val="26"/>
                <w:szCs w:val="26"/>
              </w:rPr>
            </w:pPr>
            <w:r w:rsidRPr="00CE7FDF">
              <w:rPr>
                <w:sz w:val="26"/>
                <w:szCs w:val="26"/>
              </w:rPr>
              <w:t>не реже 1 раза в 6 месяцев</w:t>
            </w:r>
          </w:p>
        </w:tc>
      </w:tr>
      <w:bookmarkEnd w:id="47"/>
    </w:tbl>
    <w:p w:rsidR="009C0AD7" w:rsidRPr="007B70CB" w:rsidRDefault="009C0AD7" w:rsidP="0029582D">
      <w:pPr>
        <w:ind w:firstLine="709"/>
        <w:jc w:val="both"/>
      </w:pPr>
    </w:p>
    <w:p w:rsidR="0029582D" w:rsidRPr="00CE7FDF" w:rsidRDefault="0029582D" w:rsidP="0029582D">
      <w:pPr>
        <w:ind w:firstLine="709"/>
        <w:jc w:val="both"/>
        <w:rPr>
          <w:sz w:val="26"/>
          <w:szCs w:val="26"/>
        </w:rPr>
      </w:pPr>
      <w:r w:rsidRPr="00CE7FDF">
        <w:rPr>
          <w:sz w:val="26"/>
          <w:szCs w:val="26"/>
        </w:rPr>
        <w:t>Формирование отчётности по выполнению мероприятий программы осуществляется в рамках мониторинга программы.</w:t>
      </w:r>
    </w:p>
    <w:p w:rsidR="0029582D" w:rsidRPr="00CE7FDF" w:rsidRDefault="0029582D" w:rsidP="0029582D">
      <w:pPr>
        <w:ind w:firstLine="709"/>
        <w:jc w:val="both"/>
        <w:rPr>
          <w:sz w:val="26"/>
          <w:szCs w:val="26"/>
        </w:rPr>
      </w:pPr>
      <w:r w:rsidRPr="00CE7FDF">
        <w:rPr>
          <w:sz w:val="26"/>
          <w:szCs w:val="26"/>
        </w:rPr>
        <w:lastRenderedPageBreak/>
        <w:t>Целью мониторинга программы является регулярный контроль ситуации в сфере коммунального хозяйства, а также анализ выполнения мероприятий по модернизации и развитию коммунального комплекса, предусмотренных Программой.</w:t>
      </w:r>
    </w:p>
    <w:p w:rsidR="0029582D" w:rsidRPr="00CE7FDF" w:rsidRDefault="0029582D" w:rsidP="0029582D">
      <w:pPr>
        <w:ind w:firstLine="709"/>
        <w:jc w:val="both"/>
        <w:rPr>
          <w:sz w:val="26"/>
          <w:szCs w:val="26"/>
        </w:rPr>
      </w:pPr>
      <w:r w:rsidRPr="00CE7FDF">
        <w:rPr>
          <w:sz w:val="26"/>
          <w:szCs w:val="26"/>
        </w:rPr>
        <w:t>Мониторинг программы включает следующие этапы:</w:t>
      </w:r>
    </w:p>
    <w:p w:rsidR="0029582D" w:rsidRPr="00CE7FDF" w:rsidRDefault="0029582D" w:rsidP="0029582D">
      <w:pPr>
        <w:pStyle w:val="a8"/>
        <w:numPr>
          <w:ilvl w:val="0"/>
          <w:numId w:val="5"/>
        </w:numPr>
        <w:tabs>
          <w:tab w:val="left" w:pos="993"/>
        </w:tabs>
        <w:ind w:left="0" w:firstLine="709"/>
        <w:jc w:val="both"/>
        <w:rPr>
          <w:sz w:val="26"/>
          <w:szCs w:val="26"/>
        </w:rPr>
      </w:pPr>
      <w:r w:rsidRPr="00CE7FDF">
        <w:rPr>
          <w:sz w:val="26"/>
          <w:szCs w:val="26"/>
        </w:rPr>
        <w:t>периодический сбор информации о результатах выполнения мероприятий программы, а также информации о состоянии и развитии систем коммунальной инфраструктуры</w:t>
      </w:r>
      <w:r w:rsidR="00C61780">
        <w:rPr>
          <w:sz w:val="26"/>
          <w:szCs w:val="26"/>
        </w:rPr>
        <w:t xml:space="preserve"> городского округа</w:t>
      </w:r>
      <w:r w:rsidR="009C0AD7" w:rsidRPr="00CE7FDF">
        <w:rPr>
          <w:sz w:val="26"/>
          <w:szCs w:val="26"/>
        </w:rPr>
        <w:t xml:space="preserve"> город Переславль-Залесский</w:t>
      </w:r>
      <w:r w:rsidRPr="00CE7FDF">
        <w:rPr>
          <w:sz w:val="26"/>
          <w:szCs w:val="26"/>
        </w:rPr>
        <w:t>;</w:t>
      </w:r>
    </w:p>
    <w:p w:rsidR="0029582D" w:rsidRPr="00CE7FDF" w:rsidRDefault="0029582D" w:rsidP="0029582D">
      <w:pPr>
        <w:pStyle w:val="a8"/>
        <w:numPr>
          <w:ilvl w:val="0"/>
          <w:numId w:val="5"/>
        </w:numPr>
        <w:tabs>
          <w:tab w:val="left" w:pos="993"/>
        </w:tabs>
        <w:ind w:left="0" w:firstLine="709"/>
        <w:jc w:val="both"/>
        <w:rPr>
          <w:sz w:val="26"/>
          <w:szCs w:val="26"/>
        </w:rPr>
      </w:pPr>
      <w:r w:rsidRPr="00CE7FDF">
        <w:rPr>
          <w:sz w:val="26"/>
          <w:szCs w:val="26"/>
        </w:rPr>
        <w:t>анализ данных о результатах планируемых и фактически проводимых преобразований систем коммунальной инфраструктуры;</w:t>
      </w:r>
    </w:p>
    <w:p w:rsidR="0029582D" w:rsidRPr="00CE7FDF" w:rsidRDefault="0029582D" w:rsidP="0029582D">
      <w:pPr>
        <w:pStyle w:val="a8"/>
        <w:numPr>
          <w:ilvl w:val="0"/>
          <w:numId w:val="5"/>
        </w:numPr>
        <w:tabs>
          <w:tab w:val="left" w:pos="993"/>
        </w:tabs>
        <w:ind w:left="0" w:firstLine="709"/>
        <w:jc w:val="both"/>
        <w:rPr>
          <w:sz w:val="26"/>
          <w:szCs w:val="26"/>
        </w:rPr>
      </w:pPr>
      <w:r w:rsidRPr="00CE7FDF">
        <w:rPr>
          <w:sz w:val="26"/>
          <w:szCs w:val="26"/>
        </w:rPr>
        <w:t>осуществление экспертных проверок за ходом реализации отдельных мероприятий программы.</w:t>
      </w:r>
    </w:p>
    <w:p w:rsidR="0029582D" w:rsidRPr="00CE7FDF" w:rsidRDefault="0029582D" w:rsidP="0029582D">
      <w:pPr>
        <w:ind w:firstLine="709"/>
        <w:jc w:val="both"/>
        <w:rPr>
          <w:sz w:val="26"/>
          <w:szCs w:val="26"/>
        </w:rPr>
      </w:pPr>
      <w:r w:rsidRPr="00CE7FDF">
        <w:rPr>
          <w:sz w:val="26"/>
          <w:szCs w:val="26"/>
        </w:rPr>
        <w:t xml:space="preserve">Мониторинг программы предусматривает сопоставление и сравнение значений показателей во временном аспекте. </w:t>
      </w:r>
    </w:p>
    <w:p w:rsidR="0029582D" w:rsidRPr="00CE7FDF" w:rsidRDefault="0029582D" w:rsidP="0029582D">
      <w:pPr>
        <w:ind w:firstLine="709"/>
        <w:jc w:val="both"/>
        <w:rPr>
          <w:sz w:val="26"/>
          <w:szCs w:val="26"/>
        </w:rPr>
      </w:pPr>
      <w:r w:rsidRPr="00CE7FDF">
        <w:rPr>
          <w:sz w:val="26"/>
          <w:szCs w:val="26"/>
        </w:rPr>
        <w:t>Порядок предоставления отчётности по выполнению программы включает в себя следующие этапы:</w:t>
      </w:r>
    </w:p>
    <w:p w:rsidR="0029582D" w:rsidRPr="00CE7FDF" w:rsidRDefault="009C0AD7" w:rsidP="009C0AD7">
      <w:pPr>
        <w:ind w:firstLine="708"/>
        <w:jc w:val="both"/>
        <w:rPr>
          <w:sz w:val="26"/>
          <w:szCs w:val="26"/>
        </w:rPr>
      </w:pPr>
      <w:r w:rsidRPr="00CE7FDF">
        <w:rPr>
          <w:sz w:val="26"/>
          <w:szCs w:val="26"/>
        </w:rPr>
        <w:t xml:space="preserve">- </w:t>
      </w:r>
      <w:r w:rsidR="0029582D" w:rsidRPr="00CE7FDF">
        <w:rPr>
          <w:sz w:val="26"/>
          <w:szCs w:val="26"/>
        </w:rPr>
        <w:t xml:space="preserve">подготовка справочной, статистической, аналитической информации о ходе реализации программы </w:t>
      </w:r>
      <w:proofErr w:type="spellStart"/>
      <w:r w:rsidR="0029582D" w:rsidRPr="00CE7FDF">
        <w:rPr>
          <w:sz w:val="26"/>
          <w:szCs w:val="26"/>
        </w:rPr>
        <w:t>ресурсоснабжающими</w:t>
      </w:r>
      <w:proofErr w:type="spellEnd"/>
      <w:r w:rsidR="0029582D" w:rsidRPr="00CE7FDF">
        <w:rPr>
          <w:sz w:val="26"/>
          <w:szCs w:val="26"/>
        </w:rPr>
        <w:t xml:space="preserve"> организациями в адрес</w:t>
      </w:r>
      <w:r w:rsidRPr="00CE7FDF">
        <w:rPr>
          <w:sz w:val="26"/>
          <w:szCs w:val="26"/>
        </w:rPr>
        <w:t xml:space="preserve"> управления городского хозяйства Администрации города Переславля-Залесского;</w:t>
      </w:r>
    </w:p>
    <w:p w:rsidR="0029582D" w:rsidRPr="00CE7FDF" w:rsidRDefault="0029582D" w:rsidP="0029582D">
      <w:pPr>
        <w:pStyle w:val="a8"/>
        <w:numPr>
          <w:ilvl w:val="0"/>
          <w:numId w:val="5"/>
        </w:numPr>
        <w:tabs>
          <w:tab w:val="left" w:pos="993"/>
        </w:tabs>
        <w:ind w:left="0" w:firstLine="709"/>
        <w:jc w:val="both"/>
        <w:rPr>
          <w:sz w:val="26"/>
          <w:szCs w:val="26"/>
        </w:rPr>
      </w:pPr>
      <w:r w:rsidRPr="00CE7FDF">
        <w:rPr>
          <w:sz w:val="26"/>
          <w:szCs w:val="26"/>
        </w:rPr>
        <w:t>на основе полученной информации выполняется подготовка отчётов об исполнении программы</w:t>
      </w:r>
      <w:r w:rsidR="009C0AD7" w:rsidRPr="00CE7FDF">
        <w:rPr>
          <w:sz w:val="26"/>
          <w:szCs w:val="26"/>
        </w:rPr>
        <w:t xml:space="preserve"> управлением городского хозяйства Администрации города Переславля-Залесского</w:t>
      </w:r>
      <w:r w:rsidRPr="00CE7FDF">
        <w:rPr>
          <w:sz w:val="26"/>
          <w:szCs w:val="26"/>
        </w:rPr>
        <w:t>;</w:t>
      </w:r>
    </w:p>
    <w:p w:rsidR="0029582D" w:rsidRPr="00CE7FDF" w:rsidRDefault="0029582D" w:rsidP="0029582D">
      <w:pPr>
        <w:ind w:firstLine="709"/>
        <w:jc w:val="both"/>
        <w:rPr>
          <w:sz w:val="26"/>
          <w:szCs w:val="26"/>
        </w:rPr>
      </w:pPr>
      <w:r w:rsidRPr="00CE7FDF">
        <w:rPr>
          <w:sz w:val="26"/>
          <w:szCs w:val="26"/>
        </w:rPr>
        <w:t>Подготовка отчёта об исполнении программы производится ежегодно по истечении текущего финансового года.</w:t>
      </w:r>
    </w:p>
    <w:p w:rsidR="0029582D" w:rsidRPr="00CE7FDF" w:rsidRDefault="0029582D" w:rsidP="0029582D">
      <w:pPr>
        <w:ind w:firstLine="709"/>
        <w:jc w:val="both"/>
        <w:rPr>
          <w:sz w:val="26"/>
          <w:szCs w:val="26"/>
        </w:rPr>
      </w:pPr>
      <w:r w:rsidRPr="00CE7FDF">
        <w:rPr>
          <w:sz w:val="26"/>
          <w:szCs w:val="26"/>
        </w:rPr>
        <w:t>На основании мониторинга реализации программы</w:t>
      </w:r>
      <w:r w:rsidR="005548F4" w:rsidRPr="00CE7FDF">
        <w:rPr>
          <w:sz w:val="26"/>
          <w:szCs w:val="26"/>
        </w:rPr>
        <w:t xml:space="preserve"> и на основании итогов ежегодного отчёта об исполнении программы</w:t>
      </w:r>
      <w:r w:rsidRPr="00CE7FDF">
        <w:rPr>
          <w:sz w:val="26"/>
          <w:szCs w:val="26"/>
        </w:rPr>
        <w:t xml:space="preserve">, в случае необходимости может проводиться корректировка программных мероприятий. Корректировка может состоять в изменении состава мероприятий, сроков их реализации, объёмов и источников их финансирования. </w:t>
      </w:r>
    </w:p>
    <w:p w:rsidR="0029582D" w:rsidRPr="00CE7FDF" w:rsidRDefault="0029582D">
      <w:pPr>
        <w:rPr>
          <w:sz w:val="26"/>
          <w:szCs w:val="26"/>
        </w:rPr>
      </w:pPr>
    </w:p>
    <w:sectPr w:rsidR="0029582D" w:rsidRPr="00CE7FDF" w:rsidSect="0027649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A38" w:rsidRDefault="00576A38" w:rsidP="00B22D51">
      <w:r>
        <w:separator/>
      </w:r>
    </w:p>
  </w:endnote>
  <w:endnote w:type="continuationSeparator" w:id="0">
    <w:p w:rsidR="00576A38" w:rsidRDefault="00576A38" w:rsidP="00B22D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64049"/>
      <w:docPartObj>
        <w:docPartGallery w:val="Page Numbers (Bottom of Page)"/>
        <w:docPartUnique/>
      </w:docPartObj>
    </w:sdtPr>
    <w:sdtContent>
      <w:p w:rsidR="00F80157" w:rsidRDefault="007B228B">
        <w:pPr>
          <w:pStyle w:val="a6"/>
          <w:jc w:val="right"/>
        </w:pPr>
        <w:fldSimple w:instr=" PAGE   \* MERGEFORMAT ">
          <w:r w:rsidR="007B2795">
            <w:rPr>
              <w:noProof/>
            </w:rPr>
            <w:t>53</w:t>
          </w:r>
        </w:fldSimple>
      </w:p>
    </w:sdtContent>
  </w:sdt>
  <w:p w:rsidR="00F80157" w:rsidRDefault="00F80157">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157" w:rsidRPr="00FF7CA7" w:rsidRDefault="00F80157" w:rsidP="00650872">
    <w:pPr>
      <w:jc w:val="right"/>
      <w:rPr>
        <w:color w:val="808080" w:themeColor="background1" w:themeShade="80"/>
        <w:sz w:val="22"/>
        <w:szCs w:val="2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6800727"/>
      <w:docPartObj>
        <w:docPartGallery w:val="Page Numbers (Bottom of Page)"/>
        <w:docPartUnique/>
      </w:docPartObj>
    </w:sdtPr>
    <w:sdtContent>
      <w:p w:rsidR="00F80157" w:rsidRDefault="007B228B">
        <w:pPr>
          <w:pStyle w:val="a6"/>
          <w:jc w:val="center"/>
        </w:pPr>
      </w:p>
    </w:sdtContent>
  </w:sdt>
  <w:p w:rsidR="00F80157" w:rsidRPr="00FF7CA7" w:rsidRDefault="00F80157" w:rsidP="00BD6A1F">
    <w:pPr>
      <w:pStyle w:val="a6"/>
      <w:jc w:val="right"/>
      <w:rPr>
        <w:color w:val="808080" w:themeColor="background1" w:themeShade="8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157" w:rsidRPr="00FF7CA7" w:rsidRDefault="00F80157" w:rsidP="00BD6A1F">
    <w:pPr>
      <w:pStyle w:val="a6"/>
      <w:ind w:left="284"/>
      <w:jc w:val="center"/>
      <w:rPr>
        <w:color w:val="808080" w:themeColor="background1" w:themeShade="80"/>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A38" w:rsidRDefault="00576A38" w:rsidP="00B22D51">
      <w:r>
        <w:separator/>
      </w:r>
    </w:p>
  </w:footnote>
  <w:footnote w:type="continuationSeparator" w:id="0">
    <w:p w:rsidR="00576A38" w:rsidRDefault="00576A38" w:rsidP="00B22D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964079"/>
      <w:docPartObj>
        <w:docPartGallery w:val="Page Numbers (Top of Page)"/>
        <w:docPartUnique/>
      </w:docPartObj>
    </w:sdtPr>
    <w:sdtContent>
      <w:p w:rsidR="00F80157" w:rsidRDefault="007B228B">
        <w:pPr>
          <w:pStyle w:val="a4"/>
          <w:jc w:val="center"/>
        </w:pPr>
        <w:fldSimple w:instr=" PAGE   \* MERGEFORMAT ">
          <w:r w:rsidR="007B2795">
            <w:rPr>
              <w:noProof/>
            </w:rPr>
            <w:t>3</w:t>
          </w:r>
        </w:fldSimple>
      </w:p>
    </w:sdtContent>
  </w:sdt>
  <w:p w:rsidR="00F80157" w:rsidRDefault="00F8015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59999"/>
      <w:docPartObj>
        <w:docPartGallery w:val="Page Numbers (Top of Page)"/>
        <w:docPartUnique/>
      </w:docPartObj>
    </w:sdtPr>
    <w:sdtContent>
      <w:p w:rsidR="00F80157" w:rsidRDefault="007B228B">
        <w:pPr>
          <w:pStyle w:val="a4"/>
          <w:jc w:val="center"/>
        </w:pPr>
        <w:fldSimple w:instr="PAGE   \* MERGEFORMAT">
          <w:r w:rsidR="007B2795">
            <w:rPr>
              <w:noProof/>
            </w:rPr>
            <w:t>84</w:t>
          </w:r>
        </w:fldSimple>
      </w:p>
    </w:sdtContent>
  </w:sdt>
  <w:p w:rsidR="00F80157" w:rsidRPr="004F126C" w:rsidRDefault="00F80157" w:rsidP="00650872">
    <w:pPr>
      <w:pStyle w:val="a4"/>
      <w:rPr>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6487078"/>
      <w:docPartObj>
        <w:docPartGallery w:val="Page Numbers (Top of Page)"/>
        <w:docPartUnique/>
      </w:docPartObj>
    </w:sdtPr>
    <w:sdtContent>
      <w:p w:rsidR="00F80157" w:rsidRDefault="007B228B">
        <w:pPr>
          <w:pStyle w:val="a4"/>
          <w:jc w:val="center"/>
        </w:pPr>
        <w:fldSimple w:instr="PAGE   \* MERGEFORMAT">
          <w:r w:rsidR="007B2795">
            <w:rPr>
              <w:noProof/>
            </w:rPr>
            <w:t>86</w:t>
          </w:r>
        </w:fldSimple>
      </w:p>
    </w:sdtContent>
  </w:sdt>
  <w:p w:rsidR="00F80157" w:rsidRPr="00700857" w:rsidRDefault="00F80157" w:rsidP="00BD6A1F">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9429730"/>
      <w:docPartObj>
        <w:docPartGallery w:val="Page Numbers (Top of Page)"/>
        <w:docPartUnique/>
      </w:docPartObj>
    </w:sdtPr>
    <w:sdtContent>
      <w:p w:rsidR="00F80157" w:rsidRDefault="007B228B" w:rsidP="000D177C">
        <w:pPr>
          <w:pStyle w:val="a4"/>
          <w:tabs>
            <w:tab w:val="clear" w:pos="4677"/>
            <w:tab w:val="clear" w:pos="9355"/>
            <w:tab w:val="left" w:pos="4860"/>
          </w:tabs>
        </w:pPr>
        <w:fldSimple w:instr=" PAGE   \* MERGEFORMAT ">
          <w:r w:rsidR="007B2795">
            <w:rPr>
              <w:noProof/>
            </w:rPr>
            <w:t>102</w:t>
          </w:r>
        </w:fldSimple>
      </w:p>
      <w:p w:rsidR="00F80157" w:rsidRPr="00700857" w:rsidRDefault="007B228B" w:rsidP="00240BC0">
        <w:pPr>
          <w:pStyle w:val="a4"/>
          <w:jc w:val="cente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54E77"/>
    <w:multiLevelType w:val="hybridMultilevel"/>
    <w:tmpl w:val="5FDE32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1F3E67"/>
    <w:multiLevelType w:val="hybridMultilevel"/>
    <w:tmpl w:val="2FC609D4"/>
    <w:lvl w:ilvl="0" w:tplc="0BE829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4D76AEF"/>
    <w:multiLevelType w:val="multilevel"/>
    <w:tmpl w:val="82382490"/>
    <w:lvl w:ilvl="0">
      <w:start w:val="1"/>
      <w:numFmt w:val="decimal"/>
      <w:lvlText w:val="%1."/>
      <w:lvlJc w:val="left"/>
      <w:pPr>
        <w:ind w:left="720" w:hanging="360"/>
      </w:pPr>
      <w:rPr>
        <w:rFonts w:hint="default"/>
        <w:b w:val="0"/>
      </w:rPr>
    </w:lvl>
    <w:lvl w:ilvl="1">
      <w:start w:val="1"/>
      <w:numFmt w:val="decimal"/>
      <w:isLgl/>
      <w:lvlText w:val="%1.%2."/>
      <w:lvlJc w:val="left"/>
      <w:pPr>
        <w:ind w:left="900" w:hanging="540"/>
      </w:pPr>
      <w:rPr>
        <w:rFonts w:hint="default"/>
        <w:b w:val="0"/>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67A1D1D"/>
    <w:multiLevelType w:val="multilevel"/>
    <w:tmpl w:val="523635DC"/>
    <w:lvl w:ilvl="0">
      <w:start w:val="8"/>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C75547"/>
    <w:multiLevelType w:val="hybridMultilevel"/>
    <w:tmpl w:val="4C08669A"/>
    <w:lvl w:ilvl="0" w:tplc="C0C83B56">
      <w:start w:val="1"/>
      <w:numFmt w:val="decimal"/>
      <w:pStyle w:val="5"/>
      <w:lvlText w:val="%1)"/>
      <w:lvlJc w:val="left"/>
      <w:pPr>
        <w:tabs>
          <w:tab w:val="num" w:pos="502"/>
        </w:tabs>
        <w:ind w:left="502" w:hanging="360"/>
      </w:pPr>
      <w:rPr>
        <w:rFonts w:ascii="Times New Roman" w:eastAsia="Times New Roman" w:hAnsi="Times New Roman" w:cs="Times New Roman"/>
        <w:i w:val="0"/>
      </w:rPr>
    </w:lvl>
    <w:lvl w:ilvl="1" w:tplc="04190003">
      <w:start w:val="1"/>
      <w:numFmt w:val="bullet"/>
      <w:lvlText w:val="o"/>
      <w:lvlJc w:val="left"/>
      <w:pPr>
        <w:tabs>
          <w:tab w:val="num" w:pos="1222"/>
        </w:tabs>
        <w:ind w:left="1222" w:hanging="360"/>
      </w:pPr>
      <w:rPr>
        <w:rFonts w:ascii="Courier New" w:hAnsi="Courier New" w:hint="default"/>
      </w:rPr>
    </w:lvl>
    <w:lvl w:ilvl="2" w:tplc="04190005">
      <w:start w:val="1"/>
      <w:numFmt w:val="bullet"/>
      <w:lvlText w:val=""/>
      <w:lvlJc w:val="left"/>
      <w:pPr>
        <w:tabs>
          <w:tab w:val="num" w:pos="1942"/>
        </w:tabs>
        <w:ind w:left="1942" w:hanging="360"/>
      </w:pPr>
      <w:rPr>
        <w:rFonts w:ascii="Wingdings" w:hAnsi="Wingdings" w:hint="default"/>
      </w:rPr>
    </w:lvl>
    <w:lvl w:ilvl="3" w:tplc="04190001">
      <w:start w:val="1"/>
      <w:numFmt w:val="bullet"/>
      <w:lvlText w:val=""/>
      <w:lvlJc w:val="left"/>
      <w:pPr>
        <w:tabs>
          <w:tab w:val="num" w:pos="2662"/>
        </w:tabs>
        <w:ind w:left="2662" w:hanging="360"/>
      </w:pPr>
      <w:rPr>
        <w:rFonts w:ascii="Symbol" w:hAnsi="Symbol" w:hint="default"/>
      </w:rPr>
    </w:lvl>
    <w:lvl w:ilvl="4" w:tplc="04190003">
      <w:start w:val="1"/>
      <w:numFmt w:val="bullet"/>
      <w:lvlText w:val="o"/>
      <w:lvlJc w:val="left"/>
      <w:pPr>
        <w:tabs>
          <w:tab w:val="num" w:pos="3382"/>
        </w:tabs>
        <w:ind w:left="3382" w:hanging="360"/>
      </w:pPr>
      <w:rPr>
        <w:rFonts w:ascii="Courier New" w:hAnsi="Courier New" w:hint="default"/>
      </w:rPr>
    </w:lvl>
    <w:lvl w:ilvl="5" w:tplc="04190005">
      <w:start w:val="1"/>
      <w:numFmt w:val="bullet"/>
      <w:lvlText w:val=""/>
      <w:lvlJc w:val="left"/>
      <w:pPr>
        <w:tabs>
          <w:tab w:val="num" w:pos="4102"/>
        </w:tabs>
        <w:ind w:left="4102" w:hanging="360"/>
      </w:pPr>
      <w:rPr>
        <w:rFonts w:ascii="Wingdings" w:hAnsi="Wingdings" w:hint="default"/>
      </w:rPr>
    </w:lvl>
    <w:lvl w:ilvl="6" w:tplc="04190001">
      <w:start w:val="1"/>
      <w:numFmt w:val="bullet"/>
      <w:lvlText w:val=""/>
      <w:lvlJc w:val="left"/>
      <w:pPr>
        <w:tabs>
          <w:tab w:val="num" w:pos="4822"/>
        </w:tabs>
        <w:ind w:left="4822" w:hanging="360"/>
      </w:pPr>
      <w:rPr>
        <w:rFonts w:ascii="Symbol" w:hAnsi="Symbol" w:hint="default"/>
      </w:rPr>
    </w:lvl>
    <w:lvl w:ilvl="7" w:tplc="04190003">
      <w:start w:val="1"/>
      <w:numFmt w:val="bullet"/>
      <w:lvlText w:val="o"/>
      <w:lvlJc w:val="left"/>
      <w:pPr>
        <w:tabs>
          <w:tab w:val="num" w:pos="5542"/>
        </w:tabs>
        <w:ind w:left="5542" w:hanging="360"/>
      </w:pPr>
      <w:rPr>
        <w:rFonts w:ascii="Courier New" w:hAnsi="Courier New" w:hint="default"/>
      </w:rPr>
    </w:lvl>
    <w:lvl w:ilvl="8" w:tplc="04190005">
      <w:start w:val="1"/>
      <w:numFmt w:val="bullet"/>
      <w:lvlText w:val=""/>
      <w:lvlJc w:val="left"/>
      <w:pPr>
        <w:tabs>
          <w:tab w:val="num" w:pos="6262"/>
        </w:tabs>
        <w:ind w:left="6262" w:hanging="360"/>
      </w:pPr>
      <w:rPr>
        <w:rFonts w:ascii="Wingdings" w:hAnsi="Wingdings" w:hint="default"/>
      </w:rPr>
    </w:lvl>
  </w:abstractNum>
  <w:abstractNum w:abstractNumId="5">
    <w:nsid w:val="115F210A"/>
    <w:multiLevelType w:val="multilevel"/>
    <w:tmpl w:val="CA7ECC8C"/>
    <w:lvl w:ilvl="0">
      <w:start w:val="1"/>
      <w:numFmt w:val="decimal"/>
      <w:lvlText w:val="%1."/>
      <w:lvlJc w:val="left"/>
      <w:pPr>
        <w:ind w:left="1414" w:hanging="705"/>
      </w:pPr>
      <w:rPr>
        <w:rFonts w:hint="default"/>
      </w:rPr>
    </w:lvl>
    <w:lvl w:ilvl="1">
      <w:start w:val="4"/>
      <w:numFmt w:val="decimal"/>
      <w:isLgl/>
      <w:lvlText w:val="%1.%2."/>
      <w:lvlJc w:val="left"/>
      <w:pPr>
        <w:ind w:left="1255" w:hanging="360"/>
      </w:pPr>
      <w:rPr>
        <w:rFonts w:hint="default"/>
      </w:rPr>
    </w:lvl>
    <w:lvl w:ilvl="2">
      <w:start w:val="1"/>
      <w:numFmt w:val="decimal"/>
      <w:isLgl/>
      <w:lvlText w:val="%1.%2.%3."/>
      <w:lvlJc w:val="left"/>
      <w:pPr>
        <w:ind w:left="1801" w:hanging="720"/>
      </w:pPr>
      <w:rPr>
        <w:rFonts w:hint="default"/>
      </w:rPr>
    </w:lvl>
    <w:lvl w:ilvl="3">
      <w:start w:val="1"/>
      <w:numFmt w:val="decimal"/>
      <w:isLgl/>
      <w:lvlText w:val="%1.%2.%3.%4."/>
      <w:lvlJc w:val="left"/>
      <w:pPr>
        <w:ind w:left="1987" w:hanging="720"/>
      </w:pPr>
      <w:rPr>
        <w:rFonts w:hint="default"/>
      </w:rPr>
    </w:lvl>
    <w:lvl w:ilvl="4">
      <w:start w:val="1"/>
      <w:numFmt w:val="decimal"/>
      <w:isLgl/>
      <w:lvlText w:val="%1.%2.%3.%4.%5."/>
      <w:lvlJc w:val="left"/>
      <w:pPr>
        <w:ind w:left="2533" w:hanging="1080"/>
      </w:pPr>
      <w:rPr>
        <w:rFonts w:hint="default"/>
      </w:rPr>
    </w:lvl>
    <w:lvl w:ilvl="5">
      <w:start w:val="1"/>
      <w:numFmt w:val="decimal"/>
      <w:isLgl/>
      <w:lvlText w:val="%1.%2.%3.%4.%5.%6."/>
      <w:lvlJc w:val="left"/>
      <w:pPr>
        <w:ind w:left="2719" w:hanging="1080"/>
      </w:pPr>
      <w:rPr>
        <w:rFonts w:hint="default"/>
      </w:rPr>
    </w:lvl>
    <w:lvl w:ilvl="6">
      <w:start w:val="1"/>
      <w:numFmt w:val="decimal"/>
      <w:isLgl/>
      <w:lvlText w:val="%1.%2.%3.%4.%5.%6.%7."/>
      <w:lvlJc w:val="left"/>
      <w:pPr>
        <w:ind w:left="3265" w:hanging="1440"/>
      </w:pPr>
      <w:rPr>
        <w:rFonts w:hint="default"/>
      </w:rPr>
    </w:lvl>
    <w:lvl w:ilvl="7">
      <w:start w:val="1"/>
      <w:numFmt w:val="decimal"/>
      <w:isLgl/>
      <w:lvlText w:val="%1.%2.%3.%4.%5.%6.%7.%8."/>
      <w:lvlJc w:val="left"/>
      <w:pPr>
        <w:ind w:left="3451" w:hanging="1440"/>
      </w:pPr>
      <w:rPr>
        <w:rFonts w:hint="default"/>
      </w:rPr>
    </w:lvl>
    <w:lvl w:ilvl="8">
      <w:start w:val="1"/>
      <w:numFmt w:val="decimal"/>
      <w:isLgl/>
      <w:lvlText w:val="%1.%2.%3.%4.%5.%6.%7.%8.%9."/>
      <w:lvlJc w:val="left"/>
      <w:pPr>
        <w:ind w:left="3997" w:hanging="1800"/>
      </w:pPr>
      <w:rPr>
        <w:rFonts w:hint="default"/>
      </w:rPr>
    </w:lvl>
  </w:abstractNum>
  <w:abstractNum w:abstractNumId="6">
    <w:nsid w:val="11AC1AB6"/>
    <w:multiLevelType w:val="multilevel"/>
    <w:tmpl w:val="B9C2F088"/>
    <w:lvl w:ilvl="0">
      <w:start w:val="6"/>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1439C6"/>
    <w:multiLevelType w:val="multilevel"/>
    <w:tmpl w:val="4260D9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741593"/>
    <w:multiLevelType w:val="hybridMultilevel"/>
    <w:tmpl w:val="A992C5D6"/>
    <w:lvl w:ilvl="0" w:tplc="2F5E7166">
      <w:start w:val="1"/>
      <w:numFmt w:val="bullet"/>
      <w:lvlText w:val=""/>
      <w:lvlJc w:val="left"/>
      <w:pPr>
        <w:ind w:left="2007" w:hanging="360"/>
      </w:pPr>
      <w:rPr>
        <w:rFonts w:ascii="Symbol" w:hAnsi="Symbol" w:hint="default"/>
        <w:color w:val="auto"/>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9">
    <w:nsid w:val="1C354AEF"/>
    <w:multiLevelType w:val="multilevel"/>
    <w:tmpl w:val="82382490"/>
    <w:lvl w:ilvl="0">
      <w:start w:val="1"/>
      <w:numFmt w:val="decimal"/>
      <w:lvlText w:val="%1."/>
      <w:lvlJc w:val="left"/>
      <w:pPr>
        <w:ind w:left="720" w:hanging="360"/>
      </w:pPr>
      <w:rPr>
        <w:rFonts w:hint="default"/>
        <w:b w:val="0"/>
      </w:rPr>
    </w:lvl>
    <w:lvl w:ilvl="1">
      <w:start w:val="1"/>
      <w:numFmt w:val="decimal"/>
      <w:isLgl/>
      <w:lvlText w:val="%1.%2."/>
      <w:lvlJc w:val="left"/>
      <w:pPr>
        <w:ind w:left="900" w:hanging="540"/>
      </w:pPr>
      <w:rPr>
        <w:rFonts w:hint="default"/>
        <w:b w:val="0"/>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496405F"/>
    <w:multiLevelType w:val="hybridMultilevel"/>
    <w:tmpl w:val="7CE4BB50"/>
    <w:lvl w:ilvl="0" w:tplc="9CDAE10E">
      <w:numFmt w:val="bullet"/>
      <w:lvlText w:val="-"/>
      <w:lvlJc w:val="left"/>
      <w:pPr>
        <w:ind w:left="1070"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1">
    <w:nsid w:val="2DF437DE"/>
    <w:multiLevelType w:val="hybridMultilevel"/>
    <w:tmpl w:val="64DE004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B03518"/>
    <w:multiLevelType w:val="hybridMultilevel"/>
    <w:tmpl w:val="7C4C0C48"/>
    <w:lvl w:ilvl="0" w:tplc="4E3A8ACE">
      <w:start w:val="1"/>
      <w:numFmt w:val="decimal"/>
      <w:lvlText w:val="%1."/>
      <w:lvlJc w:val="left"/>
      <w:pPr>
        <w:ind w:left="408" w:hanging="360"/>
      </w:pPr>
      <w:rPr>
        <w:rFonts w:hint="default"/>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13">
    <w:nsid w:val="319C754E"/>
    <w:multiLevelType w:val="hybridMultilevel"/>
    <w:tmpl w:val="FE04A698"/>
    <w:lvl w:ilvl="0" w:tplc="04190003">
      <w:start w:val="1"/>
      <w:numFmt w:val="bullet"/>
      <w:lvlText w:val="o"/>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33307563"/>
    <w:multiLevelType w:val="hybridMultilevel"/>
    <w:tmpl w:val="C3400DA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2B1F49"/>
    <w:multiLevelType w:val="hybridMultilevel"/>
    <w:tmpl w:val="D5F6C664"/>
    <w:lvl w:ilvl="0" w:tplc="04190001">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77A72F8"/>
    <w:multiLevelType w:val="multilevel"/>
    <w:tmpl w:val="C8587216"/>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7EF7EF2"/>
    <w:multiLevelType w:val="multilevel"/>
    <w:tmpl w:val="ABE2A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4C4A71"/>
    <w:multiLevelType w:val="hybridMultilevel"/>
    <w:tmpl w:val="34E8366E"/>
    <w:lvl w:ilvl="0" w:tplc="8D520D6E">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A7D7C18"/>
    <w:multiLevelType w:val="hybridMultilevel"/>
    <w:tmpl w:val="FBCA1AE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7677DE7"/>
    <w:multiLevelType w:val="hybridMultilevel"/>
    <w:tmpl w:val="19CE729E"/>
    <w:lvl w:ilvl="0" w:tplc="B120C7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A6D7B3A"/>
    <w:multiLevelType w:val="multilevel"/>
    <w:tmpl w:val="C486CDB2"/>
    <w:lvl w:ilvl="0">
      <w:start w:val="1"/>
      <w:numFmt w:val="decimal"/>
      <w:lvlText w:val="%1."/>
      <w:lvlJc w:val="left"/>
      <w:pPr>
        <w:ind w:left="1440" w:hanging="360"/>
      </w:pPr>
    </w:lvl>
    <w:lvl w:ilvl="1">
      <w:start w:val="1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22">
    <w:nsid w:val="4B885D20"/>
    <w:multiLevelType w:val="multilevel"/>
    <w:tmpl w:val="D8F496DC"/>
    <w:lvl w:ilvl="0">
      <w:start w:val="2019"/>
      <w:numFmt w:val="decimal"/>
      <w:lvlText w:val="04.0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B909F2"/>
    <w:multiLevelType w:val="multilevel"/>
    <w:tmpl w:val="5F06FB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E7068C"/>
    <w:multiLevelType w:val="multilevel"/>
    <w:tmpl w:val="CE7CFC7C"/>
    <w:lvl w:ilvl="0">
      <w:start w:val="2"/>
      <w:numFmt w:val="decimal"/>
      <w:lvlText w:val="%1."/>
      <w:lvlJc w:val="left"/>
      <w:pPr>
        <w:ind w:left="928" w:hanging="360"/>
      </w:pPr>
      <w:rPr>
        <w:rFonts w:hint="default"/>
      </w:rPr>
    </w:lvl>
    <w:lvl w:ilvl="1">
      <w:start w:val="1"/>
      <w:numFmt w:val="decimal"/>
      <w:lvlText w:val="%1.%2."/>
      <w:lvlJc w:val="left"/>
      <w:pPr>
        <w:ind w:left="4046" w:hanging="360"/>
      </w:pPr>
      <w:rPr>
        <w:rFonts w:hint="default"/>
      </w:rPr>
    </w:lvl>
    <w:lvl w:ilvl="2">
      <w:start w:val="1"/>
      <w:numFmt w:val="decimal"/>
      <w:lvlText w:val="%1.%2.%3."/>
      <w:lvlJc w:val="left"/>
      <w:pPr>
        <w:ind w:left="2510" w:hanging="720"/>
      </w:pPr>
      <w:rPr>
        <w:rFonts w:hint="default"/>
      </w:rPr>
    </w:lvl>
    <w:lvl w:ilvl="3">
      <w:start w:val="1"/>
      <w:numFmt w:val="decimal"/>
      <w:lvlText w:val="%1.%2.%3.%4."/>
      <w:lvlJc w:val="left"/>
      <w:pPr>
        <w:ind w:left="3405" w:hanging="720"/>
      </w:pPr>
      <w:rPr>
        <w:rFonts w:hint="default"/>
      </w:rPr>
    </w:lvl>
    <w:lvl w:ilvl="4">
      <w:start w:val="1"/>
      <w:numFmt w:val="decimal"/>
      <w:lvlText w:val="%1.%2.%3.%4.%5."/>
      <w:lvlJc w:val="left"/>
      <w:pPr>
        <w:ind w:left="4660" w:hanging="1080"/>
      </w:pPr>
      <w:rPr>
        <w:rFonts w:hint="default"/>
      </w:rPr>
    </w:lvl>
    <w:lvl w:ilvl="5">
      <w:start w:val="1"/>
      <w:numFmt w:val="decimal"/>
      <w:lvlText w:val="%1.%2.%3.%4.%5.%6."/>
      <w:lvlJc w:val="left"/>
      <w:pPr>
        <w:ind w:left="5555" w:hanging="1080"/>
      </w:pPr>
      <w:rPr>
        <w:rFonts w:hint="default"/>
      </w:rPr>
    </w:lvl>
    <w:lvl w:ilvl="6">
      <w:start w:val="1"/>
      <w:numFmt w:val="decimal"/>
      <w:lvlText w:val="%1.%2.%3.%4.%5.%6.%7."/>
      <w:lvlJc w:val="left"/>
      <w:pPr>
        <w:ind w:left="6810" w:hanging="1440"/>
      </w:pPr>
      <w:rPr>
        <w:rFonts w:hint="default"/>
      </w:rPr>
    </w:lvl>
    <w:lvl w:ilvl="7">
      <w:start w:val="1"/>
      <w:numFmt w:val="decimal"/>
      <w:lvlText w:val="%1.%2.%3.%4.%5.%6.%7.%8."/>
      <w:lvlJc w:val="left"/>
      <w:pPr>
        <w:ind w:left="7705" w:hanging="1440"/>
      </w:pPr>
      <w:rPr>
        <w:rFonts w:hint="default"/>
      </w:rPr>
    </w:lvl>
    <w:lvl w:ilvl="8">
      <w:start w:val="1"/>
      <w:numFmt w:val="decimal"/>
      <w:lvlText w:val="%1.%2.%3.%4.%5.%6.%7.%8.%9."/>
      <w:lvlJc w:val="left"/>
      <w:pPr>
        <w:ind w:left="8960" w:hanging="1800"/>
      </w:pPr>
      <w:rPr>
        <w:rFonts w:hint="default"/>
      </w:rPr>
    </w:lvl>
  </w:abstractNum>
  <w:abstractNum w:abstractNumId="25">
    <w:nsid w:val="4CE8386A"/>
    <w:multiLevelType w:val="multilevel"/>
    <w:tmpl w:val="E054AB5A"/>
    <w:lvl w:ilvl="0">
      <w:start w:val="1"/>
      <w:numFmt w:val="decimal"/>
      <w:lvlText w:val="%1."/>
      <w:lvlJc w:val="left"/>
      <w:pPr>
        <w:ind w:left="936" w:hanging="936"/>
      </w:pPr>
      <w:rPr>
        <w:rFonts w:hint="default"/>
      </w:rPr>
    </w:lvl>
    <w:lvl w:ilvl="1">
      <w:start w:val="1"/>
      <w:numFmt w:val="decimal"/>
      <w:lvlText w:val="%1.%2."/>
      <w:lvlJc w:val="left"/>
      <w:pPr>
        <w:ind w:left="936" w:hanging="936"/>
      </w:pPr>
      <w:rPr>
        <w:rFonts w:hint="default"/>
      </w:rPr>
    </w:lvl>
    <w:lvl w:ilvl="2">
      <w:start w:val="1"/>
      <w:numFmt w:val="decimal"/>
      <w:lvlText w:val="%1.%2.%3."/>
      <w:lvlJc w:val="left"/>
      <w:pPr>
        <w:ind w:left="936" w:hanging="936"/>
      </w:pPr>
      <w:rPr>
        <w:rFonts w:hint="default"/>
      </w:rPr>
    </w:lvl>
    <w:lvl w:ilvl="3">
      <w:start w:val="1"/>
      <w:numFmt w:val="decimal"/>
      <w:lvlText w:val="%1.%2.%3.%4."/>
      <w:lvlJc w:val="left"/>
      <w:pPr>
        <w:ind w:left="936" w:hanging="936"/>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E960FE6"/>
    <w:multiLevelType w:val="hybridMultilevel"/>
    <w:tmpl w:val="1F1014D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FAC3CA9"/>
    <w:multiLevelType w:val="multilevel"/>
    <w:tmpl w:val="C3AE83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2985A5E"/>
    <w:multiLevelType w:val="hybridMultilevel"/>
    <w:tmpl w:val="FC027F56"/>
    <w:lvl w:ilvl="0" w:tplc="8716B944">
      <w:start w:val="1"/>
      <w:numFmt w:val="bullet"/>
      <w:lvlText w:val=""/>
      <w:lvlJc w:val="left"/>
      <w:pPr>
        <w:ind w:left="720" w:hanging="360"/>
      </w:pPr>
      <w:rPr>
        <w:rFonts w:ascii="Symbol" w:eastAsiaTheme="minorHAnsi" w:hAnsi="Symbol" w:cs="Times New Roman" w:hint="default"/>
      </w:rPr>
    </w:lvl>
    <w:lvl w:ilvl="1" w:tplc="FD1C9FA0" w:tentative="1">
      <w:start w:val="1"/>
      <w:numFmt w:val="bullet"/>
      <w:lvlText w:val="o"/>
      <w:lvlJc w:val="left"/>
      <w:pPr>
        <w:ind w:left="1440" w:hanging="360"/>
      </w:pPr>
      <w:rPr>
        <w:rFonts w:ascii="Courier New" w:hAnsi="Courier New" w:cs="Courier New" w:hint="default"/>
      </w:rPr>
    </w:lvl>
    <w:lvl w:ilvl="2" w:tplc="45F8B3F0" w:tentative="1">
      <w:start w:val="1"/>
      <w:numFmt w:val="bullet"/>
      <w:lvlText w:val=""/>
      <w:lvlJc w:val="left"/>
      <w:pPr>
        <w:ind w:left="2160" w:hanging="360"/>
      </w:pPr>
      <w:rPr>
        <w:rFonts w:ascii="Wingdings" w:hAnsi="Wingdings" w:hint="default"/>
      </w:rPr>
    </w:lvl>
    <w:lvl w:ilvl="3" w:tplc="884A0EC2" w:tentative="1">
      <w:start w:val="1"/>
      <w:numFmt w:val="bullet"/>
      <w:lvlText w:val=""/>
      <w:lvlJc w:val="left"/>
      <w:pPr>
        <w:ind w:left="2880" w:hanging="360"/>
      </w:pPr>
      <w:rPr>
        <w:rFonts w:ascii="Symbol" w:hAnsi="Symbol" w:hint="default"/>
      </w:rPr>
    </w:lvl>
    <w:lvl w:ilvl="4" w:tplc="8076A35E" w:tentative="1">
      <w:start w:val="1"/>
      <w:numFmt w:val="bullet"/>
      <w:lvlText w:val="o"/>
      <w:lvlJc w:val="left"/>
      <w:pPr>
        <w:ind w:left="3600" w:hanging="360"/>
      </w:pPr>
      <w:rPr>
        <w:rFonts w:ascii="Courier New" w:hAnsi="Courier New" w:cs="Courier New" w:hint="default"/>
      </w:rPr>
    </w:lvl>
    <w:lvl w:ilvl="5" w:tplc="D52218A6" w:tentative="1">
      <w:start w:val="1"/>
      <w:numFmt w:val="bullet"/>
      <w:lvlText w:val=""/>
      <w:lvlJc w:val="left"/>
      <w:pPr>
        <w:ind w:left="4320" w:hanging="360"/>
      </w:pPr>
      <w:rPr>
        <w:rFonts w:ascii="Wingdings" w:hAnsi="Wingdings" w:hint="default"/>
      </w:rPr>
    </w:lvl>
    <w:lvl w:ilvl="6" w:tplc="E872FD00" w:tentative="1">
      <w:start w:val="1"/>
      <w:numFmt w:val="bullet"/>
      <w:lvlText w:val=""/>
      <w:lvlJc w:val="left"/>
      <w:pPr>
        <w:ind w:left="5040" w:hanging="360"/>
      </w:pPr>
      <w:rPr>
        <w:rFonts w:ascii="Symbol" w:hAnsi="Symbol" w:hint="default"/>
      </w:rPr>
    </w:lvl>
    <w:lvl w:ilvl="7" w:tplc="91FABB00" w:tentative="1">
      <w:start w:val="1"/>
      <w:numFmt w:val="bullet"/>
      <w:lvlText w:val="o"/>
      <w:lvlJc w:val="left"/>
      <w:pPr>
        <w:ind w:left="5760" w:hanging="360"/>
      </w:pPr>
      <w:rPr>
        <w:rFonts w:ascii="Courier New" w:hAnsi="Courier New" w:cs="Courier New" w:hint="default"/>
      </w:rPr>
    </w:lvl>
    <w:lvl w:ilvl="8" w:tplc="69B24920" w:tentative="1">
      <w:start w:val="1"/>
      <w:numFmt w:val="bullet"/>
      <w:lvlText w:val=""/>
      <w:lvlJc w:val="left"/>
      <w:pPr>
        <w:ind w:left="6480" w:hanging="360"/>
      </w:pPr>
      <w:rPr>
        <w:rFonts w:ascii="Wingdings" w:hAnsi="Wingdings" w:hint="default"/>
      </w:rPr>
    </w:lvl>
  </w:abstractNum>
  <w:abstractNum w:abstractNumId="29">
    <w:nsid w:val="5A4C6E3D"/>
    <w:multiLevelType w:val="multilevel"/>
    <w:tmpl w:val="776E4752"/>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5AAA0215"/>
    <w:multiLevelType w:val="multilevel"/>
    <w:tmpl w:val="1ECA8250"/>
    <w:lvl w:ilvl="0">
      <w:start w:val="4"/>
      <w:numFmt w:val="decimal"/>
      <w:lvlText w:val="4.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B145714"/>
    <w:multiLevelType w:val="hybridMultilevel"/>
    <w:tmpl w:val="9ED830A8"/>
    <w:lvl w:ilvl="0" w:tplc="A266C216">
      <w:start w:val="2"/>
      <w:numFmt w:val="upperRoman"/>
      <w:lvlText w:val="%1."/>
      <w:lvlJc w:val="left"/>
      <w:pPr>
        <w:ind w:left="1525" w:hanging="720"/>
      </w:pPr>
      <w:rPr>
        <w:rFonts w:hint="default"/>
      </w:rPr>
    </w:lvl>
    <w:lvl w:ilvl="1" w:tplc="3BFCBBB0" w:tentative="1">
      <w:start w:val="1"/>
      <w:numFmt w:val="lowerLetter"/>
      <w:lvlText w:val="%2."/>
      <w:lvlJc w:val="left"/>
      <w:pPr>
        <w:ind w:left="1885" w:hanging="360"/>
      </w:pPr>
    </w:lvl>
    <w:lvl w:ilvl="2" w:tplc="CC6493BE" w:tentative="1">
      <w:start w:val="1"/>
      <w:numFmt w:val="lowerRoman"/>
      <w:lvlText w:val="%3."/>
      <w:lvlJc w:val="right"/>
      <w:pPr>
        <w:ind w:left="2605" w:hanging="180"/>
      </w:pPr>
    </w:lvl>
    <w:lvl w:ilvl="3" w:tplc="4904894C" w:tentative="1">
      <w:start w:val="1"/>
      <w:numFmt w:val="decimal"/>
      <w:lvlText w:val="%4."/>
      <w:lvlJc w:val="left"/>
      <w:pPr>
        <w:ind w:left="3325" w:hanging="360"/>
      </w:pPr>
    </w:lvl>
    <w:lvl w:ilvl="4" w:tplc="B84CDD58" w:tentative="1">
      <w:start w:val="1"/>
      <w:numFmt w:val="lowerLetter"/>
      <w:lvlText w:val="%5."/>
      <w:lvlJc w:val="left"/>
      <w:pPr>
        <w:ind w:left="4045" w:hanging="360"/>
      </w:pPr>
    </w:lvl>
    <w:lvl w:ilvl="5" w:tplc="3B5248AC" w:tentative="1">
      <w:start w:val="1"/>
      <w:numFmt w:val="lowerRoman"/>
      <w:lvlText w:val="%6."/>
      <w:lvlJc w:val="right"/>
      <w:pPr>
        <w:ind w:left="4765" w:hanging="180"/>
      </w:pPr>
    </w:lvl>
    <w:lvl w:ilvl="6" w:tplc="69A65BB4" w:tentative="1">
      <w:start w:val="1"/>
      <w:numFmt w:val="decimal"/>
      <w:lvlText w:val="%7."/>
      <w:lvlJc w:val="left"/>
      <w:pPr>
        <w:ind w:left="5485" w:hanging="360"/>
      </w:pPr>
    </w:lvl>
    <w:lvl w:ilvl="7" w:tplc="9B84C08C" w:tentative="1">
      <w:start w:val="1"/>
      <w:numFmt w:val="lowerLetter"/>
      <w:lvlText w:val="%8."/>
      <w:lvlJc w:val="left"/>
      <w:pPr>
        <w:ind w:left="6205" w:hanging="360"/>
      </w:pPr>
    </w:lvl>
    <w:lvl w:ilvl="8" w:tplc="613CA67A" w:tentative="1">
      <w:start w:val="1"/>
      <w:numFmt w:val="lowerRoman"/>
      <w:lvlText w:val="%9."/>
      <w:lvlJc w:val="right"/>
      <w:pPr>
        <w:ind w:left="6925" w:hanging="180"/>
      </w:pPr>
    </w:lvl>
  </w:abstractNum>
  <w:abstractNum w:abstractNumId="32">
    <w:nsid w:val="62D4234C"/>
    <w:multiLevelType w:val="multilevel"/>
    <w:tmpl w:val="C11286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5611379"/>
    <w:multiLevelType w:val="hybridMultilevel"/>
    <w:tmpl w:val="976EF33C"/>
    <w:lvl w:ilvl="0" w:tplc="E526A4F8">
      <w:start w:val="1"/>
      <w:numFmt w:val="bullet"/>
      <w:lvlText w:val=""/>
      <w:lvlJc w:val="left"/>
      <w:pPr>
        <w:ind w:left="1287" w:hanging="360"/>
      </w:pPr>
      <w:rPr>
        <w:rFonts w:ascii="Symbol" w:hAnsi="Symbol" w:hint="default"/>
      </w:rPr>
    </w:lvl>
    <w:lvl w:ilvl="1" w:tplc="60C280F8" w:tentative="1">
      <w:start w:val="1"/>
      <w:numFmt w:val="bullet"/>
      <w:lvlText w:val="o"/>
      <w:lvlJc w:val="left"/>
      <w:pPr>
        <w:ind w:left="2007" w:hanging="360"/>
      </w:pPr>
      <w:rPr>
        <w:rFonts w:ascii="Courier New" w:hAnsi="Courier New" w:cs="Courier New" w:hint="default"/>
      </w:rPr>
    </w:lvl>
    <w:lvl w:ilvl="2" w:tplc="1566507C" w:tentative="1">
      <w:start w:val="1"/>
      <w:numFmt w:val="bullet"/>
      <w:lvlText w:val=""/>
      <w:lvlJc w:val="left"/>
      <w:pPr>
        <w:ind w:left="2727" w:hanging="360"/>
      </w:pPr>
      <w:rPr>
        <w:rFonts w:ascii="Wingdings" w:hAnsi="Wingdings" w:hint="default"/>
      </w:rPr>
    </w:lvl>
    <w:lvl w:ilvl="3" w:tplc="1480B73A" w:tentative="1">
      <w:start w:val="1"/>
      <w:numFmt w:val="bullet"/>
      <w:lvlText w:val=""/>
      <w:lvlJc w:val="left"/>
      <w:pPr>
        <w:ind w:left="3447" w:hanging="360"/>
      </w:pPr>
      <w:rPr>
        <w:rFonts w:ascii="Symbol" w:hAnsi="Symbol" w:hint="default"/>
      </w:rPr>
    </w:lvl>
    <w:lvl w:ilvl="4" w:tplc="9BE059B8" w:tentative="1">
      <w:start w:val="1"/>
      <w:numFmt w:val="bullet"/>
      <w:lvlText w:val="o"/>
      <w:lvlJc w:val="left"/>
      <w:pPr>
        <w:ind w:left="4167" w:hanging="360"/>
      </w:pPr>
      <w:rPr>
        <w:rFonts w:ascii="Courier New" w:hAnsi="Courier New" w:cs="Courier New" w:hint="default"/>
      </w:rPr>
    </w:lvl>
    <w:lvl w:ilvl="5" w:tplc="4FB68D50" w:tentative="1">
      <w:start w:val="1"/>
      <w:numFmt w:val="bullet"/>
      <w:lvlText w:val=""/>
      <w:lvlJc w:val="left"/>
      <w:pPr>
        <w:ind w:left="4887" w:hanging="360"/>
      </w:pPr>
      <w:rPr>
        <w:rFonts w:ascii="Wingdings" w:hAnsi="Wingdings" w:hint="default"/>
      </w:rPr>
    </w:lvl>
    <w:lvl w:ilvl="6" w:tplc="D804B4CC" w:tentative="1">
      <w:start w:val="1"/>
      <w:numFmt w:val="bullet"/>
      <w:lvlText w:val=""/>
      <w:lvlJc w:val="left"/>
      <w:pPr>
        <w:ind w:left="5607" w:hanging="360"/>
      </w:pPr>
      <w:rPr>
        <w:rFonts w:ascii="Symbol" w:hAnsi="Symbol" w:hint="default"/>
      </w:rPr>
    </w:lvl>
    <w:lvl w:ilvl="7" w:tplc="7BFE49CE" w:tentative="1">
      <w:start w:val="1"/>
      <w:numFmt w:val="bullet"/>
      <w:lvlText w:val="o"/>
      <w:lvlJc w:val="left"/>
      <w:pPr>
        <w:ind w:left="6327" w:hanging="360"/>
      </w:pPr>
      <w:rPr>
        <w:rFonts w:ascii="Courier New" w:hAnsi="Courier New" w:cs="Courier New" w:hint="default"/>
      </w:rPr>
    </w:lvl>
    <w:lvl w:ilvl="8" w:tplc="DB18A5FC" w:tentative="1">
      <w:start w:val="1"/>
      <w:numFmt w:val="bullet"/>
      <w:lvlText w:val=""/>
      <w:lvlJc w:val="left"/>
      <w:pPr>
        <w:ind w:left="7047" w:hanging="360"/>
      </w:pPr>
      <w:rPr>
        <w:rFonts w:ascii="Wingdings" w:hAnsi="Wingdings" w:hint="default"/>
      </w:rPr>
    </w:lvl>
  </w:abstractNum>
  <w:abstractNum w:abstractNumId="34">
    <w:nsid w:val="66ED5F0C"/>
    <w:multiLevelType w:val="hybridMultilevel"/>
    <w:tmpl w:val="522A92A0"/>
    <w:lvl w:ilvl="0" w:tplc="46C8BF0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89020E4"/>
    <w:multiLevelType w:val="multilevel"/>
    <w:tmpl w:val="FC32B40A"/>
    <w:lvl w:ilvl="0">
      <w:start w:val="4"/>
      <w:numFmt w:val="decimal"/>
      <w:lvlText w:val="%1."/>
      <w:lvlJc w:val="left"/>
      <w:pPr>
        <w:ind w:left="1243" w:hanging="675"/>
      </w:pPr>
      <w:rPr>
        <w:rFonts w:hint="default"/>
      </w:rPr>
    </w:lvl>
    <w:lvl w:ilvl="1">
      <w:start w:val="2"/>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36">
    <w:nsid w:val="69F47A95"/>
    <w:multiLevelType w:val="hybridMultilevel"/>
    <w:tmpl w:val="0DACBCB0"/>
    <w:lvl w:ilvl="0" w:tplc="6DF0295A">
      <w:start w:val="3"/>
      <w:numFmt w:val="bullet"/>
      <w:lvlText w:val="-"/>
      <w:lvlJc w:val="left"/>
      <w:pPr>
        <w:ind w:left="772" w:hanging="360"/>
      </w:pPr>
      <w:rPr>
        <w:rFonts w:ascii="Times New Roman" w:eastAsia="Times New Roman" w:hAnsi="Times New Roman" w:cs="Times New Roman" w:hint="default"/>
      </w:rPr>
    </w:lvl>
    <w:lvl w:ilvl="1" w:tplc="B61CEACA" w:tentative="1">
      <w:start w:val="1"/>
      <w:numFmt w:val="bullet"/>
      <w:lvlText w:val="o"/>
      <w:lvlJc w:val="left"/>
      <w:pPr>
        <w:ind w:left="1492" w:hanging="360"/>
      </w:pPr>
      <w:rPr>
        <w:rFonts w:ascii="Courier New" w:hAnsi="Courier New" w:cs="Courier New" w:hint="default"/>
      </w:rPr>
    </w:lvl>
    <w:lvl w:ilvl="2" w:tplc="D30065E8" w:tentative="1">
      <w:start w:val="1"/>
      <w:numFmt w:val="bullet"/>
      <w:lvlText w:val=""/>
      <w:lvlJc w:val="left"/>
      <w:pPr>
        <w:ind w:left="2212" w:hanging="360"/>
      </w:pPr>
      <w:rPr>
        <w:rFonts w:ascii="Wingdings" w:hAnsi="Wingdings" w:hint="default"/>
      </w:rPr>
    </w:lvl>
    <w:lvl w:ilvl="3" w:tplc="04CE9812" w:tentative="1">
      <w:start w:val="1"/>
      <w:numFmt w:val="bullet"/>
      <w:lvlText w:val=""/>
      <w:lvlJc w:val="left"/>
      <w:pPr>
        <w:ind w:left="2932" w:hanging="360"/>
      </w:pPr>
      <w:rPr>
        <w:rFonts w:ascii="Symbol" w:hAnsi="Symbol" w:hint="default"/>
      </w:rPr>
    </w:lvl>
    <w:lvl w:ilvl="4" w:tplc="52E44FB6" w:tentative="1">
      <w:start w:val="1"/>
      <w:numFmt w:val="bullet"/>
      <w:lvlText w:val="o"/>
      <w:lvlJc w:val="left"/>
      <w:pPr>
        <w:ind w:left="3652" w:hanging="360"/>
      </w:pPr>
      <w:rPr>
        <w:rFonts w:ascii="Courier New" w:hAnsi="Courier New" w:cs="Courier New" w:hint="default"/>
      </w:rPr>
    </w:lvl>
    <w:lvl w:ilvl="5" w:tplc="87509F9A" w:tentative="1">
      <w:start w:val="1"/>
      <w:numFmt w:val="bullet"/>
      <w:lvlText w:val=""/>
      <w:lvlJc w:val="left"/>
      <w:pPr>
        <w:ind w:left="4372" w:hanging="360"/>
      </w:pPr>
      <w:rPr>
        <w:rFonts w:ascii="Wingdings" w:hAnsi="Wingdings" w:hint="default"/>
      </w:rPr>
    </w:lvl>
    <w:lvl w:ilvl="6" w:tplc="4E14D146" w:tentative="1">
      <w:start w:val="1"/>
      <w:numFmt w:val="bullet"/>
      <w:lvlText w:val=""/>
      <w:lvlJc w:val="left"/>
      <w:pPr>
        <w:ind w:left="5092" w:hanging="360"/>
      </w:pPr>
      <w:rPr>
        <w:rFonts w:ascii="Symbol" w:hAnsi="Symbol" w:hint="default"/>
      </w:rPr>
    </w:lvl>
    <w:lvl w:ilvl="7" w:tplc="08805B66" w:tentative="1">
      <w:start w:val="1"/>
      <w:numFmt w:val="bullet"/>
      <w:lvlText w:val="o"/>
      <w:lvlJc w:val="left"/>
      <w:pPr>
        <w:ind w:left="5812" w:hanging="360"/>
      </w:pPr>
      <w:rPr>
        <w:rFonts w:ascii="Courier New" w:hAnsi="Courier New" w:cs="Courier New" w:hint="default"/>
      </w:rPr>
    </w:lvl>
    <w:lvl w:ilvl="8" w:tplc="D9A8BEB4" w:tentative="1">
      <w:start w:val="1"/>
      <w:numFmt w:val="bullet"/>
      <w:lvlText w:val=""/>
      <w:lvlJc w:val="left"/>
      <w:pPr>
        <w:ind w:left="6532" w:hanging="360"/>
      </w:pPr>
      <w:rPr>
        <w:rFonts w:ascii="Wingdings" w:hAnsi="Wingdings" w:hint="default"/>
      </w:rPr>
    </w:lvl>
  </w:abstractNum>
  <w:abstractNum w:abstractNumId="37">
    <w:nsid w:val="6B6300CE"/>
    <w:multiLevelType w:val="hybridMultilevel"/>
    <w:tmpl w:val="A6B8519A"/>
    <w:lvl w:ilvl="0" w:tplc="B6BE21D4">
      <w:start w:val="1"/>
      <w:numFmt w:val="decimal"/>
      <w:lvlText w:val="%1."/>
      <w:lvlJc w:val="left"/>
      <w:pPr>
        <w:ind w:left="420" w:hanging="360"/>
      </w:pPr>
      <w:rPr>
        <w:rFonts w:hint="default"/>
      </w:rPr>
    </w:lvl>
    <w:lvl w:ilvl="1" w:tplc="15EEA428" w:tentative="1">
      <w:start w:val="1"/>
      <w:numFmt w:val="lowerLetter"/>
      <w:lvlText w:val="%2."/>
      <w:lvlJc w:val="left"/>
      <w:pPr>
        <w:ind w:left="1140" w:hanging="360"/>
      </w:pPr>
    </w:lvl>
    <w:lvl w:ilvl="2" w:tplc="06E28F50" w:tentative="1">
      <w:start w:val="1"/>
      <w:numFmt w:val="lowerRoman"/>
      <w:lvlText w:val="%3."/>
      <w:lvlJc w:val="right"/>
      <w:pPr>
        <w:ind w:left="1860" w:hanging="180"/>
      </w:pPr>
    </w:lvl>
    <w:lvl w:ilvl="3" w:tplc="87C88D9C" w:tentative="1">
      <w:start w:val="1"/>
      <w:numFmt w:val="decimal"/>
      <w:lvlText w:val="%4."/>
      <w:lvlJc w:val="left"/>
      <w:pPr>
        <w:ind w:left="2580" w:hanging="360"/>
      </w:pPr>
    </w:lvl>
    <w:lvl w:ilvl="4" w:tplc="32BEEE80" w:tentative="1">
      <w:start w:val="1"/>
      <w:numFmt w:val="lowerLetter"/>
      <w:lvlText w:val="%5."/>
      <w:lvlJc w:val="left"/>
      <w:pPr>
        <w:ind w:left="3300" w:hanging="360"/>
      </w:pPr>
    </w:lvl>
    <w:lvl w:ilvl="5" w:tplc="68643BA4" w:tentative="1">
      <w:start w:val="1"/>
      <w:numFmt w:val="lowerRoman"/>
      <w:lvlText w:val="%6."/>
      <w:lvlJc w:val="right"/>
      <w:pPr>
        <w:ind w:left="4020" w:hanging="180"/>
      </w:pPr>
    </w:lvl>
    <w:lvl w:ilvl="6" w:tplc="59D0DBD6" w:tentative="1">
      <w:start w:val="1"/>
      <w:numFmt w:val="decimal"/>
      <w:lvlText w:val="%7."/>
      <w:lvlJc w:val="left"/>
      <w:pPr>
        <w:ind w:left="4740" w:hanging="360"/>
      </w:pPr>
    </w:lvl>
    <w:lvl w:ilvl="7" w:tplc="20248264" w:tentative="1">
      <w:start w:val="1"/>
      <w:numFmt w:val="lowerLetter"/>
      <w:lvlText w:val="%8."/>
      <w:lvlJc w:val="left"/>
      <w:pPr>
        <w:ind w:left="5460" w:hanging="360"/>
      </w:pPr>
    </w:lvl>
    <w:lvl w:ilvl="8" w:tplc="9A4A95F8" w:tentative="1">
      <w:start w:val="1"/>
      <w:numFmt w:val="lowerRoman"/>
      <w:lvlText w:val="%9."/>
      <w:lvlJc w:val="right"/>
      <w:pPr>
        <w:ind w:left="6180" w:hanging="180"/>
      </w:pPr>
    </w:lvl>
  </w:abstractNum>
  <w:abstractNum w:abstractNumId="38">
    <w:nsid w:val="6BD775EC"/>
    <w:multiLevelType w:val="hybridMultilevel"/>
    <w:tmpl w:val="91F049CC"/>
    <w:lvl w:ilvl="0" w:tplc="3E0A8314">
      <w:start w:val="14"/>
      <w:numFmt w:val="decimal"/>
      <w:lvlText w:val="%1."/>
      <w:lvlJc w:val="left"/>
      <w:pPr>
        <w:ind w:left="1070" w:hanging="360"/>
      </w:pPr>
      <w:rPr>
        <w:rFonts w:hint="default"/>
      </w:rPr>
    </w:lvl>
    <w:lvl w:ilvl="1" w:tplc="3A9026CE" w:tentative="1">
      <w:start w:val="1"/>
      <w:numFmt w:val="lowerLetter"/>
      <w:lvlText w:val="%2."/>
      <w:lvlJc w:val="left"/>
      <w:pPr>
        <w:ind w:left="1881" w:hanging="360"/>
      </w:pPr>
    </w:lvl>
    <w:lvl w:ilvl="2" w:tplc="0B40D820" w:tentative="1">
      <w:start w:val="1"/>
      <w:numFmt w:val="lowerRoman"/>
      <w:lvlText w:val="%3."/>
      <w:lvlJc w:val="right"/>
      <w:pPr>
        <w:ind w:left="2601" w:hanging="180"/>
      </w:pPr>
    </w:lvl>
    <w:lvl w:ilvl="3" w:tplc="FD1007FA" w:tentative="1">
      <w:start w:val="1"/>
      <w:numFmt w:val="decimal"/>
      <w:lvlText w:val="%4."/>
      <w:lvlJc w:val="left"/>
      <w:pPr>
        <w:ind w:left="3321" w:hanging="360"/>
      </w:pPr>
    </w:lvl>
    <w:lvl w:ilvl="4" w:tplc="47D895D8" w:tentative="1">
      <w:start w:val="1"/>
      <w:numFmt w:val="lowerLetter"/>
      <w:lvlText w:val="%5."/>
      <w:lvlJc w:val="left"/>
      <w:pPr>
        <w:ind w:left="4041" w:hanging="360"/>
      </w:pPr>
    </w:lvl>
    <w:lvl w:ilvl="5" w:tplc="0728CC22" w:tentative="1">
      <w:start w:val="1"/>
      <w:numFmt w:val="lowerRoman"/>
      <w:lvlText w:val="%6."/>
      <w:lvlJc w:val="right"/>
      <w:pPr>
        <w:ind w:left="4761" w:hanging="180"/>
      </w:pPr>
    </w:lvl>
    <w:lvl w:ilvl="6" w:tplc="F1A86B2C" w:tentative="1">
      <w:start w:val="1"/>
      <w:numFmt w:val="decimal"/>
      <w:lvlText w:val="%7."/>
      <w:lvlJc w:val="left"/>
      <w:pPr>
        <w:ind w:left="5481" w:hanging="360"/>
      </w:pPr>
    </w:lvl>
    <w:lvl w:ilvl="7" w:tplc="D4FA1B92" w:tentative="1">
      <w:start w:val="1"/>
      <w:numFmt w:val="lowerLetter"/>
      <w:lvlText w:val="%8."/>
      <w:lvlJc w:val="left"/>
      <w:pPr>
        <w:ind w:left="6201" w:hanging="360"/>
      </w:pPr>
    </w:lvl>
    <w:lvl w:ilvl="8" w:tplc="221AB4FA" w:tentative="1">
      <w:start w:val="1"/>
      <w:numFmt w:val="lowerRoman"/>
      <w:lvlText w:val="%9."/>
      <w:lvlJc w:val="right"/>
      <w:pPr>
        <w:ind w:left="6921" w:hanging="180"/>
      </w:pPr>
    </w:lvl>
  </w:abstractNum>
  <w:abstractNum w:abstractNumId="39">
    <w:nsid w:val="6EEC1051"/>
    <w:multiLevelType w:val="multilevel"/>
    <w:tmpl w:val="3CDE69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4ED0A08"/>
    <w:multiLevelType w:val="hybridMultilevel"/>
    <w:tmpl w:val="368287F2"/>
    <w:lvl w:ilvl="0" w:tplc="E2F0C92A">
      <w:start w:val="1"/>
      <w:numFmt w:val="upperRoman"/>
      <w:lvlText w:val="%1."/>
      <w:lvlJc w:val="left"/>
      <w:pPr>
        <w:ind w:left="4265" w:hanging="720"/>
      </w:pPr>
      <w:rPr>
        <w:rFonts w:hint="default"/>
      </w:rPr>
    </w:lvl>
    <w:lvl w:ilvl="1" w:tplc="CDD278AA" w:tentative="1">
      <w:start w:val="1"/>
      <w:numFmt w:val="lowerLetter"/>
      <w:lvlText w:val="%2."/>
      <w:lvlJc w:val="left"/>
      <w:pPr>
        <w:ind w:left="4625" w:hanging="360"/>
      </w:pPr>
    </w:lvl>
    <w:lvl w:ilvl="2" w:tplc="764CD0FE" w:tentative="1">
      <w:start w:val="1"/>
      <w:numFmt w:val="lowerRoman"/>
      <w:lvlText w:val="%3."/>
      <w:lvlJc w:val="right"/>
      <w:pPr>
        <w:ind w:left="5345" w:hanging="180"/>
      </w:pPr>
    </w:lvl>
    <w:lvl w:ilvl="3" w:tplc="4C608DE0" w:tentative="1">
      <w:start w:val="1"/>
      <w:numFmt w:val="decimal"/>
      <w:lvlText w:val="%4."/>
      <w:lvlJc w:val="left"/>
      <w:pPr>
        <w:ind w:left="6065" w:hanging="360"/>
      </w:pPr>
    </w:lvl>
    <w:lvl w:ilvl="4" w:tplc="5AFAB366" w:tentative="1">
      <w:start w:val="1"/>
      <w:numFmt w:val="lowerLetter"/>
      <w:lvlText w:val="%5."/>
      <w:lvlJc w:val="left"/>
      <w:pPr>
        <w:ind w:left="6785" w:hanging="360"/>
      </w:pPr>
    </w:lvl>
    <w:lvl w:ilvl="5" w:tplc="FBBCEA08" w:tentative="1">
      <w:start w:val="1"/>
      <w:numFmt w:val="lowerRoman"/>
      <w:lvlText w:val="%6."/>
      <w:lvlJc w:val="right"/>
      <w:pPr>
        <w:ind w:left="7505" w:hanging="180"/>
      </w:pPr>
    </w:lvl>
    <w:lvl w:ilvl="6" w:tplc="FBF44722" w:tentative="1">
      <w:start w:val="1"/>
      <w:numFmt w:val="decimal"/>
      <w:lvlText w:val="%7."/>
      <w:lvlJc w:val="left"/>
      <w:pPr>
        <w:ind w:left="8225" w:hanging="360"/>
      </w:pPr>
    </w:lvl>
    <w:lvl w:ilvl="7" w:tplc="3774E16A" w:tentative="1">
      <w:start w:val="1"/>
      <w:numFmt w:val="lowerLetter"/>
      <w:lvlText w:val="%8."/>
      <w:lvlJc w:val="left"/>
      <w:pPr>
        <w:ind w:left="8945" w:hanging="360"/>
      </w:pPr>
    </w:lvl>
    <w:lvl w:ilvl="8" w:tplc="24CE343A" w:tentative="1">
      <w:start w:val="1"/>
      <w:numFmt w:val="lowerRoman"/>
      <w:lvlText w:val="%9."/>
      <w:lvlJc w:val="right"/>
      <w:pPr>
        <w:ind w:left="9665" w:hanging="180"/>
      </w:pPr>
    </w:lvl>
  </w:abstractNum>
  <w:abstractNum w:abstractNumId="41">
    <w:nsid w:val="762D6B5E"/>
    <w:multiLevelType w:val="multilevel"/>
    <w:tmpl w:val="9FB0CA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CC024B3"/>
    <w:multiLevelType w:val="hybridMultilevel"/>
    <w:tmpl w:val="3F308ECC"/>
    <w:lvl w:ilvl="0" w:tplc="0C66F300">
      <w:start w:val="3"/>
      <w:numFmt w:val="upperRoman"/>
      <w:lvlText w:val="%1."/>
      <w:lvlJc w:val="left"/>
      <w:pPr>
        <w:ind w:left="1525" w:hanging="720"/>
      </w:pPr>
      <w:rPr>
        <w:rFonts w:hint="default"/>
      </w:rPr>
    </w:lvl>
    <w:lvl w:ilvl="1" w:tplc="EF96E74C" w:tentative="1">
      <w:start w:val="1"/>
      <w:numFmt w:val="lowerLetter"/>
      <w:lvlText w:val="%2."/>
      <w:lvlJc w:val="left"/>
      <w:pPr>
        <w:ind w:left="1885" w:hanging="360"/>
      </w:pPr>
    </w:lvl>
    <w:lvl w:ilvl="2" w:tplc="E5605304" w:tentative="1">
      <w:start w:val="1"/>
      <w:numFmt w:val="lowerRoman"/>
      <w:lvlText w:val="%3."/>
      <w:lvlJc w:val="right"/>
      <w:pPr>
        <w:ind w:left="2605" w:hanging="180"/>
      </w:pPr>
    </w:lvl>
    <w:lvl w:ilvl="3" w:tplc="332EF38C" w:tentative="1">
      <w:start w:val="1"/>
      <w:numFmt w:val="decimal"/>
      <w:lvlText w:val="%4."/>
      <w:lvlJc w:val="left"/>
      <w:pPr>
        <w:ind w:left="3325" w:hanging="360"/>
      </w:pPr>
    </w:lvl>
    <w:lvl w:ilvl="4" w:tplc="C88C2A6E" w:tentative="1">
      <w:start w:val="1"/>
      <w:numFmt w:val="lowerLetter"/>
      <w:lvlText w:val="%5."/>
      <w:lvlJc w:val="left"/>
      <w:pPr>
        <w:ind w:left="4045" w:hanging="360"/>
      </w:pPr>
    </w:lvl>
    <w:lvl w:ilvl="5" w:tplc="383E0A7C" w:tentative="1">
      <w:start w:val="1"/>
      <w:numFmt w:val="lowerRoman"/>
      <w:lvlText w:val="%6."/>
      <w:lvlJc w:val="right"/>
      <w:pPr>
        <w:ind w:left="4765" w:hanging="180"/>
      </w:pPr>
    </w:lvl>
    <w:lvl w:ilvl="6" w:tplc="9B907A94" w:tentative="1">
      <w:start w:val="1"/>
      <w:numFmt w:val="decimal"/>
      <w:lvlText w:val="%7."/>
      <w:lvlJc w:val="left"/>
      <w:pPr>
        <w:ind w:left="5485" w:hanging="360"/>
      </w:pPr>
    </w:lvl>
    <w:lvl w:ilvl="7" w:tplc="FBF80890" w:tentative="1">
      <w:start w:val="1"/>
      <w:numFmt w:val="lowerLetter"/>
      <w:lvlText w:val="%8."/>
      <w:lvlJc w:val="left"/>
      <w:pPr>
        <w:ind w:left="6205" w:hanging="360"/>
      </w:pPr>
    </w:lvl>
    <w:lvl w:ilvl="8" w:tplc="F7947C74" w:tentative="1">
      <w:start w:val="1"/>
      <w:numFmt w:val="lowerRoman"/>
      <w:lvlText w:val="%9."/>
      <w:lvlJc w:val="right"/>
      <w:pPr>
        <w:ind w:left="6925" w:hanging="180"/>
      </w:pPr>
    </w:lvl>
  </w:abstractNum>
  <w:abstractNum w:abstractNumId="43">
    <w:nsid w:val="7DCA7E9C"/>
    <w:multiLevelType w:val="hybridMultilevel"/>
    <w:tmpl w:val="18FCE37A"/>
    <w:lvl w:ilvl="0" w:tplc="5AF6F5CE">
      <w:start w:val="1"/>
      <w:numFmt w:val="bullet"/>
      <w:lvlText w:val="o"/>
      <w:lvlJc w:val="left"/>
      <w:pPr>
        <w:ind w:left="720" w:hanging="360"/>
      </w:pPr>
      <w:rPr>
        <w:rFonts w:ascii="Courier New" w:hAnsi="Courier New" w:hint="default"/>
      </w:rPr>
    </w:lvl>
    <w:lvl w:ilvl="1" w:tplc="95E6084A" w:tentative="1">
      <w:start w:val="1"/>
      <w:numFmt w:val="bullet"/>
      <w:lvlText w:val="o"/>
      <w:lvlJc w:val="left"/>
      <w:pPr>
        <w:ind w:left="1440" w:hanging="360"/>
      </w:pPr>
      <w:rPr>
        <w:rFonts w:ascii="Courier New" w:hAnsi="Courier New" w:cs="Courier New" w:hint="default"/>
      </w:rPr>
    </w:lvl>
    <w:lvl w:ilvl="2" w:tplc="64164068" w:tentative="1">
      <w:start w:val="1"/>
      <w:numFmt w:val="bullet"/>
      <w:lvlText w:val=""/>
      <w:lvlJc w:val="left"/>
      <w:pPr>
        <w:ind w:left="2160" w:hanging="360"/>
      </w:pPr>
      <w:rPr>
        <w:rFonts w:ascii="Wingdings" w:hAnsi="Wingdings" w:hint="default"/>
      </w:rPr>
    </w:lvl>
    <w:lvl w:ilvl="3" w:tplc="24788FC2" w:tentative="1">
      <w:start w:val="1"/>
      <w:numFmt w:val="bullet"/>
      <w:lvlText w:val=""/>
      <w:lvlJc w:val="left"/>
      <w:pPr>
        <w:ind w:left="2880" w:hanging="360"/>
      </w:pPr>
      <w:rPr>
        <w:rFonts w:ascii="Symbol" w:hAnsi="Symbol" w:hint="default"/>
      </w:rPr>
    </w:lvl>
    <w:lvl w:ilvl="4" w:tplc="9112F5D6" w:tentative="1">
      <w:start w:val="1"/>
      <w:numFmt w:val="bullet"/>
      <w:lvlText w:val="o"/>
      <w:lvlJc w:val="left"/>
      <w:pPr>
        <w:ind w:left="3600" w:hanging="360"/>
      </w:pPr>
      <w:rPr>
        <w:rFonts w:ascii="Courier New" w:hAnsi="Courier New" w:cs="Courier New" w:hint="default"/>
      </w:rPr>
    </w:lvl>
    <w:lvl w:ilvl="5" w:tplc="BC745D96" w:tentative="1">
      <w:start w:val="1"/>
      <w:numFmt w:val="bullet"/>
      <w:lvlText w:val=""/>
      <w:lvlJc w:val="left"/>
      <w:pPr>
        <w:ind w:left="4320" w:hanging="360"/>
      </w:pPr>
      <w:rPr>
        <w:rFonts w:ascii="Wingdings" w:hAnsi="Wingdings" w:hint="default"/>
      </w:rPr>
    </w:lvl>
    <w:lvl w:ilvl="6" w:tplc="C4BAAA96" w:tentative="1">
      <w:start w:val="1"/>
      <w:numFmt w:val="bullet"/>
      <w:lvlText w:val=""/>
      <w:lvlJc w:val="left"/>
      <w:pPr>
        <w:ind w:left="5040" w:hanging="360"/>
      </w:pPr>
      <w:rPr>
        <w:rFonts w:ascii="Symbol" w:hAnsi="Symbol" w:hint="default"/>
      </w:rPr>
    </w:lvl>
    <w:lvl w:ilvl="7" w:tplc="F1FE2202" w:tentative="1">
      <w:start w:val="1"/>
      <w:numFmt w:val="bullet"/>
      <w:lvlText w:val="o"/>
      <w:lvlJc w:val="left"/>
      <w:pPr>
        <w:ind w:left="5760" w:hanging="360"/>
      </w:pPr>
      <w:rPr>
        <w:rFonts w:ascii="Courier New" w:hAnsi="Courier New" w:cs="Courier New" w:hint="default"/>
      </w:rPr>
    </w:lvl>
    <w:lvl w:ilvl="8" w:tplc="22E4FF84" w:tentative="1">
      <w:start w:val="1"/>
      <w:numFmt w:val="bullet"/>
      <w:lvlText w:val=""/>
      <w:lvlJc w:val="left"/>
      <w:pPr>
        <w:ind w:left="6480" w:hanging="360"/>
      </w:pPr>
      <w:rPr>
        <w:rFonts w:ascii="Wingdings" w:hAnsi="Wingdings" w:hint="default"/>
      </w:rPr>
    </w:lvl>
  </w:abstractNum>
  <w:num w:numId="1">
    <w:abstractNumId w:val="4"/>
  </w:num>
  <w:num w:numId="2">
    <w:abstractNumId w:val="36"/>
  </w:num>
  <w:num w:numId="3">
    <w:abstractNumId w:val="0"/>
  </w:num>
  <w:num w:numId="4">
    <w:abstractNumId w:val="12"/>
  </w:num>
  <w:num w:numId="5">
    <w:abstractNumId w:val="18"/>
  </w:num>
  <w:num w:numId="6">
    <w:abstractNumId w:val="35"/>
  </w:num>
  <w:num w:numId="7">
    <w:abstractNumId w:val="23"/>
  </w:num>
  <w:num w:numId="8">
    <w:abstractNumId w:val="30"/>
  </w:num>
  <w:num w:numId="9">
    <w:abstractNumId w:val="3"/>
  </w:num>
  <w:num w:numId="10">
    <w:abstractNumId w:val="22"/>
  </w:num>
  <w:num w:numId="11">
    <w:abstractNumId w:val="11"/>
  </w:num>
  <w:num w:numId="12">
    <w:abstractNumId w:val="34"/>
  </w:num>
  <w:num w:numId="13">
    <w:abstractNumId w:val="19"/>
  </w:num>
  <w:num w:numId="14">
    <w:abstractNumId w:val="26"/>
  </w:num>
  <w:num w:numId="15">
    <w:abstractNumId w:val="43"/>
  </w:num>
  <w:num w:numId="16">
    <w:abstractNumId w:val="13"/>
  </w:num>
  <w:num w:numId="17">
    <w:abstractNumId w:val="25"/>
  </w:num>
  <w:num w:numId="18">
    <w:abstractNumId w:val="41"/>
  </w:num>
  <w:num w:numId="19">
    <w:abstractNumId w:val="37"/>
  </w:num>
  <w:num w:numId="20">
    <w:abstractNumId w:val="10"/>
  </w:num>
  <w:num w:numId="21">
    <w:abstractNumId w:val="38"/>
  </w:num>
  <w:num w:numId="22">
    <w:abstractNumId w:val="21"/>
  </w:num>
  <w:num w:numId="23">
    <w:abstractNumId w:val="2"/>
  </w:num>
  <w:num w:numId="24">
    <w:abstractNumId w:val="40"/>
  </w:num>
  <w:num w:numId="25">
    <w:abstractNumId w:val="29"/>
  </w:num>
  <w:num w:numId="26">
    <w:abstractNumId w:val="9"/>
  </w:num>
  <w:num w:numId="27">
    <w:abstractNumId w:val="5"/>
  </w:num>
  <w:num w:numId="28">
    <w:abstractNumId w:val="42"/>
  </w:num>
  <w:num w:numId="29">
    <w:abstractNumId w:val="31"/>
  </w:num>
  <w:num w:numId="30">
    <w:abstractNumId w:val="20"/>
  </w:num>
  <w:num w:numId="31">
    <w:abstractNumId w:val="7"/>
  </w:num>
  <w:num w:numId="32">
    <w:abstractNumId w:val="6"/>
  </w:num>
  <w:num w:numId="33">
    <w:abstractNumId w:val="24"/>
  </w:num>
  <w:num w:numId="34">
    <w:abstractNumId w:val="15"/>
  </w:num>
  <w:num w:numId="35">
    <w:abstractNumId w:val="33"/>
  </w:num>
  <w:num w:numId="36">
    <w:abstractNumId w:val="14"/>
  </w:num>
  <w:num w:numId="37">
    <w:abstractNumId w:val="28"/>
  </w:num>
  <w:num w:numId="38">
    <w:abstractNumId w:val="17"/>
  </w:num>
  <w:num w:numId="39">
    <w:abstractNumId w:val="39"/>
  </w:num>
  <w:num w:numId="40">
    <w:abstractNumId w:val="27"/>
  </w:num>
  <w:num w:numId="41">
    <w:abstractNumId w:val="32"/>
  </w:num>
  <w:num w:numId="42">
    <w:abstractNumId w:val="8"/>
  </w:num>
  <w:num w:numId="43">
    <w:abstractNumId w:val="1"/>
  </w:num>
  <w:num w:numId="4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20"/>
  <w:displayHorizontalDrawingGridEvery w:val="2"/>
  <w:characterSpacingControl w:val="doNotCompress"/>
  <w:hdrShapeDefaults>
    <o:shapedefaults v:ext="edit" spidmax="274434"/>
  </w:hdrShapeDefaults>
  <w:footnotePr>
    <w:footnote w:id="-1"/>
    <w:footnote w:id="0"/>
  </w:footnotePr>
  <w:endnotePr>
    <w:endnote w:id="-1"/>
    <w:endnote w:id="0"/>
  </w:endnotePr>
  <w:compat/>
  <w:rsids>
    <w:rsidRoot w:val="00C34290"/>
    <w:rsid w:val="000046D9"/>
    <w:rsid w:val="00004E7E"/>
    <w:rsid w:val="00010264"/>
    <w:rsid w:val="000103A4"/>
    <w:rsid w:val="00010BD9"/>
    <w:rsid w:val="000111D5"/>
    <w:rsid w:val="0001592A"/>
    <w:rsid w:val="00015F53"/>
    <w:rsid w:val="00025349"/>
    <w:rsid w:val="00025709"/>
    <w:rsid w:val="000258EB"/>
    <w:rsid w:val="00026129"/>
    <w:rsid w:val="00027BAD"/>
    <w:rsid w:val="00030BA6"/>
    <w:rsid w:val="00032F71"/>
    <w:rsid w:val="00037A9A"/>
    <w:rsid w:val="000435C8"/>
    <w:rsid w:val="00043CCA"/>
    <w:rsid w:val="000442A1"/>
    <w:rsid w:val="00044482"/>
    <w:rsid w:val="00047536"/>
    <w:rsid w:val="00053B51"/>
    <w:rsid w:val="000548D9"/>
    <w:rsid w:val="00061606"/>
    <w:rsid w:val="00062247"/>
    <w:rsid w:val="00064846"/>
    <w:rsid w:val="0006528C"/>
    <w:rsid w:val="00067316"/>
    <w:rsid w:val="00072155"/>
    <w:rsid w:val="00072978"/>
    <w:rsid w:val="00073673"/>
    <w:rsid w:val="00073F6D"/>
    <w:rsid w:val="00074CCB"/>
    <w:rsid w:val="00074DDA"/>
    <w:rsid w:val="00076E9B"/>
    <w:rsid w:val="00081A2A"/>
    <w:rsid w:val="00082193"/>
    <w:rsid w:val="0008402C"/>
    <w:rsid w:val="000869D9"/>
    <w:rsid w:val="000872CE"/>
    <w:rsid w:val="00087AB7"/>
    <w:rsid w:val="0009146E"/>
    <w:rsid w:val="00092886"/>
    <w:rsid w:val="00092BCF"/>
    <w:rsid w:val="0009391C"/>
    <w:rsid w:val="00093FC7"/>
    <w:rsid w:val="000940E7"/>
    <w:rsid w:val="00096E00"/>
    <w:rsid w:val="000A09D2"/>
    <w:rsid w:val="000A1B1C"/>
    <w:rsid w:val="000A2599"/>
    <w:rsid w:val="000A496F"/>
    <w:rsid w:val="000A7571"/>
    <w:rsid w:val="000B10CA"/>
    <w:rsid w:val="000B2847"/>
    <w:rsid w:val="000B7B15"/>
    <w:rsid w:val="000C081E"/>
    <w:rsid w:val="000C30F0"/>
    <w:rsid w:val="000C3246"/>
    <w:rsid w:val="000C342D"/>
    <w:rsid w:val="000C63FF"/>
    <w:rsid w:val="000C7795"/>
    <w:rsid w:val="000D177C"/>
    <w:rsid w:val="000D46B1"/>
    <w:rsid w:val="000D4996"/>
    <w:rsid w:val="000D55C2"/>
    <w:rsid w:val="000D60E8"/>
    <w:rsid w:val="000E03CE"/>
    <w:rsid w:val="000E35A6"/>
    <w:rsid w:val="000F3F7E"/>
    <w:rsid w:val="000F4DD3"/>
    <w:rsid w:val="000F4F68"/>
    <w:rsid w:val="000F5C8E"/>
    <w:rsid w:val="000F6EB7"/>
    <w:rsid w:val="00105B69"/>
    <w:rsid w:val="00105B9A"/>
    <w:rsid w:val="00106DDA"/>
    <w:rsid w:val="00107A0A"/>
    <w:rsid w:val="00111642"/>
    <w:rsid w:val="0011565F"/>
    <w:rsid w:val="00115858"/>
    <w:rsid w:val="00117F04"/>
    <w:rsid w:val="0012030A"/>
    <w:rsid w:val="00124FD3"/>
    <w:rsid w:val="00126CFC"/>
    <w:rsid w:val="00130858"/>
    <w:rsid w:val="00130E5F"/>
    <w:rsid w:val="00131BF2"/>
    <w:rsid w:val="001340B6"/>
    <w:rsid w:val="0013473E"/>
    <w:rsid w:val="0013484A"/>
    <w:rsid w:val="00134C6E"/>
    <w:rsid w:val="0013512F"/>
    <w:rsid w:val="00135C10"/>
    <w:rsid w:val="0013678D"/>
    <w:rsid w:val="00137170"/>
    <w:rsid w:val="00141FDA"/>
    <w:rsid w:val="0014217F"/>
    <w:rsid w:val="00142EAB"/>
    <w:rsid w:val="001468E3"/>
    <w:rsid w:val="00146C18"/>
    <w:rsid w:val="001541A1"/>
    <w:rsid w:val="001556F1"/>
    <w:rsid w:val="00161A90"/>
    <w:rsid w:val="00161F88"/>
    <w:rsid w:val="00161FDF"/>
    <w:rsid w:val="00167A09"/>
    <w:rsid w:val="00167CA3"/>
    <w:rsid w:val="00170FFF"/>
    <w:rsid w:val="00171075"/>
    <w:rsid w:val="001744B6"/>
    <w:rsid w:val="0017457A"/>
    <w:rsid w:val="00176CA1"/>
    <w:rsid w:val="001811C5"/>
    <w:rsid w:val="001819A1"/>
    <w:rsid w:val="00181C81"/>
    <w:rsid w:val="0018289D"/>
    <w:rsid w:val="001829B2"/>
    <w:rsid w:val="00182C37"/>
    <w:rsid w:val="001948F9"/>
    <w:rsid w:val="001950D1"/>
    <w:rsid w:val="00195734"/>
    <w:rsid w:val="001A217D"/>
    <w:rsid w:val="001A2782"/>
    <w:rsid w:val="001A5975"/>
    <w:rsid w:val="001B0387"/>
    <w:rsid w:val="001B0EB8"/>
    <w:rsid w:val="001B3CE4"/>
    <w:rsid w:val="001B5EFB"/>
    <w:rsid w:val="001B62C5"/>
    <w:rsid w:val="001C02A0"/>
    <w:rsid w:val="001C05BF"/>
    <w:rsid w:val="001C2EF0"/>
    <w:rsid w:val="001C3959"/>
    <w:rsid w:val="001C5D84"/>
    <w:rsid w:val="001C7467"/>
    <w:rsid w:val="001C7755"/>
    <w:rsid w:val="001D1E8E"/>
    <w:rsid w:val="001D27F0"/>
    <w:rsid w:val="001D45D4"/>
    <w:rsid w:val="001D4FCE"/>
    <w:rsid w:val="001D59D9"/>
    <w:rsid w:val="001E2066"/>
    <w:rsid w:val="001E4081"/>
    <w:rsid w:val="001E4A3A"/>
    <w:rsid w:val="001E51B9"/>
    <w:rsid w:val="001E74FB"/>
    <w:rsid w:val="001E7512"/>
    <w:rsid w:val="001F2063"/>
    <w:rsid w:val="001F21F0"/>
    <w:rsid w:val="001F2770"/>
    <w:rsid w:val="001F58EA"/>
    <w:rsid w:val="00200017"/>
    <w:rsid w:val="00202C42"/>
    <w:rsid w:val="002103F6"/>
    <w:rsid w:val="00212ADC"/>
    <w:rsid w:val="00212D70"/>
    <w:rsid w:val="0021315C"/>
    <w:rsid w:val="002158F5"/>
    <w:rsid w:val="00220D36"/>
    <w:rsid w:val="00224427"/>
    <w:rsid w:val="00224991"/>
    <w:rsid w:val="00224A2D"/>
    <w:rsid w:val="00225DC2"/>
    <w:rsid w:val="0022618D"/>
    <w:rsid w:val="00227AA9"/>
    <w:rsid w:val="00231C41"/>
    <w:rsid w:val="00232BD3"/>
    <w:rsid w:val="00232DE7"/>
    <w:rsid w:val="00233556"/>
    <w:rsid w:val="00233D82"/>
    <w:rsid w:val="00237291"/>
    <w:rsid w:val="00240BC0"/>
    <w:rsid w:val="00241329"/>
    <w:rsid w:val="00241CEC"/>
    <w:rsid w:val="0024303D"/>
    <w:rsid w:val="002472E6"/>
    <w:rsid w:val="0024784E"/>
    <w:rsid w:val="0025031E"/>
    <w:rsid w:val="00253DF5"/>
    <w:rsid w:val="0025468D"/>
    <w:rsid w:val="0025751F"/>
    <w:rsid w:val="00257814"/>
    <w:rsid w:val="002613BC"/>
    <w:rsid w:val="00264AC2"/>
    <w:rsid w:val="002710F3"/>
    <w:rsid w:val="00272392"/>
    <w:rsid w:val="002732F5"/>
    <w:rsid w:val="00276497"/>
    <w:rsid w:val="00277DD7"/>
    <w:rsid w:val="00277E57"/>
    <w:rsid w:val="00281384"/>
    <w:rsid w:val="0028615C"/>
    <w:rsid w:val="00286B79"/>
    <w:rsid w:val="0029051F"/>
    <w:rsid w:val="00290724"/>
    <w:rsid w:val="00292B60"/>
    <w:rsid w:val="002935A8"/>
    <w:rsid w:val="0029582D"/>
    <w:rsid w:val="002963C1"/>
    <w:rsid w:val="002A1B12"/>
    <w:rsid w:val="002A2622"/>
    <w:rsid w:val="002A5EA1"/>
    <w:rsid w:val="002B0FD7"/>
    <w:rsid w:val="002C1CAB"/>
    <w:rsid w:val="002C2361"/>
    <w:rsid w:val="002C2809"/>
    <w:rsid w:val="002C283D"/>
    <w:rsid w:val="002C3DBF"/>
    <w:rsid w:val="002C3F30"/>
    <w:rsid w:val="002C5475"/>
    <w:rsid w:val="002C70BB"/>
    <w:rsid w:val="002D2E92"/>
    <w:rsid w:val="002D3C43"/>
    <w:rsid w:val="002D4C34"/>
    <w:rsid w:val="002D6E2A"/>
    <w:rsid w:val="002D6F72"/>
    <w:rsid w:val="002D7D94"/>
    <w:rsid w:val="002D7DC2"/>
    <w:rsid w:val="002E382D"/>
    <w:rsid w:val="002E4AE9"/>
    <w:rsid w:val="002E7F3B"/>
    <w:rsid w:val="002F1AC1"/>
    <w:rsid w:val="002F224B"/>
    <w:rsid w:val="003008A0"/>
    <w:rsid w:val="00301055"/>
    <w:rsid w:val="0030123B"/>
    <w:rsid w:val="00301480"/>
    <w:rsid w:val="00305F8D"/>
    <w:rsid w:val="0030760C"/>
    <w:rsid w:val="003077EE"/>
    <w:rsid w:val="0031227C"/>
    <w:rsid w:val="003126AD"/>
    <w:rsid w:val="00312D95"/>
    <w:rsid w:val="00313996"/>
    <w:rsid w:val="00314619"/>
    <w:rsid w:val="00315931"/>
    <w:rsid w:val="003179FA"/>
    <w:rsid w:val="00321F8A"/>
    <w:rsid w:val="00323A88"/>
    <w:rsid w:val="0032538C"/>
    <w:rsid w:val="00325A68"/>
    <w:rsid w:val="0032631B"/>
    <w:rsid w:val="0032718E"/>
    <w:rsid w:val="00327C39"/>
    <w:rsid w:val="00331325"/>
    <w:rsid w:val="0033156E"/>
    <w:rsid w:val="00331BDC"/>
    <w:rsid w:val="003329C0"/>
    <w:rsid w:val="00333411"/>
    <w:rsid w:val="00333D6D"/>
    <w:rsid w:val="00334A9B"/>
    <w:rsid w:val="00337B06"/>
    <w:rsid w:val="00340014"/>
    <w:rsid w:val="003411D5"/>
    <w:rsid w:val="00341A22"/>
    <w:rsid w:val="00342B51"/>
    <w:rsid w:val="00342C58"/>
    <w:rsid w:val="00343F64"/>
    <w:rsid w:val="0034521C"/>
    <w:rsid w:val="00345578"/>
    <w:rsid w:val="0034604E"/>
    <w:rsid w:val="00350008"/>
    <w:rsid w:val="00353EB9"/>
    <w:rsid w:val="00360413"/>
    <w:rsid w:val="00360644"/>
    <w:rsid w:val="00360DC7"/>
    <w:rsid w:val="00361719"/>
    <w:rsid w:val="0036218D"/>
    <w:rsid w:val="003653E0"/>
    <w:rsid w:val="00367693"/>
    <w:rsid w:val="003678DC"/>
    <w:rsid w:val="00367B0E"/>
    <w:rsid w:val="00367D25"/>
    <w:rsid w:val="003705BB"/>
    <w:rsid w:val="00371BD3"/>
    <w:rsid w:val="0037305C"/>
    <w:rsid w:val="0037449B"/>
    <w:rsid w:val="00375D60"/>
    <w:rsid w:val="003766E0"/>
    <w:rsid w:val="0038067B"/>
    <w:rsid w:val="003901D3"/>
    <w:rsid w:val="00391CEA"/>
    <w:rsid w:val="00397CD2"/>
    <w:rsid w:val="003A2636"/>
    <w:rsid w:val="003A3778"/>
    <w:rsid w:val="003A3C82"/>
    <w:rsid w:val="003A4DE8"/>
    <w:rsid w:val="003A4FC3"/>
    <w:rsid w:val="003A73E9"/>
    <w:rsid w:val="003B2004"/>
    <w:rsid w:val="003B20E5"/>
    <w:rsid w:val="003B32AC"/>
    <w:rsid w:val="003B3F47"/>
    <w:rsid w:val="003B42E8"/>
    <w:rsid w:val="003B49DA"/>
    <w:rsid w:val="003B5785"/>
    <w:rsid w:val="003B6894"/>
    <w:rsid w:val="003B6CAE"/>
    <w:rsid w:val="003C412B"/>
    <w:rsid w:val="003C4B06"/>
    <w:rsid w:val="003C6978"/>
    <w:rsid w:val="003D19F2"/>
    <w:rsid w:val="003D2ACD"/>
    <w:rsid w:val="003D4BD4"/>
    <w:rsid w:val="003D54D4"/>
    <w:rsid w:val="003E0A87"/>
    <w:rsid w:val="003E2B3A"/>
    <w:rsid w:val="003E3491"/>
    <w:rsid w:val="003E34A2"/>
    <w:rsid w:val="003E4847"/>
    <w:rsid w:val="003E523E"/>
    <w:rsid w:val="003E6630"/>
    <w:rsid w:val="003E790C"/>
    <w:rsid w:val="003F031A"/>
    <w:rsid w:val="003F55F1"/>
    <w:rsid w:val="003F5AD5"/>
    <w:rsid w:val="003F5D3D"/>
    <w:rsid w:val="003F5EA3"/>
    <w:rsid w:val="003F636A"/>
    <w:rsid w:val="003F7F02"/>
    <w:rsid w:val="00402D6B"/>
    <w:rsid w:val="004035F1"/>
    <w:rsid w:val="00403A9A"/>
    <w:rsid w:val="00404487"/>
    <w:rsid w:val="00411238"/>
    <w:rsid w:val="00411B44"/>
    <w:rsid w:val="00411BEB"/>
    <w:rsid w:val="00414273"/>
    <w:rsid w:val="004151AA"/>
    <w:rsid w:val="004200CA"/>
    <w:rsid w:val="004211E7"/>
    <w:rsid w:val="004226DA"/>
    <w:rsid w:val="00423692"/>
    <w:rsid w:val="00426244"/>
    <w:rsid w:val="00426BB2"/>
    <w:rsid w:val="0043009D"/>
    <w:rsid w:val="00434162"/>
    <w:rsid w:val="00437895"/>
    <w:rsid w:val="00440723"/>
    <w:rsid w:val="0044434A"/>
    <w:rsid w:val="00447325"/>
    <w:rsid w:val="004515E8"/>
    <w:rsid w:val="004535EC"/>
    <w:rsid w:val="00453ABA"/>
    <w:rsid w:val="00453F2E"/>
    <w:rsid w:val="00454ADC"/>
    <w:rsid w:val="00456FCA"/>
    <w:rsid w:val="00457A2E"/>
    <w:rsid w:val="00462600"/>
    <w:rsid w:val="00463B43"/>
    <w:rsid w:val="004666DC"/>
    <w:rsid w:val="00466C10"/>
    <w:rsid w:val="00466D59"/>
    <w:rsid w:val="004704BA"/>
    <w:rsid w:val="00470657"/>
    <w:rsid w:val="004741D4"/>
    <w:rsid w:val="00476062"/>
    <w:rsid w:val="00476718"/>
    <w:rsid w:val="004772D7"/>
    <w:rsid w:val="00480651"/>
    <w:rsid w:val="00480F37"/>
    <w:rsid w:val="004830B7"/>
    <w:rsid w:val="0048347D"/>
    <w:rsid w:val="004836FC"/>
    <w:rsid w:val="00485FEA"/>
    <w:rsid w:val="0049007F"/>
    <w:rsid w:val="00490651"/>
    <w:rsid w:val="004915D6"/>
    <w:rsid w:val="004938F1"/>
    <w:rsid w:val="00494A6C"/>
    <w:rsid w:val="004A114E"/>
    <w:rsid w:val="004A131F"/>
    <w:rsid w:val="004A4AD7"/>
    <w:rsid w:val="004A6B9F"/>
    <w:rsid w:val="004A7B12"/>
    <w:rsid w:val="004B0384"/>
    <w:rsid w:val="004B3E50"/>
    <w:rsid w:val="004B3F7D"/>
    <w:rsid w:val="004B5CA2"/>
    <w:rsid w:val="004B75E6"/>
    <w:rsid w:val="004C29D7"/>
    <w:rsid w:val="004C3B2E"/>
    <w:rsid w:val="004C3DD7"/>
    <w:rsid w:val="004C55E3"/>
    <w:rsid w:val="004C5CB4"/>
    <w:rsid w:val="004D0B37"/>
    <w:rsid w:val="004D0FE0"/>
    <w:rsid w:val="004D2795"/>
    <w:rsid w:val="004D390C"/>
    <w:rsid w:val="004D4472"/>
    <w:rsid w:val="004D74B2"/>
    <w:rsid w:val="004E4935"/>
    <w:rsid w:val="004E4C46"/>
    <w:rsid w:val="004E5020"/>
    <w:rsid w:val="004E61C2"/>
    <w:rsid w:val="004E6583"/>
    <w:rsid w:val="004F3AB1"/>
    <w:rsid w:val="004F4176"/>
    <w:rsid w:val="004F4526"/>
    <w:rsid w:val="004F4B0E"/>
    <w:rsid w:val="004F70A9"/>
    <w:rsid w:val="0050118A"/>
    <w:rsid w:val="005025D6"/>
    <w:rsid w:val="00502923"/>
    <w:rsid w:val="0050478E"/>
    <w:rsid w:val="0050588E"/>
    <w:rsid w:val="00506E34"/>
    <w:rsid w:val="005074F7"/>
    <w:rsid w:val="0051015A"/>
    <w:rsid w:val="00512678"/>
    <w:rsid w:val="00513D89"/>
    <w:rsid w:val="005147DD"/>
    <w:rsid w:val="00514877"/>
    <w:rsid w:val="00514F60"/>
    <w:rsid w:val="00515BA9"/>
    <w:rsid w:val="00525060"/>
    <w:rsid w:val="005253EA"/>
    <w:rsid w:val="00526FDB"/>
    <w:rsid w:val="00533AC5"/>
    <w:rsid w:val="00533F71"/>
    <w:rsid w:val="00534661"/>
    <w:rsid w:val="00535127"/>
    <w:rsid w:val="00535E49"/>
    <w:rsid w:val="0054022F"/>
    <w:rsid w:val="00541B0A"/>
    <w:rsid w:val="0054265C"/>
    <w:rsid w:val="00544281"/>
    <w:rsid w:val="0054631D"/>
    <w:rsid w:val="00547771"/>
    <w:rsid w:val="005548F4"/>
    <w:rsid w:val="00556A81"/>
    <w:rsid w:val="005619A1"/>
    <w:rsid w:val="00562460"/>
    <w:rsid w:val="0056482B"/>
    <w:rsid w:val="00565E28"/>
    <w:rsid w:val="00575910"/>
    <w:rsid w:val="005759D1"/>
    <w:rsid w:val="00576A38"/>
    <w:rsid w:val="00576DB4"/>
    <w:rsid w:val="005802B5"/>
    <w:rsid w:val="00584420"/>
    <w:rsid w:val="00587CDF"/>
    <w:rsid w:val="00590F76"/>
    <w:rsid w:val="00591909"/>
    <w:rsid w:val="005929C1"/>
    <w:rsid w:val="0059325F"/>
    <w:rsid w:val="00593D02"/>
    <w:rsid w:val="00594BA6"/>
    <w:rsid w:val="0059549C"/>
    <w:rsid w:val="00596C03"/>
    <w:rsid w:val="005A1598"/>
    <w:rsid w:val="005A1CA9"/>
    <w:rsid w:val="005A37E5"/>
    <w:rsid w:val="005A5EC6"/>
    <w:rsid w:val="005A7E16"/>
    <w:rsid w:val="005B52AC"/>
    <w:rsid w:val="005B5642"/>
    <w:rsid w:val="005B5AD4"/>
    <w:rsid w:val="005B7B5C"/>
    <w:rsid w:val="005C088A"/>
    <w:rsid w:val="005C127B"/>
    <w:rsid w:val="005C51C4"/>
    <w:rsid w:val="005C7130"/>
    <w:rsid w:val="005D4FE8"/>
    <w:rsid w:val="005D5C4D"/>
    <w:rsid w:val="005D74FD"/>
    <w:rsid w:val="005E0622"/>
    <w:rsid w:val="005E2B12"/>
    <w:rsid w:val="005E65C7"/>
    <w:rsid w:val="005E6B80"/>
    <w:rsid w:val="005F2ED0"/>
    <w:rsid w:val="005F436C"/>
    <w:rsid w:val="005F55E2"/>
    <w:rsid w:val="005F614A"/>
    <w:rsid w:val="005F7E05"/>
    <w:rsid w:val="00600531"/>
    <w:rsid w:val="00602B54"/>
    <w:rsid w:val="0060328D"/>
    <w:rsid w:val="00612190"/>
    <w:rsid w:val="00615206"/>
    <w:rsid w:val="00616B98"/>
    <w:rsid w:val="00617DE4"/>
    <w:rsid w:val="00626A75"/>
    <w:rsid w:val="00631CD8"/>
    <w:rsid w:val="00633996"/>
    <w:rsid w:val="006345A4"/>
    <w:rsid w:val="00635B23"/>
    <w:rsid w:val="0063646F"/>
    <w:rsid w:val="00636D48"/>
    <w:rsid w:val="006412B4"/>
    <w:rsid w:val="006425BB"/>
    <w:rsid w:val="00644A07"/>
    <w:rsid w:val="00646A2C"/>
    <w:rsid w:val="00650872"/>
    <w:rsid w:val="00650926"/>
    <w:rsid w:val="00650ADD"/>
    <w:rsid w:val="006542AC"/>
    <w:rsid w:val="0065477C"/>
    <w:rsid w:val="00654D21"/>
    <w:rsid w:val="006553AF"/>
    <w:rsid w:val="006565D2"/>
    <w:rsid w:val="00656F33"/>
    <w:rsid w:val="006636ED"/>
    <w:rsid w:val="00665868"/>
    <w:rsid w:val="00667F39"/>
    <w:rsid w:val="00670458"/>
    <w:rsid w:val="00681EFB"/>
    <w:rsid w:val="00682FD2"/>
    <w:rsid w:val="0068312D"/>
    <w:rsid w:val="00683592"/>
    <w:rsid w:val="00683800"/>
    <w:rsid w:val="00683DB8"/>
    <w:rsid w:val="0068669C"/>
    <w:rsid w:val="00686E5D"/>
    <w:rsid w:val="00690237"/>
    <w:rsid w:val="00690929"/>
    <w:rsid w:val="00691AB5"/>
    <w:rsid w:val="00695423"/>
    <w:rsid w:val="00697321"/>
    <w:rsid w:val="00697A42"/>
    <w:rsid w:val="006A055D"/>
    <w:rsid w:val="006A14A2"/>
    <w:rsid w:val="006A2E22"/>
    <w:rsid w:val="006A2FD0"/>
    <w:rsid w:val="006A5988"/>
    <w:rsid w:val="006A7A7D"/>
    <w:rsid w:val="006A7E1A"/>
    <w:rsid w:val="006B16CE"/>
    <w:rsid w:val="006B2913"/>
    <w:rsid w:val="006B5954"/>
    <w:rsid w:val="006B7FDE"/>
    <w:rsid w:val="006C04FE"/>
    <w:rsid w:val="006C1507"/>
    <w:rsid w:val="006C7A95"/>
    <w:rsid w:val="006D3B53"/>
    <w:rsid w:val="006D6545"/>
    <w:rsid w:val="006E1B6D"/>
    <w:rsid w:val="006E2B77"/>
    <w:rsid w:val="006E3E91"/>
    <w:rsid w:val="006E75DB"/>
    <w:rsid w:val="006E77D9"/>
    <w:rsid w:val="006E7A33"/>
    <w:rsid w:val="006F04AF"/>
    <w:rsid w:val="006F18B6"/>
    <w:rsid w:val="006F1DA4"/>
    <w:rsid w:val="006F5972"/>
    <w:rsid w:val="006F695D"/>
    <w:rsid w:val="007025B8"/>
    <w:rsid w:val="00707BEB"/>
    <w:rsid w:val="007106FC"/>
    <w:rsid w:val="007108F9"/>
    <w:rsid w:val="00712DE1"/>
    <w:rsid w:val="00712EB1"/>
    <w:rsid w:val="00716AC3"/>
    <w:rsid w:val="00720482"/>
    <w:rsid w:val="00720DD5"/>
    <w:rsid w:val="00721F18"/>
    <w:rsid w:val="00722BED"/>
    <w:rsid w:val="00722DED"/>
    <w:rsid w:val="00725CBA"/>
    <w:rsid w:val="0072728B"/>
    <w:rsid w:val="00727AF8"/>
    <w:rsid w:val="00730FEB"/>
    <w:rsid w:val="00731844"/>
    <w:rsid w:val="00731C9D"/>
    <w:rsid w:val="00732445"/>
    <w:rsid w:val="00732585"/>
    <w:rsid w:val="007344BD"/>
    <w:rsid w:val="007356A6"/>
    <w:rsid w:val="007357AB"/>
    <w:rsid w:val="00736D87"/>
    <w:rsid w:val="00741275"/>
    <w:rsid w:val="0074373D"/>
    <w:rsid w:val="00744055"/>
    <w:rsid w:val="00745285"/>
    <w:rsid w:val="00747045"/>
    <w:rsid w:val="00747882"/>
    <w:rsid w:val="0075062F"/>
    <w:rsid w:val="00752372"/>
    <w:rsid w:val="00756C5B"/>
    <w:rsid w:val="007572A2"/>
    <w:rsid w:val="00757F54"/>
    <w:rsid w:val="00760FEF"/>
    <w:rsid w:val="00762B93"/>
    <w:rsid w:val="00764277"/>
    <w:rsid w:val="007645A6"/>
    <w:rsid w:val="00765368"/>
    <w:rsid w:val="00766A5E"/>
    <w:rsid w:val="00766B8B"/>
    <w:rsid w:val="0077647C"/>
    <w:rsid w:val="0077659A"/>
    <w:rsid w:val="00783F6D"/>
    <w:rsid w:val="00784CF9"/>
    <w:rsid w:val="00785DD9"/>
    <w:rsid w:val="007902E0"/>
    <w:rsid w:val="00790A31"/>
    <w:rsid w:val="00792BA9"/>
    <w:rsid w:val="00793D79"/>
    <w:rsid w:val="00794BE3"/>
    <w:rsid w:val="007955BD"/>
    <w:rsid w:val="00796BD2"/>
    <w:rsid w:val="00797FAF"/>
    <w:rsid w:val="007A2F1C"/>
    <w:rsid w:val="007A34FF"/>
    <w:rsid w:val="007A6A02"/>
    <w:rsid w:val="007B228B"/>
    <w:rsid w:val="007B2795"/>
    <w:rsid w:val="007B37B2"/>
    <w:rsid w:val="007B47BF"/>
    <w:rsid w:val="007B562D"/>
    <w:rsid w:val="007B61D9"/>
    <w:rsid w:val="007B6790"/>
    <w:rsid w:val="007B6E36"/>
    <w:rsid w:val="007B70CB"/>
    <w:rsid w:val="007B7558"/>
    <w:rsid w:val="007C165A"/>
    <w:rsid w:val="007C2842"/>
    <w:rsid w:val="007C3858"/>
    <w:rsid w:val="007C42AA"/>
    <w:rsid w:val="007C5578"/>
    <w:rsid w:val="007C5AEB"/>
    <w:rsid w:val="007D173B"/>
    <w:rsid w:val="007D284D"/>
    <w:rsid w:val="007D473E"/>
    <w:rsid w:val="007D6855"/>
    <w:rsid w:val="007D792D"/>
    <w:rsid w:val="007E1958"/>
    <w:rsid w:val="007E1AC5"/>
    <w:rsid w:val="007E47B2"/>
    <w:rsid w:val="007E57AD"/>
    <w:rsid w:val="007F1940"/>
    <w:rsid w:val="007F217C"/>
    <w:rsid w:val="007F2CD2"/>
    <w:rsid w:val="007F3324"/>
    <w:rsid w:val="007F6378"/>
    <w:rsid w:val="007F6F3C"/>
    <w:rsid w:val="007F7945"/>
    <w:rsid w:val="00804840"/>
    <w:rsid w:val="00804A67"/>
    <w:rsid w:val="008077FF"/>
    <w:rsid w:val="00810914"/>
    <w:rsid w:val="008112A6"/>
    <w:rsid w:val="008117C6"/>
    <w:rsid w:val="00811D79"/>
    <w:rsid w:val="00811F2F"/>
    <w:rsid w:val="008125B8"/>
    <w:rsid w:val="00812A89"/>
    <w:rsid w:val="00813070"/>
    <w:rsid w:val="00815C34"/>
    <w:rsid w:val="008204F3"/>
    <w:rsid w:val="0082074F"/>
    <w:rsid w:val="00821C3B"/>
    <w:rsid w:val="00821F1D"/>
    <w:rsid w:val="00821FD7"/>
    <w:rsid w:val="0082209A"/>
    <w:rsid w:val="00825A15"/>
    <w:rsid w:val="00827CC4"/>
    <w:rsid w:val="00830B7E"/>
    <w:rsid w:val="00841D29"/>
    <w:rsid w:val="00845B35"/>
    <w:rsid w:val="00846EBC"/>
    <w:rsid w:val="00847003"/>
    <w:rsid w:val="00852DCE"/>
    <w:rsid w:val="008538F0"/>
    <w:rsid w:val="00855516"/>
    <w:rsid w:val="008567B8"/>
    <w:rsid w:val="00857625"/>
    <w:rsid w:val="00866C9C"/>
    <w:rsid w:val="008714AD"/>
    <w:rsid w:val="0087208E"/>
    <w:rsid w:val="00874EE7"/>
    <w:rsid w:val="00875059"/>
    <w:rsid w:val="0087652F"/>
    <w:rsid w:val="00876AC7"/>
    <w:rsid w:val="008864FF"/>
    <w:rsid w:val="0088660B"/>
    <w:rsid w:val="00886745"/>
    <w:rsid w:val="00891915"/>
    <w:rsid w:val="0089403B"/>
    <w:rsid w:val="008943D8"/>
    <w:rsid w:val="008958A3"/>
    <w:rsid w:val="008A08D2"/>
    <w:rsid w:val="008A24AB"/>
    <w:rsid w:val="008A457B"/>
    <w:rsid w:val="008B0CBD"/>
    <w:rsid w:val="008B2CFA"/>
    <w:rsid w:val="008B6B67"/>
    <w:rsid w:val="008B7E44"/>
    <w:rsid w:val="008B7FA6"/>
    <w:rsid w:val="008C1DF2"/>
    <w:rsid w:val="008C41F3"/>
    <w:rsid w:val="008C4FA4"/>
    <w:rsid w:val="008C5228"/>
    <w:rsid w:val="008C6C78"/>
    <w:rsid w:val="008D2B89"/>
    <w:rsid w:val="008D3E50"/>
    <w:rsid w:val="008D6478"/>
    <w:rsid w:val="008E3259"/>
    <w:rsid w:val="008E3793"/>
    <w:rsid w:val="008E4DCA"/>
    <w:rsid w:val="008F0649"/>
    <w:rsid w:val="008F20EA"/>
    <w:rsid w:val="008F2410"/>
    <w:rsid w:val="008F3E2B"/>
    <w:rsid w:val="008F5B1A"/>
    <w:rsid w:val="008F68F9"/>
    <w:rsid w:val="008F6CC4"/>
    <w:rsid w:val="0090032D"/>
    <w:rsid w:val="00903D1D"/>
    <w:rsid w:val="00904986"/>
    <w:rsid w:val="0090633F"/>
    <w:rsid w:val="009165FF"/>
    <w:rsid w:val="00922D26"/>
    <w:rsid w:val="009230FD"/>
    <w:rsid w:val="00924112"/>
    <w:rsid w:val="00926084"/>
    <w:rsid w:val="00926B9E"/>
    <w:rsid w:val="00930697"/>
    <w:rsid w:val="009310D7"/>
    <w:rsid w:val="0093140D"/>
    <w:rsid w:val="00933C8E"/>
    <w:rsid w:val="00934502"/>
    <w:rsid w:val="00934801"/>
    <w:rsid w:val="009359B5"/>
    <w:rsid w:val="009361C4"/>
    <w:rsid w:val="009368C0"/>
    <w:rsid w:val="00937E6F"/>
    <w:rsid w:val="00942053"/>
    <w:rsid w:val="009444CF"/>
    <w:rsid w:val="00947517"/>
    <w:rsid w:val="00950723"/>
    <w:rsid w:val="009513AA"/>
    <w:rsid w:val="00951749"/>
    <w:rsid w:val="009523C4"/>
    <w:rsid w:val="00954F69"/>
    <w:rsid w:val="009609FD"/>
    <w:rsid w:val="009645B0"/>
    <w:rsid w:val="00964D6C"/>
    <w:rsid w:val="00965B3B"/>
    <w:rsid w:val="009700A7"/>
    <w:rsid w:val="0097056A"/>
    <w:rsid w:val="0098129D"/>
    <w:rsid w:val="00981B62"/>
    <w:rsid w:val="00982449"/>
    <w:rsid w:val="00983248"/>
    <w:rsid w:val="00983FA7"/>
    <w:rsid w:val="009840D7"/>
    <w:rsid w:val="00984F00"/>
    <w:rsid w:val="00990434"/>
    <w:rsid w:val="00993830"/>
    <w:rsid w:val="0099422A"/>
    <w:rsid w:val="00995262"/>
    <w:rsid w:val="009A05D7"/>
    <w:rsid w:val="009A22C0"/>
    <w:rsid w:val="009A2AAA"/>
    <w:rsid w:val="009A3358"/>
    <w:rsid w:val="009A51E0"/>
    <w:rsid w:val="009A5918"/>
    <w:rsid w:val="009A6526"/>
    <w:rsid w:val="009A654D"/>
    <w:rsid w:val="009A6708"/>
    <w:rsid w:val="009B3DBF"/>
    <w:rsid w:val="009B49F9"/>
    <w:rsid w:val="009B642F"/>
    <w:rsid w:val="009C0AD7"/>
    <w:rsid w:val="009C0DA9"/>
    <w:rsid w:val="009C2E63"/>
    <w:rsid w:val="009C31F2"/>
    <w:rsid w:val="009C51F4"/>
    <w:rsid w:val="009D2185"/>
    <w:rsid w:val="009D23DF"/>
    <w:rsid w:val="009D2546"/>
    <w:rsid w:val="009D2B6F"/>
    <w:rsid w:val="009D2FB0"/>
    <w:rsid w:val="009D4DBD"/>
    <w:rsid w:val="009D5A7E"/>
    <w:rsid w:val="009D7A4E"/>
    <w:rsid w:val="009E140D"/>
    <w:rsid w:val="009E1969"/>
    <w:rsid w:val="009E4F3E"/>
    <w:rsid w:val="009E5643"/>
    <w:rsid w:val="009E64BC"/>
    <w:rsid w:val="009F1946"/>
    <w:rsid w:val="009F4E62"/>
    <w:rsid w:val="009F58FD"/>
    <w:rsid w:val="009F6DD5"/>
    <w:rsid w:val="009F7E13"/>
    <w:rsid w:val="00A0302D"/>
    <w:rsid w:val="00A0527B"/>
    <w:rsid w:val="00A05911"/>
    <w:rsid w:val="00A05DED"/>
    <w:rsid w:val="00A06326"/>
    <w:rsid w:val="00A07333"/>
    <w:rsid w:val="00A1045C"/>
    <w:rsid w:val="00A1132E"/>
    <w:rsid w:val="00A12308"/>
    <w:rsid w:val="00A1234D"/>
    <w:rsid w:val="00A13F06"/>
    <w:rsid w:val="00A13F4B"/>
    <w:rsid w:val="00A14BD1"/>
    <w:rsid w:val="00A15D6F"/>
    <w:rsid w:val="00A268B9"/>
    <w:rsid w:val="00A279AF"/>
    <w:rsid w:val="00A32302"/>
    <w:rsid w:val="00A35216"/>
    <w:rsid w:val="00A40464"/>
    <w:rsid w:val="00A4418E"/>
    <w:rsid w:val="00A44A89"/>
    <w:rsid w:val="00A4585F"/>
    <w:rsid w:val="00A50755"/>
    <w:rsid w:val="00A54695"/>
    <w:rsid w:val="00A560AB"/>
    <w:rsid w:val="00A600E5"/>
    <w:rsid w:val="00A61D2E"/>
    <w:rsid w:val="00A61DDB"/>
    <w:rsid w:val="00A621F3"/>
    <w:rsid w:val="00A6278D"/>
    <w:rsid w:val="00A63C65"/>
    <w:rsid w:val="00A66E04"/>
    <w:rsid w:val="00A66E32"/>
    <w:rsid w:val="00A66EBB"/>
    <w:rsid w:val="00A6713E"/>
    <w:rsid w:val="00A85082"/>
    <w:rsid w:val="00A86A75"/>
    <w:rsid w:val="00A87363"/>
    <w:rsid w:val="00A876FF"/>
    <w:rsid w:val="00A92BCF"/>
    <w:rsid w:val="00A961F8"/>
    <w:rsid w:val="00A9645E"/>
    <w:rsid w:val="00AA4269"/>
    <w:rsid w:val="00AA45F5"/>
    <w:rsid w:val="00AA62B6"/>
    <w:rsid w:val="00AB10E1"/>
    <w:rsid w:val="00AB2265"/>
    <w:rsid w:val="00AB28DD"/>
    <w:rsid w:val="00AB4E43"/>
    <w:rsid w:val="00AB61AF"/>
    <w:rsid w:val="00AB639D"/>
    <w:rsid w:val="00AB6E26"/>
    <w:rsid w:val="00AC0171"/>
    <w:rsid w:val="00AC07D1"/>
    <w:rsid w:val="00AC20DE"/>
    <w:rsid w:val="00AC481F"/>
    <w:rsid w:val="00AC4D26"/>
    <w:rsid w:val="00AC5442"/>
    <w:rsid w:val="00AC6725"/>
    <w:rsid w:val="00AC6D9B"/>
    <w:rsid w:val="00AD08F5"/>
    <w:rsid w:val="00AD1A87"/>
    <w:rsid w:val="00AD2640"/>
    <w:rsid w:val="00AD4063"/>
    <w:rsid w:val="00AE0150"/>
    <w:rsid w:val="00AE2048"/>
    <w:rsid w:val="00AE3AA9"/>
    <w:rsid w:val="00AE3AC3"/>
    <w:rsid w:val="00AE78CA"/>
    <w:rsid w:val="00AF0CDF"/>
    <w:rsid w:val="00AF1F96"/>
    <w:rsid w:val="00AF2E55"/>
    <w:rsid w:val="00AF4456"/>
    <w:rsid w:val="00AF518E"/>
    <w:rsid w:val="00AF53E2"/>
    <w:rsid w:val="00AF763F"/>
    <w:rsid w:val="00B00A16"/>
    <w:rsid w:val="00B0327A"/>
    <w:rsid w:val="00B044F3"/>
    <w:rsid w:val="00B079E9"/>
    <w:rsid w:val="00B1348A"/>
    <w:rsid w:val="00B13EC5"/>
    <w:rsid w:val="00B179E6"/>
    <w:rsid w:val="00B22D51"/>
    <w:rsid w:val="00B233DB"/>
    <w:rsid w:val="00B27A52"/>
    <w:rsid w:val="00B30AEF"/>
    <w:rsid w:val="00B36002"/>
    <w:rsid w:val="00B361B8"/>
    <w:rsid w:val="00B442B9"/>
    <w:rsid w:val="00B459B3"/>
    <w:rsid w:val="00B45A31"/>
    <w:rsid w:val="00B46182"/>
    <w:rsid w:val="00B466BB"/>
    <w:rsid w:val="00B51C31"/>
    <w:rsid w:val="00B54E0C"/>
    <w:rsid w:val="00B56CF4"/>
    <w:rsid w:val="00B57C83"/>
    <w:rsid w:val="00B57FAC"/>
    <w:rsid w:val="00B6056B"/>
    <w:rsid w:val="00B6328D"/>
    <w:rsid w:val="00B635A3"/>
    <w:rsid w:val="00B63CAE"/>
    <w:rsid w:val="00B6407D"/>
    <w:rsid w:val="00B64CE9"/>
    <w:rsid w:val="00B65CFB"/>
    <w:rsid w:val="00B70FF2"/>
    <w:rsid w:val="00B740A1"/>
    <w:rsid w:val="00B7780F"/>
    <w:rsid w:val="00B77820"/>
    <w:rsid w:val="00B81D33"/>
    <w:rsid w:val="00B82A98"/>
    <w:rsid w:val="00B82C62"/>
    <w:rsid w:val="00B83002"/>
    <w:rsid w:val="00B844B2"/>
    <w:rsid w:val="00B84CB8"/>
    <w:rsid w:val="00B90A92"/>
    <w:rsid w:val="00B92B83"/>
    <w:rsid w:val="00B94F7D"/>
    <w:rsid w:val="00B9529A"/>
    <w:rsid w:val="00B97309"/>
    <w:rsid w:val="00BA08B0"/>
    <w:rsid w:val="00BA0AA2"/>
    <w:rsid w:val="00BA13EA"/>
    <w:rsid w:val="00BA1816"/>
    <w:rsid w:val="00BA68A0"/>
    <w:rsid w:val="00BB14A4"/>
    <w:rsid w:val="00BB2B68"/>
    <w:rsid w:val="00BB3ACE"/>
    <w:rsid w:val="00BB461F"/>
    <w:rsid w:val="00BC2A8E"/>
    <w:rsid w:val="00BC3CD5"/>
    <w:rsid w:val="00BC5682"/>
    <w:rsid w:val="00BC587E"/>
    <w:rsid w:val="00BC5F3B"/>
    <w:rsid w:val="00BC67DC"/>
    <w:rsid w:val="00BC6AEB"/>
    <w:rsid w:val="00BD1CD9"/>
    <w:rsid w:val="00BD1FDB"/>
    <w:rsid w:val="00BD3140"/>
    <w:rsid w:val="00BD5226"/>
    <w:rsid w:val="00BD55A2"/>
    <w:rsid w:val="00BD6A1F"/>
    <w:rsid w:val="00BD75C6"/>
    <w:rsid w:val="00BD7730"/>
    <w:rsid w:val="00BE1306"/>
    <w:rsid w:val="00BE2C9F"/>
    <w:rsid w:val="00BE3DBA"/>
    <w:rsid w:val="00BE5B7B"/>
    <w:rsid w:val="00BE65A9"/>
    <w:rsid w:val="00BE694F"/>
    <w:rsid w:val="00BF19B6"/>
    <w:rsid w:val="00BF4B6A"/>
    <w:rsid w:val="00BF519C"/>
    <w:rsid w:val="00BF78BB"/>
    <w:rsid w:val="00C03BA7"/>
    <w:rsid w:val="00C04E46"/>
    <w:rsid w:val="00C04FF7"/>
    <w:rsid w:val="00C078C5"/>
    <w:rsid w:val="00C13978"/>
    <w:rsid w:val="00C1422B"/>
    <w:rsid w:val="00C2110A"/>
    <w:rsid w:val="00C2251D"/>
    <w:rsid w:val="00C233D8"/>
    <w:rsid w:val="00C23673"/>
    <w:rsid w:val="00C24FD7"/>
    <w:rsid w:val="00C25619"/>
    <w:rsid w:val="00C27AE2"/>
    <w:rsid w:val="00C314AA"/>
    <w:rsid w:val="00C331C2"/>
    <w:rsid w:val="00C33303"/>
    <w:rsid w:val="00C34290"/>
    <w:rsid w:val="00C34CD6"/>
    <w:rsid w:val="00C36EEC"/>
    <w:rsid w:val="00C37F72"/>
    <w:rsid w:val="00C40136"/>
    <w:rsid w:val="00C42164"/>
    <w:rsid w:val="00C43187"/>
    <w:rsid w:val="00C47237"/>
    <w:rsid w:val="00C51A7B"/>
    <w:rsid w:val="00C53942"/>
    <w:rsid w:val="00C54736"/>
    <w:rsid w:val="00C56434"/>
    <w:rsid w:val="00C567DA"/>
    <w:rsid w:val="00C579D6"/>
    <w:rsid w:val="00C57E76"/>
    <w:rsid w:val="00C60B19"/>
    <w:rsid w:val="00C61198"/>
    <w:rsid w:val="00C61780"/>
    <w:rsid w:val="00C621E1"/>
    <w:rsid w:val="00C62807"/>
    <w:rsid w:val="00C62C39"/>
    <w:rsid w:val="00C67671"/>
    <w:rsid w:val="00C70C88"/>
    <w:rsid w:val="00C72242"/>
    <w:rsid w:val="00C736DB"/>
    <w:rsid w:val="00C81B39"/>
    <w:rsid w:val="00C81C55"/>
    <w:rsid w:val="00C828BB"/>
    <w:rsid w:val="00C82A53"/>
    <w:rsid w:val="00C905AD"/>
    <w:rsid w:val="00C922A0"/>
    <w:rsid w:val="00C92C88"/>
    <w:rsid w:val="00C941EF"/>
    <w:rsid w:val="00C950B5"/>
    <w:rsid w:val="00C95598"/>
    <w:rsid w:val="00C96242"/>
    <w:rsid w:val="00CA2EB5"/>
    <w:rsid w:val="00CA32C6"/>
    <w:rsid w:val="00CA4E47"/>
    <w:rsid w:val="00CB243D"/>
    <w:rsid w:val="00CB4622"/>
    <w:rsid w:val="00CB6135"/>
    <w:rsid w:val="00CB6C1C"/>
    <w:rsid w:val="00CC2631"/>
    <w:rsid w:val="00CD1282"/>
    <w:rsid w:val="00CD1ADA"/>
    <w:rsid w:val="00CD361F"/>
    <w:rsid w:val="00CD6489"/>
    <w:rsid w:val="00CD7B14"/>
    <w:rsid w:val="00CE0149"/>
    <w:rsid w:val="00CE2703"/>
    <w:rsid w:val="00CE2F4C"/>
    <w:rsid w:val="00CE44FA"/>
    <w:rsid w:val="00CE7112"/>
    <w:rsid w:val="00CE7E8C"/>
    <w:rsid w:val="00CE7FDF"/>
    <w:rsid w:val="00CF0B18"/>
    <w:rsid w:val="00CF0B45"/>
    <w:rsid w:val="00CF3C3F"/>
    <w:rsid w:val="00CF55F8"/>
    <w:rsid w:val="00CF5FC2"/>
    <w:rsid w:val="00CF601F"/>
    <w:rsid w:val="00CF7A70"/>
    <w:rsid w:val="00D02076"/>
    <w:rsid w:val="00D03BD6"/>
    <w:rsid w:val="00D07BF3"/>
    <w:rsid w:val="00D10C56"/>
    <w:rsid w:val="00D10F50"/>
    <w:rsid w:val="00D1420C"/>
    <w:rsid w:val="00D15E95"/>
    <w:rsid w:val="00D207E4"/>
    <w:rsid w:val="00D20C94"/>
    <w:rsid w:val="00D22D0E"/>
    <w:rsid w:val="00D2313E"/>
    <w:rsid w:val="00D232CB"/>
    <w:rsid w:val="00D2522E"/>
    <w:rsid w:val="00D30B62"/>
    <w:rsid w:val="00D3178D"/>
    <w:rsid w:val="00D324DC"/>
    <w:rsid w:val="00D33A42"/>
    <w:rsid w:val="00D34AFA"/>
    <w:rsid w:val="00D35538"/>
    <w:rsid w:val="00D3687B"/>
    <w:rsid w:val="00D37796"/>
    <w:rsid w:val="00D422B2"/>
    <w:rsid w:val="00D428B5"/>
    <w:rsid w:val="00D435D9"/>
    <w:rsid w:val="00D45364"/>
    <w:rsid w:val="00D45797"/>
    <w:rsid w:val="00D46401"/>
    <w:rsid w:val="00D4658D"/>
    <w:rsid w:val="00D46598"/>
    <w:rsid w:val="00D46EA7"/>
    <w:rsid w:val="00D47774"/>
    <w:rsid w:val="00D50768"/>
    <w:rsid w:val="00D5251A"/>
    <w:rsid w:val="00D53B18"/>
    <w:rsid w:val="00D54E22"/>
    <w:rsid w:val="00D56FFF"/>
    <w:rsid w:val="00D573B0"/>
    <w:rsid w:val="00D63879"/>
    <w:rsid w:val="00D646F5"/>
    <w:rsid w:val="00D65CF3"/>
    <w:rsid w:val="00D66DA6"/>
    <w:rsid w:val="00D70F15"/>
    <w:rsid w:val="00D7301C"/>
    <w:rsid w:val="00D73FE6"/>
    <w:rsid w:val="00D75BC0"/>
    <w:rsid w:val="00D7608B"/>
    <w:rsid w:val="00D77EF8"/>
    <w:rsid w:val="00D80348"/>
    <w:rsid w:val="00D80CB7"/>
    <w:rsid w:val="00D80CBA"/>
    <w:rsid w:val="00D812CF"/>
    <w:rsid w:val="00D82E86"/>
    <w:rsid w:val="00D830F6"/>
    <w:rsid w:val="00D8614A"/>
    <w:rsid w:val="00D863A0"/>
    <w:rsid w:val="00D863B7"/>
    <w:rsid w:val="00D8735F"/>
    <w:rsid w:val="00D8749C"/>
    <w:rsid w:val="00D90A07"/>
    <w:rsid w:val="00D91CE4"/>
    <w:rsid w:val="00D92349"/>
    <w:rsid w:val="00D9434F"/>
    <w:rsid w:val="00D975D9"/>
    <w:rsid w:val="00DA0988"/>
    <w:rsid w:val="00DA200E"/>
    <w:rsid w:val="00DA2A66"/>
    <w:rsid w:val="00DA7233"/>
    <w:rsid w:val="00DB1824"/>
    <w:rsid w:val="00DB588F"/>
    <w:rsid w:val="00DC42C7"/>
    <w:rsid w:val="00DC67E8"/>
    <w:rsid w:val="00DC6A28"/>
    <w:rsid w:val="00DC7087"/>
    <w:rsid w:val="00DD018C"/>
    <w:rsid w:val="00DD1E6E"/>
    <w:rsid w:val="00DD2DEB"/>
    <w:rsid w:val="00DD46B3"/>
    <w:rsid w:val="00DD4FD0"/>
    <w:rsid w:val="00DD6457"/>
    <w:rsid w:val="00DD6660"/>
    <w:rsid w:val="00DD6B90"/>
    <w:rsid w:val="00DE14DB"/>
    <w:rsid w:val="00DE1A96"/>
    <w:rsid w:val="00DE1DDA"/>
    <w:rsid w:val="00DE1F76"/>
    <w:rsid w:val="00DE3CAC"/>
    <w:rsid w:val="00DE4B0E"/>
    <w:rsid w:val="00DE7406"/>
    <w:rsid w:val="00DF0E4F"/>
    <w:rsid w:val="00DF0FBC"/>
    <w:rsid w:val="00DF109E"/>
    <w:rsid w:val="00DF18A4"/>
    <w:rsid w:val="00DF42E0"/>
    <w:rsid w:val="00DF4923"/>
    <w:rsid w:val="00DF5592"/>
    <w:rsid w:val="00DF77D0"/>
    <w:rsid w:val="00E00507"/>
    <w:rsid w:val="00E00E98"/>
    <w:rsid w:val="00E046B3"/>
    <w:rsid w:val="00E04A4D"/>
    <w:rsid w:val="00E121FD"/>
    <w:rsid w:val="00E1231B"/>
    <w:rsid w:val="00E129BD"/>
    <w:rsid w:val="00E1330C"/>
    <w:rsid w:val="00E16432"/>
    <w:rsid w:val="00E16AA7"/>
    <w:rsid w:val="00E2190C"/>
    <w:rsid w:val="00E23982"/>
    <w:rsid w:val="00E26FFF"/>
    <w:rsid w:val="00E27510"/>
    <w:rsid w:val="00E307EA"/>
    <w:rsid w:val="00E32F4E"/>
    <w:rsid w:val="00E33ADA"/>
    <w:rsid w:val="00E35229"/>
    <w:rsid w:val="00E3673D"/>
    <w:rsid w:val="00E4335D"/>
    <w:rsid w:val="00E46500"/>
    <w:rsid w:val="00E51D2D"/>
    <w:rsid w:val="00E52BE1"/>
    <w:rsid w:val="00E52EEA"/>
    <w:rsid w:val="00E564B9"/>
    <w:rsid w:val="00E56C67"/>
    <w:rsid w:val="00E61064"/>
    <w:rsid w:val="00E61656"/>
    <w:rsid w:val="00E657E4"/>
    <w:rsid w:val="00E70420"/>
    <w:rsid w:val="00E80C2A"/>
    <w:rsid w:val="00E82C3E"/>
    <w:rsid w:val="00E833EE"/>
    <w:rsid w:val="00E84100"/>
    <w:rsid w:val="00E84118"/>
    <w:rsid w:val="00E84F02"/>
    <w:rsid w:val="00E87473"/>
    <w:rsid w:val="00E90507"/>
    <w:rsid w:val="00E90A1B"/>
    <w:rsid w:val="00E921EE"/>
    <w:rsid w:val="00E94993"/>
    <w:rsid w:val="00E97584"/>
    <w:rsid w:val="00EA0749"/>
    <w:rsid w:val="00EA2D90"/>
    <w:rsid w:val="00EA713F"/>
    <w:rsid w:val="00EA7512"/>
    <w:rsid w:val="00EA7DD7"/>
    <w:rsid w:val="00EB3316"/>
    <w:rsid w:val="00EB3EDE"/>
    <w:rsid w:val="00EB5CBB"/>
    <w:rsid w:val="00EB62E0"/>
    <w:rsid w:val="00EB7293"/>
    <w:rsid w:val="00EB76E2"/>
    <w:rsid w:val="00EC1A07"/>
    <w:rsid w:val="00EC203A"/>
    <w:rsid w:val="00EC2766"/>
    <w:rsid w:val="00EC4E88"/>
    <w:rsid w:val="00ED1C1A"/>
    <w:rsid w:val="00ED4412"/>
    <w:rsid w:val="00ED7586"/>
    <w:rsid w:val="00EE4AB5"/>
    <w:rsid w:val="00EE5655"/>
    <w:rsid w:val="00EF0427"/>
    <w:rsid w:val="00F00303"/>
    <w:rsid w:val="00F02EAD"/>
    <w:rsid w:val="00F031D5"/>
    <w:rsid w:val="00F04EB3"/>
    <w:rsid w:val="00F05E77"/>
    <w:rsid w:val="00F060C8"/>
    <w:rsid w:val="00F065DD"/>
    <w:rsid w:val="00F1044B"/>
    <w:rsid w:val="00F109A5"/>
    <w:rsid w:val="00F1178A"/>
    <w:rsid w:val="00F152BC"/>
    <w:rsid w:val="00F204B0"/>
    <w:rsid w:val="00F204CC"/>
    <w:rsid w:val="00F20B81"/>
    <w:rsid w:val="00F22BCE"/>
    <w:rsid w:val="00F247F5"/>
    <w:rsid w:val="00F250DF"/>
    <w:rsid w:val="00F253ED"/>
    <w:rsid w:val="00F27130"/>
    <w:rsid w:val="00F279DA"/>
    <w:rsid w:val="00F27C83"/>
    <w:rsid w:val="00F31DF7"/>
    <w:rsid w:val="00F349A6"/>
    <w:rsid w:val="00F37A52"/>
    <w:rsid w:val="00F37B8F"/>
    <w:rsid w:val="00F4095B"/>
    <w:rsid w:val="00F41500"/>
    <w:rsid w:val="00F417CA"/>
    <w:rsid w:val="00F41905"/>
    <w:rsid w:val="00F452B3"/>
    <w:rsid w:val="00F46314"/>
    <w:rsid w:val="00F50A04"/>
    <w:rsid w:val="00F52018"/>
    <w:rsid w:val="00F5232F"/>
    <w:rsid w:val="00F54CFC"/>
    <w:rsid w:val="00F62D83"/>
    <w:rsid w:val="00F64469"/>
    <w:rsid w:val="00F66EC2"/>
    <w:rsid w:val="00F70BF1"/>
    <w:rsid w:val="00F72075"/>
    <w:rsid w:val="00F747C7"/>
    <w:rsid w:val="00F75ED7"/>
    <w:rsid w:val="00F77FD1"/>
    <w:rsid w:val="00F80157"/>
    <w:rsid w:val="00F808BD"/>
    <w:rsid w:val="00F80DB1"/>
    <w:rsid w:val="00F80DF6"/>
    <w:rsid w:val="00F8136F"/>
    <w:rsid w:val="00F843AB"/>
    <w:rsid w:val="00F861E8"/>
    <w:rsid w:val="00F8754C"/>
    <w:rsid w:val="00F91ED4"/>
    <w:rsid w:val="00F92357"/>
    <w:rsid w:val="00F947D1"/>
    <w:rsid w:val="00F951FB"/>
    <w:rsid w:val="00FA17DB"/>
    <w:rsid w:val="00FA3D8D"/>
    <w:rsid w:val="00FA6245"/>
    <w:rsid w:val="00FA6A41"/>
    <w:rsid w:val="00FA7722"/>
    <w:rsid w:val="00FB2417"/>
    <w:rsid w:val="00FB2DBB"/>
    <w:rsid w:val="00FB364F"/>
    <w:rsid w:val="00FB3742"/>
    <w:rsid w:val="00FB5137"/>
    <w:rsid w:val="00FB5B11"/>
    <w:rsid w:val="00FB728B"/>
    <w:rsid w:val="00FC1363"/>
    <w:rsid w:val="00FC170E"/>
    <w:rsid w:val="00FC23AD"/>
    <w:rsid w:val="00FC2802"/>
    <w:rsid w:val="00FC3CF0"/>
    <w:rsid w:val="00FC55CB"/>
    <w:rsid w:val="00FC7161"/>
    <w:rsid w:val="00FD24D0"/>
    <w:rsid w:val="00FD4199"/>
    <w:rsid w:val="00FD5F50"/>
    <w:rsid w:val="00FD62BB"/>
    <w:rsid w:val="00FE3128"/>
    <w:rsid w:val="00FE4116"/>
    <w:rsid w:val="00FE5697"/>
    <w:rsid w:val="00FE6302"/>
    <w:rsid w:val="00FE72D3"/>
    <w:rsid w:val="00FF0DEB"/>
    <w:rsid w:val="00FF14AD"/>
    <w:rsid w:val="00FF34D7"/>
    <w:rsid w:val="00FF47D6"/>
    <w:rsid w:val="00FF4F5B"/>
    <w:rsid w:val="00FF4FCC"/>
    <w:rsid w:val="00FF502F"/>
    <w:rsid w:val="00FF7112"/>
    <w:rsid w:val="00FF7F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4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qFormat="1"/>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290"/>
    <w:pPr>
      <w:jc w:val="left"/>
    </w:pPr>
    <w:rPr>
      <w:rFonts w:ascii="Times New Roman" w:eastAsia="Times New Roman" w:hAnsi="Times New Roman" w:cs="Times New Roman"/>
      <w:sz w:val="24"/>
      <w:szCs w:val="24"/>
      <w:lang w:eastAsia="ru-RU"/>
    </w:rPr>
  </w:style>
  <w:style w:type="paragraph" w:styleId="1">
    <w:name w:val="heading 1"/>
    <w:aliases w:val="Заголовок 1 Знак Знак,Заголовок 1 Знак Знак Знак"/>
    <w:basedOn w:val="a"/>
    <w:next w:val="a"/>
    <w:link w:val="10"/>
    <w:uiPriority w:val="9"/>
    <w:qFormat/>
    <w:rsid w:val="00F54CFC"/>
    <w:pPr>
      <w:keepNext/>
      <w:keepLines/>
      <w:spacing w:before="480"/>
      <w:jc w:val="center"/>
      <w:outlineLvl w:val="0"/>
    </w:pPr>
    <w:rPr>
      <w:rFonts w:eastAsiaTheme="majorEastAsia" w:cstheme="majorBidi"/>
      <w:b/>
      <w:bCs/>
      <w:sz w:val="36"/>
      <w:szCs w:val="28"/>
    </w:rPr>
  </w:style>
  <w:style w:type="paragraph" w:styleId="2">
    <w:name w:val="heading 2"/>
    <w:aliases w:val="Знак2,Заголовок 2 Знак1,Заголовок 2 Знак Знак1,Знак2 Знак Знак Знак, Знак2"/>
    <w:basedOn w:val="a"/>
    <w:next w:val="a"/>
    <w:link w:val="20"/>
    <w:uiPriority w:val="9"/>
    <w:unhideWhenUsed/>
    <w:qFormat/>
    <w:rsid w:val="00F54CFC"/>
    <w:pPr>
      <w:keepNext/>
      <w:keepLines/>
      <w:spacing w:before="560" w:after="360" w:line="360" w:lineRule="auto"/>
      <w:jc w:val="center"/>
      <w:outlineLvl w:val="1"/>
    </w:pPr>
    <w:rPr>
      <w:rFonts w:eastAsiaTheme="majorEastAsia" w:cstheme="majorBidi"/>
      <w:b/>
      <w:bCs/>
      <w:sz w:val="28"/>
      <w:szCs w:val="26"/>
    </w:rPr>
  </w:style>
  <w:style w:type="paragraph" w:styleId="3">
    <w:name w:val="heading 3"/>
    <w:aliases w:val=" Знак3,Знак3"/>
    <w:basedOn w:val="a"/>
    <w:next w:val="a"/>
    <w:link w:val="30"/>
    <w:qFormat/>
    <w:rsid w:val="00593D02"/>
    <w:pPr>
      <w:keepNext/>
      <w:spacing w:before="240" w:after="60"/>
      <w:ind w:left="720" w:hanging="720"/>
      <w:outlineLvl w:val="2"/>
    </w:pPr>
    <w:rPr>
      <w:rFonts w:ascii="Arial" w:hAnsi="Arial"/>
    </w:rPr>
  </w:style>
  <w:style w:type="paragraph" w:styleId="4">
    <w:name w:val="heading 4"/>
    <w:basedOn w:val="a"/>
    <w:next w:val="a"/>
    <w:link w:val="40"/>
    <w:uiPriority w:val="9"/>
    <w:qFormat/>
    <w:rsid w:val="00593D02"/>
    <w:pPr>
      <w:keepNext/>
      <w:spacing w:before="240" w:after="60"/>
      <w:ind w:left="864" w:hanging="864"/>
      <w:outlineLvl w:val="3"/>
    </w:pPr>
    <w:rPr>
      <w:rFonts w:ascii="Arial" w:hAnsi="Arial"/>
      <w:b/>
    </w:rPr>
  </w:style>
  <w:style w:type="paragraph" w:styleId="50">
    <w:name w:val="heading 5"/>
    <w:basedOn w:val="a"/>
    <w:next w:val="a"/>
    <w:link w:val="51"/>
    <w:uiPriority w:val="9"/>
    <w:qFormat/>
    <w:rsid w:val="00593D02"/>
    <w:pPr>
      <w:spacing w:before="240" w:after="60"/>
      <w:ind w:left="1008" w:hanging="1008"/>
      <w:outlineLvl w:val="4"/>
    </w:pPr>
    <w:rPr>
      <w:sz w:val="22"/>
    </w:rPr>
  </w:style>
  <w:style w:type="paragraph" w:styleId="6">
    <w:name w:val="heading 6"/>
    <w:basedOn w:val="a"/>
    <w:next w:val="a"/>
    <w:link w:val="60"/>
    <w:qFormat/>
    <w:rsid w:val="00593D02"/>
    <w:pPr>
      <w:spacing w:before="240" w:after="60"/>
      <w:ind w:left="1152" w:hanging="1152"/>
      <w:outlineLvl w:val="5"/>
    </w:pPr>
    <w:rPr>
      <w:i/>
      <w:sz w:val="22"/>
    </w:rPr>
  </w:style>
  <w:style w:type="paragraph" w:styleId="7">
    <w:name w:val="heading 7"/>
    <w:basedOn w:val="a"/>
    <w:next w:val="a"/>
    <w:link w:val="70"/>
    <w:qFormat/>
    <w:rsid w:val="00593D02"/>
    <w:pPr>
      <w:spacing w:before="240" w:after="60"/>
      <w:ind w:left="1296" w:hanging="1296"/>
      <w:outlineLvl w:val="6"/>
    </w:pPr>
    <w:rPr>
      <w:rFonts w:ascii="Arial" w:hAnsi="Arial"/>
    </w:rPr>
  </w:style>
  <w:style w:type="paragraph" w:styleId="8">
    <w:name w:val="heading 8"/>
    <w:basedOn w:val="a"/>
    <w:next w:val="a"/>
    <w:link w:val="80"/>
    <w:uiPriority w:val="9"/>
    <w:qFormat/>
    <w:rsid w:val="00593D02"/>
    <w:pPr>
      <w:spacing w:before="240" w:after="60"/>
      <w:ind w:left="1440" w:hanging="1440"/>
      <w:outlineLvl w:val="7"/>
    </w:pPr>
    <w:rPr>
      <w:rFonts w:ascii="Arial" w:hAnsi="Arial"/>
      <w:i/>
    </w:rPr>
  </w:style>
  <w:style w:type="paragraph" w:styleId="9">
    <w:name w:val="heading 9"/>
    <w:basedOn w:val="a"/>
    <w:next w:val="a"/>
    <w:link w:val="90"/>
    <w:uiPriority w:val="9"/>
    <w:qFormat/>
    <w:rsid w:val="00593D02"/>
    <w:pPr>
      <w:spacing w:before="240" w:after="60"/>
      <w:ind w:left="1584" w:hanging="1584"/>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
    <w:basedOn w:val="a0"/>
    <w:link w:val="1"/>
    <w:uiPriority w:val="9"/>
    <w:rsid w:val="00F54CFC"/>
    <w:rPr>
      <w:rFonts w:ascii="Times New Roman" w:eastAsiaTheme="majorEastAsia" w:hAnsi="Times New Roman" w:cstheme="majorBidi"/>
      <w:b/>
      <w:bCs/>
      <w:sz w:val="36"/>
      <w:szCs w:val="28"/>
      <w:lang w:eastAsia="ru-RU"/>
    </w:rPr>
  </w:style>
  <w:style w:type="character" w:customStyle="1" w:styleId="20">
    <w:name w:val="Заголовок 2 Знак"/>
    <w:aliases w:val="Знак2 Знак,Заголовок 2 Знак1 Знак,Заголовок 2 Знак Знак1 Знак,Знак2 Знак Знак Знак Знак, Знак2 Знак"/>
    <w:basedOn w:val="a0"/>
    <w:link w:val="2"/>
    <w:uiPriority w:val="9"/>
    <w:rsid w:val="00F54CFC"/>
    <w:rPr>
      <w:rFonts w:ascii="Times New Roman" w:eastAsiaTheme="majorEastAsia" w:hAnsi="Times New Roman" w:cstheme="majorBidi"/>
      <w:b/>
      <w:bCs/>
      <w:sz w:val="28"/>
      <w:szCs w:val="26"/>
      <w:lang w:eastAsia="ru-RU"/>
    </w:rPr>
  </w:style>
  <w:style w:type="character" w:customStyle="1" w:styleId="30">
    <w:name w:val="Заголовок 3 Знак"/>
    <w:aliases w:val=" Знак3 Знак,Знак3 Знак"/>
    <w:basedOn w:val="a0"/>
    <w:link w:val="3"/>
    <w:rsid w:val="00593D02"/>
    <w:rPr>
      <w:rFonts w:ascii="Arial" w:eastAsia="Times New Roman" w:hAnsi="Arial" w:cs="Times New Roman"/>
      <w:sz w:val="24"/>
      <w:szCs w:val="24"/>
      <w:lang w:eastAsia="ru-RU"/>
    </w:rPr>
  </w:style>
  <w:style w:type="character" w:customStyle="1" w:styleId="40">
    <w:name w:val="Заголовок 4 Знак"/>
    <w:basedOn w:val="a0"/>
    <w:link w:val="4"/>
    <w:uiPriority w:val="9"/>
    <w:rsid w:val="00593D02"/>
    <w:rPr>
      <w:rFonts w:ascii="Arial" w:eastAsia="Times New Roman" w:hAnsi="Arial" w:cs="Times New Roman"/>
      <w:b/>
      <w:sz w:val="24"/>
      <w:szCs w:val="24"/>
      <w:lang w:eastAsia="ru-RU"/>
    </w:rPr>
  </w:style>
  <w:style w:type="character" w:customStyle="1" w:styleId="51">
    <w:name w:val="Заголовок 5 Знак"/>
    <w:basedOn w:val="a0"/>
    <w:link w:val="50"/>
    <w:uiPriority w:val="9"/>
    <w:rsid w:val="00593D02"/>
    <w:rPr>
      <w:rFonts w:ascii="Times New Roman" w:eastAsia="Times New Roman" w:hAnsi="Times New Roman" w:cs="Times New Roman"/>
      <w:szCs w:val="24"/>
      <w:lang w:eastAsia="ru-RU"/>
    </w:rPr>
  </w:style>
  <w:style w:type="character" w:customStyle="1" w:styleId="60">
    <w:name w:val="Заголовок 6 Знак"/>
    <w:basedOn w:val="a0"/>
    <w:link w:val="6"/>
    <w:rsid w:val="00593D02"/>
    <w:rPr>
      <w:rFonts w:ascii="Times New Roman" w:eastAsia="Times New Roman" w:hAnsi="Times New Roman" w:cs="Times New Roman"/>
      <w:i/>
      <w:szCs w:val="24"/>
      <w:lang w:eastAsia="ru-RU"/>
    </w:rPr>
  </w:style>
  <w:style w:type="character" w:customStyle="1" w:styleId="70">
    <w:name w:val="Заголовок 7 Знак"/>
    <w:basedOn w:val="a0"/>
    <w:link w:val="7"/>
    <w:rsid w:val="00593D02"/>
    <w:rPr>
      <w:rFonts w:ascii="Arial" w:eastAsia="Times New Roman" w:hAnsi="Arial" w:cs="Times New Roman"/>
      <w:sz w:val="24"/>
      <w:szCs w:val="24"/>
      <w:lang w:eastAsia="ru-RU"/>
    </w:rPr>
  </w:style>
  <w:style w:type="character" w:customStyle="1" w:styleId="80">
    <w:name w:val="Заголовок 8 Знак"/>
    <w:basedOn w:val="a0"/>
    <w:link w:val="8"/>
    <w:uiPriority w:val="9"/>
    <w:rsid w:val="00593D02"/>
    <w:rPr>
      <w:rFonts w:ascii="Arial" w:eastAsia="Times New Roman" w:hAnsi="Arial" w:cs="Times New Roman"/>
      <w:i/>
      <w:sz w:val="24"/>
      <w:szCs w:val="24"/>
      <w:lang w:eastAsia="ru-RU"/>
    </w:rPr>
  </w:style>
  <w:style w:type="character" w:customStyle="1" w:styleId="90">
    <w:name w:val="Заголовок 9 Знак"/>
    <w:basedOn w:val="a0"/>
    <w:link w:val="9"/>
    <w:uiPriority w:val="9"/>
    <w:rsid w:val="00593D02"/>
    <w:rPr>
      <w:rFonts w:ascii="Arial" w:eastAsia="Times New Roman" w:hAnsi="Arial" w:cs="Times New Roman"/>
      <w:b/>
      <w:i/>
      <w:sz w:val="18"/>
      <w:szCs w:val="24"/>
      <w:lang w:eastAsia="ru-RU"/>
    </w:rPr>
  </w:style>
  <w:style w:type="character" w:styleId="a3">
    <w:name w:val="line number"/>
    <w:basedOn w:val="a0"/>
    <w:uiPriority w:val="99"/>
    <w:semiHidden/>
    <w:unhideWhenUsed/>
    <w:rsid w:val="00D8735F"/>
  </w:style>
  <w:style w:type="paragraph" w:styleId="a4">
    <w:name w:val="header"/>
    <w:basedOn w:val="a"/>
    <w:link w:val="a5"/>
    <w:uiPriority w:val="99"/>
    <w:unhideWhenUsed/>
    <w:rsid w:val="00B22D51"/>
    <w:pPr>
      <w:tabs>
        <w:tab w:val="center" w:pos="4677"/>
        <w:tab w:val="right" w:pos="9355"/>
      </w:tabs>
    </w:pPr>
  </w:style>
  <w:style w:type="character" w:customStyle="1" w:styleId="a5">
    <w:name w:val="Верхний колонтитул Знак"/>
    <w:basedOn w:val="a0"/>
    <w:link w:val="a4"/>
    <w:uiPriority w:val="99"/>
    <w:rsid w:val="00B22D51"/>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B22D51"/>
    <w:pPr>
      <w:tabs>
        <w:tab w:val="center" w:pos="4677"/>
        <w:tab w:val="right" w:pos="9355"/>
      </w:tabs>
    </w:pPr>
  </w:style>
  <w:style w:type="character" w:customStyle="1" w:styleId="a7">
    <w:name w:val="Нижний колонтитул Знак"/>
    <w:basedOn w:val="a0"/>
    <w:link w:val="a6"/>
    <w:uiPriority w:val="99"/>
    <w:rsid w:val="00B22D51"/>
    <w:rPr>
      <w:rFonts w:ascii="Times New Roman" w:eastAsia="Times New Roman" w:hAnsi="Times New Roman" w:cs="Times New Roman"/>
      <w:sz w:val="24"/>
      <w:szCs w:val="24"/>
      <w:lang w:eastAsia="ru-RU"/>
    </w:rPr>
  </w:style>
  <w:style w:type="paragraph" w:styleId="31">
    <w:name w:val="toc 3"/>
    <w:basedOn w:val="a"/>
    <w:next w:val="a"/>
    <w:uiPriority w:val="39"/>
    <w:rsid w:val="00B22D51"/>
    <w:pPr>
      <w:ind w:left="312" w:right="1021" w:hanging="312"/>
    </w:pPr>
  </w:style>
  <w:style w:type="paragraph" w:styleId="41">
    <w:name w:val="toc 4"/>
    <w:basedOn w:val="a"/>
    <w:next w:val="5"/>
    <w:uiPriority w:val="39"/>
    <w:rsid w:val="00B22D51"/>
    <w:pPr>
      <w:ind w:left="737" w:right="1021" w:hanging="510"/>
    </w:pPr>
  </w:style>
  <w:style w:type="paragraph" w:styleId="5">
    <w:name w:val="List Bullet 5"/>
    <w:basedOn w:val="a"/>
    <w:uiPriority w:val="99"/>
    <w:semiHidden/>
    <w:unhideWhenUsed/>
    <w:rsid w:val="00B22D51"/>
    <w:pPr>
      <w:numPr>
        <w:numId w:val="1"/>
      </w:numPr>
      <w:contextualSpacing/>
    </w:pPr>
  </w:style>
  <w:style w:type="paragraph" w:styleId="52">
    <w:name w:val="toc 5"/>
    <w:basedOn w:val="a"/>
    <w:next w:val="a"/>
    <w:uiPriority w:val="39"/>
    <w:qFormat/>
    <w:rsid w:val="00B22D51"/>
    <w:pPr>
      <w:ind w:left="1247" w:right="1021" w:hanging="680"/>
    </w:pPr>
  </w:style>
  <w:style w:type="paragraph" w:customStyle="1" w:styleId="11">
    <w:name w:val="заголовок 1"/>
    <w:basedOn w:val="a"/>
    <w:next w:val="a"/>
    <w:rsid w:val="00B22D51"/>
    <w:pPr>
      <w:keepNext/>
      <w:widowControl w:val="0"/>
      <w:shd w:val="pct20" w:color="auto" w:fill="auto"/>
      <w:jc w:val="center"/>
    </w:pPr>
    <w:rPr>
      <w:b/>
      <w:sz w:val="32"/>
    </w:rPr>
  </w:style>
  <w:style w:type="paragraph" w:styleId="a8">
    <w:name w:val="List Paragraph"/>
    <w:aliases w:val="it_List1,Ненумерованный список,основной диплом,ПАРАГРАФ,Абзац списка11"/>
    <w:basedOn w:val="a"/>
    <w:link w:val="a9"/>
    <w:uiPriority w:val="34"/>
    <w:qFormat/>
    <w:rsid w:val="00B22D51"/>
    <w:pPr>
      <w:ind w:left="720"/>
      <w:contextualSpacing/>
    </w:pPr>
  </w:style>
  <w:style w:type="character" w:customStyle="1" w:styleId="a9">
    <w:name w:val="Абзац списка Знак"/>
    <w:aliases w:val="it_List1 Знак,Ненумерованный список Знак,основной диплом Знак,ПАРАГРАФ Знак,Абзац списка11 Знак"/>
    <w:basedOn w:val="a0"/>
    <w:link w:val="a8"/>
    <w:uiPriority w:val="34"/>
    <w:locked/>
    <w:rsid w:val="00B22D51"/>
    <w:rPr>
      <w:rFonts w:ascii="Times New Roman" w:eastAsia="Times New Roman" w:hAnsi="Times New Roman" w:cs="Times New Roman"/>
      <w:sz w:val="24"/>
      <w:szCs w:val="24"/>
      <w:lang w:eastAsia="ru-RU"/>
    </w:rPr>
  </w:style>
  <w:style w:type="paragraph" w:styleId="aa">
    <w:name w:val="List"/>
    <w:basedOn w:val="a"/>
    <w:rsid w:val="00B22D51"/>
    <w:pPr>
      <w:ind w:left="283" w:hanging="283"/>
      <w:contextualSpacing/>
    </w:pPr>
  </w:style>
  <w:style w:type="paragraph" w:customStyle="1" w:styleId="53">
    <w:name w:val="Заголовок 5ПСН"/>
    <w:basedOn w:val="a"/>
    <w:link w:val="54"/>
    <w:qFormat/>
    <w:rsid w:val="00B22D51"/>
    <w:pPr>
      <w:keepNext/>
      <w:keepLines/>
      <w:spacing w:before="160"/>
      <w:ind w:left="1224" w:hanging="504"/>
      <w:outlineLvl w:val="3"/>
    </w:pPr>
    <w:rPr>
      <w:b/>
      <w:bCs/>
      <w:iCs/>
      <w:lang w:eastAsia="en-US"/>
    </w:rPr>
  </w:style>
  <w:style w:type="character" w:customStyle="1" w:styleId="54">
    <w:name w:val="Заголовок 5ПСН Знак"/>
    <w:basedOn w:val="a0"/>
    <w:link w:val="53"/>
    <w:rsid w:val="00B22D51"/>
    <w:rPr>
      <w:rFonts w:ascii="Times New Roman" w:eastAsia="Times New Roman" w:hAnsi="Times New Roman" w:cs="Times New Roman"/>
      <w:b/>
      <w:bCs/>
      <w:iCs/>
      <w:sz w:val="24"/>
      <w:szCs w:val="24"/>
    </w:rPr>
  </w:style>
  <w:style w:type="character" w:styleId="ab">
    <w:name w:val="Hyperlink"/>
    <w:basedOn w:val="a0"/>
    <w:uiPriority w:val="99"/>
    <w:unhideWhenUsed/>
    <w:rsid w:val="00B22D51"/>
    <w:rPr>
      <w:color w:val="0000FF"/>
      <w:u w:val="single"/>
    </w:rPr>
  </w:style>
  <w:style w:type="paragraph" w:styleId="ac">
    <w:name w:val="Normal (Web)"/>
    <w:aliases w:val="Обычный (Web)1,Обычный (Web),Обычный (веб)1,Обычный (веб)11"/>
    <w:basedOn w:val="a"/>
    <w:uiPriority w:val="99"/>
    <w:unhideWhenUsed/>
    <w:qFormat/>
    <w:rsid w:val="000D4996"/>
    <w:pPr>
      <w:spacing w:before="460" w:beforeAutospacing="1" w:after="460" w:afterAutospacing="1"/>
      <w:jc w:val="both"/>
    </w:pPr>
  </w:style>
  <w:style w:type="paragraph" w:customStyle="1" w:styleId="AAA">
    <w:name w:val="! AAA !"/>
    <w:link w:val="AAA0"/>
    <w:rsid w:val="00B22D51"/>
    <w:pPr>
      <w:spacing w:after="120"/>
    </w:pPr>
    <w:rPr>
      <w:rFonts w:ascii="Times New Roman" w:eastAsia="Times New Roman" w:hAnsi="Times New Roman" w:cs="Times New Roman"/>
      <w:lang w:eastAsia="ru-RU"/>
    </w:rPr>
  </w:style>
  <w:style w:type="character" w:customStyle="1" w:styleId="AAA0">
    <w:name w:val="! AAA ! Знак"/>
    <w:link w:val="AAA"/>
    <w:locked/>
    <w:rsid w:val="00B22D51"/>
    <w:rPr>
      <w:rFonts w:ascii="Times New Roman" w:eastAsia="Times New Roman" w:hAnsi="Times New Roman" w:cs="Times New Roman"/>
      <w:lang w:eastAsia="ru-RU"/>
    </w:rPr>
  </w:style>
  <w:style w:type="paragraph" w:customStyle="1" w:styleId="ConsCell">
    <w:name w:val="ConsCell"/>
    <w:rsid w:val="00B22D51"/>
    <w:pPr>
      <w:widowControl w:val="0"/>
      <w:autoSpaceDE w:val="0"/>
      <w:autoSpaceDN w:val="0"/>
      <w:adjustRightInd w:val="0"/>
      <w:ind w:right="19772"/>
      <w:jc w:val="left"/>
    </w:pPr>
    <w:rPr>
      <w:rFonts w:ascii="Arial" w:eastAsia="Times New Roman" w:hAnsi="Arial" w:cs="Arial"/>
      <w:sz w:val="20"/>
      <w:szCs w:val="20"/>
      <w:lang w:eastAsia="ru-RU"/>
    </w:rPr>
  </w:style>
  <w:style w:type="paragraph" w:styleId="ad">
    <w:name w:val="TOC Heading"/>
    <w:basedOn w:val="1"/>
    <w:next w:val="a"/>
    <w:uiPriority w:val="39"/>
    <w:semiHidden/>
    <w:unhideWhenUsed/>
    <w:qFormat/>
    <w:rsid w:val="00FF4FCC"/>
    <w:pPr>
      <w:spacing w:line="276" w:lineRule="auto"/>
      <w:outlineLvl w:val="9"/>
    </w:pPr>
    <w:rPr>
      <w:lang w:eastAsia="en-US"/>
    </w:rPr>
  </w:style>
  <w:style w:type="paragraph" w:styleId="ae">
    <w:name w:val="Balloon Text"/>
    <w:basedOn w:val="a"/>
    <w:link w:val="af"/>
    <w:uiPriority w:val="99"/>
    <w:semiHidden/>
    <w:unhideWhenUsed/>
    <w:rsid w:val="00FF4FCC"/>
    <w:rPr>
      <w:rFonts w:ascii="Tahoma" w:hAnsi="Tahoma" w:cs="Tahoma"/>
      <w:sz w:val="16"/>
      <w:szCs w:val="16"/>
    </w:rPr>
  </w:style>
  <w:style w:type="character" w:customStyle="1" w:styleId="af">
    <w:name w:val="Текст выноски Знак"/>
    <w:basedOn w:val="a0"/>
    <w:link w:val="ae"/>
    <w:uiPriority w:val="99"/>
    <w:semiHidden/>
    <w:rsid w:val="00FF4FCC"/>
    <w:rPr>
      <w:rFonts w:ascii="Tahoma" w:eastAsia="Times New Roman" w:hAnsi="Tahoma" w:cs="Tahoma"/>
      <w:sz w:val="16"/>
      <w:szCs w:val="16"/>
      <w:lang w:eastAsia="ru-RU"/>
    </w:rPr>
  </w:style>
  <w:style w:type="paragraph" w:styleId="af0">
    <w:name w:val="No Spacing"/>
    <w:uiPriority w:val="1"/>
    <w:qFormat/>
    <w:rsid w:val="00FF4FCC"/>
    <w:pPr>
      <w:jc w:val="left"/>
    </w:pPr>
    <w:rPr>
      <w:rFonts w:ascii="Times New Roman" w:eastAsia="Times New Roman" w:hAnsi="Times New Roman" w:cs="Times New Roman"/>
      <w:sz w:val="24"/>
      <w:szCs w:val="24"/>
      <w:lang w:eastAsia="ru-RU"/>
    </w:rPr>
  </w:style>
  <w:style w:type="character" w:styleId="af1">
    <w:name w:val="FollowedHyperlink"/>
    <w:basedOn w:val="a0"/>
    <w:uiPriority w:val="99"/>
    <w:semiHidden/>
    <w:unhideWhenUsed/>
    <w:rsid w:val="00DD1E6E"/>
    <w:rPr>
      <w:color w:val="800080" w:themeColor="followedHyperlink"/>
      <w:u w:val="single"/>
    </w:rPr>
  </w:style>
  <w:style w:type="paragraph" w:styleId="21">
    <w:name w:val="Body Text 2"/>
    <w:aliases w:val=" Знак,Знак"/>
    <w:basedOn w:val="a"/>
    <w:link w:val="22"/>
    <w:uiPriority w:val="99"/>
    <w:rsid w:val="0029582D"/>
    <w:pPr>
      <w:suppressAutoHyphens/>
      <w:spacing w:before="120"/>
    </w:pPr>
  </w:style>
  <w:style w:type="character" w:customStyle="1" w:styleId="22">
    <w:name w:val="Основной текст 2 Знак"/>
    <w:aliases w:val=" Знак Знак,Знак Знак"/>
    <w:basedOn w:val="a0"/>
    <w:link w:val="21"/>
    <w:uiPriority w:val="99"/>
    <w:rsid w:val="0029582D"/>
    <w:rPr>
      <w:rFonts w:ascii="Times New Roman" w:eastAsia="Times New Roman" w:hAnsi="Times New Roman" w:cs="Times New Roman"/>
      <w:sz w:val="24"/>
      <w:szCs w:val="24"/>
      <w:lang w:eastAsia="ru-RU"/>
    </w:rPr>
  </w:style>
  <w:style w:type="character" w:customStyle="1" w:styleId="23">
    <w:name w:val="Основной текст (2)_"/>
    <w:basedOn w:val="a0"/>
    <w:link w:val="24"/>
    <w:rsid w:val="00ED1C1A"/>
    <w:rPr>
      <w:rFonts w:ascii="Times New Roman" w:eastAsia="Times New Roman" w:hAnsi="Times New Roman" w:cs="Times New Roman"/>
      <w:shd w:val="clear" w:color="auto" w:fill="FFFFFF"/>
    </w:rPr>
  </w:style>
  <w:style w:type="paragraph" w:customStyle="1" w:styleId="24">
    <w:name w:val="Основной текст (2)"/>
    <w:basedOn w:val="a"/>
    <w:link w:val="23"/>
    <w:rsid w:val="00ED1C1A"/>
    <w:pPr>
      <w:widowControl w:val="0"/>
      <w:shd w:val="clear" w:color="auto" w:fill="FFFFFF"/>
      <w:spacing w:line="413" w:lineRule="exact"/>
      <w:ind w:hanging="380"/>
      <w:jc w:val="both"/>
    </w:pPr>
    <w:rPr>
      <w:sz w:val="22"/>
      <w:szCs w:val="22"/>
      <w:lang w:eastAsia="en-US"/>
    </w:rPr>
  </w:style>
  <w:style w:type="character" w:customStyle="1" w:styleId="32">
    <w:name w:val="Заголовок №3_"/>
    <w:basedOn w:val="a0"/>
    <w:link w:val="33"/>
    <w:rsid w:val="00ED1C1A"/>
    <w:rPr>
      <w:rFonts w:ascii="Times New Roman" w:eastAsia="Times New Roman" w:hAnsi="Times New Roman" w:cs="Times New Roman"/>
      <w:b/>
      <w:bCs/>
      <w:sz w:val="26"/>
      <w:szCs w:val="26"/>
      <w:shd w:val="clear" w:color="auto" w:fill="FFFFFF"/>
    </w:rPr>
  </w:style>
  <w:style w:type="paragraph" w:customStyle="1" w:styleId="33">
    <w:name w:val="Заголовок №3"/>
    <w:basedOn w:val="a"/>
    <w:link w:val="32"/>
    <w:rsid w:val="00ED1C1A"/>
    <w:pPr>
      <w:widowControl w:val="0"/>
      <w:shd w:val="clear" w:color="auto" w:fill="FFFFFF"/>
      <w:spacing w:after="240" w:line="0" w:lineRule="atLeast"/>
      <w:ind w:hanging="440"/>
      <w:jc w:val="center"/>
      <w:outlineLvl w:val="2"/>
    </w:pPr>
    <w:rPr>
      <w:b/>
      <w:bCs/>
      <w:sz w:val="26"/>
      <w:szCs w:val="26"/>
      <w:lang w:eastAsia="en-US"/>
    </w:rPr>
  </w:style>
  <w:style w:type="character" w:customStyle="1" w:styleId="71">
    <w:name w:val="Основной текст (7)_"/>
    <w:basedOn w:val="a0"/>
    <w:link w:val="72"/>
    <w:rsid w:val="00ED1C1A"/>
    <w:rPr>
      <w:rFonts w:ascii="Times New Roman" w:eastAsia="Times New Roman" w:hAnsi="Times New Roman" w:cs="Times New Roman"/>
      <w:i/>
      <w:iCs/>
      <w:shd w:val="clear" w:color="auto" w:fill="FFFFFF"/>
    </w:rPr>
  </w:style>
  <w:style w:type="paragraph" w:customStyle="1" w:styleId="72">
    <w:name w:val="Основной текст (7)"/>
    <w:basedOn w:val="a"/>
    <w:link w:val="71"/>
    <w:rsid w:val="00ED1C1A"/>
    <w:pPr>
      <w:widowControl w:val="0"/>
      <w:shd w:val="clear" w:color="auto" w:fill="FFFFFF"/>
      <w:spacing w:line="413" w:lineRule="exact"/>
      <w:jc w:val="both"/>
    </w:pPr>
    <w:rPr>
      <w:i/>
      <w:iCs/>
      <w:sz w:val="22"/>
      <w:szCs w:val="22"/>
      <w:lang w:eastAsia="en-US"/>
    </w:rPr>
  </w:style>
  <w:style w:type="character" w:customStyle="1" w:styleId="81">
    <w:name w:val="Основной текст (8)_"/>
    <w:basedOn w:val="a0"/>
    <w:link w:val="82"/>
    <w:rsid w:val="00ED1C1A"/>
    <w:rPr>
      <w:rFonts w:ascii="Times New Roman" w:eastAsia="Times New Roman" w:hAnsi="Times New Roman" w:cs="Times New Roman"/>
      <w:sz w:val="20"/>
      <w:szCs w:val="20"/>
      <w:shd w:val="clear" w:color="auto" w:fill="FFFFFF"/>
    </w:rPr>
  </w:style>
  <w:style w:type="paragraph" w:customStyle="1" w:styleId="82">
    <w:name w:val="Основной текст (8)"/>
    <w:basedOn w:val="a"/>
    <w:link w:val="81"/>
    <w:rsid w:val="00ED1C1A"/>
    <w:pPr>
      <w:widowControl w:val="0"/>
      <w:shd w:val="clear" w:color="auto" w:fill="FFFFFF"/>
      <w:spacing w:line="274" w:lineRule="exact"/>
      <w:ind w:hanging="720"/>
    </w:pPr>
    <w:rPr>
      <w:sz w:val="20"/>
      <w:szCs w:val="20"/>
      <w:lang w:eastAsia="en-US"/>
    </w:rPr>
  </w:style>
  <w:style w:type="character" w:customStyle="1" w:styleId="34">
    <w:name w:val="Подпись к таблице (3)_"/>
    <w:basedOn w:val="a0"/>
    <w:link w:val="35"/>
    <w:rsid w:val="00ED1C1A"/>
    <w:rPr>
      <w:rFonts w:ascii="Times New Roman" w:eastAsia="Times New Roman" w:hAnsi="Times New Roman" w:cs="Times New Roman"/>
      <w:sz w:val="20"/>
      <w:szCs w:val="20"/>
      <w:shd w:val="clear" w:color="auto" w:fill="FFFFFF"/>
    </w:rPr>
  </w:style>
  <w:style w:type="paragraph" w:customStyle="1" w:styleId="35">
    <w:name w:val="Подпись к таблице (3)"/>
    <w:basedOn w:val="a"/>
    <w:link w:val="34"/>
    <w:rsid w:val="00ED1C1A"/>
    <w:pPr>
      <w:widowControl w:val="0"/>
      <w:shd w:val="clear" w:color="auto" w:fill="FFFFFF"/>
      <w:spacing w:line="0" w:lineRule="atLeast"/>
      <w:jc w:val="right"/>
    </w:pPr>
    <w:rPr>
      <w:sz w:val="20"/>
      <w:szCs w:val="20"/>
      <w:lang w:eastAsia="en-US"/>
    </w:rPr>
  </w:style>
  <w:style w:type="character" w:customStyle="1" w:styleId="210pt">
    <w:name w:val="Основной текст (2) + 10 pt"/>
    <w:aliases w:val="Основной текст (2) + 12 pt,Полужирный"/>
    <w:basedOn w:val="23"/>
    <w:rsid w:val="00ED1C1A"/>
    <w:rPr>
      <w:color w:val="000000"/>
      <w:spacing w:val="0"/>
      <w:w w:val="100"/>
      <w:position w:val="0"/>
      <w:sz w:val="20"/>
      <w:szCs w:val="20"/>
      <w:lang w:val="ru-RU" w:eastAsia="ru-RU" w:bidi="ru-RU"/>
    </w:rPr>
  </w:style>
  <w:style w:type="character" w:customStyle="1" w:styleId="42">
    <w:name w:val="Заголовок №4 (2)_"/>
    <w:basedOn w:val="a0"/>
    <w:rsid w:val="00ED1C1A"/>
    <w:rPr>
      <w:rFonts w:ascii="Times New Roman" w:eastAsia="Times New Roman" w:hAnsi="Times New Roman" w:cs="Times New Roman"/>
      <w:b w:val="0"/>
      <w:bCs w:val="0"/>
      <w:i w:val="0"/>
      <w:iCs w:val="0"/>
      <w:smallCaps w:val="0"/>
      <w:strike w:val="0"/>
      <w:sz w:val="22"/>
      <w:szCs w:val="22"/>
      <w:u w:val="none"/>
    </w:rPr>
  </w:style>
  <w:style w:type="character" w:customStyle="1" w:styleId="420">
    <w:name w:val="Заголовок №4 (2)"/>
    <w:basedOn w:val="42"/>
    <w:rsid w:val="00ED1C1A"/>
    <w:rPr>
      <w:color w:val="000000"/>
      <w:spacing w:val="0"/>
      <w:w w:val="100"/>
      <w:position w:val="0"/>
      <w:u w:val="single"/>
      <w:lang w:val="ru-RU" w:eastAsia="ru-RU" w:bidi="ru-RU"/>
    </w:rPr>
  </w:style>
  <w:style w:type="character" w:customStyle="1" w:styleId="212pt">
    <w:name w:val="Основной текст (2) + 12 pt;Курсив"/>
    <w:basedOn w:val="23"/>
    <w:rsid w:val="00DE14DB"/>
    <w:rPr>
      <w:b w:val="0"/>
      <w:bCs w:val="0"/>
      <w:i/>
      <w:iCs/>
      <w:smallCaps w:val="0"/>
      <w:strike w:val="0"/>
      <w:color w:val="000000"/>
      <w:spacing w:val="0"/>
      <w:w w:val="100"/>
      <w:position w:val="0"/>
      <w:sz w:val="24"/>
      <w:szCs w:val="24"/>
      <w:u w:val="none"/>
      <w:lang w:val="ru-RU" w:eastAsia="ru-RU" w:bidi="ru-RU"/>
    </w:rPr>
  </w:style>
  <w:style w:type="table" w:styleId="af2">
    <w:name w:val="Table Grid"/>
    <w:basedOn w:val="a1"/>
    <w:uiPriority w:val="59"/>
    <w:rsid w:val="00697321"/>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3">
    <w:name w:val="Заголовок 4ПСН"/>
    <w:basedOn w:val="4"/>
    <w:link w:val="44"/>
    <w:uiPriority w:val="1"/>
    <w:qFormat/>
    <w:rsid w:val="00593D02"/>
    <w:pPr>
      <w:keepLines/>
      <w:numPr>
        <w:ilvl w:val="3"/>
      </w:numPr>
      <w:spacing w:before="360" w:after="360"/>
      <w:ind w:left="862" w:hanging="862"/>
      <w:jc w:val="both"/>
    </w:pPr>
    <w:rPr>
      <w:rFonts w:ascii="Times New Roman" w:hAnsi="Times New Roman"/>
      <w:bCs/>
      <w:iCs/>
      <w:sz w:val="28"/>
      <w:lang w:eastAsia="en-US"/>
    </w:rPr>
  </w:style>
  <w:style w:type="character" w:customStyle="1" w:styleId="44">
    <w:name w:val="Заголовок 4ПСН Знак"/>
    <w:basedOn w:val="40"/>
    <w:link w:val="43"/>
    <w:uiPriority w:val="1"/>
    <w:rsid w:val="00593D02"/>
    <w:rPr>
      <w:rFonts w:ascii="Times New Roman" w:hAnsi="Times New Roman"/>
      <w:bCs/>
      <w:iCs/>
      <w:sz w:val="28"/>
    </w:rPr>
  </w:style>
  <w:style w:type="character" w:customStyle="1" w:styleId="29">
    <w:name w:val="Основной текст (2) + 9"/>
    <w:aliases w:val="5 pt"/>
    <w:basedOn w:val="a0"/>
    <w:rsid w:val="0048347D"/>
    <w:rPr>
      <w:rFonts w:ascii="Times New Roman" w:hAnsi="Times New Roman" w:cs="Times New Roman" w:hint="default"/>
      <w:i/>
      <w:iCs/>
      <w:color w:val="000000"/>
      <w:spacing w:val="0"/>
      <w:position w:val="0"/>
      <w:shd w:val="clear" w:color="auto" w:fill="FFFFFF"/>
    </w:rPr>
  </w:style>
  <w:style w:type="character" w:customStyle="1" w:styleId="211pt">
    <w:name w:val="Основной текст (2) + 11 pt"/>
    <w:basedOn w:val="a0"/>
    <w:rsid w:val="0048347D"/>
    <w:rPr>
      <w:rFonts w:ascii="Times New Roman" w:hAnsi="Times New Roman" w:cs="Times New Roman" w:hint="default"/>
      <w:color w:val="000000"/>
      <w:spacing w:val="0"/>
      <w:position w:val="0"/>
      <w:shd w:val="clear" w:color="auto" w:fill="FFFFFF"/>
    </w:rPr>
  </w:style>
  <w:style w:type="paragraph" w:customStyle="1" w:styleId="ConsPlusTitle">
    <w:name w:val="ConsPlusTitle"/>
    <w:uiPriority w:val="99"/>
    <w:rsid w:val="00EC203A"/>
    <w:pPr>
      <w:widowControl w:val="0"/>
      <w:autoSpaceDE w:val="0"/>
      <w:autoSpaceDN w:val="0"/>
      <w:adjustRightInd w:val="0"/>
      <w:jc w:val="left"/>
    </w:pPr>
    <w:rPr>
      <w:rFonts w:ascii="Calibri" w:eastAsia="Times New Roman" w:hAnsi="Calibri" w:cs="Calibri"/>
      <w:b/>
      <w:bCs/>
      <w:lang w:eastAsia="ru-RU"/>
    </w:rPr>
  </w:style>
  <w:style w:type="paragraph" w:customStyle="1" w:styleId="36">
    <w:name w:val="Заголовок 3ПСН"/>
    <w:basedOn w:val="3"/>
    <w:uiPriority w:val="1"/>
    <w:qFormat/>
    <w:rsid w:val="00F54CFC"/>
    <w:pPr>
      <w:keepLines/>
      <w:numPr>
        <w:ilvl w:val="2"/>
      </w:numPr>
      <w:spacing w:before="200" w:after="0"/>
      <w:ind w:left="720" w:hanging="720"/>
    </w:pPr>
    <w:rPr>
      <w:rFonts w:ascii="Times New Roman" w:hAnsi="Times New Roman"/>
      <w:b/>
      <w:bCs/>
      <w:sz w:val="26"/>
      <w:lang w:eastAsia="en-US"/>
    </w:rPr>
  </w:style>
  <w:style w:type="paragraph" w:customStyle="1" w:styleId="ConsPlusCell">
    <w:name w:val="ConsPlusCell"/>
    <w:rsid w:val="0050588E"/>
    <w:pPr>
      <w:widowControl w:val="0"/>
      <w:autoSpaceDE w:val="0"/>
      <w:autoSpaceDN w:val="0"/>
      <w:adjustRightInd w:val="0"/>
      <w:jc w:val="left"/>
    </w:pPr>
    <w:rPr>
      <w:rFonts w:ascii="Arial" w:eastAsia="Times New Roman" w:hAnsi="Arial" w:cs="Arial"/>
      <w:sz w:val="20"/>
      <w:szCs w:val="20"/>
      <w:lang w:eastAsia="ru-RU"/>
    </w:rPr>
  </w:style>
  <w:style w:type="character" w:customStyle="1" w:styleId="af3">
    <w:name w:val="Колонтитул_"/>
    <w:basedOn w:val="a0"/>
    <w:link w:val="af4"/>
    <w:rsid w:val="00BC587E"/>
    <w:rPr>
      <w:rFonts w:ascii="Times New Roman" w:eastAsia="Times New Roman" w:hAnsi="Times New Roman" w:cs="Times New Roman"/>
      <w:shd w:val="clear" w:color="auto" w:fill="FFFFFF"/>
    </w:rPr>
  </w:style>
  <w:style w:type="paragraph" w:customStyle="1" w:styleId="af4">
    <w:name w:val="Колонтитул"/>
    <w:basedOn w:val="a"/>
    <w:link w:val="af3"/>
    <w:rsid w:val="00BC587E"/>
    <w:pPr>
      <w:widowControl w:val="0"/>
      <w:shd w:val="clear" w:color="auto" w:fill="FFFFFF"/>
      <w:spacing w:line="413" w:lineRule="exact"/>
      <w:jc w:val="right"/>
    </w:pPr>
    <w:rPr>
      <w:sz w:val="22"/>
      <w:szCs w:val="22"/>
      <w:lang w:eastAsia="en-US"/>
    </w:rPr>
  </w:style>
  <w:style w:type="character" w:customStyle="1" w:styleId="11pt">
    <w:name w:val="Колонтитул + 11 pt;Полужирный"/>
    <w:basedOn w:val="af3"/>
    <w:rsid w:val="00BC587E"/>
    <w:rPr>
      <w:b/>
      <w:bCs/>
      <w:color w:val="000000"/>
      <w:spacing w:val="0"/>
      <w:w w:val="100"/>
      <w:position w:val="0"/>
      <w:sz w:val="22"/>
      <w:szCs w:val="22"/>
      <w:lang w:val="ru-RU" w:eastAsia="ru-RU" w:bidi="ru-RU"/>
    </w:rPr>
  </w:style>
  <w:style w:type="character" w:customStyle="1" w:styleId="95pt">
    <w:name w:val="Колонтитул + 9;5 pt;Полужирный"/>
    <w:basedOn w:val="af3"/>
    <w:rsid w:val="00BC587E"/>
    <w:rPr>
      <w:b/>
      <w:bCs/>
      <w:color w:val="000000"/>
      <w:spacing w:val="0"/>
      <w:w w:val="100"/>
      <w:position w:val="0"/>
      <w:sz w:val="19"/>
      <w:szCs w:val="19"/>
      <w:lang w:val="ru-RU" w:eastAsia="ru-RU" w:bidi="ru-RU"/>
    </w:rPr>
  </w:style>
  <w:style w:type="character" w:customStyle="1" w:styleId="91">
    <w:name w:val="Основной текст (9)_"/>
    <w:basedOn w:val="a0"/>
    <w:link w:val="92"/>
    <w:rsid w:val="00BC587E"/>
    <w:rPr>
      <w:rFonts w:ascii="Times New Roman" w:eastAsia="Times New Roman" w:hAnsi="Times New Roman" w:cs="Times New Roman"/>
      <w:b/>
      <w:bCs/>
      <w:i/>
      <w:iCs/>
      <w:sz w:val="23"/>
      <w:szCs w:val="23"/>
      <w:shd w:val="clear" w:color="auto" w:fill="FFFFFF"/>
    </w:rPr>
  </w:style>
  <w:style w:type="paragraph" w:customStyle="1" w:styleId="92">
    <w:name w:val="Основной текст (9)"/>
    <w:basedOn w:val="a"/>
    <w:link w:val="91"/>
    <w:rsid w:val="00BC587E"/>
    <w:pPr>
      <w:widowControl w:val="0"/>
      <w:shd w:val="clear" w:color="auto" w:fill="FFFFFF"/>
      <w:spacing w:line="413" w:lineRule="exact"/>
      <w:ind w:firstLine="740"/>
      <w:jc w:val="both"/>
    </w:pPr>
    <w:rPr>
      <w:b/>
      <w:bCs/>
      <w:i/>
      <w:iCs/>
      <w:sz w:val="23"/>
      <w:szCs w:val="23"/>
      <w:lang w:eastAsia="en-US"/>
    </w:rPr>
  </w:style>
  <w:style w:type="character" w:customStyle="1" w:styleId="911pt">
    <w:name w:val="Основной текст (9) + 11 pt;Не полужирный;Не курсив"/>
    <w:basedOn w:val="91"/>
    <w:rsid w:val="00BC587E"/>
    <w:rPr>
      <w:color w:val="000000"/>
      <w:spacing w:val="0"/>
      <w:w w:val="100"/>
      <w:position w:val="0"/>
      <w:sz w:val="22"/>
      <w:szCs w:val="22"/>
      <w:lang w:val="ru-RU" w:eastAsia="ru-RU" w:bidi="ru-RU"/>
    </w:rPr>
  </w:style>
  <w:style w:type="paragraph" w:styleId="af5">
    <w:name w:val="Body Text"/>
    <w:basedOn w:val="a"/>
    <w:link w:val="af6"/>
    <w:uiPriority w:val="99"/>
    <w:semiHidden/>
    <w:unhideWhenUsed/>
    <w:rsid w:val="00124FD3"/>
    <w:pPr>
      <w:spacing w:after="120"/>
    </w:pPr>
  </w:style>
  <w:style w:type="character" w:customStyle="1" w:styleId="af6">
    <w:name w:val="Основной текст Знак"/>
    <w:basedOn w:val="a0"/>
    <w:link w:val="af5"/>
    <w:uiPriority w:val="99"/>
    <w:semiHidden/>
    <w:rsid w:val="00124FD3"/>
    <w:rPr>
      <w:rFonts w:ascii="Times New Roman" w:eastAsia="Times New Roman" w:hAnsi="Times New Roman" w:cs="Times New Roman"/>
      <w:sz w:val="24"/>
      <w:szCs w:val="24"/>
      <w:lang w:eastAsia="ru-RU"/>
    </w:rPr>
  </w:style>
  <w:style w:type="paragraph" w:customStyle="1" w:styleId="ConsPlusNormal">
    <w:name w:val="ConsPlusNormal"/>
    <w:rsid w:val="00170FFF"/>
    <w:pPr>
      <w:widowControl w:val="0"/>
      <w:autoSpaceDE w:val="0"/>
      <w:autoSpaceDN w:val="0"/>
      <w:jc w:val="left"/>
    </w:pPr>
    <w:rPr>
      <w:rFonts w:ascii="Calibri" w:eastAsia="Times New Roman" w:hAnsi="Calibri" w:cs="Calibri"/>
      <w:szCs w:val="20"/>
      <w:lang w:eastAsia="ru-RU"/>
    </w:rPr>
  </w:style>
  <w:style w:type="character" w:customStyle="1" w:styleId="2Exact">
    <w:name w:val="Подпись к картинке (2) Exact"/>
    <w:link w:val="25"/>
    <w:uiPriority w:val="99"/>
    <w:locked/>
    <w:rsid w:val="00170FFF"/>
    <w:rPr>
      <w:rFonts w:ascii="Times New Roman" w:hAnsi="Times New Roman" w:cs="Times New Roman"/>
      <w:sz w:val="26"/>
      <w:szCs w:val="26"/>
      <w:shd w:val="clear" w:color="auto" w:fill="FFFFFF"/>
    </w:rPr>
  </w:style>
  <w:style w:type="paragraph" w:customStyle="1" w:styleId="25">
    <w:name w:val="Подпись к картинке (2)"/>
    <w:basedOn w:val="a"/>
    <w:link w:val="2Exact"/>
    <w:uiPriority w:val="99"/>
    <w:rsid w:val="00170FFF"/>
    <w:pPr>
      <w:widowControl w:val="0"/>
      <w:shd w:val="clear" w:color="auto" w:fill="FFFFFF"/>
      <w:spacing w:line="252" w:lineRule="exact"/>
    </w:pPr>
    <w:rPr>
      <w:rFonts w:eastAsiaTheme="minorHAnsi"/>
      <w:sz w:val="26"/>
      <w:szCs w:val="26"/>
      <w:lang w:eastAsia="en-US"/>
    </w:rPr>
  </w:style>
  <w:style w:type="character" w:customStyle="1" w:styleId="Exact">
    <w:name w:val="Подпись к картинке Exact"/>
    <w:link w:val="af7"/>
    <w:uiPriority w:val="99"/>
    <w:locked/>
    <w:rsid w:val="00170FFF"/>
    <w:rPr>
      <w:rFonts w:ascii="Times New Roman" w:hAnsi="Times New Roman" w:cs="Times New Roman"/>
      <w:sz w:val="21"/>
      <w:szCs w:val="21"/>
      <w:shd w:val="clear" w:color="auto" w:fill="FFFFFF"/>
    </w:rPr>
  </w:style>
  <w:style w:type="paragraph" w:customStyle="1" w:styleId="af7">
    <w:name w:val="Подпись к картинке"/>
    <w:basedOn w:val="a"/>
    <w:link w:val="Exact"/>
    <w:uiPriority w:val="99"/>
    <w:rsid w:val="00170FFF"/>
    <w:pPr>
      <w:widowControl w:val="0"/>
      <w:shd w:val="clear" w:color="auto" w:fill="FFFFFF"/>
      <w:spacing w:line="252" w:lineRule="exact"/>
    </w:pPr>
    <w:rPr>
      <w:rFonts w:eastAsiaTheme="minorHAnsi"/>
      <w:sz w:val="21"/>
      <w:szCs w:val="21"/>
      <w:lang w:eastAsia="en-US"/>
    </w:rPr>
  </w:style>
  <w:style w:type="character" w:customStyle="1" w:styleId="45">
    <w:name w:val="Основной текст (4)_"/>
    <w:link w:val="46"/>
    <w:uiPriority w:val="99"/>
    <w:locked/>
    <w:rsid w:val="00170FFF"/>
    <w:rPr>
      <w:rFonts w:ascii="Times New Roman" w:hAnsi="Times New Roman" w:cs="Times New Roman"/>
      <w:sz w:val="54"/>
      <w:szCs w:val="54"/>
      <w:shd w:val="clear" w:color="auto" w:fill="FFFFFF"/>
    </w:rPr>
  </w:style>
  <w:style w:type="paragraph" w:customStyle="1" w:styleId="46">
    <w:name w:val="Основной текст (4)"/>
    <w:basedOn w:val="a"/>
    <w:link w:val="45"/>
    <w:uiPriority w:val="99"/>
    <w:rsid w:val="00170FFF"/>
    <w:pPr>
      <w:widowControl w:val="0"/>
      <w:shd w:val="clear" w:color="auto" w:fill="FFFFFF"/>
      <w:spacing w:before="2160" w:after="2580" w:line="742" w:lineRule="exact"/>
      <w:jc w:val="center"/>
    </w:pPr>
    <w:rPr>
      <w:rFonts w:eastAsiaTheme="minorHAnsi"/>
      <w:sz w:val="54"/>
      <w:szCs w:val="54"/>
      <w:lang w:eastAsia="en-US"/>
    </w:rPr>
  </w:style>
  <w:style w:type="character" w:customStyle="1" w:styleId="55">
    <w:name w:val="Основной текст (5)_"/>
    <w:link w:val="56"/>
    <w:uiPriority w:val="99"/>
    <w:locked/>
    <w:rsid w:val="00170FFF"/>
    <w:rPr>
      <w:rFonts w:ascii="Times New Roman" w:hAnsi="Times New Roman" w:cs="Times New Roman"/>
      <w:sz w:val="26"/>
      <w:szCs w:val="26"/>
      <w:shd w:val="clear" w:color="auto" w:fill="FFFFFF"/>
    </w:rPr>
  </w:style>
  <w:style w:type="paragraph" w:customStyle="1" w:styleId="56">
    <w:name w:val="Основной текст (5)"/>
    <w:basedOn w:val="a"/>
    <w:link w:val="55"/>
    <w:uiPriority w:val="99"/>
    <w:rsid w:val="00170FFF"/>
    <w:pPr>
      <w:widowControl w:val="0"/>
      <w:shd w:val="clear" w:color="auto" w:fill="FFFFFF"/>
      <w:spacing w:before="2580" w:line="240" w:lineRule="atLeast"/>
      <w:jc w:val="center"/>
    </w:pPr>
    <w:rPr>
      <w:rFonts w:eastAsiaTheme="minorHAnsi"/>
      <w:sz w:val="26"/>
      <w:szCs w:val="26"/>
      <w:lang w:eastAsia="en-US"/>
    </w:rPr>
  </w:style>
  <w:style w:type="paragraph" w:customStyle="1" w:styleId="210">
    <w:name w:val="Основной текст (2)1"/>
    <w:basedOn w:val="a"/>
    <w:uiPriority w:val="99"/>
    <w:rsid w:val="00170FFF"/>
    <w:pPr>
      <w:widowControl w:val="0"/>
      <w:shd w:val="clear" w:color="auto" w:fill="FFFFFF"/>
      <w:spacing w:line="248" w:lineRule="exact"/>
      <w:ind w:hanging="740"/>
    </w:pPr>
    <w:rPr>
      <w:rFonts w:eastAsiaTheme="minorHAnsi"/>
      <w:sz w:val="26"/>
      <w:szCs w:val="26"/>
      <w:lang w:eastAsia="en-US"/>
    </w:rPr>
  </w:style>
  <w:style w:type="paragraph" w:customStyle="1" w:styleId="ConsPlusNonformat">
    <w:name w:val="ConsPlusNonformat"/>
    <w:rsid w:val="00170FFF"/>
    <w:pPr>
      <w:widowControl w:val="0"/>
      <w:autoSpaceDE w:val="0"/>
      <w:autoSpaceDN w:val="0"/>
      <w:jc w:val="left"/>
    </w:pPr>
    <w:rPr>
      <w:rFonts w:ascii="Courier New" w:eastAsia="Times New Roman" w:hAnsi="Courier New" w:cs="Courier New"/>
      <w:sz w:val="20"/>
      <w:szCs w:val="20"/>
      <w:lang w:eastAsia="ru-RU"/>
    </w:rPr>
  </w:style>
  <w:style w:type="character" w:styleId="af8">
    <w:name w:val="Strong"/>
    <w:basedOn w:val="a0"/>
    <w:uiPriority w:val="22"/>
    <w:qFormat/>
    <w:rsid w:val="00170FFF"/>
    <w:rPr>
      <w:b/>
      <w:bCs/>
    </w:rPr>
  </w:style>
  <w:style w:type="character" w:customStyle="1" w:styleId="af9">
    <w:name w:val="Подпись к таблице_"/>
    <w:basedOn w:val="a0"/>
    <w:link w:val="afa"/>
    <w:locked/>
    <w:rsid w:val="004A4AD7"/>
    <w:rPr>
      <w:b/>
      <w:bCs/>
      <w:shd w:val="clear" w:color="auto" w:fill="FFFFFF"/>
    </w:rPr>
  </w:style>
  <w:style w:type="paragraph" w:customStyle="1" w:styleId="afa">
    <w:name w:val="Подпись к таблице"/>
    <w:basedOn w:val="a"/>
    <w:link w:val="af9"/>
    <w:rsid w:val="004A4AD7"/>
    <w:pPr>
      <w:shd w:val="clear" w:color="auto" w:fill="FFFFFF"/>
      <w:spacing w:line="0" w:lineRule="atLeast"/>
    </w:pPr>
    <w:rPr>
      <w:rFonts w:asciiTheme="minorHAnsi" w:eastAsiaTheme="minorHAnsi" w:hAnsiTheme="minorHAnsi" w:cstheme="minorBidi"/>
      <w:b/>
      <w:bCs/>
      <w:sz w:val="22"/>
      <w:szCs w:val="22"/>
      <w:lang w:eastAsia="en-US"/>
    </w:rPr>
  </w:style>
  <w:style w:type="paragraph" w:styleId="12">
    <w:name w:val="toc 1"/>
    <w:basedOn w:val="a"/>
    <w:next w:val="a"/>
    <w:autoRedefine/>
    <w:uiPriority w:val="39"/>
    <w:unhideWhenUsed/>
    <w:rsid w:val="00514877"/>
    <w:pPr>
      <w:spacing w:after="100"/>
    </w:pPr>
    <w:rPr>
      <w:sz w:val="26"/>
    </w:rPr>
  </w:style>
  <w:style w:type="paragraph" w:styleId="26">
    <w:name w:val="toc 2"/>
    <w:basedOn w:val="a"/>
    <w:next w:val="a"/>
    <w:autoRedefine/>
    <w:uiPriority w:val="39"/>
    <w:unhideWhenUsed/>
    <w:rsid w:val="00514877"/>
    <w:pPr>
      <w:spacing w:after="100"/>
      <w:ind w:left="240"/>
    </w:pPr>
    <w:rPr>
      <w:sz w:val="26"/>
    </w:rPr>
  </w:style>
</w:styles>
</file>

<file path=word/webSettings.xml><?xml version="1.0" encoding="utf-8"?>
<w:webSettings xmlns:r="http://schemas.openxmlformats.org/officeDocument/2006/relationships" xmlns:w="http://schemas.openxmlformats.org/wordprocessingml/2006/main">
  <w:divs>
    <w:div w:id="34936541">
      <w:bodyDiv w:val="1"/>
      <w:marLeft w:val="0"/>
      <w:marRight w:val="0"/>
      <w:marTop w:val="0"/>
      <w:marBottom w:val="0"/>
      <w:divBdr>
        <w:top w:val="none" w:sz="0" w:space="0" w:color="auto"/>
        <w:left w:val="none" w:sz="0" w:space="0" w:color="auto"/>
        <w:bottom w:val="none" w:sz="0" w:space="0" w:color="auto"/>
        <w:right w:val="none" w:sz="0" w:space="0" w:color="auto"/>
      </w:divBdr>
    </w:div>
    <w:div w:id="161744249">
      <w:bodyDiv w:val="1"/>
      <w:marLeft w:val="0"/>
      <w:marRight w:val="0"/>
      <w:marTop w:val="0"/>
      <w:marBottom w:val="0"/>
      <w:divBdr>
        <w:top w:val="none" w:sz="0" w:space="0" w:color="auto"/>
        <w:left w:val="none" w:sz="0" w:space="0" w:color="auto"/>
        <w:bottom w:val="none" w:sz="0" w:space="0" w:color="auto"/>
        <w:right w:val="none" w:sz="0" w:space="0" w:color="auto"/>
      </w:divBdr>
    </w:div>
    <w:div w:id="208613251">
      <w:bodyDiv w:val="1"/>
      <w:marLeft w:val="0"/>
      <w:marRight w:val="0"/>
      <w:marTop w:val="0"/>
      <w:marBottom w:val="0"/>
      <w:divBdr>
        <w:top w:val="none" w:sz="0" w:space="0" w:color="auto"/>
        <w:left w:val="none" w:sz="0" w:space="0" w:color="auto"/>
        <w:bottom w:val="none" w:sz="0" w:space="0" w:color="auto"/>
        <w:right w:val="none" w:sz="0" w:space="0" w:color="auto"/>
      </w:divBdr>
    </w:div>
    <w:div w:id="270669216">
      <w:bodyDiv w:val="1"/>
      <w:marLeft w:val="0"/>
      <w:marRight w:val="0"/>
      <w:marTop w:val="0"/>
      <w:marBottom w:val="0"/>
      <w:divBdr>
        <w:top w:val="none" w:sz="0" w:space="0" w:color="auto"/>
        <w:left w:val="none" w:sz="0" w:space="0" w:color="auto"/>
        <w:bottom w:val="none" w:sz="0" w:space="0" w:color="auto"/>
        <w:right w:val="none" w:sz="0" w:space="0" w:color="auto"/>
      </w:divBdr>
    </w:div>
    <w:div w:id="458887356">
      <w:bodyDiv w:val="1"/>
      <w:marLeft w:val="0"/>
      <w:marRight w:val="0"/>
      <w:marTop w:val="0"/>
      <w:marBottom w:val="0"/>
      <w:divBdr>
        <w:top w:val="none" w:sz="0" w:space="0" w:color="auto"/>
        <w:left w:val="none" w:sz="0" w:space="0" w:color="auto"/>
        <w:bottom w:val="none" w:sz="0" w:space="0" w:color="auto"/>
        <w:right w:val="none" w:sz="0" w:space="0" w:color="auto"/>
      </w:divBdr>
    </w:div>
    <w:div w:id="547187823">
      <w:bodyDiv w:val="1"/>
      <w:marLeft w:val="0"/>
      <w:marRight w:val="0"/>
      <w:marTop w:val="0"/>
      <w:marBottom w:val="0"/>
      <w:divBdr>
        <w:top w:val="none" w:sz="0" w:space="0" w:color="auto"/>
        <w:left w:val="none" w:sz="0" w:space="0" w:color="auto"/>
        <w:bottom w:val="none" w:sz="0" w:space="0" w:color="auto"/>
        <w:right w:val="none" w:sz="0" w:space="0" w:color="auto"/>
      </w:divBdr>
    </w:div>
    <w:div w:id="753937447">
      <w:bodyDiv w:val="1"/>
      <w:marLeft w:val="0"/>
      <w:marRight w:val="0"/>
      <w:marTop w:val="0"/>
      <w:marBottom w:val="0"/>
      <w:divBdr>
        <w:top w:val="none" w:sz="0" w:space="0" w:color="auto"/>
        <w:left w:val="none" w:sz="0" w:space="0" w:color="auto"/>
        <w:bottom w:val="none" w:sz="0" w:space="0" w:color="auto"/>
        <w:right w:val="none" w:sz="0" w:space="0" w:color="auto"/>
      </w:divBdr>
    </w:div>
    <w:div w:id="1023939222">
      <w:bodyDiv w:val="1"/>
      <w:marLeft w:val="0"/>
      <w:marRight w:val="0"/>
      <w:marTop w:val="0"/>
      <w:marBottom w:val="0"/>
      <w:divBdr>
        <w:top w:val="none" w:sz="0" w:space="0" w:color="auto"/>
        <w:left w:val="none" w:sz="0" w:space="0" w:color="auto"/>
        <w:bottom w:val="none" w:sz="0" w:space="0" w:color="auto"/>
        <w:right w:val="none" w:sz="0" w:space="0" w:color="auto"/>
      </w:divBdr>
    </w:div>
    <w:div w:id="1204758285">
      <w:bodyDiv w:val="1"/>
      <w:marLeft w:val="0"/>
      <w:marRight w:val="0"/>
      <w:marTop w:val="0"/>
      <w:marBottom w:val="0"/>
      <w:divBdr>
        <w:top w:val="none" w:sz="0" w:space="0" w:color="auto"/>
        <w:left w:val="none" w:sz="0" w:space="0" w:color="auto"/>
        <w:bottom w:val="none" w:sz="0" w:space="0" w:color="auto"/>
        <w:right w:val="none" w:sz="0" w:space="0" w:color="auto"/>
      </w:divBdr>
    </w:div>
    <w:div w:id="1361737273">
      <w:bodyDiv w:val="1"/>
      <w:marLeft w:val="0"/>
      <w:marRight w:val="0"/>
      <w:marTop w:val="0"/>
      <w:marBottom w:val="0"/>
      <w:divBdr>
        <w:top w:val="none" w:sz="0" w:space="0" w:color="auto"/>
        <w:left w:val="none" w:sz="0" w:space="0" w:color="auto"/>
        <w:bottom w:val="none" w:sz="0" w:space="0" w:color="auto"/>
        <w:right w:val="none" w:sz="0" w:space="0" w:color="auto"/>
      </w:divBdr>
    </w:div>
    <w:div w:id="1441989188">
      <w:bodyDiv w:val="1"/>
      <w:marLeft w:val="0"/>
      <w:marRight w:val="0"/>
      <w:marTop w:val="0"/>
      <w:marBottom w:val="0"/>
      <w:divBdr>
        <w:top w:val="none" w:sz="0" w:space="0" w:color="auto"/>
        <w:left w:val="none" w:sz="0" w:space="0" w:color="auto"/>
        <w:bottom w:val="none" w:sz="0" w:space="0" w:color="auto"/>
        <w:right w:val="none" w:sz="0" w:space="0" w:color="auto"/>
      </w:divBdr>
    </w:div>
    <w:div w:id="1491558027">
      <w:bodyDiv w:val="1"/>
      <w:marLeft w:val="0"/>
      <w:marRight w:val="0"/>
      <w:marTop w:val="0"/>
      <w:marBottom w:val="0"/>
      <w:divBdr>
        <w:top w:val="none" w:sz="0" w:space="0" w:color="auto"/>
        <w:left w:val="none" w:sz="0" w:space="0" w:color="auto"/>
        <w:bottom w:val="none" w:sz="0" w:space="0" w:color="auto"/>
        <w:right w:val="none" w:sz="0" w:space="0" w:color="auto"/>
      </w:divBdr>
    </w:div>
    <w:div w:id="1782453881">
      <w:bodyDiv w:val="1"/>
      <w:marLeft w:val="0"/>
      <w:marRight w:val="0"/>
      <w:marTop w:val="0"/>
      <w:marBottom w:val="0"/>
      <w:divBdr>
        <w:top w:val="none" w:sz="0" w:space="0" w:color="auto"/>
        <w:left w:val="none" w:sz="0" w:space="0" w:color="auto"/>
        <w:bottom w:val="none" w:sz="0" w:space="0" w:color="auto"/>
        <w:right w:val="none" w:sz="0" w:space="0" w:color="auto"/>
      </w:divBdr>
    </w:div>
    <w:div w:id="1787504347">
      <w:bodyDiv w:val="1"/>
      <w:marLeft w:val="0"/>
      <w:marRight w:val="0"/>
      <w:marTop w:val="0"/>
      <w:marBottom w:val="0"/>
      <w:divBdr>
        <w:top w:val="none" w:sz="0" w:space="0" w:color="auto"/>
        <w:left w:val="none" w:sz="0" w:space="0" w:color="auto"/>
        <w:bottom w:val="none" w:sz="0" w:space="0" w:color="auto"/>
        <w:right w:val="none" w:sz="0" w:space="0" w:color="auto"/>
      </w:divBdr>
    </w:div>
    <w:div w:id="1933660152">
      <w:bodyDiv w:val="1"/>
      <w:marLeft w:val="0"/>
      <w:marRight w:val="0"/>
      <w:marTop w:val="0"/>
      <w:marBottom w:val="0"/>
      <w:divBdr>
        <w:top w:val="none" w:sz="0" w:space="0" w:color="auto"/>
        <w:left w:val="none" w:sz="0" w:space="0" w:color="auto"/>
        <w:bottom w:val="none" w:sz="0" w:space="0" w:color="auto"/>
        <w:right w:val="none" w:sz="0" w:space="0" w:color="auto"/>
      </w:divBdr>
    </w:div>
    <w:div w:id="211439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kommunalmznie_uslugi/"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0EEF87-6CC9-43C6-9F8B-6C1EAD533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7396</TotalTime>
  <Pages>1</Pages>
  <Words>22433</Words>
  <Characters>127874</Characters>
  <Application>Microsoft Office Word</Application>
  <DocSecurity>0</DocSecurity>
  <Lines>1065</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966</cp:revision>
  <cp:lastPrinted>2022-10-11T07:06:00Z</cp:lastPrinted>
  <dcterms:created xsi:type="dcterms:W3CDTF">2022-03-31T11:54:00Z</dcterms:created>
  <dcterms:modified xsi:type="dcterms:W3CDTF">2022-10-28T11:19:00Z</dcterms:modified>
</cp:coreProperties>
</file>