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75" w:rsidRPr="002F7A88" w:rsidRDefault="00C64675" w:rsidP="00C646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A88">
        <w:rPr>
          <w:rFonts w:ascii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64675" w:rsidRPr="002F7A88" w:rsidRDefault="00C64675" w:rsidP="00C646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A88">
        <w:rPr>
          <w:rFonts w:ascii="Times New Roman" w:hAnsi="Times New Roman" w:cs="Times New Roman"/>
          <w:b/>
          <w:sz w:val="28"/>
          <w:szCs w:val="28"/>
          <w:lang w:eastAsia="ru-RU"/>
        </w:rPr>
        <w:t>РАССМОТРЕНИЯ ЗАЯВОК</w:t>
      </w:r>
    </w:p>
    <w:p w:rsidR="00C64675" w:rsidRPr="00F51318" w:rsidRDefault="00C64675" w:rsidP="00C646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17.12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 г.                                                                                       г. Переславль-Залесский</w:t>
      </w:r>
    </w:p>
    <w:p w:rsidR="00C64675" w:rsidRPr="00F51318" w:rsidRDefault="00C64675" w:rsidP="00C64675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675" w:rsidRPr="00F51318" w:rsidRDefault="00C64675" w:rsidP="00C64675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Комиссией в составе:</w:t>
      </w:r>
    </w:p>
    <w:p w:rsidR="00C64675" w:rsidRPr="008200EB" w:rsidRDefault="00C64675" w:rsidP="00C646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0E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комиссии: </w:t>
      </w:r>
    </w:p>
    <w:tbl>
      <w:tblPr>
        <w:tblStyle w:val="a4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1"/>
        <w:gridCol w:w="5532"/>
      </w:tblGrid>
      <w:tr w:rsidR="00C64675" w:rsidRPr="008200EB" w:rsidTr="002C284C">
        <w:trPr>
          <w:trHeight w:val="794"/>
        </w:trPr>
        <w:tc>
          <w:tcPr>
            <w:tcW w:w="3831" w:type="dxa"/>
          </w:tcPr>
          <w:p w:rsidR="00C64675" w:rsidRPr="008200EB" w:rsidRDefault="00C64675" w:rsidP="002C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Бабошкина</w:t>
            </w:r>
            <w:proofErr w:type="spellEnd"/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И.И.</w:t>
            </w:r>
          </w:p>
          <w:p w:rsidR="00C64675" w:rsidRPr="008200EB" w:rsidRDefault="00C64675" w:rsidP="002C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C64675" w:rsidRPr="008200EB" w:rsidRDefault="00C64675" w:rsidP="002C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г. Переславля – Залесского</w:t>
            </w:r>
          </w:p>
        </w:tc>
      </w:tr>
      <w:tr w:rsidR="00C64675" w:rsidRPr="008200EB" w:rsidTr="002C284C">
        <w:trPr>
          <w:trHeight w:val="780"/>
        </w:trPr>
        <w:tc>
          <w:tcPr>
            <w:tcW w:w="3831" w:type="dxa"/>
          </w:tcPr>
          <w:p w:rsidR="00C64675" w:rsidRPr="008200EB" w:rsidRDefault="00C64675" w:rsidP="002C28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C64675" w:rsidRPr="008200EB" w:rsidRDefault="00C64675" w:rsidP="002C284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C64675" w:rsidRPr="008200EB" w:rsidRDefault="00C64675" w:rsidP="002C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675" w:rsidRPr="008200EB" w:rsidTr="002C284C">
        <w:trPr>
          <w:trHeight w:val="780"/>
        </w:trPr>
        <w:tc>
          <w:tcPr>
            <w:tcW w:w="3831" w:type="dxa"/>
          </w:tcPr>
          <w:p w:rsidR="00C64675" w:rsidRPr="008200EB" w:rsidRDefault="002C23C9" w:rsidP="002C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Степанова С.П.</w:t>
            </w:r>
          </w:p>
        </w:tc>
        <w:tc>
          <w:tcPr>
            <w:tcW w:w="5532" w:type="dxa"/>
          </w:tcPr>
          <w:p w:rsidR="00C64675" w:rsidRPr="008200EB" w:rsidRDefault="00ED0C70" w:rsidP="002C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2C2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начальника</w:t>
            </w:r>
            <w:r w:rsidR="00C64675"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муниципальной собственности Администрации г. Переславля-Залесского </w:t>
            </w:r>
          </w:p>
        </w:tc>
      </w:tr>
      <w:tr w:rsidR="00C64675" w:rsidRPr="008200EB" w:rsidTr="002C284C">
        <w:trPr>
          <w:trHeight w:val="615"/>
        </w:trPr>
        <w:tc>
          <w:tcPr>
            <w:tcW w:w="3831" w:type="dxa"/>
          </w:tcPr>
          <w:p w:rsidR="00C64675" w:rsidRPr="008200EB" w:rsidRDefault="00C64675" w:rsidP="002C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532" w:type="dxa"/>
          </w:tcPr>
          <w:p w:rsidR="00C64675" w:rsidRPr="008200EB" w:rsidRDefault="00C64675" w:rsidP="002C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675" w:rsidRPr="008200EB" w:rsidTr="002C284C">
        <w:trPr>
          <w:trHeight w:val="780"/>
        </w:trPr>
        <w:tc>
          <w:tcPr>
            <w:tcW w:w="3831" w:type="dxa"/>
          </w:tcPr>
          <w:p w:rsidR="00C64675" w:rsidRDefault="00C64675" w:rsidP="002C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Осуровский</w:t>
            </w:r>
            <w:proofErr w:type="spellEnd"/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С.Е.</w:t>
            </w:r>
          </w:p>
          <w:p w:rsidR="000235FC" w:rsidRDefault="000235FC" w:rsidP="002C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35FC" w:rsidRDefault="000235FC" w:rsidP="002C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35FC" w:rsidRDefault="000235FC" w:rsidP="002C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35FC" w:rsidRPr="008200EB" w:rsidRDefault="000235FC" w:rsidP="002C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C64675" w:rsidRDefault="00ED0C70" w:rsidP="002C284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C64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</w:t>
            </w:r>
            <w:r w:rsidR="00C64675"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юридического отдела управления муниципальной собственности Администрации г. Переславля-Залесского</w:t>
            </w:r>
            <w:r w:rsidR="00C64675" w:rsidRPr="008200E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235FC" w:rsidRDefault="000235FC" w:rsidP="002C284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235FC" w:rsidRPr="008200EB" w:rsidRDefault="000235FC" w:rsidP="00635D8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64675" w:rsidRPr="008200EB" w:rsidTr="002C284C">
        <w:trPr>
          <w:trHeight w:val="1035"/>
        </w:trPr>
        <w:tc>
          <w:tcPr>
            <w:tcW w:w="3831" w:type="dxa"/>
          </w:tcPr>
          <w:p w:rsidR="00C64675" w:rsidRPr="008200EB" w:rsidRDefault="00C64675" w:rsidP="002C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Хазова</w:t>
            </w:r>
            <w:proofErr w:type="spellEnd"/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Ж.В.</w:t>
            </w:r>
          </w:p>
        </w:tc>
        <w:tc>
          <w:tcPr>
            <w:tcW w:w="5532" w:type="dxa"/>
          </w:tcPr>
          <w:p w:rsidR="00C64675" w:rsidRPr="008200EB" w:rsidRDefault="00C64675" w:rsidP="002C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консультант-юрист юридического отдела управления муниципальной собственности Администрации г. Переславля-Залесского</w:t>
            </w:r>
          </w:p>
          <w:p w:rsidR="00C64675" w:rsidRPr="008200EB" w:rsidRDefault="00C64675" w:rsidP="002C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64675" w:rsidRPr="00F51318" w:rsidRDefault="00C64675" w:rsidP="00C6467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рассмотрены заявки и документы претендентов на участие в аукционе с открытой формой подачи предложений о цене, на право размещения нестационарных торговых объектов</w:t>
      </w:r>
      <w:r w:rsidRPr="00F5131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: </w:t>
      </w:r>
    </w:p>
    <w:p w:rsidR="001F0376" w:rsidRDefault="001F0376" w:rsidP="00635D8E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635D8E" w:rsidRPr="00635D8E" w:rsidRDefault="00635D8E" w:rsidP="00635D8E">
      <w:pPr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35D8E">
        <w:rPr>
          <w:rFonts w:ascii="Times New Roman" w:hAnsi="Times New Roman"/>
          <w:b/>
          <w:snapToGrid w:val="0"/>
          <w:sz w:val="24"/>
          <w:szCs w:val="24"/>
        </w:rPr>
        <w:t>Лот № 1: Ярославская область, городской округ город Переславль-Залесский, г. Переславль-Залесский</w:t>
      </w:r>
      <w:r w:rsidRPr="00635D8E">
        <w:rPr>
          <w:rFonts w:ascii="Times New Roman" w:hAnsi="Times New Roman"/>
          <w:b/>
          <w:sz w:val="24"/>
          <w:szCs w:val="24"/>
        </w:rPr>
        <w:t xml:space="preserve">, </w:t>
      </w:r>
      <w:r w:rsidRPr="00635D8E">
        <w:rPr>
          <w:rFonts w:ascii="Times New Roman" w:hAnsi="Times New Roman"/>
          <w:b/>
          <w:color w:val="000000"/>
          <w:sz w:val="24"/>
          <w:szCs w:val="24"/>
        </w:rPr>
        <w:t>улица Менделеева, возле дома 25,</w:t>
      </w:r>
      <w:r w:rsidRPr="00635D8E">
        <w:rPr>
          <w:rFonts w:ascii="Times New Roman" w:hAnsi="Times New Roman"/>
          <w:sz w:val="24"/>
          <w:szCs w:val="24"/>
        </w:rPr>
        <w:t xml:space="preserve"> </w:t>
      </w:r>
      <w:r w:rsidRPr="00635D8E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635D8E">
        <w:rPr>
          <w:rFonts w:ascii="Times New Roman" w:hAnsi="Times New Roman"/>
          <w:color w:val="000000"/>
          <w:sz w:val="24"/>
          <w:szCs w:val="24"/>
        </w:rPr>
        <w:t xml:space="preserve">нестационарного </w:t>
      </w:r>
      <w:r w:rsidRPr="00635D8E">
        <w:rPr>
          <w:rFonts w:ascii="Times New Roman" w:hAnsi="Times New Roman"/>
          <w:snapToGrid w:val="0"/>
          <w:sz w:val="24"/>
          <w:szCs w:val="24"/>
        </w:rPr>
        <w:t>торгового объекта –</w:t>
      </w:r>
      <w:r w:rsidRPr="00635D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35D8E">
        <w:rPr>
          <w:rFonts w:ascii="Times New Roman" w:hAnsi="Times New Roman"/>
          <w:i/>
          <w:color w:val="000000"/>
          <w:sz w:val="24"/>
          <w:szCs w:val="24"/>
        </w:rPr>
        <w:t>торговый павильон</w:t>
      </w:r>
      <w:r w:rsidRPr="00635D8E">
        <w:rPr>
          <w:rFonts w:ascii="Times New Roman" w:hAnsi="Times New Roman"/>
          <w:snapToGrid w:val="0"/>
          <w:sz w:val="24"/>
          <w:szCs w:val="24"/>
        </w:rPr>
        <w:t xml:space="preserve">; </w:t>
      </w:r>
      <w:r w:rsidRPr="00635D8E">
        <w:rPr>
          <w:rFonts w:ascii="Times New Roman" w:hAnsi="Times New Roman"/>
          <w:color w:val="000000"/>
          <w:sz w:val="24"/>
          <w:szCs w:val="24"/>
        </w:rPr>
        <w:t xml:space="preserve">специализация нестационарного торгового объекта – </w:t>
      </w:r>
      <w:r w:rsidRPr="00635D8E">
        <w:rPr>
          <w:rFonts w:ascii="Times New Roman" w:hAnsi="Times New Roman"/>
          <w:i/>
          <w:color w:val="000000"/>
          <w:sz w:val="24"/>
          <w:szCs w:val="24"/>
        </w:rPr>
        <w:t>услуги общественного питания</w:t>
      </w:r>
      <w:r w:rsidRPr="00635D8E">
        <w:rPr>
          <w:rFonts w:ascii="Times New Roman" w:hAnsi="Times New Roman"/>
          <w:snapToGrid w:val="0"/>
          <w:sz w:val="24"/>
          <w:szCs w:val="24"/>
        </w:rPr>
        <w:t xml:space="preserve">, площадью 30 </w:t>
      </w:r>
      <w:proofErr w:type="spellStart"/>
      <w:r w:rsidRPr="00635D8E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635D8E">
        <w:rPr>
          <w:rFonts w:ascii="Times New Roman" w:hAnsi="Times New Roman"/>
          <w:snapToGrid w:val="0"/>
          <w:sz w:val="24"/>
          <w:szCs w:val="24"/>
        </w:rPr>
        <w:t xml:space="preserve">, срок размещения объекта – </w:t>
      </w:r>
      <w:r w:rsidRPr="00635D8E">
        <w:rPr>
          <w:rFonts w:ascii="Times New Roman" w:hAnsi="Times New Roman"/>
          <w:i/>
          <w:color w:val="000000"/>
          <w:sz w:val="24"/>
          <w:szCs w:val="24"/>
        </w:rPr>
        <w:t>5 лет</w:t>
      </w:r>
      <w:r w:rsidRPr="00635D8E">
        <w:rPr>
          <w:rFonts w:ascii="Times New Roman" w:hAnsi="Times New Roman"/>
          <w:i/>
          <w:snapToGrid w:val="0"/>
          <w:sz w:val="24"/>
          <w:szCs w:val="24"/>
        </w:rPr>
        <w:t xml:space="preserve">; </w:t>
      </w:r>
    </w:p>
    <w:p w:rsidR="00635D8E" w:rsidRPr="00635D8E" w:rsidRDefault="00635D8E" w:rsidP="00635D8E">
      <w:pPr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35D8E">
        <w:rPr>
          <w:rFonts w:ascii="Times New Roman" w:hAnsi="Times New Roman"/>
          <w:b/>
          <w:snapToGrid w:val="0"/>
          <w:sz w:val="24"/>
          <w:szCs w:val="24"/>
        </w:rPr>
        <w:t>Лот № 2:</w:t>
      </w:r>
      <w:r w:rsidRPr="00635D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35D8E">
        <w:rPr>
          <w:rFonts w:ascii="Times New Roman" w:hAnsi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г. Переславль-Залесский</w:t>
      </w:r>
      <w:r w:rsidRPr="00635D8E">
        <w:rPr>
          <w:rFonts w:ascii="Times New Roman" w:hAnsi="Times New Roman"/>
          <w:b/>
          <w:sz w:val="24"/>
          <w:szCs w:val="24"/>
        </w:rPr>
        <w:t xml:space="preserve">, </w:t>
      </w:r>
      <w:r w:rsidRPr="00635D8E">
        <w:rPr>
          <w:rFonts w:ascii="Times New Roman" w:hAnsi="Times New Roman"/>
          <w:b/>
          <w:color w:val="000000"/>
          <w:sz w:val="24"/>
          <w:szCs w:val="24"/>
        </w:rPr>
        <w:t>поселок Молодежный, возле дома 12,</w:t>
      </w:r>
      <w:r w:rsidRPr="00635D8E">
        <w:rPr>
          <w:rFonts w:ascii="Times New Roman" w:hAnsi="Times New Roman"/>
          <w:sz w:val="24"/>
          <w:szCs w:val="24"/>
        </w:rPr>
        <w:t xml:space="preserve"> </w:t>
      </w:r>
      <w:r w:rsidRPr="00635D8E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635D8E">
        <w:rPr>
          <w:rFonts w:ascii="Times New Roman" w:hAnsi="Times New Roman"/>
          <w:color w:val="000000"/>
          <w:sz w:val="24"/>
          <w:szCs w:val="24"/>
        </w:rPr>
        <w:t xml:space="preserve">нестационарного </w:t>
      </w:r>
      <w:r w:rsidRPr="00635D8E">
        <w:rPr>
          <w:rFonts w:ascii="Times New Roman" w:hAnsi="Times New Roman"/>
          <w:snapToGrid w:val="0"/>
          <w:sz w:val="24"/>
          <w:szCs w:val="24"/>
        </w:rPr>
        <w:t>торгового объекта –</w:t>
      </w:r>
      <w:r w:rsidRPr="00635D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35D8E">
        <w:rPr>
          <w:rFonts w:ascii="Times New Roman" w:hAnsi="Times New Roman"/>
          <w:i/>
          <w:color w:val="000000"/>
          <w:sz w:val="24"/>
          <w:szCs w:val="24"/>
        </w:rPr>
        <w:t>торговый павильон</w:t>
      </w:r>
      <w:r w:rsidRPr="00635D8E">
        <w:rPr>
          <w:rFonts w:ascii="Times New Roman" w:hAnsi="Times New Roman"/>
          <w:snapToGrid w:val="0"/>
          <w:sz w:val="24"/>
          <w:szCs w:val="24"/>
        </w:rPr>
        <w:t xml:space="preserve">; </w:t>
      </w:r>
      <w:r w:rsidRPr="00635D8E">
        <w:rPr>
          <w:rFonts w:ascii="Times New Roman" w:hAnsi="Times New Roman"/>
          <w:color w:val="000000"/>
          <w:sz w:val="24"/>
          <w:szCs w:val="24"/>
        </w:rPr>
        <w:t xml:space="preserve">специализация нестационарного торгового объекта - </w:t>
      </w:r>
      <w:r w:rsidRPr="00635D8E">
        <w:rPr>
          <w:rFonts w:ascii="Times New Roman" w:hAnsi="Times New Roman"/>
          <w:i/>
          <w:color w:val="000000"/>
          <w:sz w:val="24"/>
          <w:szCs w:val="24"/>
        </w:rPr>
        <w:t>продовольственные товары</w:t>
      </w:r>
      <w:r w:rsidRPr="00635D8E">
        <w:rPr>
          <w:rFonts w:ascii="Times New Roman" w:hAnsi="Times New Roman"/>
          <w:snapToGrid w:val="0"/>
          <w:sz w:val="24"/>
          <w:szCs w:val="24"/>
        </w:rPr>
        <w:t xml:space="preserve">, площадью 30 </w:t>
      </w:r>
      <w:proofErr w:type="spellStart"/>
      <w:r w:rsidRPr="00635D8E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635D8E">
        <w:rPr>
          <w:rFonts w:ascii="Times New Roman" w:hAnsi="Times New Roman"/>
          <w:snapToGrid w:val="0"/>
          <w:sz w:val="24"/>
          <w:szCs w:val="24"/>
        </w:rPr>
        <w:t xml:space="preserve">, срок размещения объекта – </w:t>
      </w:r>
      <w:r w:rsidRPr="00635D8E">
        <w:rPr>
          <w:rFonts w:ascii="Times New Roman" w:hAnsi="Times New Roman"/>
          <w:i/>
          <w:color w:val="000000"/>
          <w:sz w:val="24"/>
          <w:szCs w:val="24"/>
        </w:rPr>
        <w:t>5 лет</w:t>
      </w:r>
      <w:r w:rsidRPr="00635D8E">
        <w:rPr>
          <w:rFonts w:ascii="Times New Roman" w:hAnsi="Times New Roman"/>
          <w:i/>
          <w:snapToGrid w:val="0"/>
          <w:sz w:val="24"/>
          <w:szCs w:val="24"/>
        </w:rPr>
        <w:t>;</w:t>
      </w:r>
    </w:p>
    <w:p w:rsidR="00635D8E" w:rsidRPr="00635D8E" w:rsidRDefault="00635D8E" w:rsidP="00635D8E">
      <w:pPr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35D8E">
        <w:rPr>
          <w:rFonts w:ascii="Times New Roman" w:hAnsi="Times New Roman"/>
          <w:b/>
          <w:snapToGrid w:val="0"/>
          <w:sz w:val="24"/>
          <w:szCs w:val="24"/>
        </w:rPr>
        <w:t>Лот № 3: Ярославская область, городской округ город Переславль-Залесский, г. Переславль-Залесский</w:t>
      </w:r>
      <w:r w:rsidRPr="00635D8E">
        <w:rPr>
          <w:rFonts w:ascii="Times New Roman" w:hAnsi="Times New Roman"/>
          <w:b/>
          <w:sz w:val="24"/>
          <w:szCs w:val="24"/>
        </w:rPr>
        <w:t xml:space="preserve">, </w:t>
      </w:r>
      <w:r w:rsidRPr="00635D8E">
        <w:rPr>
          <w:rFonts w:ascii="Times New Roman" w:hAnsi="Times New Roman"/>
          <w:b/>
          <w:color w:val="000000"/>
          <w:sz w:val="24"/>
          <w:szCs w:val="24"/>
        </w:rPr>
        <w:t>площадь Менделеева, возле дома 2,</w:t>
      </w:r>
      <w:r w:rsidRPr="00635D8E">
        <w:rPr>
          <w:rFonts w:ascii="Times New Roman" w:hAnsi="Times New Roman"/>
          <w:sz w:val="24"/>
          <w:szCs w:val="24"/>
        </w:rPr>
        <w:t xml:space="preserve"> </w:t>
      </w:r>
      <w:r w:rsidRPr="00635D8E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635D8E">
        <w:rPr>
          <w:rFonts w:ascii="Times New Roman" w:hAnsi="Times New Roman"/>
          <w:color w:val="000000"/>
          <w:sz w:val="24"/>
          <w:szCs w:val="24"/>
        </w:rPr>
        <w:t xml:space="preserve">нестационарного </w:t>
      </w:r>
      <w:r w:rsidRPr="00635D8E">
        <w:rPr>
          <w:rFonts w:ascii="Times New Roman" w:hAnsi="Times New Roman"/>
          <w:snapToGrid w:val="0"/>
          <w:sz w:val="24"/>
          <w:szCs w:val="24"/>
        </w:rPr>
        <w:t>торгового объекта –</w:t>
      </w:r>
      <w:r w:rsidRPr="00635D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35D8E">
        <w:rPr>
          <w:rFonts w:ascii="Times New Roman" w:hAnsi="Times New Roman"/>
          <w:i/>
          <w:color w:val="000000"/>
          <w:sz w:val="24"/>
          <w:szCs w:val="24"/>
        </w:rPr>
        <w:t>торговый павильон</w:t>
      </w:r>
      <w:r w:rsidRPr="00635D8E">
        <w:rPr>
          <w:rFonts w:ascii="Times New Roman" w:hAnsi="Times New Roman"/>
          <w:snapToGrid w:val="0"/>
          <w:sz w:val="24"/>
          <w:szCs w:val="24"/>
        </w:rPr>
        <w:t xml:space="preserve">; </w:t>
      </w:r>
      <w:r w:rsidRPr="00635D8E">
        <w:rPr>
          <w:rFonts w:ascii="Times New Roman" w:hAnsi="Times New Roman"/>
          <w:color w:val="000000"/>
          <w:sz w:val="24"/>
          <w:szCs w:val="24"/>
        </w:rPr>
        <w:t xml:space="preserve">специализация нестационарного торгового объекта - </w:t>
      </w:r>
      <w:r w:rsidRPr="00635D8E">
        <w:rPr>
          <w:rFonts w:ascii="Times New Roman" w:hAnsi="Times New Roman"/>
          <w:i/>
          <w:color w:val="000000"/>
          <w:sz w:val="24"/>
          <w:szCs w:val="24"/>
        </w:rPr>
        <w:t>продовольственные товары</w:t>
      </w:r>
      <w:r w:rsidRPr="00635D8E">
        <w:rPr>
          <w:rFonts w:ascii="Times New Roman" w:hAnsi="Times New Roman"/>
          <w:snapToGrid w:val="0"/>
          <w:sz w:val="24"/>
          <w:szCs w:val="24"/>
        </w:rPr>
        <w:t xml:space="preserve">, площадью 30 </w:t>
      </w:r>
      <w:proofErr w:type="spellStart"/>
      <w:r w:rsidRPr="00635D8E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635D8E">
        <w:rPr>
          <w:rFonts w:ascii="Times New Roman" w:hAnsi="Times New Roman"/>
          <w:snapToGrid w:val="0"/>
          <w:sz w:val="24"/>
          <w:szCs w:val="24"/>
        </w:rPr>
        <w:t xml:space="preserve">, срок размещения объекта – </w:t>
      </w:r>
      <w:r w:rsidRPr="00635D8E">
        <w:rPr>
          <w:rFonts w:ascii="Times New Roman" w:hAnsi="Times New Roman"/>
          <w:i/>
          <w:color w:val="000000"/>
          <w:sz w:val="24"/>
          <w:szCs w:val="24"/>
        </w:rPr>
        <w:t>5 лет</w:t>
      </w:r>
      <w:r w:rsidRPr="00635D8E">
        <w:rPr>
          <w:rFonts w:ascii="Times New Roman" w:hAnsi="Times New Roman"/>
          <w:i/>
          <w:snapToGrid w:val="0"/>
          <w:sz w:val="24"/>
          <w:szCs w:val="24"/>
        </w:rPr>
        <w:t xml:space="preserve">; </w:t>
      </w:r>
    </w:p>
    <w:p w:rsidR="00635D8E" w:rsidRPr="00635D8E" w:rsidRDefault="00635D8E" w:rsidP="00635D8E">
      <w:pPr>
        <w:spacing w:after="0"/>
        <w:ind w:firstLine="709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35D8E">
        <w:rPr>
          <w:rFonts w:ascii="Times New Roman" w:hAnsi="Times New Roman"/>
          <w:b/>
          <w:snapToGrid w:val="0"/>
          <w:sz w:val="24"/>
          <w:szCs w:val="24"/>
        </w:rPr>
        <w:t>Лот № 4:</w:t>
      </w:r>
      <w:r w:rsidRPr="00635D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35D8E">
        <w:rPr>
          <w:rFonts w:ascii="Times New Roman" w:hAnsi="Times New Roman"/>
          <w:b/>
          <w:snapToGrid w:val="0"/>
          <w:sz w:val="24"/>
          <w:szCs w:val="24"/>
        </w:rPr>
        <w:t>Ярославская область, городской округ г. Переславль-Залесский, г. Переславль-Залесский</w:t>
      </w:r>
      <w:r w:rsidRPr="00635D8E">
        <w:rPr>
          <w:rFonts w:ascii="Times New Roman" w:hAnsi="Times New Roman"/>
          <w:b/>
          <w:sz w:val="24"/>
          <w:szCs w:val="24"/>
        </w:rPr>
        <w:t xml:space="preserve">, </w:t>
      </w:r>
      <w:r w:rsidRPr="00635D8E">
        <w:rPr>
          <w:rFonts w:ascii="Times New Roman" w:hAnsi="Times New Roman"/>
          <w:b/>
          <w:color w:val="000000"/>
          <w:sz w:val="24"/>
          <w:szCs w:val="24"/>
        </w:rPr>
        <w:t xml:space="preserve">улица </w:t>
      </w:r>
      <w:proofErr w:type="spellStart"/>
      <w:r w:rsidRPr="00635D8E">
        <w:rPr>
          <w:rFonts w:ascii="Times New Roman" w:hAnsi="Times New Roman"/>
          <w:b/>
          <w:color w:val="000000"/>
          <w:sz w:val="24"/>
          <w:szCs w:val="24"/>
        </w:rPr>
        <w:t>Сокольская</w:t>
      </w:r>
      <w:proofErr w:type="spellEnd"/>
      <w:r w:rsidRPr="00635D8E">
        <w:rPr>
          <w:rFonts w:ascii="Times New Roman" w:hAnsi="Times New Roman"/>
          <w:b/>
          <w:color w:val="000000"/>
          <w:sz w:val="24"/>
          <w:szCs w:val="24"/>
        </w:rPr>
        <w:t>, возле дома 1,</w:t>
      </w:r>
      <w:r w:rsidRPr="00635D8E">
        <w:rPr>
          <w:rFonts w:ascii="Times New Roman" w:hAnsi="Times New Roman"/>
          <w:sz w:val="24"/>
          <w:szCs w:val="24"/>
        </w:rPr>
        <w:t xml:space="preserve"> </w:t>
      </w:r>
      <w:r w:rsidRPr="00635D8E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635D8E">
        <w:rPr>
          <w:rFonts w:ascii="Times New Roman" w:hAnsi="Times New Roman"/>
          <w:color w:val="000000"/>
          <w:sz w:val="24"/>
          <w:szCs w:val="24"/>
        </w:rPr>
        <w:t xml:space="preserve">нестационарного </w:t>
      </w:r>
      <w:r w:rsidRPr="00635D8E">
        <w:rPr>
          <w:rFonts w:ascii="Times New Roman" w:hAnsi="Times New Roman"/>
          <w:snapToGrid w:val="0"/>
          <w:sz w:val="24"/>
          <w:szCs w:val="24"/>
        </w:rPr>
        <w:t>торгового объекта –</w:t>
      </w:r>
      <w:r w:rsidRPr="00635D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35D8E">
        <w:rPr>
          <w:rFonts w:ascii="Times New Roman" w:hAnsi="Times New Roman"/>
          <w:i/>
          <w:color w:val="000000"/>
          <w:sz w:val="24"/>
          <w:szCs w:val="24"/>
        </w:rPr>
        <w:t>торговый павильон</w:t>
      </w:r>
      <w:r w:rsidRPr="00635D8E">
        <w:rPr>
          <w:rFonts w:ascii="Times New Roman" w:hAnsi="Times New Roman"/>
          <w:snapToGrid w:val="0"/>
          <w:sz w:val="24"/>
          <w:szCs w:val="24"/>
        </w:rPr>
        <w:t xml:space="preserve">; </w:t>
      </w:r>
      <w:r w:rsidRPr="00635D8E">
        <w:rPr>
          <w:rFonts w:ascii="Times New Roman" w:hAnsi="Times New Roman"/>
          <w:color w:val="000000"/>
          <w:sz w:val="24"/>
          <w:szCs w:val="24"/>
        </w:rPr>
        <w:t xml:space="preserve">специализация нестационарного торгового объекта - </w:t>
      </w:r>
      <w:r w:rsidRPr="00635D8E">
        <w:rPr>
          <w:rFonts w:ascii="Times New Roman" w:hAnsi="Times New Roman"/>
          <w:i/>
          <w:color w:val="000000"/>
          <w:sz w:val="24"/>
          <w:szCs w:val="24"/>
        </w:rPr>
        <w:t>продовольственные товары</w:t>
      </w:r>
      <w:r w:rsidRPr="00635D8E">
        <w:rPr>
          <w:rFonts w:ascii="Times New Roman" w:hAnsi="Times New Roman"/>
          <w:snapToGrid w:val="0"/>
          <w:sz w:val="24"/>
          <w:szCs w:val="24"/>
        </w:rPr>
        <w:t xml:space="preserve">, площадью 30 </w:t>
      </w:r>
      <w:proofErr w:type="spellStart"/>
      <w:r w:rsidRPr="00635D8E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635D8E">
        <w:rPr>
          <w:rFonts w:ascii="Times New Roman" w:hAnsi="Times New Roman"/>
          <w:snapToGrid w:val="0"/>
          <w:sz w:val="24"/>
          <w:szCs w:val="24"/>
        </w:rPr>
        <w:t xml:space="preserve">, срок размещения объекта – </w:t>
      </w:r>
      <w:r w:rsidRPr="00635D8E">
        <w:rPr>
          <w:rFonts w:ascii="Times New Roman" w:hAnsi="Times New Roman"/>
          <w:i/>
          <w:color w:val="000000"/>
          <w:sz w:val="24"/>
          <w:szCs w:val="24"/>
        </w:rPr>
        <w:t>5 лет</w:t>
      </w:r>
      <w:r w:rsidRPr="00635D8E">
        <w:rPr>
          <w:rFonts w:ascii="Times New Roman" w:hAnsi="Times New Roman"/>
          <w:i/>
          <w:snapToGrid w:val="0"/>
          <w:sz w:val="24"/>
          <w:szCs w:val="24"/>
        </w:rPr>
        <w:t>;</w:t>
      </w:r>
    </w:p>
    <w:p w:rsidR="00635D8E" w:rsidRPr="00635D8E" w:rsidRDefault="00635D8E" w:rsidP="00635D8E">
      <w:pPr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35D8E">
        <w:rPr>
          <w:rFonts w:ascii="Times New Roman" w:hAnsi="Times New Roman"/>
          <w:b/>
          <w:snapToGrid w:val="0"/>
          <w:sz w:val="24"/>
          <w:szCs w:val="24"/>
        </w:rPr>
        <w:t>Лот № 5</w:t>
      </w:r>
      <w:r w:rsidRPr="00635D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35D8E">
        <w:rPr>
          <w:rFonts w:ascii="Times New Roman" w:hAnsi="Times New Roman"/>
          <w:b/>
          <w:snapToGrid w:val="0"/>
          <w:sz w:val="24"/>
          <w:szCs w:val="24"/>
        </w:rPr>
        <w:t>Ярославская область, городской округ г. Переславль-Залесский, г. Переславль-Залесский,</w:t>
      </w:r>
      <w:r w:rsidRPr="00635D8E">
        <w:rPr>
          <w:rFonts w:ascii="Times New Roman" w:hAnsi="Times New Roman"/>
          <w:b/>
          <w:color w:val="000000"/>
          <w:sz w:val="24"/>
          <w:szCs w:val="24"/>
        </w:rPr>
        <w:t xml:space="preserve"> улица Кооперативная, возле дома 54 А,</w:t>
      </w:r>
      <w:r w:rsidRPr="00635D8E">
        <w:rPr>
          <w:rFonts w:ascii="Times New Roman" w:hAnsi="Times New Roman"/>
          <w:sz w:val="24"/>
          <w:szCs w:val="24"/>
        </w:rPr>
        <w:t xml:space="preserve"> </w:t>
      </w:r>
      <w:r w:rsidRPr="00635D8E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635D8E">
        <w:rPr>
          <w:rFonts w:ascii="Times New Roman" w:hAnsi="Times New Roman"/>
          <w:color w:val="000000"/>
          <w:sz w:val="24"/>
          <w:szCs w:val="24"/>
        </w:rPr>
        <w:t xml:space="preserve">нестационарного </w:t>
      </w:r>
      <w:r w:rsidRPr="00635D8E">
        <w:rPr>
          <w:rFonts w:ascii="Times New Roman" w:hAnsi="Times New Roman"/>
          <w:snapToGrid w:val="0"/>
          <w:sz w:val="24"/>
          <w:szCs w:val="24"/>
        </w:rPr>
        <w:t xml:space="preserve">торгового объекта – </w:t>
      </w:r>
      <w:r w:rsidRPr="00635D8E">
        <w:rPr>
          <w:rFonts w:ascii="Times New Roman" w:hAnsi="Times New Roman"/>
          <w:i/>
          <w:snapToGrid w:val="0"/>
          <w:sz w:val="24"/>
          <w:szCs w:val="24"/>
        </w:rPr>
        <w:t>киоск</w:t>
      </w:r>
      <w:r w:rsidRPr="00635D8E">
        <w:rPr>
          <w:rFonts w:ascii="Times New Roman" w:hAnsi="Times New Roman"/>
          <w:snapToGrid w:val="0"/>
          <w:sz w:val="24"/>
          <w:szCs w:val="24"/>
        </w:rPr>
        <w:t xml:space="preserve">; </w:t>
      </w:r>
      <w:r w:rsidRPr="00635D8E">
        <w:rPr>
          <w:rFonts w:ascii="Times New Roman" w:hAnsi="Times New Roman"/>
          <w:color w:val="000000"/>
          <w:sz w:val="24"/>
          <w:szCs w:val="24"/>
        </w:rPr>
        <w:t>специализация нестационарного торгового объекта -</w:t>
      </w:r>
      <w:r w:rsidRPr="00635D8E">
        <w:rPr>
          <w:rFonts w:ascii="Times New Roman" w:hAnsi="Times New Roman"/>
          <w:i/>
          <w:color w:val="000000"/>
          <w:sz w:val="24"/>
          <w:szCs w:val="24"/>
        </w:rPr>
        <w:t xml:space="preserve"> торговля печатной продукцией</w:t>
      </w:r>
      <w:r w:rsidRPr="00635D8E">
        <w:rPr>
          <w:rFonts w:ascii="Times New Roman" w:hAnsi="Times New Roman"/>
          <w:snapToGrid w:val="0"/>
          <w:sz w:val="24"/>
          <w:szCs w:val="24"/>
        </w:rPr>
        <w:t xml:space="preserve">, площадью 15 </w:t>
      </w:r>
      <w:proofErr w:type="spellStart"/>
      <w:r w:rsidRPr="00635D8E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635D8E">
        <w:rPr>
          <w:rFonts w:ascii="Times New Roman" w:hAnsi="Times New Roman"/>
          <w:snapToGrid w:val="0"/>
          <w:sz w:val="24"/>
          <w:szCs w:val="24"/>
        </w:rPr>
        <w:t xml:space="preserve">, срок размещения объекта – </w:t>
      </w:r>
      <w:r w:rsidRPr="00635D8E">
        <w:rPr>
          <w:rFonts w:ascii="Times New Roman" w:hAnsi="Times New Roman"/>
          <w:i/>
          <w:color w:val="000000"/>
          <w:sz w:val="24"/>
          <w:szCs w:val="24"/>
        </w:rPr>
        <w:t>5 лет</w:t>
      </w:r>
      <w:r w:rsidRPr="00635D8E">
        <w:rPr>
          <w:rFonts w:ascii="Times New Roman" w:hAnsi="Times New Roman"/>
          <w:i/>
          <w:snapToGrid w:val="0"/>
          <w:sz w:val="24"/>
          <w:szCs w:val="24"/>
        </w:rPr>
        <w:t xml:space="preserve">; </w:t>
      </w:r>
    </w:p>
    <w:p w:rsidR="001F0376" w:rsidRDefault="001F0376" w:rsidP="00C64675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4675" w:rsidRDefault="00C64675" w:rsidP="00C64675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6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Комиссия установила, что по окончании срока подачи заяв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ок на участие в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аукционе </w:t>
      </w:r>
      <w:r w:rsidR="00FA7C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</w:t>
      </w:r>
      <w:proofErr w:type="gramEnd"/>
      <w:r w:rsidR="00FA7C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Лотам 1-5 не подано ни одной заявки.</w:t>
      </w:r>
    </w:p>
    <w:p w:rsidR="00C64675" w:rsidRDefault="00C64675" w:rsidP="00FA7CF9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64675" w:rsidRPr="00326D15" w:rsidRDefault="00C64675" w:rsidP="00C64675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4675" w:rsidRPr="00F51318" w:rsidRDefault="00C64675" w:rsidP="00C6467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Отозванных заявок: НЕТ.</w:t>
      </w:r>
    </w:p>
    <w:p w:rsidR="00C64675" w:rsidRPr="00F51318" w:rsidRDefault="00C64675" w:rsidP="00C64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ab/>
        <w:t>Отклоненных заявок: НЕТ.</w:t>
      </w:r>
    </w:p>
    <w:p w:rsidR="00C64675" w:rsidRPr="00F51318" w:rsidRDefault="00C64675" w:rsidP="00C646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675" w:rsidRDefault="00C64675" w:rsidP="00C646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64675" w:rsidRDefault="00C64675" w:rsidP="00C646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64675" w:rsidRDefault="00C64675" w:rsidP="00C646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64675" w:rsidRDefault="00C64675" w:rsidP="00C646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35A3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Решение комиссии:</w:t>
      </w:r>
    </w:p>
    <w:p w:rsidR="00C64675" w:rsidRPr="00D35A34" w:rsidRDefault="00C64675" w:rsidP="00C646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64675" w:rsidRPr="00D35A34" w:rsidRDefault="00C64675" w:rsidP="00C64675">
      <w:pPr>
        <w:pStyle w:val="a5"/>
        <w:spacing w:after="0" w:line="240" w:lineRule="auto"/>
        <w:ind w:left="-142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675" w:rsidRDefault="001F0376" w:rsidP="001F0376">
      <w:pPr>
        <w:pStyle w:val="a5"/>
        <w:tabs>
          <w:tab w:val="left" w:pos="851"/>
          <w:tab w:val="left" w:pos="5670"/>
          <w:tab w:val="left" w:pos="7371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64675" w:rsidRPr="00DC66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Признать аукцион </w:t>
      </w:r>
      <w:r w:rsidR="00FA7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отношении лотов </w:t>
      </w:r>
      <w:r w:rsidR="00FA7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1- 5 </w:t>
      </w:r>
      <w:r w:rsidR="00C64675" w:rsidRPr="00DC661B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5041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есостоявшимся </w:t>
      </w:r>
      <w:bookmarkStart w:id="0" w:name="_GoBack"/>
      <w:bookmarkEnd w:id="0"/>
      <w:r w:rsidR="00C64675" w:rsidRPr="00DC661B">
        <w:rPr>
          <w:rFonts w:ascii="Times New Roman" w:eastAsia="Times New Roman" w:hAnsi="Times New Roman"/>
          <w:sz w:val="24"/>
          <w:szCs w:val="24"/>
          <w:lang w:eastAsia="ru-RU"/>
        </w:rPr>
        <w:t>в связи с тем, что не подано ни одной заявки.</w:t>
      </w:r>
    </w:p>
    <w:p w:rsidR="00C64675" w:rsidRPr="00DC661B" w:rsidRDefault="00C64675" w:rsidP="00C64675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675" w:rsidRPr="00DC661B" w:rsidRDefault="00C64675" w:rsidP="00C64675">
      <w:pPr>
        <w:pStyle w:val="a5"/>
        <w:tabs>
          <w:tab w:val="left" w:pos="851"/>
          <w:tab w:val="left" w:pos="5670"/>
          <w:tab w:val="left" w:pos="7371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1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625"/>
      </w:tblGrid>
      <w:tr w:rsidR="00C64675" w:rsidRPr="000A139C" w:rsidTr="002C284C">
        <w:tc>
          <w:tcPr>
            <w:tcW w:w="4731" w:type="dxa"/>
          </w:tcPr>
          <w:p w:rsidR="00C64675" w:rsidRPr="000A139C" w:rsidRDefault="00C64675" w:rsidP="002C284C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C64675" w:rsidRPr="000A139C" w:rsidRDefault="00C64675" w:rsidP="002C284C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675" w:rsidRPr="000A139C" w:rsidRDefault="00C64675" w:rsidP="002C284C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И.И. </w:t>
            </w:r>
            <w:proofErr w:type="spellStart"/>
            <w:r w:rsidRPr="000A1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Бабошкина</w:t>
            </w:r>
            <w:proofErr w:type="spellEnd"/>
            <w:r w:rsidRPr="000A1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4675" w:rsidRPr="000A139C" w:rsidRDefault="00C64675" w:rsidP="002C284C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675" w:rsidRPr="000A139C" w:rsidRDefault="00C64675" w:rsidP="002C284C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председателя:</w:t>
            </w:r>
          </w:p>
          <w:p w:rsidR="00C64675" w:rsidRPr="000A139C" w:rsidRDefault="00C64675" w:rsidP="002C284C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675" w:rsidRPr="000A139C" w:rsidRDefault="00C64675" w:rsidP="002C284C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</w:t>
            </w:r>
            <w:r w:rsidR="00FA7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С.П. Степанова</w:t>
            </w:r>
          </w:p>
          <w:p w:rsidR="00C64675" w:rsidRPr="000A139C" w:rsidRDefault="00C64675" w:rsidP="002C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</w:tcPr>
          <w:p w:rsidR="00C64675" w:rsidRPr="000A139C" w:rsidRDefault="00C64675" w:rsidP="002C284C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  <w:r w:rsidRPr="000A1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C64675" w:rsidRPr="000A139C" w:rsidRDefault="00C64675" w:rsidP="002C284C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675" w:rsidRPr="000A139C" w:rsidRDefault="00C64675" w:rsidP="002C284C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Осуровский</w:t>
            </w:r>
            <w:proofErr w:type="spellEnd"/>
          </w:p>
          <w:p w:rsidR="00C64675" w:rsidRPr="000A139C" w:rsidRDefault="00C64675" w:rsidP="002C284C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675" w:rsidRPr="000A139C" w:rsidRDefault="00C64675" w:rsidP="002C284C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1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Хазова</w:t>
            </w:r>
            <w:proofErr w:type="spellEnd"/>
          </w:p>
          <w:p w:rsidR="00C64675" w:rsidRPr="000A139C" w:rsidRDefault="00C64675" w:rsidP="002C284C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675" w:rsidRPr="000A139C" w:rsidRDefault="00C64675" w:rsidP="002C284C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675" w:rsidRPr="000A139C" w:rsidRDefault="00C64675" w:rsidP="002C284C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675" w:rsidRPr="000A139C" w:rsidRDefault="00C64675" w:rsidP="002C28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4675" w:rsidRPr="000A139C" w:rsidRDefault="00C64675" w:rsidP="002C284C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64675" w:rsidRPr="000A139C" w:rsidRDefault="00C64675" w:rsidP="00C64675">
      <w:pPr>
        <w:pStyle w:val="a5"/>
        <w:ind w:left="709"/>
        <w:jc w:val="both"/>
      </w:pPr>
    </w:p>
    <w:p w:rsidR="00783B7D" w:rsidRDefault="00783B7D"/>
    <w:sectPr w:rsidR="0078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91D47"/>
    <w:multiLevelType w:val="hybridMultilevel"/>
    <w:tmpl w:val="7D22FB8A"/>
    <w:lvl w:ilvl="0" w:tplc="ED88FFC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20E76E0"/>
    <w:multiLevelType w:val="hybridMultilevel"/>
    <w:tmpl w:val="52946B10"/>
    <w:lvl w:ilvl="0" w:tplc="ED88FFC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A0A44AD"/>
    <w:multiLevelType w:val="hybridMultilevel"/>
    <w:tmpl w:val="84E49B46"/>
    <w:lvl w:ilvl="0" w:tplc="BB869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446721A"/>
    <w:multiLevelType w:val="hybridMultilevel"/>
    <w:tmpl w:val="34A89F86"/>
    <w:lvl w:ilvl="0" w:tplc="9A46F64A">
      <w:start w:val="2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BD"/>
    <w:rsid w:val="000235FC"/>
    <w:rsid w:val="0012731F"/>
    <w:rsid w:val="001F0376"/>
    <w:rsid w:val="002C23C9"/>
    <w:rsid w:val="0050413B"/>
    <w:rsid w:val="00635D8E"/>
    <w:rsid w:val="00783B7D"/>
    <w:rsid w:val="008412BD"/>
    <w:rsid w:val="00A52BDD"/>
    <w:rsid w:val="00C64675"/>
    <w:rsid w:val="00ED0C70"/>
    <w:rsid w:val="00FA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49C75-6D4D-47D5-9CA8-DCCE9E24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675"/>
    <w:pPr>
      <w:spacing w:after="0" w:line="240" w:lineRule="auto"/>
    </w:pPr>
  </w:style>
  <w:style w:type="table" w:styleId="a4">
    <w:name w:val="Table Grid"/>
    <w:basedOn w:val="a1"/>
    <w:uiPriority w:val="59"/>
    <w:rsid w:val="00C6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64675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C6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8</cp:revision>
  <dcterms:created xsi:type="dcterms:W3CDTF">2019-12-17T07:56:00Z</dcterms:created>
  <dcterms:modified xsi:type="dcterms:W3CDTF">2019-12-17T12:29:00Z</dcterms:modified>
</cp:coreProperties>
</file>