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5E" w:rsidRPr="009456E9" w:rsidRDefault="00404C5E" w:rsidP="00404C5E">
      <w:pPr>
        <w:jc w:val="center"/>
      </w:pPr>
      <w:r w:rsidRPr="009456E9">
        <w:rPr>
          <w:noProof/>
          <w:sz w:val="28"/>
          <w:szCs w:val="28"/>
        </w:rPr>
        <w:drawing>
          <wp:inline distT="0" distB="0" distL="0" distR="0" wp14:anchorId="4EC5C39A" wp14:editId="13EDCF94">
            <wp:extent cx="501015" cy="6045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604520"/>
                    </a:xfrm>
                    <a:prstGeom prst="rect">
                      <a:avLst/>
                    </a:prstGeom>
                    <a:noFill/>
                    <a:ln>
                      <a:noFill/>
                    </a:ln>
                  </pic:spPr>
                </pic:pic>
              </a:graphicData>
            </a:graphic>
          </wp:inline>
        </w:drawing>
      </w:r>
    </w:p>
    <w:p w:rsidR="00404C5E" w:rsidRPr="009456E9" w:rsidRDefault="00404C5E" w:rsidP="00404C5E">
      <w:pPr>
        <w:pStyle w:val="3"/>
        <w:tabs>
          <w:tab w:val="left" w:pos="7371"/>
        </w:tabs>
      </w:pPr>
    </w:p>
    <w:p w:rsidR="00404C5E" w:rsidRPr="009456E9" w:rsidRDefault="00404C5E" w:rsidP="00404C5E">
      <w:pPr>
        <w:pStyle w:val="a3"/>
        <w:spacing w:line="240" w:lineRule="auto"/>
        <w:rPr>
          <w:sz w:val="28"/>
        </w:rPr>
      </w:pPr>
      <w:smartTag w:uri="urn:schemas-microsoft-com:office:smarttags" w:element="PersonName">
        <w:smartTagPr>
          <w:attr w:name="ProductID" w:val="Переславль-Залесская городская Дума"/>
        </w:smartTagPr>
        <w:r w:rsidRPr="009456E9">
          <w:rPr>
            <w:sz w:val="28"/>
          </w:rPr>
          <w:t>Переславль-Залесская городская Дума</w:t>
        </w:r>
      </w:smartTag>
    </w:p>
    <w:p w:rsidR="00404C5E" w:rsidRPr="009456E9" w:rsidRDefault="00404C5E" w:rsidP="00404C5E">
      <w:pPr>
        <w:jc w:val="center"/>
        <w:rPr>
          <w:b/>
          <w:sz w:val="28"/>
        </w:rPr>
      </w:pPr>
      <w:r w:rsidRPr="009456E9">
        <w:rPr>
          <w:b/>
          <w:sz w:val="28"/>
        </w:rPr>
        <w:t>седьмого созыва</w:t>
      </w:r>
    </w:p>
    <w:p w:rsidR="00404C5E" w:rsidRPr="009456E9" w:rsidRDefault="00404C5E" w:rsidP="00404C5E">
      <w:pPr>
        <w:jc w:val="center"/>
        <w:rPr>
          <w:b/>
          <w:sz w:val="28"/>
        </w:rPr>
      </w:pPr>
    </w:p>
    <w:p w:rsidR="00404C5E" w:rsidRPr="009456E9" w:rsidRDefault="00404C5E" w:rsidP="00404C5E">
      <w:pPr>
        <w:pStyle w:val="1"/>
        <w:rPr>
          <w:sz w:val="28"/>
          <w:szCs w:val="28"/>
        </w:rPr>
      </w:pPr>
      <w:r w:rsidRPr="009456E9">
        <w:rPr>
          <w:sz w:val="28"/>
          <w:szCs w:val="28"/>
        </w:rPr>
        <w:t>Р Е Ш Е Н И Е</w:t>
      </w:r>
    </w:p>
    <w:p w:rsidR="00404C5E" w:rsidRPr="009456E9" w:rsidRDefault="00404C5E" w:rsidP="00404C5E">
      <w:pPr>
        <w:pStyle w:val="3"/>
        <w:tabs>
          <w:tab w:val="left" w:pos="7371"/>
        </w:tabs>
        <w:jc w:val="right"/>
        <w:outlineLvl w:val="0"/>
        <w:rPr>
          <w:sz w:val="28"/>
          <w:szCs w:val="28"/>
          <w:u w:val="single"/>
        </w:rPr>
      </w:pPr>
      <w:r w:rsidRPr="009456E9">
        <w:rPr>
          <w:sz w:val="28"/>
          <w:szCs w:val="28"/>
        </w:rPr>
        <w:tab/>
      </w:r>
    </w:p>
    <w:p w:rsidR="00404C5E" w:rsidRPr="009456E9" w:rsidRDefault="00404C5E" w:rsidP="00404C5E">
      <w:pPr>
        <w:pStyle w:val="3"/>
        <w:tabs>
          <w:tab w:val="left" w:pos="7371"/>
        </w:tabs>
        <w:jc w:val="both"/>
        <w:rPr>
          <w:sz w:val="28"/>
          <w:szCs w:val="28"/>
        </w:rPr>
      </w:pPr>
      <w:r>
        <w:rPr>
          <w:sz w:val="28"/>
          <w:szCs w:val="28"/>
        </w:rPr>
        <w:t>24 февраля</w:t>
      </w:r>
      <w:r w:rsidRPr="009456E9">
        <w:rPr>
          <w:sz w:val="28"/>
          <w:szCs w:val="28"/>
        </w:rPr>
        <w:t xml:space="preserve"> 202</w:t>
      </w:r>
      <w:r>
        <w:rPr>
          <w:sz w:val="28"/>
          <w:szCs w:val="28"/>
        </w:rPr>
        <w:t>2</w:t>
      </w:r>
      <w:r w:rsidRPr="009456E9">
        <w:rPr>
          <w:sz w:val="28"/>
          <w:szCs w:val="28"/>
        </w:rPr>
        <w:t xml:space="preserve"> года</w:t>
      </w:r>
      <w:r w:rsidRPr="009456E9">
        <w:rPr>
          <w:sz w:val="28"/>
          <w:szCs w:val="28"/>
        </w:rPr>
        <w:tab/>
      </w:r>
      <w:r w:rsidRPr="009456E9">
        <w:rPr>
          <w:sz w:val="28"/>
          <w:szCs w:val="28"/>
        </w:rPr>
        <w:tab/>
        <w:t xml:space="preserve">      № </w:t>
      </w:r>
      <w:r>
        <w:rPr>
          <w:sz w:val="28"/>
          <w:szCs w:val="28"/>
        </w:rPr>
        <w:t>1</w:t>
      </w:r>
      <w:r w:rsidR="0010108B">
        <w:rPr>
          <w:sz w:val="28"/>
          <w:szCs w:val="28"/>
        </w:rPr>
        <w:t>4</w:t>
      </w:r>
    </w:p>
    <w:p w:rsidR="00404C5E" w:rsidRDefault="00404C5E" w:rsidP="00404C5E">
      <w:pPr>
        <w:pStyle w:val="3"/>
        <w:tabs>
          <w:tab w:val="left" w:pos="7371"/>
        </w:tabs>
        <w:rPr>
          <w:sz w:val="28"/>
          <w:szCs w:val="28"/>
        </w:rPr>
      </w:pPr>
      <w:r w:rsidRPr="009456E9">
        <w:rPr>
          <w:sz w:val="28"/>
          <w:szCs w:val="28"/>
        </w:rPr>
        <w:t>г. Переславль-Залесский</w:t>
      </w:r>
    </w:p>
    <w:p w:rsidR="00404C5E" w:rsidRDefault="00404C5E" w:rsidP="00404C5E">
      <w:pPr>
        <w:jc w:val="center"/>
        <w:rPr>
          <w:b/>
          <w:sz w:val="28"/>
          <w:szCs w:val="28"/>
        </w:rPr>
      </w:pPr>
    </w:p>
    <w:p w:rsidR="00404C5E" w:rsidRPr="008822AE" w:rsidRDefault="00404C5E" w:rsidP="00404C5E">
      <w:pPr>
        <w:jc w:val="center"/>
        <w:rPr>
          <w:b/>
          <w:sz w:val="26"/>
          <w:szCs w:val="26"/>
        </w:rPr>
      </w:pPr>
      <w:r w:rsidRPr="008822AE">
        <w:rPr>
          <w:b/>
          <w:sz w:val="26"/>
          <w:szCs w:val="26"/>
        </w:rPr>
        <w:t xml:space="preserve">О проведении публичных слушаний по проекту решения </w:t>
      </w:r>
    </w:p>
    <w:p w:rsidR="00404C5E" w:rsidRPr="008822AE" w:rsidRDefault="00404C5E" w:rsidP="00404C5E">
      <w:pPr>
        <w:jc w:val="center"/>
        <w:rPr>
          <w:b/>
          <w:sz w:val="26"/>
          <w:szCs w:val="26"/>
        </w:rPr>
      </w:pPr>
      <w:r w:rsidRPr="008822AE">
        <w:rPr>
          <w:b/>
          <w:sz w:val="26"/>
          <w:szCs w:val="26"/>
        </w:rPr>
        <w:t xml:space="preserve">Переславль-Залесской городской Думы «О внесении изменений </w:t>
      </w:r>
    </w:p>
    <w:p w:rsidR="00404C5E" w:rsidRPr="008822AE" w:rsidRDefault="00404C5E" w:rsidP="00404C5E">
      <w:pPr>
        <w:jc w:val="center"/>
        <w:rPr>
          <w:b/>
          <w:sz w:val="26"/>
          <w:szCs w:val="26"/>
        </w:rPr>
      </w:pPr>
      <w:r w:rsidRPr="008822AE">
        <w:rPr>
          <w:b/>
          <w:sz w:val="26"/>
          <w:szCs w:val="26"/>
        </w:rPr>
        <w:t xml:space="preserve">в Устав городского округа город Переславль-Залесский </w:t>
      </w:r>
    </w:p>
    <w:p w:rsidR="00404C5E" w:rsidRPr="008822AE" w:rsidRDefault="00404C5E" w:rsidP="00404C5E">
      <w:pPr>
        <w:jc w:val="center"/>
        <w:rPr>
          <w:b/>
          <w:sz w:val="26"/>
          <w:szCs w:val="26"/>
        </w:rPr>
      </w:pPr>
      <w:r w:rsidRPr="008822AE">
        <w:rPr>
          <w:b/>
          <w:sz w:val="26"/>
          <w:szCs w:val="26"/>
        </w:rPr>
        <w:t>Ярославской области»</w:t>
      </w:r>
    </w:p>
    <w:p w:rsidR="00404C5E" w:rsidRPr="008822AE" w:rsidRDefault="00404C5E" w:rsidP="00404C5E">
      <w:pPr>
        <w:autoSpaceDE w:val="0"/>
        <w:autoSpaceDN w:val="0"/>
        <w:adjustRightInd w:val="0"/>
        <w:ind w:firstLine="720"/>
        <w:jc w:val="both"/>
        <w:outlineLvl w:val="0"/>
        <w:rPr>
          <w:sz w:val="26"/>
          <w:szCs w:val="26"/>
        </w:rPr>
      </w:pPr>
    </w:p>
    <w:p w:rsidR="00404C5E" w:rsidRPr="008822AE" w:rsidRDefault="00404C5E" w:rsidP="00404C5E">
      <w:pPr>
        <w:autoSpaceDE w:val="0"/>
        <w:autoSpaceDN w:val="0"/>
        <w:adjustRightInd w:val="0"/>
        <w:ind w:firstLine="708"/>
        <w:jc w:val="both"/>
        <w:rPr>
          <w:sz w:val="26"/>
          <w:szCs w:val="26"/>
        </w:rPr>
      </w:pPr>
      <w:r w:rsidRPr="008822AE">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Порядком организации и проведения публичных слушаний в городе Переславле-Залесском, утвержденным решением Переславль-Залесской городской Думы от 29.03.2018 № 30, </w:t>
      </w:r>
    </w:p>
    <w:p w:rsidR="00404C5E" w:rsidRPr="008822AE" w:rsidRDefault="00404C5E" w:rsidP="00404C5E">
      <w:pPr>
        <w:autoSpaceDE w:val="0"/>
        <w:autoSpaceDN w:val="0"/>
        <w:adjustRightInd w:val="0"/>
        <w:ind w:firstLine="720"/>
        <w:jc w:val="both"/>
        <w:outlineLvl w:val="0"/>
        <w:rPr>
          <w:sz w:val="26"/>
          <w:szCs w:val="26"/>
        </w:rPr>
      </w:pPr>
    </w:p>
    <w:p w:rsidR="00404C5E" w:rsidRPr="008822AE" w:rsidRDefault="00404C5E" w:rsidP="00404C5E">
      <w:pPr>
        <w:autoSpaceDE w:val="0"/>
        <w:autoSpaceDN w:val="0"/>
        <w:adjustRightInd w:val="0"/>
        <w:jc w:val="center"/>
        <w:outlineLvl w:val="0"/>
        <w:rPr>
          <w:sz w:val="26"/>
          <w:szCs w:val="26"/>
        </w:rPr>
      </w:pPr>
      <w:r w:rsidRPr="008822AE">
        <w:rPr>
          <w:sz w:val="26"/>
          <w:szCs w:val="26"/>
        </w:rPr>
        <w:t>Переславль-Залесская городская Дума РЕШИЛА:</w:t>
      </w:r>
    </w:p>
    <w:p w:rsidR="00404C5E" w:rsidRPr="008822AE" w:rsidRDefault="00404C5E" w:rsidP="00404C5E">
      <w:pPr>
        <w:autoSpaceDE w:val="0"/>
        <w:autoSpaceDN w:val="0"/>
        <w:adjustRightInd w:val="0"/>
        <w:jc w:val="center"/>
        <w:outlineLvl w:val="0"/>
        <w:rPr>
          <w:sz w:val="26"/>
          <w:szCs w:val="26"/>
        </w:rPr>
      </w:pPr>
    </w:p>
    <w:p w:rsidR="00404C5E" w:rsidRPr="008822AE" w:rsidRDefault="00404C5E" w:rsidP="00404C5E">
      <w:pPr>
        <w:pStyle w:val="a9"/>
        <w:spacing w:after="0"/>
        <w:ind w:firstLine="705"/>
        <w:jc w:val="both"/>
        <w:rPr>
          <w:sz w:val="26"/>
          <w:szCs w:val="26"/>
        </w:rPr>
      </w:pPr>
      <w:r w:rsidRPr="008822AE">
        <w:rPr>
          <w:sz w:val="26"/>
          <w:szCs w:val="26"/>
        </w:rPr>
        <w:t xml:space="preserve">1. Провести публичные слушания по проекту решения Переславль-Залесской городской Думы «О внесении изменений в Устав городского округа город Переславль-Залесский Ярославской области» (приложение № 1) </w:t>
      </w:r>
      <w:r w:rsidRPr="0005589D">
        <w:rPr>
          <w:sz w:val="26"/>
          <w:szCs w:val="26"/>
        </w:rPr>
        <w:t>29 марта 2022 года в 14.00 час.</w:t>
      </w:r>
      <w:r w:rsidRPr="008822AE">
        <w:rPr>
          <w:sz w:val="26"/>
          <w:szCs w:val="26"/>
        </w:rPr>
        <w:t xml:space="preserve"> в помещении Администрации города Переславля-Залесского по адресу: г.</w:t>
      </w:r>
      <w:r>
        <w:rPr>
          <w:sz w:val="26"/>
          <w:szCs w:val="26"/>
        </w:rPr>
        <w:t> </w:t>
      </w:r>
      <w:r w:rsidRPr="008822AE">
        <w:rPr>
          <w:sz w:val="26"/>
          <w:szCs w:val="26"/>
        </w:rPr>
        <w:t xml:space="preserve">Переславль-Залесский, Народная пл., д. 1, в зале заседаний на 3-м этаже. </w:t>
      </w:r>
      <w:r w:rsidRPr="00F018ED">
        <w:rPr>
          <w:sz w:val="26"/>
          <w:szCs w:val="26"/>
        </w:rPr>
        <w:t>Предполагаемый состав участников публичных слушаний 50 человек. Результаты публичных слушаний опубликовать в газете «Переславская неделя».</w:t>
      </w:r>
    </w:p>
    <w:p w:rsidR="00404C5E" w:rsidRPr="008822AE" w:rsidRDefault="00404C5E" w:rsidP="00404C5E">
      <w:pPr>
        <w:pStyle w:val="a9"/>
        <w:spacing w:after="0"/>
        <w:ind w:firstLine="705"/>
        <w:jc w:val="both"/>
        <w:rPr>
          <w:sz w:val="26"/>
          <w:szCs w:val="26"/>
        </w:rPr>
      </w:pPr>
      <w:r w:rsidRPr="008822AE">
        <w:rPr>
          <w:sz w:val="26"/>
          <w:szCs w:val="26"/>
        </w:rPr>
        <w:t>2. Установить Порядок учета предложений и замечаний по проекту решения Переславль-Залесской городской Думы «О внесении изменений в Устав городского округа город Переславль-Залесский Ярославской области» и участия граждан в его обсуждении согласно приложению № 2.</w:t>
      </w:r>
    </w:p>
    <w:p w:rsidR="00404C5E" w:rsidRPr="008822AE" w:rsidRDefault="00404C5E" w:rsidP="00404C5E">
      <w:pPr>
        <w:autoSpaceDE w:val="0"/>
        <w:autoSpaceDN w:val="0"/>
        <w:adjustRightInd w:val="0"/>
        <w:ind w:firstLine="720"/>
        <w:jc w:val="both"/>
        <w:outlineLvl w:val="1"/>
        <w:rPr>
          <w:sz w:val="26"/>
          <w:szCs w:val="26"/>
        </w:rPr>
      </w:pPr>
      <w:r w:rsidRPr="008822AE">
        <w:rPr>
          <w:sz w:val="26"/>
          <w:szCs w:val="26"/>
        </w:rPr>
        <w:t xml:space="preserve">3. Назначить ответственным за подготовку и проведение публичных слушаний постоянную комиссию по законодательству и вопросам местного самоуправления Переславль-Залесской городской Думы </w:t>
      </w:r>
      <w:r w:rsidRPr="00F018ED">
        <w:rPr>
          <w:sz w:val="26"/>
          <w:szCs w:val="26"/>
        </w:rPr>
        <w:t>(председатель Сурнина Е.М.).</w:t>
      </w:r>
    </w:p>
    <w:p w:rsidR="00404C5E" w:rsidRPr="008822AE" w:rsidRDefault="00404C5E" w:rsidP="00404C5E">
      <w:pPr>
        <w:pStyle w:val="a9"/>
        <w:spacing w:after="0"/>
        <w:ind w:firstLine="705"/>
        <w:jc w:val="both"/>
        <w:rPr>
          <w:sz w:val="26"/>
          <w:szCs w:val="26"/>
        </w:rPr>
      </w:pPr>
      <w:r w:rsidRPr="008822AE">
        <w:rPr>
          <w:sz w:val="26"/>
          <w:szCs w:val="26"/>
        </w:rPr>
        <w:t>4. 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w:t>
      </w:r>
    </w:p>
    <w:p w:rsidR="00404C5E" w:rsidRPr="008822AE" w:rsidRDefault="00404C5E" w:rsidP="00404C5E">
      <w:pPr>
        <w:jc w:val="both"/>
        <w:rPr>
          <w:sz w:val="26"/>
          <w:szCs w:val="26"/>
        </w:rPr>
      </w:pPr>
    </w:p>
    <w:p w:rsidR="00404C5E" w:rsidRPr="008822AE" w:rsidRDefault="00404C5E" w:rsidP="00404C5E">
      <w:pPr>
        <w:jc w:val="both"/>
        <w:rPr>
          <w:sz w:val="26"/>
          <w:szCs w:val="26"/>
        </w:rPr>
      </w:pPr>
    </w:p>
    <w:p w:rsidR="00404C5E" w:rsidRPr="008822AE" w:rsidRDefault="00404C5E" w:rsidP="00404C5E">
      <w:pPr>
        <w:jc w:val="both"/>
        <w:rPr>
          <w:sz w:val="26"/>
          <w:szCs w:val="26"/>
        </w:rPr>
      </w:pPr>
      <w:r w:rsidRPr="008822AE">
        <w:rPr>
          <w:sz w:val="26"/>
          <w:szCs w:val="26"/>
        </w:rPr>
        <w:t xml:space="preserve">Председатель Переславль-Залесской </w:t>
      </w:r>
    </w:p>
    <w:p w:rsidR="00404C5E" w:rsidRDefault="00404C5E" w:rsidP="00404C5E">
      <w:pPr>
        <w:jc w:val="both"/>
        <w:rPr>
          <w:sz w:val="28"/>
        </w:rPr>
      </w:pPr>
      <w:r w:rsidRPr="008822AE">
        <w:rPr>
          <w:sz w:val="26"/>
          <w:szCs w:val="26"/>
        </w:rPr>
        <w:t xml:space="preserve">городской Думы                     </w:t>
      </w:r>
      <w:r w:rsidRPr="008822AE">
        <w:rPr>
          <w:sz w:val="26"/>
          <w:szCs w:val="26"/>
        </w:rPr>
        <w:tab/>
      </w:r>
      <w:r w:rsidRPr="008822AE">
        <w:rPr>
          <w:sz w:val="26"/>
          <w:szCs w:val="26"/>
        </w:rPr>
        <w:tab/>
      </w:r>
      <w:r w:rsidRPr="008822AE">
        <w:rPr>
          <w:sz w:val="26"/>
          <w:szCs w:val="26"/>
        </w:rPr>
        <w:tab/>
      </w:r>
      <w:r w:rsidRPr="008822AE">
        <w:rPr>
          <w:sz w:val="26"/>
          <w:szCs w:val="26"/>
        </w:rPr>
        <w:tab/>
      </w:r>
      <w:r w:rsidRPr="008822AE">
        <w:rPr>
          <w:sz w:val="26"/>
          <w:szCs w:val="26"/>
        </w:rPr>
        <w:tab/>
      </w:r>
      <w:r w:rsidRPr="008822AE">
        <w:rPr>
          <w:sz w:val="26"/>
          <w:szCs w:val="26"/>
        </w:rPr>
        <w:tab/>
        <w:t>С.В. Корниенко</w:t>
      </w:r>
    </w:p>
    <w:p w:rsidR="00404C5E" w:rsidRPr="006D0012" w:rsidRDefault="00404C5E" w:rsidP="00404C5E">
      <w:pPr>
        <w:spacing w:line="259" w:lineRule="auto"/>
      </w:pPr>
      <w:r>
        <w:rPr>
          <w:sz w:val="28"/>
        </w:rPr>
        <w:br w:type="page"/>
      </w:r>
      <w:r>
        <w:rPr>
          <w:sz w:val="28"/>
        </w:rPr>
        <w:lastRenderedPageBreak/>
        <w:t xml:space="preserve">                                                                                                           П</w:t>
      </w:r>
      <w:r w:rsidRPr="006D0012">
        <w:t xml:space="preserve">риложение № </w:t>
      </w:r>
      <w:r>
        <w:t>1</w:t>
      </w:r>
    </w:p>
    <w:p w:rsidR="00404C5E" w:rsidRPr="006D0012" w:rsidRDefault="00404C5E" w:rsidP="00404C5E">
      <w:pPr>
        <w:jc w:val="right"/>
      </w:pPr>
      <w:r w:rsidRPr="006D0012">
        <w:t>к решению Переславль-Залесской</w:t>
      </w:r>
    </w:p>
    <w:p w:rsidR="00404C5E" w:rsidRPr="006D0012" w:rsidRDefault="00404C5E" w:rsidP="00404C5E">
      <w:pPr>
        <w:jc w:val="right"/>
      </w:pPr>
      <w:r w:rsidRPr="006D0012">
        <w:t>городской Думы</w:t>
      </w:r>
    </w:p>
    <w:p w:rsidR="00404C5E" w:rsidRPr="006D0012" w:rsidRDefault="00404C5E" w:rsidP="00404C5E">
      <w:pPr>
        <w:jc w:val="right"/>
      </w:pPr>
      <w:r w:rsidRPr="006D0012">
        <w:t xml:space="preserve">от </w:t>
      </w:r>
      <w:r>
        <w:t>_____2022</w:t>
      </w:r>
      <w:r w:rsidRPr="006D0012">
        <w:t xml:space="preserve"> № </w:t>
      </w:r>
      <w:r>
        <w:t>___</w:t>
      </w:r>
    </w:p>
    <w:p w:rsidR="00404C5E" w:rsidRDefault="00404C5E" w:rsidP="00404C5E">
      <w:pPr>
        <w:pStyle w:val="a3"/>
        <w:spacing w:line="240" w:lineRule="auto"/>
        <w:rPr>
          <w:sz w:val="28"/>
        </w:rPr>
      </w:pPr>
    </w:p>
    <w:p w:rsidR="00404C5E" w:rsidRDefault="00404C5E" w:rsidP="00404C5E">
      <w:pPr>
        <w:pStyle w:val="a3"/>
        <w:spacing w:line="240" w:lineRule="auto"/>
        <w:rPr>
          <w:sz w:val="28"/>
        </w:rPr>
      </w:pPr>
      <w:r>
        <w:rPr>
          <w:noProof/>
          <w:color w:val="FFFFFF"/>
        </w:rPr>
        <mc:AlternateContent>
          <mc:Choice Requires="wps">
            <w:drawing>
              <wp:anchor distT="0" distB="0" distL="114300" distR="114300" simplePos="0" relativeHeight="251659264" behindDoc="0" locked="0" layoutInCell="1" allowOverlap="1" wp14:anchorId="105C0665" wp14:editId="356E1ADF">
                <wp:simplePos x="0" y="0"/>
                <wp:positionH relativeFrom="column">
                  <wp:posOffset>4040505</wp:posOffset>
                </wp:positionH>
                <wp:positionV relativeFrom="paragraph">
                  <wp:posOffset>6985</wp:posOffset>
                </wp:positionV>
                <wp:extent cx="2110740" cy="906780"/>
                <wp:effectExtent l="0" t="0" r="381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4C5E" w:rsidRPr="002F7867" w:rsidRDefault="00404C5E" w:rsidP="00404C5E">
                            <w:pPr>
                              <w:jc w:val="center"/>
                            </w:pPr>
                            <w:r w:rsidRPr="002F7867">
                              <w:t>Проект № ______</w:t>
                            </w:r>
                          </w:p>
                          <w:p w:rsidR="00404C5E" w:rsidRDefault="00404C5E" w:rsidP="00404C5E">
                            <w:pPr>
                              <w:jc w:val="center"/>
                            </w:pPr>
                            <w:r w:rsidRPr="002F7867">
                              <w:t xml:space="preserve">вносит </w:t>
                            </w:r>
                            <w:r>
                              <w:t>Глава города Переславля-Залесского</w:t>
                            </w:r>
                          </w:p>
                          <w:p w:rsidR="00404C5E" w:rsidRPr="002F7867" w:rsidRDefault="00404C5E" w:rsidP="00404C5E">
                            <w:pPr>
                              <w:jc w:val="center"/>
                              <w:rPr>
                                <w:i/>
                                <w:sz w:val="16"/>
                                <w:szCs w:val="16"/>
                              </w:rPr>
                            </w:pPr>
                            <w:r w:rsidRPr="002F7867">
                              <w:rPr>
                                <w:i/>
                                <w:sz w:val="16"/>
                                <w:szCs w:val="16"/>
                              </w:rPr>
                              <w:t>(наименование субъекта права</w:t>
                            </w:r>
                          </w:p>
                          <w:p w:rsidR="00404C5E" w:rsidRPr="002F7867" w:rsidRDefault="00404C5E" w:rsidP="00404C5E">
                            <w:pPr>
                              <w:jc w:val="center"/>
                              <w:rPr>
                                <w:i/>
                                <w:sz w:val="16"/>
                                <w:szCs w:val="16"/>
                              </w:rPr>
                            </w:pPr>
                            <w:r w:rsidRPr="002F7867">
                              <w:rPr>
                                <w:i/>
                                <w:sz w:val="16"/>
                                <w:szCs w:val="16"/>
                              </w:rPr>
                              <w:t>правотворческой инициативы)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C0665" id="_x0000_t202" coordsize="21600,21600" o:spt="202" path="m,l,21600r21600,l21600,xe">
                <v:stroke joinstyle="miter"/>
                <v:path gradientshapeok="t" o:connecttype="rect"/>
              </v:shapetype>
              <v:shape id="Надпись 2" o:spid="_x0000_s1026" type="#_x0000_t202" style="position:absolute;left:0;text-align:left;margin-left:318.15pt;margin-top:.55pt;width:166.2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iPCmQIAABUFAAAOAAAAZHJzL2Uyb0RvYy54bWysVM2O0zAQviPxDpbv3fwo/Um06YrdpQhp&#10;+ZEWHsC1ncbCsYPtNlkQB+68Au/AgQM3XqH7RoydtlsWkBAiB8f2jD/PzPeNT8/6RqINN1ZoVeLk&#10;JMaIK6qZUKsSv361GM0wso4oRqRWvMQ33OKz+cMHp11b8FTXWjJuEIAoW3RtiWvn2iKKLK15Q+yJ&#10;brkCY6VNQxwszSpihnSA3sgojeNJ1GnDWqMptxZ2Lwcjngf8quLUvagqyx2SJYbYXBhNGJd+jOan&#10;pFgZ0taC7sIg/xBFQ4SCSw9Ql8QRtDbiF6hGUKOtrtwJ1U2kq0pQHnKAbJL4XjbXNWl5yAWKY9tD&#10;mez/g6XPNy8NEqzEKUaKNEDR9vP2y/br9vv22+3H208o9TXqWluA63ULzq4/1z1wHfK17ZWmbyxS&#10;+qImasUfGaO7mhMGMSb+ZHR0dMCxHmTZPdMMLiNrpwNQX5nGFxBKggAduLo58MN7hyhspkkSTzMw&#10;UbDl8WQ6CwRGpNifbo11T7hukJ+U2AD/AZ1srqzz0ZBi7+Ivs1oKthBShoVZLS+kQRsCWlmELyRw&#10;z00q76y0PzYgDjsQJNzhbT7cwP37PEmz+DzNR4vJbDrKFtl4lE/j2ShO8vN8Emd5drn44ANMsqIW&#10;jHF1JRTf6zDJ/o7nXUcMCgpKRB3UZ5yOB4r+mGQcvt8l2QgHbSlFU+LZwYkUntjHikHapHBEyGEe&#10;/Rx+qDLUYP8PVQky8MwPGnD9sgcUr42lZjcgCKOBL6AW3hKY1Nq8w6iDviyxfbsmhmMknyoQVZ5k&#10;XgEuLLLxNIWFObYsjy1EUYAqscNomF64ofnXrRGrGm4aZKz0IxBiJYJG7qLayRd6LySzeyd8cx+v&#10;g9fdazb/AQAA//8DAFBLAwQUAAYACAAAACEAUPe8Bt0AAAAJAQAADwAAAGRycy9kb3ducmV2Lnht&#10;bEyP0U6DQBBF3038h8008cXYpVKXgiyNmmj62toPGGALpOwsYbeF/r3jkz7enJs7Z/LtbHtxNaPv&#10;HGlYLSMQhipXd9RoOH5/Pm1A+IBUY+/IaLgZD9vi/i7HrHYT7c31EBrBI+Qz1NCGMGRS+qo1Fv3S&#10;DYaYndxoMXAcG1mPOPG47eVzFClpsSO+0OJgPlpTnQ8Xq+G0mx5f0qn8Csdkv1bv2CWlu2n9sJjf&#10;XkEEM4e/MvzqszoU7FS6C9Ve9BpUrGKuMliBYJ6qTQKi5LyOU5BFLv9/UPwAAAD//wMAUEsBAi0A&#10;FAAGAAgAAAAhALaDOJL+AAAA4QEAABMAAAAAAAAAAAAAAAAAAAAAAFtDb250ZW50X1R5cGVzXS54&#10;bWxQSwECLQAUAAYACAAAACEAOP0h/9YAAACUAQAACwAAAAAAAAAAAAAAAAAvAQAAX3JlbHMvLnJl&#10;bHNQSwECLQAUAAYACAAAACEAkQojwpkCAAAVBQAADgAAAAAAAAAAAAAAAAAuAgAAZHJzL2Uyb0Rv&#10;Yy54bWxQSwECLQAUAAYACAAAACEAUPe8Bt0AAAAJAQAADwAAAAAAAAAAAAAAAADzBAAAZHJzL2Rv&#10;d25yZXYueG1sUEsFBgAAAAAEAAQA8wAAAP0FAAAAAA==&#10;" stroked="f">
                <v:textbox>
                  <w:txbxContent>
                    <w:p w:rsidR="00404C5E" w:rsidRPr="002F7867" w:rsidRDefault="00404C5E" w:rsidP="00404C5E">
                      <w:pPr>
                        <w:jc w:val="center"/>
                      </w:pPr>
                      <w:r w:rsidRPr="002F7867">
                        <w:t>Проект № ______</w:t>
                      </w:r>
                    </w:p>
                    <w:p w:rsidR="00404C5E" w:rsidRDefault="00404C5E" w:rsidP="00404C5E">
                      <w:pPr>
                        <w:jc w:val="center"/>
                      </w:pPr>
                      <w:r w:rsidRPr="002F7867">
                        <w:t xml:space="preserve">вносит </w:t>
                      </w:r>
                      <w:r>
                        <w:t>Глава города Переславля-Залесского</w:t>
                      </w:r>
                    </w:p>
                    <w:p w:rsidR="00404C5E" w:rsidRPr="002F7867" w:rsidRDefault="00404C5E" w:rsidP="00404C5E">
                      <w:pPr>
                        <w:jc w:val="center"/>
                        <w:rPr>
                          <w:i/>
                          <w:sz w:val="16"/>
                          <w:szCs w:val="16"/>
                        </w:rPr>
                      </w:pPr>
                      <w:r w:rsidRPr="002F7867">
                        <w:rPr>
                          <w:i/>
                          <w:sz w:val="16"/>
                          <w:szCs w:val="16"/>
                        </w:rPr>
                        <w:t>(наименование субъекта права</w:t>
                      </w:r>
                    </w:p>
                    <w:p w:rsidR="00404C5E" w:rsidRPr="002F7867" w:rsidRDefault="00404C5E" w:rsidP="00404C5E">
                      <w:pPr>
                        <w:jc w:val="center"/>
                        <w:rPr>
                          <w:i/>
                          <w:sz w:val="16"/>
                          <w:szCs w:val="16"/>
                        </w:rPr>
                      </w:pPr>
                      <w:r w:rsidRPr="002F7867">
                        <w:rPr>
                          <w:i/>
                          <w:sz w:val="16"/>
                          <w:szCs w:val="16"/>
                        </w:rPr>
                        <w:t>правотворческой инициативы)</w:t>
                      </w:r>
                    </w:p>
                  </w:txbxContent>
                </v:textbox>
              </v:shape>
            </w:pict>
          </mc:Fallback>
        </mc:AlternateContent>
      </w:r>
    </w:p>
    <w:p w:rsidR="00404C5E" w:rsidRDefault="00404C5E" w:rsidP="00404C5E">
      <w:pPr>
        <w:pStyle w:val="a3"/>
        <w:spacing w:line="240" w:lineRule="auto"/>
        <w:rPr>
          <w:sz w:val="28"/>
        </w:rPr>
      </w:pPr>
      <w:r>
        <w:rPr>
          <w:noProof/>
        </w:rPr>
        <w:drawing>
          <wp:inline distT="0" distB="0" distL="0" distR="0" wp14:anchorId="5C09B01B" wp14:editId="7AB5E681">
            <wp:extent cx="441960" cy="548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548640"/>
                    </a:xfrm>
                    <a:prstGeom prst="rect">
                      <a:avLst/>
                    </a:prstGeom>
                    <a:noFill/>
                    <a:ln>
                      <a:noFill/>
                    </a:ln>
                  </pic:spPr>
                </pic:pic>
              </a:graphicData>
            </a:graphic>
          </wp:inline>
        </w:drawing>
      </w:r>
    </w:p>
    <w:p w:rsidR="00404C5E" w:rsidRDefault="00404C5E" w:rsidP="00404C5E">
      <w:pPr>
        <w:pStyle w:val="a3"/>
        <w:spacing w:line="240" w:lineRule="auto"/>
        <w:rPr>
          <w:sz w:val="28"/>
        </w:rPr>
      </w:pPr>
    </w:p>
    <w:p w:rsidR="00404C5E" w:rsidRDefault="00404C5E" w:rsidP="00404C5E">
      <w:pPr>
        <w:pStyle w:val="a3"/>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404C5E" w:rsidRDefault="00404C5E" w:rsidP="00404C5E">
      <w:pPr>
        <w:jc w:val="center"/>
        <w:rPr>
          <w:b/>
          <w:sz w:val="28"/>
        </w:rPr>
      </w:pPr>
      <w:r>
        <w:rPr>
          <w:b/>
          <w:sz w:val="28"/>
        </w:rPr>
        <w:t>седьмого созыва</w:t>
      </w:r>
    </w:p>
    <w:p w:rsidR="00404C5E" w:rsidRDefault="00404C5E" w:rsidP="00404C5E">
      <w:pPr>
        <w:jc w:val="center"/>
        <w:rPr>
          <w:b/>
          <w:sz w:val="28"/>
        </w:rPr>
      </w:pPr>
    </w:p>
    <w:p w:rsidR="00404C5E" w:rsidRPr="00306D40" w:rsidRDefault="00404C5E" w:rsidP="00404C5E">
      <w:pPr>
        <w:pStyle w:val="1"/>
        <w:rPr>
          <w:sz w:val="28"/>
          <w:szCs w:val="28"/>
        </w:rPr>
      </w:pPr>
      <w:r w:rsidRPr="00306D40">
        <w:rPr>
          <w:sz w:val="28"/>
          <w:szCs w:val="28"/>
        </w:rPr>
        <w:t>Р Е Ш Е Н И Е</w:t>
      </w:r>
    </w:p>
    <w:p w:rsidR="00404C5E" w:rsidRPr="00BD7BC3" w:rsidRDefault="00404C5E" w:rsidP="00404C5E">
      <w:pPr>
        <w:pStyle w:val="3"/>
        <w:tabs>
          <w:tab w:val="left" w:pos="0"/>
        </w:tabs>
        <w:jc w:val="both"/>
        <w:outlineLvl w:val="0"/>
        <w:rPr>
          <w:sz w:val="28"/>
          <w:szCs w:val="28"/>
        </w:rPr>
      </w:pPr>
      <w:r>
        <w:rPr>
          <w:sz w:val="28"/>
          <w:szCs w:val="28"/>
        </w:rPr>
        <w:t>_______</w:t>
      </w:r>
      <w:r w:rsidRPr="00BD7BC3">
        <w:rPr>
          <w:sz w:val="28"/>
          <w:szCs w:val="28"/>
        </w:rPr>
        <w:t xml:space="preserve"> 20</w:t>
      </w:r>
      <w:r>
        <w:rPr>
          <w:sz w:val="28"/>
          <w:szCs w:val="28"/>
        </w:rPr>
        <w:t xml:space="preserve">___ </w:t>
      </w:r>
      <w:r w:rsidRPr="00BD7BC3">
        <w:rPr>
          <w:sz w:val="28"/>
          <w:szCs w:val="28"/>
        </w:rPr>
        <w:t xml:space="preserve">года                       </w:t>
      </w:r>
      <w:r w:rsidRPr="00BD7BC3">
        <w:rPr>
          <w:sz w:val="28"/>
          <w:szCs w:val="28"/>
        </w:rPr>
        <w:tab/>
        <w:t xml:space="preserve">    </w:t>
      </w:r>
      <w:r w:rsidRPr="00BD7BC3">
        <w:rPr>
          <w:sz w:val="28"/>
          <w:szCs w:val="28"/>
        </w:rPr>
        <w:tab/>
      </w:r>
      <w:r w:rsidRPr="00BD7BC3">
        <w:rPr>
          <w:sz w:val="28"/>
          <w:szCs w:val="28"/>
        </w:rPr>
        <w:tab/>
      </w:r>
      <w:r w:rsidRPr="00BD7BC3">
        <w:rPr>
          <w:sz w:val="28"/>
          <w:szCs w:val="28"/>
        </w:rPr>
        <w:tab/>
      </w:r>
      <w:r w:rsidRPr="00BD7BC3">
        <w:rPr>
          <w:sz w:val="28"/>
          <w:szCs w:val="28"/>
        </w:rPr>
        <w:tab/>
      </w:r>
      <w:r w:rsidRPr="00BD7BC3">
        <w:rPr>
          <w:sz w:val="28"/>
          <w:szCs w:val="28"/>
        </w:rPr>
        <w:tab/>
      </w:r>
      <w:r w:rsidRPr="00BD7BC3">
        <w:rPr>
          <w:sz w:val="28"/>
          <w:szCs w:val="28"/>
        </w:rPr>
        <w:tab/>
        <w:t xml:space="preserve">№ </w:t>
      </w:r>
    </w:p>
    <w:p w:rsidR="00404C5E" w:rsidRPr="00BD7BC3" w:rsidRDefault="00404C5E" w:rsidP="00404C5E">
      <w:pPr>
        <w:pStyle w:val="3"/>
        <w:tabs>
          <w:tab w:val="left" w:pos="7371"/>
        </w:tabs>
        <w:rPr>
          <w:sz w:val="28"/>
          <w:szCs w:val="28"/>
        </w:rPr>
      </w:pPr>
      <w:r w:rsidRPr="00BD7BC3">
        <w:rPr>
          <w:sz w:val="28"/>
          <w:szCs w:val="28"/>
        </w:rPr>
        <w:t>г. Переславль-Залесский</w:t>
      </w:r>
    </w:p>
    <w:p w:rsidR="00404C5E" w:rsidRPr="001841B2" w:rsidRDefault="00404C5E" w:rsidP="00404C5E">
      <w:pPr>
        <w:pStyle w:val="ConsPlusTitle"/>
        <w:jc w:val="center"/>
        <w:rPr>
          <w:rFonts w:ascii="Times New Roman" w:hAnsi="Times New Roman" w:cs="Times New Roman"/>
          <w:sz w:val="28"/>
          <w:szCs w:val="28"/>
        </w:rPr>
      </w:pPr>
    </w:p>
    <w:p w:rsidR="00404C5E" w:rsidRDefault="00404C5E" w:rsidP="00404C5E">
      <w:pPr>
        <w:pStyle w:val="ConsPlusTitle"/>
        <w:jc w:val="center"/>
        <w:rPr>
          <w:rFonts w:ascii="Times New Roman" w:hAnsi="Times New Roman" w:cs="Times New Roman"/>
          <w:sz w:val="28"/>
          <w:szCs w:val="28"/>
        </w:rPr>
      </w:pPr>
      <w:r w:rsidRPr="001841B2">
        <w:rPr>
          <w:rFonts w:ascii="Times New Roman" w:hAnsi="Times New Roman" w:cs="Times New Roman"/>
          <w:sz w:val="28"/>
          <w:szCs w:val="28"/>
        </w:rPr>
        <w:t xml:space="preserve">О внесении изменений в Устав </w:t>
      </w:r>
      <w:r>
        <w:rPr>
          <w:rFonts w:ascii="Times New Roman" w:hAnsi="Times New Roman" w:cs="Times New Roman"/>
          <w:sz w:val="28"/>
          <w:szCs w:val="28"/>
        </w:rPr>
        <w:t xml:space="preserve">городского округа </w:t>
      </w:r>
    </w:p>
    <w:p w:rsidR="00404C5E" w:rsidRPr="001841B2" w:rsidRDefault="00404C5E" w:rsidP="00404C5E">
      <w:pPr>
        <w:pStyle w:val="ConsPlusTitle"/>
        <w:jc w:val="center"/>
        <w:rPr>
          <w:rFonts w:ascii="Times New Roman" w:hAnsi="Times New Roman" w:cs="Times New Roman"/>
          <w:sz w:val="28"/>
          <w:szCs w:val="28"/>
        </w:rPr>
      </w:pPr>
      <w:r w:rsidRPr="001841B2">
        <w:rPr>
          <w:rFonts w:ascii="Times New Roman" w:hAnsi="Times New Roman" w:cs="Times New Roman"/>
          <w:sz w:val="28"/>
          <w:szCs w:val="28"/>
        </w:rPr>
        <w:t>город Переславл</w:t>
      </w:r>
      <w:r>
        <w:rPr>
          <w:rFonts w:ascii="Times New Roman" w:hAnsi="Times New Roman" w:cs="Times New Roman"/>
          <w:sz w:val="28"/>
          <w:szCs w:val="28"/>
        </w:rPr>
        <w:t>ь</w:t>
      </w:r>
      <w:r w:rsidRPr="001841B2">
        <w:rPr>
          <w:rFonts w:ascii="Times New Roman" w:hAnsi="Times New Roman" w:cs="Times New Roman"/>
          <w:sz w:val="28"/>
          <w:szCs w:val="28"/>
        </w:rPr>
        <w:t>-Залесск</w:t>
      </w:r>
      <w:r>
        <w:rPr>
          <w:rFonts w:ascii="Times New Roman" w:hAnsi="Times New Roman" w:cs="Times New Roman"/>
          <w:sz w:val="28"/>
          <w:szCs w:val="28"/>
        </w:rPr>
        <w:t>ий Ярославской области</w:t>
      </w:r>
    </w:p>
    <w:p w:rsidR="00404C5E" w:rsidRPr="00D61504" w:rsidRDefault="00404C5E" w:rsidP="00404C5E">
      <w:pPr>
        <w:pStyle w:val="ConsPlusTitle"/>
        <w:jc w:val="center"/>
        <w:rPr>
          <w:rFonts w:ascii="Times New Roman" w:hAnsi="Times New Roman" w:cs="Times New Roman"/>
          <w:sz w:val="24"/>
          <w:szCs w:val="24"/>
        </w:rPr>
      </w:pPr>
    </w:p>
    <w:p w:rsidR="00404C5E" w:rsidRPr="000A6684" w:rsidRDefault="00404C5E" w:rsidP="00404C5E">
      <w:pPr>
        <w:ind w:firstLine="720"/>
        <w:jc w:val="both"/>
        <w:rPr>
          <w:sz w:val="28"/>
          <w:szCs w:val="28"/>
        </w:rPr>
      </w:pPr>
      <w:r w:rsidRPr="000A6684">
        <w:rPr>
          <w:sz w:val="28"/>
          <w:szCs w:val="28"/>
        </w:rPr>
        <w:t xml:space="preserve">В соответствии с Федеральным </w:t>
      </w:r>
      <w:hyperlink r:id="rId7" w:history="1">
        <w:r w:rsidRPr="00012B4D">
          <w:rPr>
            <w:rStyle w:val="a4"/>
            <w:color w:val="auto"/>
            <w:sz w:val="28"/>
            <w:szCs w:val="28"/>
            <w:u w:val="none"/>
          </w:rPr>
          <w:t>закон</w:t>
        </w:r>
      </w:hyperlink>
      <w:r w:rsidRPr="000A6684">
        <w:rPr>
          <w:sz w:val="28"/>
          <w:szCs w:val="28"/>
        </w:rPr>
        <w:t xml:space="preserve">ом от 6 октября 2003 года № 131-ФЗ </w:t>
      </w:r>
      <w:r>
        <w:rPr>
          <w:sz w:val="28"/>
          <w:szCs w:val="28"/>
        </w:rPr>
        <w:t>«</w:t>
      </w:r>
      <w:r w:rsidRPr="000A6684">
        <w:rPr>
          <w:sz w:val="28"/>
          <w:szCs w:val="28"/>
        </w:rPr>
        <w:t>Об общих принципах организации местного самоуправления в Российской Федерации</w:t>
      </w:r>
      <w:r>
        <w:rPr>
          <w:sz w:val="28"/>
          <w:szCs w:val="28"/>
        </w:rPr>
        <w:t>»</w:t>
      </w:r>
    </w:p>
    <w:p w:rsidR="00404C5E" w:rsidRPr="00D61504" w:rsidRDefault="00404C5E" w:rsidP="00404C5E">
      <w:pPr>
        <w:pStyle w:val="ConsPlusNormal"/>
        <w:ind w:firstLine="540"/>
        <w:jc w:val="both"/>
        <w:rPr>
          <w:szCs w:val="24"/>
        </w:rPr>
      </w:pPr>
    </w:p>
    <w:p w:rsidR="00404C5E" w:rsidRPr="00043E74" w:rsidRDefault="00404C5E" w:rsidP="00404C5E">
      <w:pPr>
        <w:pStyle w:val="ConsPlusNormal"/>
        <w:jc w:val="center"/>
        <w:rPr>
          <w:color w:val="000000"/>
          <w:sz w:val="28"/>
          <w:szCs w:val="28"/>
        </w:rPr>
      </w:pPr>
      <w:smartTag w:uri="urn:schemas-microsoft-com:office:smarttags" w:element="PersonName">
        <w:smartTagPr>
          <w:attr w:name="ProductID" w:val="Переславль-Залесская городская Дума"/>
        </w:smartTagPr>
        <w:r w:rsidRPr="00043E74">
          <w:rPr>
            <w:sz w:val="28"/>
            <w:szCs w:val="28"/>
          </w:rPr>
          <w:t>Переславль-Залесская городская Дума</w:t>
        </w:r>
      </w:smartTag>
      <w:r w:rsidRPr="00043E74">
        <w:rPr>
          <w:sz w:val="28"/>
          <w:szCs w:val="28"/>
        </w:rPr>
        <w:t xml:space="preserve"> </w:t>
      </w:r>
      <w:r w:rsidRPr="00043E74">
        <w:rPr>
          <w:color w:val="000000"/>
          <w:sz w:val="28"/>
          <w:szCs w:val="28"/>
        </w:rPr>
        <w:t>РЕШИЛА:</w:t>
      </w:r>
    </w:p>
    <w:p w:rsidR="00404C5E" w:rsidRPr="00B57BC0" w:rsidRDefault="00404C5E" w:rsidP="00404C5E">
      <w:pPr>
        <w:widowControl w:val="0"/>
        <w:autoSpaceDE w:val="0"/>
        <w:autoSpaceDN w:val="0"/>
        <w:adjustRightInd w:val="0"/>
        <w:ind w:firstLine="540"/>
        <w:jc w:val="both"/>
        <w:rPr>
          <w:color w:val="000000"/>
          <w:sz w:val="28"/>
          <w:szCs w:val="28"/>
        </w:rPr>
      </w:pPr>
    </w:p>
    <w:p w:rsidR="00404C5E" w:rsidRDefault="00404C5E" w:rsidP="00404C5E">
      <w:pPr>
        <w:pStyle w:val="a5"/>
        <w:numPr>
          <w:ilvl w:val="0"/>
          <w:numId w:val="1"/>
        </w:numPr>
        <w:ind w:left="0" w:firstLine="720"/>
        <w:jc w:val="both"/>
        <w:rPr>
          <w:b w:val="0"/>
          <w:sz w:val="28"/>
          <w:szCs w:val="28"/>
        </w:rPr>
      </w:pPr>
      <w:r w:rsidRPr="00B57BC0">
        <w:rPr>
          <w:b w:val="0"/>
          <w:sz w:val="28"/>
          <w:szCs w:val="28"/>
        </w:rPr>
        <w:t xml:space="preserve">Внести в Устав </w:t>
      </w:r>
      <w:r>
        <w:rPr>
          <w:b w:val="0"/>
          <w:sz w:val="28"/>
          <w:szCs w:val="28"/>
        </w:rPr>
        <w:t xml:space="preserve">городского округа </w:t>
      </w:r>
      <w:r w:rsidRPr="00B57BC0">
        <w:rPr>
          <w:b w:val="0"/>
          <w:sz w:val="28"/>
          <w:szCs w:val="28"/>
        </w:rPr>
        <w:t>город Переславл</w:t>
      </w:r>
      <w:r>
        <w:rPr>
          <w:b w:val="0"/>
          <w:sz w:val="28"/>
          <w:szCs w:val="28"/>
        </w:rPr>
        <w:t>ь</w:t>
      </w:r>
      <w:r w:rsidRPr="00B57BC0">
        <w:rPr>
          <w:b w:val="0"/>
          <w:sz w:val="28"/>
          <w:szCs w:val="28"/>
        </w:rPr>
        <w:t>-Залесск</w:t>
      </w:r>
      <w:r>
        <w:rPr>
          <w:b w:val="0"/>
          <w:sz w:val="28"/>
          <w:szCs w:val="28"/>
        </w:rPr>
        <w:t>ий Ярославской области</w:t>
      </w:r>
      <w:r w:rsidRPr="00B57BC0">
        <w:rPr>
          <w:b w:val="0"/>
          <w:sz w:val="28"/>
          <w:szCs w:val="28"/>
        </w:rPr>
        <w:t>, утвержденный решением Переславль-Залесской городской Думы от 23.06.2005 № 49 (с изменениями от 08.06.2006 № 47; от 31.05.2007 № 37; от 02.11.2007 № 94; от 06.06.2008 № 57; от 22.07.2010 № 78; от 28.04.2011 № 44; от 15.03.2012 № 25; от 27.06.2013 № 83; от 27.03.2014 № 26; 29.01.2015 № 16; от 24.09.2015 № 92; от 28.04.2016 № 40; от 28.04.2017 № 22</w:t>
      </w:r>
      <w:r>
        <w:rPr>
          <w:b w:val="0"/>
          <w:sz w:val="28"/>
          <w:szCs w:val="28"/>
        </w:rPr>
        <w:t>; от 30.07.2020 № 56; от 25.02.2021 № 14</w:t>
      </w:r>
      <w:r w:rsidRPr="00B57BC0">
        <w:rPr>
          <w:b w:val="0"/>
          <w:sz w:val="28"/>
          <w:szCs w:val="28"/>
        </w:rPr>
        <w:t>),</w:t>
      </w:r>
      <w:r w:rsidRPr="00E95CA5">
        <w:rPr>
          <w:b w:val="0"/>
          <w:sz w:val="28"/>
          <w:szCs w:val="28"/>
        </w:rPr>
        <w:t xml:space="preserve"> </w:t>
      </w:r>
      <w:r w:rsidRPr="00B57BC0">
        <w:rPr>
          <w:b w:val="0"/>
          <w:sz w:val="28"/>
          <w:szCs w:val="28"/>
        </w:rPr>
        <w:t>следующие изменения:</w:t>
      </w:r>
    </w:p>
    <w:p w:rsidR="00404C5E" w:rsidRPr="002B4377" w:rsidRDefault="00404C5E" w:rsidP="00404C5E">
      <w:pPr>
        <w:pStyle w:val="a8"/>
        <w:numPr>
          <w:ilvl w:val="0"/>
          <w:numId w:val="2"/>
        </w:numPr>
        <w:rPr>
          <w:sz w:val="28"/>
          <w:szCs w:val="28"/>
        </w:rPr>
      </w:pPr>
      <w:r w:rsidRPr="002B4377">
        <w:rPr>
          <w:sz w:val="28"/>
          <w:szCs w:val="28"/>
        </w:rPr>
        <w:t>в части 1 статьи 9:</w:t>
      </w:r>
    </w:p>
    <w:p w:rsidR="00404C5E" w:rsidRDefault="00404C5E" w:rsidP="00404C5E">
      <w:pPr>
        <w:ind w:left="708"/>
        <w:rPr>
          <w:sz w:val="28"/>
          <w:szCs w:val="28"/>
        </w:rPr>
      </w:pPr>
      <w:r>
        <w:rPr>
          <w:sz w:val="28"/>
          <w:szCs w:val="28"/>
        </w:rPr>
        <w:t>а) пункт 4.1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пункт 27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«27)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г) дополнить пунктами 29.1 и 29.2 следующего содержания:</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«29.1)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29.2) осуществление мероприятий по лесоустройству в отношении лесов, расположенных на землях населенных пунктов городского округа;»;</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д) в пункте 33 слова «использования и охраны» заменить словами «охраны и использования»;</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е) в пункте 41 слова «, проведение открытого аукциона на право заключить договор о создании искусственного земельного участка» исключить.</w:t>
      </w:r>
    </w:p>
    <w:p w:rsidR="00404C5E" w:rsidRPr="002B4377" w:rsidRDefault="00404C5E" w:rsidP="00404C5E">
      <w:pPr>
        <w:pStyle w:val="a8"/>
        <w:numPr>
          <w:ilvl w:val="0"/>
          <w:numId w:val="2"/>
        </w:numPr>
        <w:autoSpaceDE w:val="0"/>
        <w:autoSpaceDN w:val="0"/>
        <w:adjustRightInd w:val="0"/>
        <w:jc w:val="both"/>
        <w:rPr>
          <w:rFonts w:eastAsiaTheme="minorHAnsi"/>
          <w:sz w:val="28"/>
          <w:szCs w:val="28"/>
          <w:lang w:eastAsia="en-US"/>
        </w:rPr>
      </w:pPr>
      <w:r w:rsidRPr="002B4377">
        <w:rPr>
          <w:rFonts w:eastAsiaTheme="minorHAnsi"/>
          <w:sz w:val="28"/>
          <w:szCs w:val="28"/>
          <w:lang w:eastAsia="en-US"/>
        </w:rPr>
        <w:t>в статье 20:</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а) часть 4 изложить в следующей редакции: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«4. Порядок организации и проведения публичных слушаний определяется </w:t>
      </w:r>
      <w:r w:rsidRPr="00C52E46">
        <w:rPr>
          <w:rFonts w:eastAsiaTheme="minorHAnsi"/>
          <w:sz w:val="28"/>
          <w:szCs w:val="28"/>
          <w:lang w:eastAsia="en-US"/>
        </w:rPr>
        <w:t>решением Переславль-Залесской городской Думы и</w:t>
      </w:r>
      <w:r>
        <w:rPr>
          <w:rFonts w:eastAsiaTheme="minorHAnsi"/>
          <w:sz w:val="28"/>
          <w:szCs w:val="28"/>
          <w:lang w:eastAsia="en-US"/>
        </w:rPr>
        <w:t xml:space="preserve">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w:t>
      </w:r>
      <w:r w:rsidRPr="00BF54F7">
        <w:rPr>
          <w:rFonts w:eastAsiaTheme="minorHAnsi"/>
          <w:sz w:val="28"/>
          <w:szCs w:val="28"/>
          <w:lang w:eastAsia="en-US"/>
        </w:rPr>
        <w:t xml:space="preserve">в том числе посредством его размещения на официальном сайте муниципального образования «Городской округ город Переславль-Залесский Ярославской области» с учетом положений Федерального </w:t>
      </w:r>
      <w:hyperlink r:id="rId8" w:history="1">
        <w:r w:rsidRPr="00BF54F7">
          <w:rPr>
            <w:rFonts w:eastAsiaTheme="minorHAnsi"/>
            <w:sz w:val="28"/>
            <w:szCs w:val="28"/>
            <w:lang w:eastAsia="en-US"/>
          </w:rPr>
          <w:t>закона</w:t>
        </w:r>
      </w:hyperlink>
      <w:r w:rsidRPr="00BF54F7">
        <w:rPr>
          <w:rFonts w:eastAsiaTheme="minorHAnsi"/>
          <w:sz w:val="28"/>
          <w:szCs w:val="28"/>
          <w:lang w:eastAsia="en-US"/>
        </w:rPr>
        <w:t xml:space="preserve"> от 9 февраля 2009 года №</w:t>
      </w:r>
      <w:r>
        <w:rPr>
          <w:rFonts w:eastAsiaTheme="minorHAnsi"/>
          <w:sz w:val="28"/>
          <w:szCs w:val="28"/>
          <w:lang w:eastAsia="en-US"/>
        </w:rPr>
        <w:t> </w:t>
      </w:r>
      <w:r w:rsidRPr="00BF54F7">
        <w:rPr>
          <w:rFonts w:eastAsiaTheme="minorHAnsi"/>
          <w:sz w:val="28"/>
          <w:szCs w:val="28"/>
          <w:lang w:eastAsia="en-US"/>
        </w:rPr>
        <w:t>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«Городской округ город Переславль-Залесский Ярославской области», другие меры, обеспечивающие участие в публичных слушаниях жителей городского округа,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«Городской округ город Переславль-Залесский Ярославской области»</w:t>
      </w:r>
      <w:r>
        <w:rPr>
          <w:rFonts w:eastAsiaTheme="minorHAnsi"/>
          <w:sz w:val="28"/>
          <w:szCs w:val="28"/>
          <w:lang w:eastAsia="en-US"/>
        </w:rPr>
        <w:t>;</w:t>
      </w:r>
    </w:p>
    <w:p w:rsidR="00404C5E" w:rsidRDefault="00404C5E" w:rsidP="00404C5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часть 5 изложить в следующей редакции:</w:t>
      </w:r>
    </w:p>
    <w:p w:rsidR="00404C5E" w:rsidRDefault="00404C5E" w:rsidP="00404C5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3) в части 5 статьи 22:</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а) в абзаце первом слова «органов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б) в пункте 6 слова «органов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ind w:left="708"/>
        <w:rPr>
          <w:sz w:val="28"/>
          <w:szCs w:val="28"/>
        </w:rPr>
      </w:pPr>
      <w:r>
        <w:rPr>
          <w:sz w:val="28"/>
          <w:szCs w:val="28"/>
        </w:rPr>
        <w:t>4) пункт 7 части 2 статьи 35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C5E" w:rsidRDefault="00404C5E" w:rsidP="00404C5E">
      <w:pPr>
        <w:ind w:left="708"/>
        <w:rPr>
          <w:sz w:val="28"/>
          <w:szCs w:val="28"/>
        </w:rPr>
      </w:pPr>
      <w:r>
        <w:rPr>
          <w:sz w:val="28"/>
          <w:szCs w:val="28"/>
        </w:rPr>
        <w:t>5) абзац второй части 3 статьи 38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sz w:val="28"/>
          <w:szCs w:val="28"/>
        </w:rPr>
        <w:t>«</w:t>
      </w:r>
      <w:r>
        <w:rPr>
          <w:rFonts w:eastAsiaTheme="minorHAnsi"/>
          <w:sz w:val="28"/>
          <w:szCs w:val="28"/>
          <w:lang w:eastAsia="en-US"/>
        </w:rPr>
        <w:t xml:space="preserve">Депутат Переславль-Залесской городской Думы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Переславль-Залесской городской Думы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w:t>
      </w:r>
      <w:r w:rsidRPr="000A6684">
        <w:rPr>
          <w:sz w:val="28"/>
          <w:szCs w:val="28"/>
        </w:rPr>
        <w:t xml:space="preserve">от 6 октября 2003 года № 131-ФЗ </w:t>
      </w:r>
      <w:r>
        <w:rPr>
          <w:sz w:val="28"/>
          <w:szCs w:val="28"/>
        </w:rPr>
        <w:t>«</w:t>
      </w:r>
      <w:r w:rsidRPr="000A6684">
        <w:rPr>
          <w:sz w:val="28"/>
          <w:szCs w:val="28"/>
        </w:rPr>
        <w:t>Об общих принципах организации местного самоуправления в Российской Федерации</w:t>
      </w:r>
      <w:r>
        <w:rPr>
          <w:sz w:val="28"/>
          <w:szCs w:val="28"/>
        </w:rPr>
        <w:t>»</w:t>
      </w:r>
      <w:r>
        <w:rPr>
          <w:rFonts w:eastAsiaTheme="minorHAnsi"/>
          <w:sz w:val="28"/>
          <w:szCs w:val="28"/>
          <w:lang w:eastAsia="en-US"/>
        </w:rPr>
        <w:t>, иными федеральными законами.»;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статью 39 дополнить частью 10.1 следующего содержания:</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«10.1. Глава городского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городского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0A6684">
        <w:rPr>
          <w:sz w:val="28"/>
          <w:szCs w:val="28"/>
        </w:rPr>
        <w:t xml:space="preserve">от 6 октября 2003 года № 131-ФЗ </w:t>
      </w:r>
      <w:r>
        <w:rPr>
          <w:sz w:val="28"/>
          <w:szCs w:val="28"/>
        </w:rPr>
        <w:t>«</w:t>
      </w:r>
      <w:r w:rsidRPr="000A6684">
        <w:rPr>
          <w:sz w:val="28"/>
          <w:szCs w:val="28"/>
        </w:rPr>
        <w:t>Об общих принципах организации местного самоуправления в Российской Федерации</w:t>
      </w:r>
      <w:r>
        <w:rPr>
          <w:sz w:val="28"/>
          <w:szCs w:val="28"/>
        </w:rPr>
        <w:t>»</w:t>
      </w:r>
      <w:r>
        <w:rPr>
          <w:rFonts w:eastAsiaTheme="minorHAnsi"/>
          <w:sz w:val="28"/>
          <w:szCs w:val="28"/>
          <w:lang w:eastAsia="en-US"/>
        </w:rPr>
        <w:t>, иными федеральными законами.»;</w:t>
      </w:r>
    </w:p>
    <w:p w:rsidR="00404C5E" w:rsidRDefault="00404C5E" w:rsidP="00404C5E">
      <w:pPr>
        <w:ind w:left="708"/>
        <w:rPr>
          <w:sz w:val="28"/>
          <w:szCs w:val="28"/>
        </w:rPr>
      </w:pPr>
      <w:r>
        <w:rPr>
          <w:sz w:val="28"/>
          <w:szCs w:val="28"/>
        </w:rPr>
        <w:t>7) пункт 9 части 2 статьи 41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sz w:val="28"/>
          <w:szCs w:val="28"/>
        </w:rPr>
        <w:t xml:space="preserve">«9) </w:t>
      </w:r>
      <w:r>
        <w:rPr>
          <w:rFonts w:eastAsiaTheme="minorHAnsi"/>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04C5E" w:rsidRDefault="00404C5E" w:rsidP="00404C5E">
      <w:pPr>
        <w:autoSpaceDE w:val="0"/>
        <w:autoSpaceDN w:val="0"/>
        <w:adjustRightInd w:val="0"/>
        <w:ind w:firstLine="709"/>
        <w:jc w:val="both"/>
        <w:rPr>
          <w:rFonts w:eastAsiaTheme="minorHAnsi"/>
          <w:sz w:val="28"/>
          <w:szCs w:val="28"/>
          <w:lang w:eastAsia="en-US"/>
        </w:rPr>
      </w:pPr>
      <w:r>
        <w:rPr>
          <w:sz w:val="28"/>
          <w:szCs w:val="28"/>
        </w:rPr>
        <w:t xml:space="preserve">8) в пункте 47 части 1 статьи 43 </w:t>
      </w:r>
      <w:r>
        <w:rPr>
          <w:rFonts w:eastAsiaTheme="minorHAnsi"/>
          <w:sz w:val="28"/>
          <w:szCs w:val="28"/>
          <w:lang w:eastAsia="en-US"/>
        </w:rPr>
        <w:t>слова «, проводит открытый аукцион на право заключить договор о создании искусственного земельного участка» исключить.</w:t>
      </w:r>
    </w:p>
    <w:p w:rsidR="00404C5E" w:rsidRDefault="00404C5E" w:rsidP="00404C5E">
      <w:pPr>
        <w:ind w:firstLine="709"/>
        <w:rPr>
          <w:sz w:val="28"/>
          <w:szCs w:val="28"/>
        </w:rPr>
      </w:pPr>
      <w:r>
        <w:rPr>
          <w:sz w:val="28"/>
          <w:szCs w:val="28"/>
        </w:rPr>
        <w:t>9) в статье 44:</w:t>
      </w:r>
    </w:p>
    <w:p w:rsidR="00404C5E" w:rsidRDefault="00404C5E" w:rsidP="00404C5E">
      <w:pPr>
        <w:ind w:firstLine="709"/>
        <w:rPr>
          <w:sz w:val="28"/>
          <w:szCs w:val="28"/>
        </w:rPr>
      </w:pPr>
      <w:r>
        <w:rPr>
          <w:sz w:val="28"/>
          <w:szCs w:val="28"/>
        </w:rPr>
        <w:t>а) часть 7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 Деятельность Контрольно-счетной палаты города Переславля-Залесского основывается на принципах законности, объективности, эффективности, независимости, открытости и гласности.»;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б) часть 10 изложить в следующей редакции:</w:t>
      </w:r>
    </w:p>
    <w:p w:rsidR="00404C5E" w:rsidRDefault="00404C5E" w:rsidP="00404C5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 Штатная численность Контрольно-счетной палаты города Переславля-Залесского определяется решением Переславль-Залесской городской Думы по представлению председателя Контрольно-счетной палаты города Переславля-Залесского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города Переславля-Залесского.»;</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в) в части 17 слова «органа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г) в части 18 слова «органа местного самоуправления города Переславля-Залесского» заменить словами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10) в статье 47:</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 в части 6:</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абзаце первом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абзац пятый изложить в следующей редакции:</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б) абзац второй части 12 после слов «от 05.03.2018)» дополнить словами «официальный сайт муниципального образования «Городской округ город Переславль-Залесский Ярославской области» </w:t>
      </w:r>
      <w:r w:rsidRPr="00404C5E">
        <w:rPr>
          <w:rFonts w:eastAsiaTheme="minorHAnsi"/>
          <w:sz w:val="28"/>
          <w:szCs w:val="28"/>
          <w:lang w:eastAsia="en-US"/>
        </w:rPr>
        <w:t>(</w:t>
      </w:r>
      <w:hyperlink r:id="rId9" w:history="1">
        <w:r w:rsidRPr="00404C5E">
          <w:rPr>
            <w:rStyle w:val="a4"/>
            <w:rFonts w:eastAsiaTheme="minorHAnsi"/>
            <w:color w:val="auto"/>
            <w:sz w:val="28"/>
            <w:szCs w:val="28"/>
            <w:u w:val="none"/>
            <w:lang w:val="en-US" w:eastAsia="en-US"/>
          </w:rPr>
          <w:t>http</w:t>
        </w:r>
        <w:r w:rsidRPr="00404C5E">
          <w:rPr>
            <w:rStyle w:val="a4"/>
            <w:rFonts w:eastAsiaTheme="minorHAnsi"/>
            <w:color w:val="auto"/>
            <w:sz w:val="28"/>
            <w:szCs w:val="28"/>
            <w:u w:val="none"/>
            <w:lang w:eastAsia="en-US"/>
          </w:rPr>
          <w:t>://</w:t>
        </w:r>
        <w:proofErr w:type="spellStart"/>
        <w:r w:rsidRPr="00404C5E">
          <w:rPr>
            <w:rStyle w:val="a4"/>
            <w:rFonts w:eastAsiaTheme="minorHAnsi"/>
            <w:color w:val="auto"/>
            <w:sz w:val="28"/>
            <w:szCs w:val="28"/>
            <w:u w:val="none"/>
            <w:lang w:val="en-US" w:eastAsia="en-US"/>
          </w:rPr>
          <w:t>admpereslavl</w:t>
        </w:r>
        <w:proofErr w:type="spellEnd"/>
        <w:r w:rsidRPr="00404C5E">
          <w:rPr>
            <w:rStyle w:val="a4"/>
            <w:rFonts w:eastAsiaTheme="minorHAnsi"/>
            <w:color w:val="auto"/>
            <w:sz w:val="28"/>
            <w:szCs w:val="28"/>
            <w:u w:val="none"/>
            <w:lang w:eastAsia="en-US"/>
          </w:rPr>
          <w:t>.</w:t>
        </w:r>
        <w:proofErr w:type="spellStart"/>
        <w:r w:rsidRPr="00404C5E">
          <w:rPr>
            <w:rStyle w:val="a4"/>
            <w:rFonts w:eastAsiaTheme="minorHAnsi"/>
            <w:color w:val="auto"/>
            <w:sz w:val="28"/>
            <w:szCs w:val="28"/>
            <w:u w:val="none"/>
            <w:lang w:val="en-US" w:eastAsia="en-US"/>
          </w:rPr>
          <w:t>ru</w:t>
        </w:r>
        <w:proofErr w:type="spellEnd"/>
      </w:hyperlink>
      <w:r w:rsidRPr="00404C5E">
        <w:rPr>
          <w:rFonts w:eastAsiaTheme="minorHAnsi"/>
          <w:sz w:val="28"/>
          <w:szCs w:val="28"/>
          <w:lang w:eastAsia="en-US"/>
        </w:rPr>
        <w:t xml:space="preserve">, </w:t>
      </w:r>
      <w:r>
        <w:rPr>
          <w:rFonts w:eastAsiaTheme="minorHAnsi"/>
          <w:sz w:val="28"/>
          <w:szCs w:val="28"/>
          <w:lang w:eastAsia="en-US"/>
        </w:rPr>
        <w:t>регистрация в качестве сетевого издания: Эл № ФС77-81340 от 30.06.2021)»;</w:t>
      </w:r>
    </w:p>
    <w:p w:rsidR="00404C5E" w:rsidRDefault="00404C5E" w:rsidP="00404C5E">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в) в части 13 слова «на сайте органов местного самоуправления города Переславля-Залесского» заменить словами «на официальном сайте муниципального образования «Городской округ город Переславль-Залесский Ярославской области»;</w:t>
      </w:r>
    </w:p>
    <w:p w:rsidR="00404C5E" w:rsidRDefault="00404C5E" w:rsidP="00404C5E">
      <w:pPr>
        <w:autoSpaceDE w:val="0"/>
        <w:autoSpaceDN w:val="0"/>
        <w:adjustRightInd w:val="0"/>
        <w:ind w:firstLine="567"/>
        <w:jc w:val="both"/>
        <w:rPr>
          <w:rFonts w:eastAsiaTheme="minorHAnsi"/>
          <w:sz w:val="28"/>
          <w:szCs w:val="28"/>
          <w:lang w:eastAsia="en-US"/>
        </w:rPr>
      </w:pPr>
      <w:r>
        <w:rPr>
          <w:sz w:val="28"/>
          <w:szCs w:val="28"/>
        </w:rPr>
        <w:t xml:space="preserve">11) в абзаце первом части 4 статьи 68 слово «их» исключить, </w:t>
      </w:r>
      <w:r>
        <w:rPr>
          <w:rFonts w:eastAsiaTheme="minorHAnsi"/>
          <w:sz w:val="28"/>
          <w:szCs w:val="28"/>
          <w:lang w:eastAsia="en-US"/>
        </w:rPr>
        <w:t xml:space="preserve">дополнить словами «уведомления о включении сведений об Уставе, решения о внесении изменений в Устав в государственный реестр уставов муниципальных образований Ярославской области, предусмотренного </w:t>
      </w:r>
      <w:hyperlink r:id="rId10" w:history="1">
        <w:r w:rsidRPr="0054203A">
          <w:rPr>
            <w:rFonts w:eastAsiaTheme="minorHAnsi"/>
            <w:sz w:val="28"/>
            <w:szCs w:val="28"/>
            <w:lang w:eastAsia="en-US"/>
          </w:rPr>
          <w:t>частью 6 статьи 4</w:t>
        </w:r>
      </w:hyperlink>
      <w:r w:rsidRPr="0054203A">
        <w:rPr>
          <w:rFonts w:eastAsiaTheme="minorHAnsi"/>
          <w:sz w:val="28"/>
          <w:szCs w:val="28"/>
          <w:lang w:eastAsia="en-US"/>
        </w:rPr>
        <w:t xml:space="preserve"> </w:t>
      </w:r>
      <w:r>
        <w:rPr>
          <w:rFonts w:eastAsiaTheme="minorHAnsi"/>
          <w:sz w:val="28"/>
          <w:szCs w:val="28"/>
          <w:lang w:eastAsia="en-US"/>
        </w:rPr>
        <w:t>Федерального закона от 21 июля 2005 года № 97-ФЗ «О государственной регистрации уставов муниципальных образований».</w:t>
      </w:r>
    </w:p>
    <w:p w:rsidR="00404C5E" w:rsidRPr="00922AB1" w:rsidRDefault="00404C5E" w:rsidP="00404C5E">
      <w:pPr>
        <w:widowControl w:val="0"/>
        <w:autoSpaceDE w:val="0"/>
        <w:autoSpaceDN w:val="0"/>
        <w:adjustRightInd w:val="0"/>
        <w:ind w:firstLine="720"/>
        <w:jc w:val="both"/>
        <w:rPr>
          <w:sz w:val="28"/>
          <w:szCs w:val="28"/>
        </w:rPr>
      </w:pPr>
      <w:r>
        <w:rPr>
          <w:sz w:val="28"/>
          <w:szCs w:val="28"/>
        </w:rPr>
        <w:t xml:space="preserve">2. </w:t>
      </w:r>
      <w:r w:rsidRPr="00922AB1">
        <w:rPr>
          <w:sz w:val="28"/>
          <w:szCs w:val="28"/>
        </w:rPr>
        <w:t>Направить настоящее решение в Управление Министерства юстиции Российской Федерации по Ярославской области для государственной регистрации.</w:t>
      </w:r>
    </w:p>
    <w:p w:rsidR="00404C5E" w:rsidRPr="00922AB1" w:rsidRDefault="00404C5E" w:rsidP="00404C5E">
      <w:pPr>
        <w:widowControl w:val="0"/>
        <w:autoSpaceDE w:val="0"/>
        <w:autoSpaceDN w:val="0"/>
        <w:adjustRightInd w:val="0"/>
        <w:ind w:firstLine="720"/>
        <w:jc w:val="both"/>
        <w:rPr>
          <w:sz w:val="28"/>
          <w:szCs w:val="28"/>
        </w:rPr>
      </w:pPr>
      <w:r w:rsidRPr="00922AB1">
        <w:rPr>
          <w:sz w:val="28"/>
          <w:szCs w:val="28"/>
        </w:rPr>
        <w:t>3. Опубликовать настоящее решение после его государственной регистрации в газете «Переславская неделя».</w:t>
      </w:r>
    </w:p>
    <w:p w:rsidR="00404C5E" w:rsidRPr="00922AB1" w:rsidRDefault="00404C5E" w:rsidP="00404C5E">
      <w:pPr>
        <w:widowControl w:val="0"/>
        <w:autoSpaceDE w:val="0"/>
        <w:autoSpaceDN w:val="0"/>
        <w:adjustRightInd w:val="0"/>
        <w:ind w:firstLine="720"/>
        <w:jc w:val="both"/>
        <w:rPr>
          <w:sz w:val="28"/>
          <w:szCs w:val="28"/>
        </w:rPr>
      </w:pPr>
      <w:r w:rsidRPr="00922AB1">
        <w:rPr>
          <w:sz w:val="28"/>
          <w:szCs w:val="28"/>
        </w:rPr>
        <w:t>4. Настоящее решение вступает в силу после его государственной регистрации и официального опубликования.</w:t>
      </w:r>
    </w:p>
    <w:p w:rsidR="00404C5E" w:rsidRPr="00922AB1" w:rsidRDefault="00404C5E" w:rsidP="00404C5E">
      <w:pPr>
        <w:ind w:firstLine="720"/>
        <w:jc w:val="both"/>
        <w:rPr>
          <w:sz w:val="28"/>
          <w:szCs w:val="28"/>
        </w:rPr>
      </w:pPr>
    </w:p>
    <w:p w:rsidR="00404C5E" w:rsidRDefault="00404C5E" w:rsidP="00404C5E">
      <w:pPr>
        <w:ind w:firstLine="720"/>
        <w:jc w:val="both"/>
        <w:rPr>
          <w:sz w:val="26"/>
          <w:szCs w:val="26"/>
        </w:rPr>
      </w:pPr>
    </w:p>
    <w:p w:rsidR="00404C5E" w:rsidRPr="00396FEC" w:rsidRDefault="00404C5E" w:rsidP="00404C5E">
      <w:pPr>
        <w:ind w:firstLine="720"/>
        <w:jc w:val="both"/>
        <w:rPr>
          <w:sz w:val="26"/>
          <w:szCs w:val="26"/>
        </w:rPr>
      </w:pPr>
    </w:p>
    <w:tbl>
      <w:tblPr>
        <w:tblW w:w="0" w:type="auto"/>
        <w:tblLook w:val="01E0" w:firstRow="1" w:lastRow="1" w:firstColumn="1" w:lastColumn="1" w:noHBand="0" w:noVBand="0"/>
      </w:tblPr>
      <w:tblGrid>
        <w:gridCol w:w="9354"/>
      </w:tblGrid>
      <w:tr w:rsidR="00404C5E" w:rsidRPr="00396FEC" w:rsidTr="007A3789">
        <w:trPr>
          <w:trHeight w:val="677"/>
        </w:trPr>
        <w:tc>
          <w:tcPr>
            <w:tcW w:w="9570" w:type="dxa"/>
          </w:tcPr>
          <w:tbl>
            <w:tblPr>
              <w:tblW w:w="10098" w:type="dxa"/>
              <w:tblLook w:val="01E0" w:firstRow="1" w:lastRow="1" w:firstColumn="1" w:lastColumn="1" w:noHBand="0" w:noVBand="0"/>
            </w:tblPr>
            <w:tblGrid>
              <w:gridCol w:w="4712"/>
              <w:gridCol w:w="236"/>
              <w:gridCol w:w="5150"/>
            </w:tblGrid>
            <w:tr w:rsidR="00404C5E" w:rsidRPr="00396FEC" w:rsidTr="007A3789">
              <w:tc>
                <w:tcPr>
                  <w:tcW w:w="4712" w:type="dxa"/>
                  <w:tcBorders>
                    <w:top w:val="nil"/>
                    <w:left w:val="nil"/>
                    <w:bottom w:val="nil"/>
                    <w:right w:val="nil"/>
                  </w:tcBorders>
                </w:tcPr>
                <w:p w:rsidR="00404C5E" w:rsidRPr="000A492B" w:rsidRDefault="00404C5E" w:rsidP="007A3789">
                  <w:pPr>
                    <w:tabs>
                      <w:tab w:val="right" w:pos="4392"/>
                    </w:tabs>
                    <w:rPr>
                      <w:sz w:val="28"/>
                      <w:szCs w:val="28"/>
                    </w:rPr>
                  </w:pPr>
                  <w:r w:rsidRPr="000A492B">
                    <w:rPr>
                      <w:sz w:val="28"/>
                      <w:szCs w:val="28"/>
                    </w:rPr>
                    <w:t>Глава города Переславля-Залесского</w:t>
                  </w:r>
                </w:p>
                <w:p w:rsidR="00404C5E" w:rsidRPr="000A492B" w:rsidRDefault="00404C5E" w:rsidP="007A3789">
                  <w:pPr>
                    <w:rPr>
                      <w:sz w:val="28"/>
                      <w:szCs w:val="28"/>
                    </w:rPr>
                  </w:pPr>
                </w:p>
                <w:p w:rsidR="00404C5E" w:rsidRPr="000A492B" w:rsidRDefault="00404C5E" w:rsidP="007A3789">
                  <w:pPr>
                    <w:rPr>
                      <w:sz w:val="28"/>
                      <w:szCs w:val="28"/>
                    </w:rPr>
                  </w:pPr>
                </w:p>
                <w:p w:rsidR="00404C5E" w:rsidRPr="000A492B" w:rsidRDefault="00404C5E" w:rsidP="007A3789">
                  <w:pPr>
                    <w:jc w:val="right"/>
                    <w:rPr>
                      <w:sz w:val="28"/>
                      <w:szCs w:val="28"/>
                    </w:rPr>
                  </w:pPr>
                  <w:r w:rsidRPr="000A492B">
                    <w:rPr>
                      <w:sz w:val="28"/>
                      <w:szCs w:val="28"/>
                    </w:rPr>
                    <w:t xml:space="preserve">                               И.Е. Строкинова</w:t>
                  </w:r>
                </w:p>
              </w:tc>
              <w:tc>
                <w:tcPr>
                  <w:tcW w:w="236" w:type="dxa"/>
                  <w:tcBorders>
                    <w:top w:val="nil"/>
                    <w:left w:val="nil"/>
                    <w:bottom w:val="nil"/>
                    <w:right w:val="nil"/>
                  </w:tcBorders>
                </w:tcPr>
                <w:p w:rsidR="00404C5E" w:rsidRPr="000A492B" w:rsidRDefault="00404C5E" w:rsidP="007A3789">
                  <w:pPr>
                    <w:rPr>
                      <w:sz w:val="28"/>
                      <w:szCs w:val="28"/>
                    </w:rPr>
                  </w:pPr>
                </w:p>
              </w:tc>
              <w:tc>
                <w:tcPr>
                  <w:tcW w:w="5150" w:type="dxa"/>
                  <w:tcBorders>
                    <w:top w:val="nil"/>
                    <w:left w:val="nil"/>
                    <w:bottom w:val="nil"/>
                    <w:right w:val="nil"/>
                  </w:tcBorders>
                </w:tcPr>
                <w:p w:rsidR="00404C5E" w:rsidRPr="000A492B" w:rsidRDefault="00404C5E" w:rsidP="007A3789">
                  <w:pPr>
                    <w:ind w:left="-340" w:firstLine="340"/>
                    <w:rPr>
                      <w:sz w:val="28"/>
                      <w:szCs w:val="28"/>
                    </w:rPr>
                  </w:pPr>
                  <w:r w:rsidRPr="000A492B">
                    <w:rPr>
                      <w:sz w:val="28"/>
                      <w:szCs w:val="28"/>
                    </w:rPr>
                    <w:t xml:space="preserve">Председатель Переславль-Залесской </w:t>
                  </w:r>
                </w:p>
                <w:p w:rsidR="00404C5E" w:rsidRPr="000A492B" w:rsidRDefault="00404C5E" w:rsidP="007A3789">
                  <w:pPr>
                    <w:rPr>
                      <w:sz w:val="28"/>
                      <w:szCs w:val="28"/>
                    </w:rPr>
                  </w:pPr>
                  <w:r w:rsidRPr="000A492B">
                    <w:rPr>
                      <w:sz w:val="28"/>
                      <w:szCs w:val="28"/>
                    </w:rPr>
                    <w:t>городской Думы</w:t>
                  </w:r>
                </w:p>
                <w:p w:rsidR="00404C5E" w:rsidRPr="000A492B" w:rsidRDefault="00404C5E" w:rsidP="007A3789">
                  <w:pPr>
                    <w:rPr>
                      <w:sz w:val="28"/>
                      <w:szCs w:val="28"/>
                    </w:rPr>
                  </w:pPr>
                </w:p>
                <w:p w:rsidR="00404C5E" w:rsidRPr="000A492B" w:rsidRDefault="00404C5E" w:rsidP="007A3789">
                  <w:pPr>
                    <w:rPr>
                      <w:sz w:val="28"/>
                      <w:szCs w:val="28"/>
                    </w:rPr>
                  </w:pPr>
                  <w:r w:rsidRPr="000A492B">
                    <w:rPr>
                      <w:sz w:val="28"/>
                      <w:szCs w:val="28"/>
                    </w:rPr>
                    <w:t xml:space="preserve">                                      С.В. Корниенко</w:t>
                  </w:r>
                </w:p>
              </w:tc>
            </w:tr>
          </w:tbl>
          <w:p w:rsidR="00404C5E" w:rsidRPr="00396FEC" w:rsidRDefault="00404C5E" w:rsidP="007A3789">
            <w:pPr>
              <w:rPr>
                <w:sz w:val="26"/>
                <w:szCs w:val="26"/>
              </w:rPr>
            </w:pPr>
          </w:p>
        </w:tc>
      </w:tr>
    </w:tbl>
    <w:p w:rsidR="00404C5E" w:rsidRDefault="00404C5E" w:rsidP="00404C5E">
      <w:pPr>
        <w:autoSpaceDE w:val="0"/>
        <w:autoSpaceDN w:val="0"/>
        <w:adjustRightInd w:val="0"/>
        <w:ind w:firstLine="567"/>
        <w:jc w:val="both"/>
        <w:rPr>
          <w:sz w:val="28"/>
          <w:szCs w:val="28"/>
        </w:rPr>
      </w:pPr>
    </w:p>
    <w:p w:rsidR="00404C5E" w:rsidRDefault="00404C5E" w:rsidP="00404C5E">
      <w:r>
        <w:br w:type="page"/>
      </w:r>
    </w:p>
    <w:p w:rsidR="00404C5E" w:rsidRPr="006D0012" w:rsidRDefault="00404C5E" w:rsidP="00404C5E">
      <w:pPr>
        <w:jc w:val="right"/>
      </w:pPr>
      <w:r>
        <w:tab/>
      </w:r>
      <w:r>
        <w:tab/>
      </w:r>
      <w:r>
        <w:tab/>
      </w:r>
      <w:r>
        <w:tab/>
      </w:r>
      <w:r>
        <w:tab/>
      </w:r>
      <w:r>
        <w:tab/>
      </w:r>
      <w:r>
        <w:tab/>
      </w:r>
      <w:r>
        <w:tab/>
      </w:r>
      <w:r>
        <w:tab/>
      </w:r>
      <w:r w:rsidRPr="006D0012">
        <w:t>Приложение № 2</w:t>
      </w:r>
    </w:p>
    <w:p w:rsidR="00404C5E" w:rsidRPr="006D0012" w:rsidRDefault="00404C5E" w:rsidP="00404C5E">
      <w:pPr>
        <w:jc w:val="right"/>
      </w:pPr>
      <w:r w:rsidRPr="006D0012">
        <w:t>к решению Переславль-Залесской</w:t>
      </w:r>
    </w:p>
    <w:p w:rsidR="00404C5E" w:rsidRPr="006D0012" w:rsidRDefault="00404C5E" w:rsidP="00404C5E">
      <w:pPr>
        <w:jc w:val="right"/>
      </w:pPr>
      <w:r w:rsidRPr="006D0012">
        <w:t>городской Думы</w:t>
      </w:r>
    </w:p>
    <w:p w:rsidR="00404C5E" w:rsidRPr="006D0012" w:rsidRDefault="00404C5E" w:rsidP="00404C5E">
      <w:pPr>
        <w:jc w:val="right"/>
      </w:pPr>
      <w:r w:rsidRPr="006D0012">
        <w:t xml:space="preserve">от </w:t>
      </w:r>
      <w:r>
        <w:t>24.02.2022</w:t>
      </w:r>
      <w:r w:rsidRPr="006D0012">
        <w:t xml:space="preserve"> № </w:t>
      </w:r>
      <w:r>
        <w:t>14</w:t>
      </w:r>
    </w:p>
    <w:p w:rsidR="00404C5E" w:rsidRDefault="00404C5E" w:rsidP="00404C5E">
      <w:pPr>
        <w:jc w:val="right"/>
      </w:pPr>
    </w:p>
    <w:p w:rsidR="00404C5E" w:rsidRDefault="00404C5E" w:rsidP="00404C5E">
      <w:pPr>
        <w:jc w:val="right"/>
      </w:pPr>
    </w:p>
    <w:p w:rsidR="00404C5E" w:rsidRDefault="00404C5E" w:rsidP="00404C5E">
      <w:pPr>
        <w:jc w:val="right"/>
      </w:pPr>
    </w:p>
    <w:p w:rsidR="00404C5E" w:rsidRPr="004C7069" w:rsidRDefault="00404C5E" w:rsidP="00404C5E">
      <w:pPr>
        <w:pStyle w:val="ConsPlusTitle"/>
        <w:jc w:val="center"/>
        <w:rPr>
          <w:rFonts w:ascii="Times New Roman" w:hAnsi="Times New Roman" w:cs="Times New Roman"/>
          <w:bCs w:val="0"/>
          <w:sz w:val="28"/>
          <w:szCs w:val="28"/>
        </w:rPr>
      </w:pPr>
      <w:r w:rsidRPr="004C7069">
        <w:rPr>
          <w:rFonts w:ascii="Times New Roman" w:hAnsi="Times New Roman" w:cs="Times New Roman"/>
          <w:bCs w:val="0"/>
          <w:sz w:val="28"/>
          <w:szCs w:val="28"/>
        </w:rPr>
        <w:t>Порядок учета предложений и замечаний по проекту решения Переславль-Залесской городской Думы «О внесении изменений в Устав городского округа город Переславль-Залесский Ярославской области» и участия граждан в его обсуждении</w:t>
      </w:r>
    </w:p>
    <w:p w:rsidR="00404C5E" w:rsidRPr="004C7069" w:rsidRDefault="00404C5E" w:rsidP="00404C5E">
      <w:pPr>
        <w:jc w:val="center"/>
        <w:rPr>
          <w:b/>
          <w:sz w:val="28"/>
          <w:szCs w:val="28"/>
        </w:rPr>
      </w:pPr>
    </w:p>
    <w:p w:rsidR="00404C5E" w:rsidRPr="0005600D" w:rsidRDefault="00404C5E" w:rsidP="00404C5E">
      <w:pPr>
        <w:jc w:val="both"/>
        <w:rPr>
          <w:sz w:val="28"/>
          <w:szCs w:val="28"/>
        </w:rPr>
      </w:pPr>
    </w:p>
    <w:p w:rsidR="00404C5E" w:rsidRPr="00DF4183" w:rsidRDefault="00404C5E" w:rsidP="00404C5E">
      <w:pPr>
        <w:pStyle w:val="ConsPlusTitle"/>
        <w:numPr>
          <w:ilvl w:val="0"/>
          <w:numId w:val="3"/>
        </w:numPr>
        <w:tabs>
          <w:tab w:val="clear" w:pos="1065"/>
          <w:tab w:val="num" w:pos="0"/>
        </w:tabs>
        <w:ind w:left="0" w:firstLine="705"/>
        <w:jc w:val="both"/>
        <w:rPr>
          <w:rFonts w:ascii="Times New Roman" w:hAnsi="Times New Roman" w:cs="Times New Roman"/>
          <w:b w:val="0"/>
          <w:bCs w:val="0"/>
          <w:sz w:val="28"/>
          <w:szCs w:val="28"/>
        </w:rPr>
      </w:pPr>
      <w:r w:rsidRPr="00DF4183">
        <w:rPr>
          <w:rFonts w:ascii="Times New Roman" w:hAnsi="Times New Roman" w:cs="Times New Roman"/>
          <w:b w:val="0"/>
          <w:bCs w:val="0"/>
          <w:sz w:val="28"/>
          <w:szCs w:val="28"/>
        </w:rPr>
        <w:t>Настоящий Порядок устанавливает порядок учета предложений и замечаний по проекту решения Переславль-Залесской городской Думы «О внесении изменений в Устав городского округа город Переславль-Залесский Ярославской области» и участия граждан в его обсуждении (далее – Порядок).</w:t>
      </w:r>
    </w:p>
    <w:p w:rsidR="00404C5E" w:rsidRPr="0005600D" w:rsidRDefault="00404C5E" w:rsidP="00404C5E">
      <w:pPr>
        <w:tabs>
          <w:tab w:val="num" w:pos="0"/>
        </w:tabs>
        <w:autoSpaceDE w:val="0"/>
        <w:autoSpaceDN w:val="0"/>
        <w:adjustRightInd w:val="0"/>
        <w:ind w:firstLine="540"/>
        <w:jc w:val="both"/>
        <w:rPr>
          <w:sz w:val="28"/>
          <w:szCs w:val="28"/>
        </w:rPr>
      </w:pPr>
      <w:r w:rsidRPr="0005600D">
        <w:rPr>
          <w:sz w:val="28"/>
          <w:szCs w:val="28"/>
        </w:rPr>
        <w:t xml:space="preserve">Предложения </w:t>
      </w:r>
      <w:r>
        <w:rPr>
          <w:sz w:val="28"/>
          <w:szCs w:val="28"/>
        </w:rPr>
        <w:t xml:space="preserve">и замечания </w:t>
      </w:r>
      <w:r w:rsidRPr="0005600D">
        <w:rPr>
          <w:sz w:val="28"/>
          <w:szCs w:val="28"/>
        </w:rPr>
        <w:t xml:space="preserve">по внесению изменений и дополнений в проект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05600D">
        <w:rPr>
          <w:sz w:val="28"/>
          <w:szCs w:val="28"/>
        </w:rPr>
        <w:t xml:space="preserve">» </w:t>
      </w:r>
      <w:r>
        <w:rPr>
          <w:sz w:val="28"/>
          <w:szCs w:val="28"/>
        </w:rPr>
        <w:t>вносят</w:t>
      </w:r>
      <w:r w:rsidRPr="0005600D">
        <w:rPr>
          <w:sz w:val="28"/>
          <w:szCs w:val="28"/>
        </w:rPr>
        <w:t>ся гражданами Российской Федерации, обладающими избирательным правом на выборах в органы местного самоуправления города Переславля-Залесского (далее – граждане).</w:t>
      </w:r>
      <w:r>
        <w:rPr>
          <w:sz w:val="28"/>
          <w:szCs w:val="28"/>
        </w:rPr>
        <w:t xml:space="preserve"> </w:t>
      </w:r>
    </w:p>
    <w:p w:rsidR="00404C5E" w:rsidRPr="0005600D" w:rsidRDefault="00404C5E" w:rsidP="00404C5E">
      <w:pPr>
        <w:numPr>
          <w:ilvl w:val="0"/>
          <w:numId w:val="3"/>
        </w:numPr>
        <w:tabs>
          <w:tab w:val="clear" w:pos="1065"/>
          <w:tab w:val="num" w:pos="491"/>
        </w:tabs>
        <w:ind w:left="0" w:firstLine="709"/>
        <w:jc w:val="both"/>
        <w:rPr>
          <w:sz w:val="28"/>
          <w:szCs w:val="28"/>
        </w:rPr>
      </w:pPr>
      <w:r>
        <w:rPr>
          <w:sz w:val="28"/>
          <w:szCs w:val="28"/>
        </w:rPr>
        <w:t>Предложения и замечания граждане направляют в</w:t>
      </w:r>
      <w:r w:rsidRPr="0005600D">
        <w:rPr>
          <w:sz w:val="28"/>
          <w:szCs w:val="28"/>
        </w:rPr>
        <w:t xml:space="preserve"> письменн</w:t>
      </w:r>
      <w:r>
        <w:rPr>
          <w:sz w:val="28"/>
          <w:szCs w:val="28"/>
        </w:rPr>
        <w:t>ом</w:t>
      </w:r>
      <w:r w:rsidRPr="0005600D">
        <w:rPr>
          <w:sz w:val="28"/>
          <w:szCs w:val="28"/>
        </w:rPr>
        <w:t xml:space="preserve"> </w:t>
      </w:r>
      <w:r>
        <w:rPr>
          <w:sz w:val="28"/>
          <w:szCs w:val="28"/>
        </w:rPr>
        <w:t xml:space="preserve">виде или на электронный адрес </w:t>
      </w:r>
      <w:hyperlink r:id="rId11" w:history="1">
        <w:r w:rsidRPr="00404C5E">
          <w:rPr>
            <w:rStyle w:val="a4"/>
            <w:color w:val="auto"/>
            <w:sz w:val="28"/>
            <w:szCs w:val="28"/>
            <w:u w:val="none"/>
          </w:rPr>
          <w:t>duma@</w:t>
        </w:r>
        <w:r w:rsidRPr="00404C5E">
          <w:rPr>
            <w:rStyle w:val="a4"/>
            <w:color w:val="auto"/>
            <w:sz w:val="28"/>
            <w:szCs w:val="28"/>
            <w:u w:val="none"/>
            <w:lang w:val="en-US"/>
          </w:rPr>
          <w:t>adm</w:t>
        </w:r>
        <w:r w:rsidRPr="00404C5E">
          <w:rPr>
            <w:rStyle w:val="a4"/>
            <w:color w:val="auto"/>
            <w:sz w:val="28"/>
            <w:szCs w:val="28"/>
            <w:u w:val="none"/>
          </w:rPr>
          <w:t>pereslavl.ru</w:t>
        </w:r>
      </w:hyperlink>
      <w:r w:rsidRPr="00404C5E">
        <w:rPr>
          <w:sz w:val="28"/>
          <w:szCs w:val="28"/>
        </w:rPr>
        <w:t xml:space="preserve">. </w:t>
      </w:r>
      <w:r>
        <w:rPr>
          <w:sz w:val="28"/>
          <w:szCs w:val="28"/>
        </w:rPr>
        <w:t xml:space="preserve">Предложения и замечания </w:t>
      </w:r>
      <w:r w:rsidRPr="0005600D">
        <w:rPr>
          <w:sz w:val="28"/>
          <w:szCs w:val="28"/>
        </w:rPr>
        <w:t xml:space="preserve">по проекту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05600D">
        <w:rPr>
          <w:sz w:val="28"/>
          <w:szCs w:val="28"/>
        </w:rPr>
        <w:t xml:space="preserve"> </w:t>
      </w:r>
      <w:r>
        <w:rPr>
          <w:sz w:val="28"/>
          <w:szCs w:val="28"/>
        </w:rPr>
        <w:t>должны</w:t>
      </w:r>
      <w:r w:rsidRPr="0005600D">
        <w:rPr>
          <w:sz w:val="28"/>
          <w:szCs w:val="28"/>
        </w:rPr>
        <w:t xml:space="preserve"> содержать фамилию, имя, отчество, адрес места жительства</w:t>
      </w:r>
      <w:r>
        <w:rPr>
          <w:sz w:val="28"/>
          <w:szCs w:val="28"/>
        </w:rPr>
        <w:t>.</w:t>
      </w:r>
      <w:r w:rsidRPr="0005600D">
        <w:rPr>
          <w:sz w:val="28"/>
          <w:szCs w:val="28"/>
        </w:rPr>
        <w:t xml:space="preserve"> Предложения и замечания рассматриваются </w:t>
      </w:r>
      <w:r>
        <w:rPr>
          <w:sz w:val="28"/>
          <w:szCs w:val="28"/>
        </w:rPr>
        <w:t>на</w:t>
      </w:r>
      <w:r w:rsidRPr="0005600D">
        <w:rPr>
          <w:sz w:val="28"/>
          <w:szCs w:val="28"/>
        </w:rPr>
        <w:t xml:space="preserve"> публичн</w:t>
      </w:r>
      <w:r>
        <w:rPr>
          <w:sz w:val="28"/>
          <w:szCs w:val="28"/>
        </w:rPr>
        <w:t>ых</w:t>
      </w:r>
      <w:r w:rsidRPr="0005600D">
        <w:rPr>
          <w:sz w:val="28"/>
          <w:szCs w:val="28"/>
        </w:rPr>
        <w:t xml:space="preserve"> </w:t>
      </w:r>
      <w:r>
        <w:rPr>
          <w:sz w:val="28"/>
          <w:szCs w:val="28"/>
        </w:rPr>
        <w:t>слушаниях</w:t>
      </w:r>
      <w:r w:rsidRPr="0005600D">
        <w:rPr>
          <w:sz w:val="28"/>
          <w:szCs w:val="28"/>
        </w:rPr>
        <w:t xml:space="preserve"> </w:t>
      </w:r>
      <w:r>
        <w:rPr>
          <w:sz w:val="28"/>
          <w:szCs w:val="28"/>
        </w:rPr>
        <w:t xml:space="preserve">по </w:t>
      </w:r>
      <w:r w:rsidRPr="0005600D">
        <w:rPr>
          <w:sz w:val="28"/>
          <w:szCs w:val="28"/>
        </w:rPr>
        <w:t>проект</w:t>
      </w:r>
      <w:r>
        <w:rPr>
          <w:sz w:val="28"/>
          <w:szCs w:val="28"/>
        </w:rPr>
        <w:t>у</w:t>
      </w:r>
      <w:r w:rsidRPr="0005600D">
        <w:rPr>
          <w:sz w:val="28"/>
          <w:szCs w:val="28"/>
        </w:rPr>
        <w:t xml:space="preserve">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05600D">
        <w:rPr>
          <w:sz w:val="28"/>
          <w:szCs w:val="28"/>
        </w:rPr>
        <w:t>».</w:t>
      </w:r>
    </w:p>
    <w:p w:rsidR="00404C5E" w:rsidRPr="0005600D" w:rsidRDefault="00404C5E" w:rsidP="00404C5E">
      <w:pPr>
        <w:numPr>
          <w:ilvl w:val="0"/>
          <w:numId w:val="3"/>
        </w:numPr>
        <w:tabs>
          <w:tab w:val="clear" w:pos="1065"/>
          <w:tab w:val="num" w:pos="0"/>
        </w:tabs>
        <w:ind w:left="0" w:firstLine="705"/>
        <w:jc w:val="both"/>
        <w:rPr>
          <w:sz w:val="28"/>
          <w:szCs w:val="28"/>
        </w:rPr>
      </w:pPr>
      <w:r w:rsidRPr="0005600D">
        <w:rPr>
          <w:sz w:val="28"/>
          <w:szCs w:val="28"/>
        </w:rPr>
        <w:t>Переславль-Залесская городская Дума принимает</w:t>
      </w:r>
      <w:r>
        <w:rPr>
          <w:sz w:val="28"/>
          <w:szCs w:val="28"/>
        </w:rPr>
        <w:t xml:space="preserve"> </w:t>
      </w:r>
      <w:r w:rsidRPr="0005600D">
        <w:rPr>
          <w:sz w:val="28"/>
          <w:szCs w:val="28"/>
        </w:rPr>
        <w:t xml:space="preserve">предложения </w:t>
      </w:r>
      <w:r>
        <w:rPr>
          <w:sz w:val="28"/>
          <w:szCs w:val="28"/>
        </w:rPr>
        <w:t xml:space="preserve">и замечания </w:t>
      </w:r>
      <w:r w:rsidRPr="0005600D">
        <w:rPr>
          <w:sz w:val="28"/>
          <w:szCs w:val="28"/>
        </w:rPr>
        <w:t xml:space="preserve">в рабочее время </w:t>
      </w:r>
      <w:r w:rsidRPr="009245BB">
        <w:rPr>
          <w:sz w:val="28"/>
          <w:szCs w:val="28"/>
        </w:rPr>
        <w:t xml:space="preserve">до </w:t>
      </w:r>
      <w:r w:rsidRPr="00E31CCD">
        <w:rPr>
          <w:sz w:val="28"/>
          <w:szCs w:val="28"/>
        </w:rPr>
        <w:t>23 марта 2022 года</w:t>
      </w:r>
      <w:r w:rsidRPr="001C0348">
        <w:rPr>
          <w:sz w:val="28"/>
          <w:szCs w:val="28"/>
        </w:rPr>
        <w:t xml:space="preserve"> (включительно</w:t>
      </w:r>
      <w:r w:rsidRPr="0005600D">
        <w:rPr>
          <w:sz w:val="28"/>
          <w:szCs w:val="28"/>
        </w:rPr>
        <w:t>) по адресу: г.</w:t>
      </w:r>
      <w:r>
        <w:rPr>
          <w:sz w:val="28"/>
          <w:szCs w:val="28"/>
        </w:rPr>
        <w:t> </w:t>
      </w:r>
      <w:r w:rsidRPr="0005600D">
        <w:rPr>
          <w:sz w:val="28"/>
          <w:szCs w:val="28"/>
        </w:rPr>
        <w:t xml:space="preserve">Переславль-Залесский, ул. </w:t>
      </w:r>
      <w:r>
        <w:rPr>
          <w:sz w:val="28"/>
          <w:szCs w:val="28"/>
        </w:rPr>
        <w:t>Советская</w:t>
      </w:r>
      <w:r w:rsidRPr="0005600D">
        <w:rPr>
          <w:sz w:val="28"/>
          <w:szCs w:val="28"/>
        </w:rPr>
        <w:t xml:space="preserve">, дом 5, кабинет № </w:t>
      </w:r>
      <w:r>
        <w:rPr>
          <w:sz w:val="28"/>
          <w:szCs w:val="28"/>
        </w:rPr>
        <w:t>3</w:t>
      </w:r>
      <w:r w:rsidRPr="0005600D">
        <w:rPr>
          <w:sz w:val="28"/>
          <w:szCs w:val="28"/>
        </w:rPr>
        <w:t>.</w:t>
      </w:r>
    </w:p>
    <w:p w:rsidR="00404C5E" w:rsidRPr="002C0B4D" w:rsidRDefault="00404C5E" w:rsidP="00404C5E">
      <w:pPr>
        <w:ind w:firstLine="720"/>
        <w:jc w:val="both"/>
      </w:pPr>
      <w:r w:rsidRPr="002C0B4D">
        <w:rPr>
          <w:sz w:val="28"/>
          <w:szCs w:val="28"/>
        </w:rPr>
        <w:t xml:space="preserve">4. Граждане принимают участие в </w:t>
      </w:r>
      <w:r>
        <w:rPr>
          <w:sz w:val="28"/>
          <w:szCs w:val="28"/>
        </w:rPr>
        <w:t>публичных слушаниях по</w:t>
      </w:r>
      <w:r w:rsidRPr="002C0B4D">
        <w:rPr>
          <w:sz w:val="28"/>
          <w:szCs w:val="28"/>
        </w:rPr>
        <w:t xml:space="preserve"> проект</w:t>
      </w:r>
      <w:r>
        <w:rPr>
          <w:sz w:val="28"/>
          <w:szCs w:val="28"/>
        </w:rPr>
        <w:t>у</w:t>
      </w:r>
      <w:r w:rsidRPr="002C0B4D">
        <w:rPr>
          <w:sz w:val="28"/>
          <w:szCs w:val="28"/>
        </w:rPr>
        <w:t xml:space="preserve"> решения Переславль-Залесской городской Думы «О внесении изменений в Устав </w:t>
      </w:r>
      <w:r>
        <w:rPr>
          <w:sz w:val="28"/>
          <w:szCs w:val="28"/>
        </w:rPr>
        <w:t xml:space="preserve">городского округа </w:t>
      </w:r>
      <w:r w:rsidRPr="0005600D">
        <w:rPr>
          <w:sz w:val="28"/>
          <w:szCs w:val="28"/>
        </w:rPr>
        <w:t>город Переславл</w:t>
      </w:r>
      <w:r>
        <w:rPr>
          <w:sz w:val="28"/>
          <w:szCs w:val="28"/>
        </w:rPr>
        <w:t>ь</w:t>
      </w:r>
      <w:r w:rsidRPr="0005600D">
        <w:rPr>
          <w:sz w:val="28"/>
          <w:szCs w:val="28"/>
        </w:rPr>
        <w:t>-Залесск</w:t>
      </w:r>
      <w:r>
        <w:rPr>
          <w:sz w:val="28"/>
          <w:szCs w:val="28"/>
        </w:rPr>
        <w:t>ий Ярославской области</w:t>
      </w:r>
      <w:r w:rsidRPr="002C0B4D">
        <w:rPr>
          <w:sz w:val="28"/>
          <w:szCs w:val="28"/>
        </w:rPr>
        <w:t>» в соответствии с Порядком организации и проведения публичных слушаний в городе Переславле-Залесском, утвержденным решением Переславль-Залесской городской Думы от 29.03.2018 № 30.</w:t>
      </w:r>
    </w:p>
    <w:p w:rsidR="00404C5E" w:rsidRDefault="00404C5E" w:rsidP="00404C5E">
      <w:pPr>
        <w:autoSpaceDE w:val="0"/>
        <w:autoSpaceDN w:val="0"/>
        <w:adjustRightInd w:val="0"/>
        <w:ind w:firstLine="567"/>
        <w:jc w:val="both"/>
        <w:rPr>
          <w:sz w:val="28"/>
          <w:szCs w:val="28"/>
        </w:rPr>
      </w:pPr>
    </w:p>
    <w:p w:rsidR="004F54AE" w:rsidRDefault="004F54AE"/>
    <w:sectPr w:rsidR="004F54AE" w:rsidSect="00404C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25510"/>
    <w:multiLevelType w:val="hybridMultilevel"/>
    <w:tmpl w:val="74C645D2"/>
    <w:lvl w:ilvl="0" w:tplc="251E46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19A6FAB"/>
    <w:multiLevelType w:val="hybridMultilevel"/>
    <w:tmpl w:val="49268D30"/>
    <w:lvl w:ilvl="0" w:tplc="CECC16D4">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D311319"/>
    <w:multiLevelType w:val="hybridMultilevel"/>
    <w:tmpl w:val="95F8DAA0"/>
    <w:lvl w:ilvl="0" w:tplc="C61469F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5E"/>
    <w:rsid w:val="0010108B"/>
    <w:rsid w:val="00404C5E"/>
    <w:rsid w:val="004F54AE"/>
    <w:rsid w:val="00631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60041AA-94D7-4BFC-B018-75B95D33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4C5E"/>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4C5E"/>
    <w:rPr>
      <w:rFonts w:ascii="Times New Roman" w:eastAsia="Times New Roman" w:hAnsi="Times New Roman" w:cs="Times New Roman"/>
      <w:b/>
      <w:bCs/>
      <w:sz w:val="24"/>
      <w:szCs w:val="24"/>
      <w:lang w:eastAsia="ru-RU"/>
    </w:rPr>
  </w:style>
  <w:style w:type="paragraph" w:styleId="a3">
    <w:name w:val="caption"/>
    <w:basedOn w:val="a"/>
    <w:next w:val="a"/>
    <w:qFormat/>
    <w:rsid w:val="00404C5E"/>
    <w:pPr>
      <w:widowControl w:val="0"/>
      <w:spacing w:line="360" w:lineRule="auto"/>
      <w:jc w:val="center"/>
    </w:pPr>
    <w:rPr>
      <w:b/>
      <w:sz w:val="40"/>
      <w:szCs w:val="20"/>
    </w:rPr>
  </w:style>
  <w:style w:type="paragraph" w:styleId="3">
    <w:name w:val="Body Text 3"/>
    <w:basedOn w:val="a"/>
    <w:link w:val="30"/>
    <w:uiPriority w:val="99"/>
    <w:rsid w:val="00404C5E"/>
    <w:pPr>
      <w:jc w:val="center"/>
    </w:pPr>
  </w:style>
  <w:style w:type="character" w:customStyle="1" w:styleId="30">
    <w:name w:val="Основной текст 3 Знак"/>
    <w:basedOn w:val="a0"/>
    <w:link w:val="3"/>
    <w:uiPriority w:val="99"/>
    <w:rsid w:val="00404C5E"/>
    <w:rPr>
      <w:rFonts w:ascii="Times New Roman" w:eastAsia="Times New Roman" w:hAnsi="Times New Roman" w:cs="Times New Roman"/>
      <w:sz w:val="24"/>
      <w:szCs w:val="24"/>
      <w:lang w:eastAsia="ru-RU"/>
    </w:rPr>
  </w:style>
  <w:style w:type="character" w:customStyle="1" w:styleId="11">
    <w:name w:val="Заголовок 1 Знак1"/>
    <w:locked/>
    <w:rsid w:val="00404C5E"/>
    <w:rPr>
      <w:rFonts w:ascii="Times New Roman" w:eastAsia="Times New Roman" w:hAnsi="Times New Roman" w:cs="Times New Roman"/>
      <w:b/>
      <w:bCs/>
      <w:sz w:val="24"/>
      <w:szCs w:val="24"/>
      <w:lang w:eastAsia="ru-RU"/>
    </w:rPr>
  </w:style>
  <w:style w:type="character" w:styleId="a4">
    <w:name w:val="Hyperlink"/>
    <w:rsid w:val="00404C5E"/>
    <w:rPr>
      <w:color w:val="0000FF"/>
      <w:u w:val="single"/>
    </w:rPr>
  </w:style>
  <w:style w:type="paragraph" w:customStyle="1" w:styleId="ConsPlusNormal">
    <w:name w:val="ConsPlusNormal"/>
    <w:rsid w:val="00404C5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5">
    <w:name w:val="Title"/>
    <w:basedOn w:val="a"/>
    <w:link w:val="a6"/>
    <w:qFormat/>
    <w:rsid w:val="00404C5E"/>
    <w:pPr>
      <w:jc w:val="center"/>
    </w:pPr>
    <w:rPr>
      <w:b/>
      <w:bCs/>
    </w:rPr>
  </w:style>
  <w:style w:type="character" w:customStyle="1" w:styleId="a7">
    <w:name w:val="Заголовок Знак"/>
    <w:basedOn w:val="a0"/>
    <w:uiPriority w:val="10"/>
    <w:rsid w:val="00404C5E"/>
    <w:rPr>
      <w:rFonts w:asciiTheme="majorHAnsi" w:eastAsiaTheme="majorEastAsia" w:hAnsiTheme="majorHAnsi" w:cstheme="majorBidi"/>
      <w:spacing w:val="-10"/>
      <w:kern w:val="28"/>
      <w:sz w:val="56"/>
      <w:szCs w:val="56"/>
      <w:lang w:eastAsia="ru-RU"/>
    </w:rPr>
  </w:style>
  <w:style w:type="character" w:customStyle="1" w:styleId="a6">
    <w:name w:val="Название Знак"/>
    <w:basedOn w:val="a0"/>
    <w:link w:val="a5"/>
    <w:rsid w:val="00404C5E"/>
    <w:rPr>
      <w:rFonts w:ascii="Times New Roman" w:eastAsia="Times New Roman" w:hAnsi="Times New Roman" w:cs="Times New Roman"/>
      <w:b/>
      <w:bCs/>
      <w:sz w:val="24"/>
      <w:szCs w:val="24"/>
      <w:lang w:eastAsia="ru-RU"/>
    </w:rPr>
  </w:style>
  <w:style w:type="paragraph" w:customStyle="1" w:styleId="ConsPlusTitle">
    <w:name w:val="ConsPlusTitle"/>
    <w:rsid w:val="00404C5E"/>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List Paragraph"/>
    <w:basedOn w:val="a"/>
    <w:uiPriority w:val="34"/>
    <w:qFormat/>
    <w:rsid w:val="00404C5E"/>
    <w:pPr>
      <w:ind w:left="720"/>
      <w:contextualSpacing/>
    </w:pPr>
  </w:style>
  <w:style w:type="paragraph" w:styleId="a9">
    <w:name w:val="Body Text"/>
    <w:basedOn w:val="a"/>
    <w:link w:val="aa"/>
    <w:uiPriority w:val="99"/>
    <w:semiHidden/>
    <w:unhideWhenUsed/>
    <w:rsid w:val="00404C5E"/>
    <w:pPr>
      <w:spacing w:after="120"/>
    </w:pPr>
  </w:style>
  <w:style w:type="character" w:customStyle="1" w:styleId="aa">
    <w:name w:val="Основной текст Знак"/>
    <w:basedOn w:val="a0"/>
    <w:link w:val="a9"/>
    <w:uiPriority w:val="99"/>
    <w:semiHidden/>
    <w:rsid w:val="00404C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CC7CAF81EBBAB03EB14AD49C4C470DFA5516E98C98F75E62F83B8E46AE088B97A0B8AE0A2E57ADE88A80ABBA27l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0B4546EF2584885F3E5AFE8D900D9D0F3F9BFE44A3D039CEB4DC80EAFrFV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duma@admpereslavl.ru" TargetMode="External"/><Relationship Id="rId5" Type="http://schemas.openxmlformats.org/officeDocument/2006/relationships/image" Target="media/image1.wmf"/><Relationship Id="rId10" Type="http://schemas.openxmlformats.org/officeDocument/2006/relationships/hyperlink" Target="consultantplus://offline/ref=53BE2725FB3C35EA7CD2D83E94C9089C1F80806883EDBFFB51931C4085800E474B83E4DC7E873E0500F3380778F46559AD1AFDF2o5N6H" TargetMode="External"/><Relationship Id="rId4" Type="http://schemas.openxmlformats.org/officeDocument/2006/relationships/webSettings" Target="webSettings.xml"/><Relationship Id="rId9" Type="http://schemas.openxmlformats.org/officeDocument/2006/relationships/hyperlink" Target="http://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2590</Words>
  <Characters>14768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2</cp:revision>
  <cp:lastPrinted>2022-02-25T11:48:00Z</cp:lastPrinted>
  <dcterms:created xsi:type="dcterms:W3CDTF">2022-02-25T11:41:00Z</dcterms:created>
  <dcterms:modified xsi:type="dcterms:W3CDTF">2022-02-25T11:49:00Z</dcterms:modified>
</cp:coreProperties>
</file>