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6126B" w14:textId="77777777" w:rsidR="00EC47B5" w:rsidRDefault="00EC47B5" w:rsidP="00EC47B5">
      <w:pPr>
        <w:jc w:val="center"/>
      </w:pPr>
      <w:r w:rsidRPr="006577B2">
        <w:rPr>
          <w:noProof/>
          <w:sz w:val="28"/>
          <w:szCs w:val="28"/>
        </w:rPr>
        <w:drawing>
          <wp:inline distT="0" distB="0" distL="0" distR="0" wp14:anchorId="1CFAD587" wp14:editId="5DDE6C97">
            <wp:extent cx="501015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D5DF1" w14:textId="77777777" w:rsidR="00EC47B5" w:rsidRDefault="00EC47B5" w:rsidP="00EC47B5">
      <w:pPr>
        <w:pStyle w:val="3"/>
        <w:tabs>
          <w:tab w:val="left" w:pos="7371"/>
        </w:tabs>
      </w:pPr>
    </w:p>
    <w:p w14:paraId="3B49B14B" w14:textId="77777777" w:rsidR="00EC47B5" w:rsidRDefault="00EC47B5" w:rsidP="00EC47B5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14:paraId="15235806" w14:textId="77777777" w:rsidR="00EC47B5" w:rsidRDefault="00EC47B5" w:rsidP="00EC47B5">
      <w:pPr>
        <w:jc w:val="center"/>
        <w:rPr>
          <w:b/>
          <w:sz w:val="28"/>
        </w:rPr>
      </w:pPr>
      <w:r>
        <w:rPr>
          <w:b/>
          <w:sz w:val="28"/>
        </w:rPr>
        <w:t>седьмого созыва</w:t>
      </w:r>
    </w:p>
    <w:p w14:paraId="07F4A67D" w14:textId="77777777" w:rsidR="00EC47B5" w:rsidRDefault="00EC47B5" w:rsidP="00EC47B5">
      <w:pPr>
        <w:jc w:val="center"/>
        <w:rPr>
          <w:b/>
          <w:sz w:val="28"/>
        </w:rPr>
      </w:pPr>
    </w:p>
    <w:p w14:paraId="4FA3C7C0" w14:textId="77777777" w:rsidR="00EC47B5" w:rsidRDefault="00EC47B5" w:rsidP="00EC47B5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14:paraId="5932EF62" w14:textId="77777777" w:rsidR="00EC47B5" w:rsidRPr="00146E38" w:rsidRDefault="00EC47B5" w:rsidP="00EC47B5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146E38">
        <w:rPr>
          <w:sz w:val="28"/>
          <w:szCs w:val="28"/>
        </w:rPr>
        <w:tab/>
      </w:r>
    </w:p>
    <w:p w14:paraId="12166C41" w14:textId="111AF95B" w:rsidR="00EC47B5" w:rsidRPr="00146E38" w:rsidRDefault="00EC47B5" w:rsidP="00EC47B5">
      <w:pPr>
        <w:pStyle w:val="3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30 июля 2020 года</w:t>
      </w:r>
      <w:r w:rsidRPr="00146E38">
        <w:rPr>
          <w:sz w:val="28"/>
          <w:szCs w:val="28"/>
        </w:rPr>
        <w:tab/>
      </w:r>
      <w:r w:rsidRPr="00146E38">
        <w:rPr>
          <w:sz w:val="28"/>
          <w:szCs w:val="28"/>
        </w:rPr>
        <w:tab/>
        <w:t xml:space="preserve">      № </w:t>
      </w:r>
      <w:r w:rsidR="003135AB">
        <w:rPr>
          <w:sz w:val="28"/>
          <w:szCs w:val="28"/>
        </w:rPr>
        <w:t>60</w:t>
      </w:r>
    </w:p>
    <w:p w14:paraId="0143B170" w14:textId="77777777" w:rsidR="00EC47B5" w:rsidRPr="00146E38" w:rsidRDefault="00EC47B5" w:rsidP="00EC47B5">
      <w:pPr>
        <w:pStyle w:val="3"/>
        <w:tabs>
          <w:tab w:val="left" w:pos="7371"/>
        </w:tabs>
        <w:rPr>
          <w:sz w:val="28"/>
          <w:szCs w:val="28"/>
        </w:rPr>
      </w:pPr>
      <w:r w:rsidRPr="00146E38">
        <w:rPr>
          <w:sz w:val="28"/>
          <w:szCs w:val="28"/>
        </w:rPr>
        <w:t>г. Переславль-Залесский</w:t>
      </w:r>
    </w:p>
    <w:p w14:paraId="0665EA7B" w14:textId="77777777" w:rsidR="003135AB" w:rsidRPr="003A7BE7" w:rsidRDefault="003135AB" w:rsidP="003135AB">
      <w:pPr>
        <w:jc w:val="center"/>
        <w:rPr>
          <w:b/>
        </w:rPr>
      </w:pPr>
    </w:p>
    <w:p w14:paraId="0EE131CD" w14:textId="77777777" w:rsidR="003135AB" w:rsidRPr="003135AB" w:rsidRDefault="003135AB" w:rsidP="003135AB">
      <w:pPr>
        <w:jc w:val="center"/>
        <w:rPr>
          <w:b/>
          <w:sz w:val="28"/>
          <w:szCs w:val="28"/>
        </w:rPr>
      </w:pPr>
      <w:r w:rsidRPr="003135AB">
        <w:rPr>
          <w:b/>
          <w:sz w:val="28"/>
          <w:szCs w:val="28"/>
        </w:rPr>
        <w:t xml:space="preserve">О внесении изменений в решение Переславль-Залесской городской Думы </w:t>
      </w:r>
    </w:p>
    <w:p w14:paraId="70403307" w14:textId="77777777" w:rsidR="003135AB" w:rsidRPr="003135AB" w:rsidRDefault="003135AB" w:rsidP="003135AB">
      <w:pPr>
        <w:jc w:val="center"/>
        <w:rPr>
          <w:b/>
          <w:bCs/>
          <w:sz w:val="28"/>
          <w:szCs w:val="28"/>
        </w:rPr>
      </w:pPr>
      <w:r w:rsidRPr="003135AB">
        <w:rPr>
          <w:b/>
          <w:sz w:val="28"/>
          <w:szCs w:val="28"/>
        </w:rPr>
        <w:t xml:space="preserve">от 29.03.2018 № 31 «Об утверждении Положения </w:t>
      </w:r>
      <w:r w:rsidRPr="003135AB">
        <w:rPr>
          <w:b/>
          <w:bCs/>
          <w:sz w:val="28"/>
          <w:szCs w:val="28"/>
        </w:rPr>
        <w:t>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Переславль-Залесский»</w:t>
      </w:r>
    </w:p>
    <w:p w14:paraId="69F27E2A" w14:textId="77777777" w:rsidR="003135AB" w:rsidRPr="003135AB" w:rsidRDefault="003135AB" w:rsidP="003135AB">
      <w:pPr>
        <w:jc w:val="center"/>
        <w:rPr>
          <w:b/>
          <w:sz w:val="28"/>
          <w:szCs w:val="28"/>
        </w:rPr>
      </w:pPr>
    </w:p>
    <w:p w14:paraId="16DEFD62" w14:textId="77777777" w:rsidR="003135AB" w:rsidRPr="003135AB" w:rsidRDefault="003135AB" w:rsidP="003135AB">
      <w:pPr>
        <w:ind w:firstLine="567"/>
        <w:jc w:val="both"/>
        <w:rPr>
          <w:sz w:val="28"/>
          <w:szCs w:val="28"/>
        </w:rPr>
      </w:pPr>
      <w:r w:rsidRPr="003135AB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Переславля-Залесского, </w:t>
      </w:r>
    </w:p>
    <w:p w14:paraId="03AB5034" w14:textId="77777777" w:rsidR="003135AB" w:rsidRPr="003135AB" w:rsidRDefault="003135AB" w:rsidP="003135AB">
      <w:pPr>
        <w:jc w:val="both"/>
        <w:rPr>
          <w:sz w:val="28"/>
          <w:szCs w:val="28"/>
        </w:rPr>
      </w:pPr>
    </w:p>
    <w:p w14:paraId="5E3085D3" w14:textId="77777777" w:rsidR="003135AB" w:rsidRPr="003135AB" w:rsidRDefault="003135AB" w:rsidP="003135AB">
      <w:pPr>
        <w:jc w:val="center"/>
        <w:rPr>
          <w:sz w:val="28"/>
          <w:szCs w:val="28"/>
        </w:rPr>
      </w:pPr>
      <w:r w:rsidRPr="003135AB">
        <w:rPr>
          <w:sz w:val="28"/>
          <w:szCs w:val="28"/>
        </w:rPr>
        <w:t>Переславль-Залесская городская Дума РЕШИЛА:</w:t>
      </w:r>
    </w:p>
    <w:p w14:paraId="068ACC91" w14:textId="77777777" w:rsidR="003135AB" w:rsidRPr="003135AB" w:rsidRDefault="003135AB" w:rsidP="003135AB">
      <w:pPr>
        <w:jc w:val="center"/>
        <w:rPr>
          <w:sz w:val="28"/>
          <w:szCs w:val="28"/>
        </w:rPr>
      </w:pPr>
    </w:p>
    <w:p w14:paraId="15D69325" w14:textId="34D06337" w:rsidR="003135AB" w:rsidRPr="003135AB" w:rsidRDefault="003135AB" w:rsidP="003135AB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135AB">
        <w:rPr>
          <w:rFonts w:ascii="Times New Roman" w:hAnsi="Times New Roman" w:cs="Times New Roman"/>
          <w:sz w:val="28"/>
          <w:szCs w:val="28"/>
        </w:rPr>
        <w:t xml:space="preserve">Внести в решение Переславль-Залесской городской Думы от 29.03.2018 № 31 «Об утверждении Положения </w:t>
      </w:r>
      <w:r w:rsidRPr="003135AB">
        <w:rPr>
          <w:rFonts w:ascii="Times New Roman" w:hAnsi="Times New Roman" w:cs="Times New Roman"/>
          <w:bCs/>
          <w:sz w:val="28"/>
          <w:szCs w:val="28"/>
        </w:rPr>
        <w:t>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Переславль-Залесский» (</w:t>
      </w:r>
      <w:r w:rsidRPr="003135AB">
        <w:rPr>
          <w:rFonts w:ascii="Times New Roman" w:hAnsi="Times New Roman" w:cs="Times New Roman"/>
          <w:sz w:val="28"/>
          <w:szCs w:val="28"/>
        </w:rPr>
        <w:t>с изменениями от 29.11.2018 № 115; от 30.05.2019 № 49; от 27.02.2020 № 16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135AB">
        <w:rPr>
          <w:rFonts w:ascii="Times New Roman" w:hAnsi="Times New Roman" w:cs="Times New Roman"/>
          <w:sz w:val="28"/>
          <w:szCs w:val="28"/>
        </w:rPr>
        <w:t xml:space="preserve"> от 21.05.2020 № 36) следующие изменения:</w:t>
      </w:r>
    </w:p>
    <w:p w14:paraId="63D7BC52" w14:textId="18D2F40A" w:rsidR="003135AB" w:rsidRPr="003135AB" w:rsidRDefault="003135AB" w:rsidP="003135AB">
      <w:pPr>
        <w:pStyle w:val="a4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5AB">
        <w:rPr>
          <w:rFonts w:ascii="Times New Roman" w:hAnsi="Times New Roman" w:cs="Times New Roman"/>
          <w:sz w:val="28"/>
          <w:szCs w:val="28"/>
        </w:rPr>
        <w:t>в приложении к решению:</w:t>
      </w:r>
    </w:p>
    <w:p w14:paraId="6660735F" w14:textId="77777777" w:rsidR="003135AB" w:rsidRPr="003135AB" w:rsidRDefault="003135AB" w:rsidP="003135AB">
      <w:pPr>
        <w:pStyle w:val="a4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5AB">
        <w:rPr>
          <w:rFonts w:ascii="Times New Roman" w:hAnsi="Times New Roman" w:cs="Times New Roman"/>
          <w:sz w:val="28"/>
          <w:szCs w:val="28"/>
        </w:rPr>
        <w:t xml:space="preserve">а) </w:t>
      </w:r>
      <w:r w:rsidRPr="003135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пункт 8.5 </w:t>
      </w:r>
      <w:r w:rsidRPr="003135A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D36FEB2" w14:textId="77777777" w:rsidR="003135AB" w:rsidRPr="003135AB" w:rsidRDefault="003135AB" w:rsidP="003135AB">
      <w:pPr>
        <w:ind w:firstLine="567"/>
        <w:jc w:val="both"/>
        <w:rPr>
          <w:sz w:val="28"/>
          <w:szCs w:val="28"/>
        </w:rPr>
      </w:pPr>
      <w:r w:rsidRPr="003135AB">
        <w:rPr>
          <w:sz w:val="28"/>
          <w:szCs w:val="28"/>
        </w:rPr>
        <w:t>«8.5. В ходе проведения открытого обсуждения может вестись видео и (или) аудиозапись публичных слушаний.»;</w:t>
      </w:r>
    </w:p>
    <w:p w14:paraId="61D5BDD1" w14:textId="77777777" w:rsidR="003135AB" w:rsidRPr="003135AB" w:rsidRDefault="003135AB" w:rsidP="003135AB">
      <w:pPr>
        <w:ind w:firstLine="567"/>
        <w:jc w:val="both"/>
        <w:rPr>
          <w:sz w:val="28"/>
          <w:szCs w:val="28"/>
        </w:rPr>
      </w:pPr>
      <w:r w:rsidRPr="003135AB">
        <w:rPr>
          <w:sz w:val="28"/>
          <w:szCs w:val="28"/>
        </w:rPr>
        <w:t xml:space="preserve">б) </w:t>
      </w:r>
      <w:r w:rsidRPr="003135AB">
        <w:rPr>
          <w:bCs/>
          <w:sz w:val="28"/>
          <w:szCs w:val="28"/>
        </w:rPr>
        <w:t xml:space="preserve">пункт 8.9 </w:t>
      </w:r>
      <w:r w:rsidRPr="003135AB">
        <w:rPr>
          <w:sz w:val="28"/>
          <w:szCs w:val="28"/>
        </w:rPr>
        <w:t>изложить в следующей редакции:</w:t>
      </w:r>
    </w:p>
    <w:p w14:paraId="5FDFDBE2" w14:textId="77777777" w:rsidR="003135AB" w:rsidRPr="003135AB" w:rsidRDefault="003135AB" w:rsidP="003135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35AB">
        <w:rPr>
          <w:sz w:val="28"/>
          <w:szCs w:val="28"/>
        </w:rPr>
        <w:t>«8.9. Продолжительность публичных слушаний определяется характером обсуждаемых вопросов. Председатель публичных слушаний вправе принять решение о перерыве.</w:t>
      </w:r>
    </w:p>
    <w:p w14:paraId="2A034897" w14:textId="77777777" w:rsidR="003135AB" w:rsidRPr="003135AB" w:rsidRDefault="003135AB" w:rsidP="003135AB">
      <w:pPr>
        <w:ind w:firstLine="567"/>
        <w:jc w:val="both"/>
        <w:rPr>
          <w:sz w:val="28"/>
          <w:szCs w:val="28"/>
        </w:rPr>
      </w:pPr>
      <w:r w:rsidRPr="003135AB">
        <w:rPr>
          <w:sz w:val="28"/>
          <w:szCs w:val="28"/>
        </w:rPr>
        <w:t>Для выступления на открытом обсуждении отводится:</w:t>
      </w:r>
    </w:p>
    <w:p w14:paraId="5B049A60" w14:textId="77777777" w:rsidR="003135AB" w:rsidRPr="003135AB" w:rsidRDefault="003135AB" w:rsidP="003135AB">
      <w:pPr>
        <w:ind w:firstLine="567"/>
        <w:jc w:val="both"/>
        <w:rPr>
          <w:sz w:val="28"/>
          <w:szCs w:val="28"/>
        </w:rPr>
      </w:pPr>
      <w:r w:rsidRPr="003135AB">
        <w:rPr>
          <w:sz w:val="28"/>
          <w:szCs w:val="28"/>
        </w:rPr>
        <w:t>1) на доклад и содоклад - до 20 минут;</w:t>
      </w:r>
    </w:p>
    <w:p w14:paraId="5AA346B1" w14:textId="77777777" w:rsidR="003135AB" w:rsidRPr="003135AB" w:rsidRDefault="003135AB" w:rsidP="003135AB">
      <w:pPr>
        <w:ind w:firstLine="567"/>
        <w:jc w:val="both"/>
        <w:rPr>
          <w:sz w:val="28"/>
          <w:szCs w:val="28"/>
        </w:rPr>
      </w:pPr>
      <w:r w:rsidRPr="003135AB">
        <w:rPr>
          <w:sz w:val="28"/>
          <w:szCs w:val="28"/>
        </w:rPr>
        <w:t>2) на вопросы к докладчику (содокладчику), представителям уполномоченного органа и ответы на них - до 20 минут;</w:t>
      </w:r>
    </w:p>
    <w:p w14:paraId="44DBCAC5" w14:textId="77777777" w:rsidR="003135AB" w:rsidRPr="003135AB" w:rsidRDefault="003135AB" w:rsidP="003135AB">
      <w:pPr>
        <w:ind w:firstLine="567"/>
        <w:jc w:val="both"/>
        <w:rPr>
          <w:sz w:val="28"/>
          <w:szCs w:val="28"/>
        </w:rPr>
      </w:pPr>
      <w:r w:rsidRPr="003135AB">
        <w:rPr>
          <w:sz w:val="28"/>
          <w:szCs w:val="28"/>
        </w:rPr>
        <w:t>3) на выступление участников открытого обсуждения - до 3 минут на одно выступление, но не более 1 часа в целом на всех участников открытого обсуждения.</w:t>
      </w:r>
    </w:p>
    <w:p w14:paraId="3EFEB292" w14:textId="77777777" w:rsidR="003135AB" w:rsidRPr="003135AB" w:rsidRDefault="003135AB" w:rsidP="003135AB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135AB">
        <w:rPr>
          <w:color w:val="000000"/>
          <w:sz w:val="28"/>
          <w:szCs w:val="28"/>
          <w:shd w:val="clear" w:color="auto" w:fill="FFFFFF"/>
        </w:rPr>
        <w:lastRenderedPageBreak/>
        <w:t>Отсутствие лиц, желающих принять участие в публичных слушаниях, а равно неявка на публичные слушания лиц, уведомивших о своем участии в них, не влечет перенос или повторное проведение публичных слушаний.</w:t>
      </w:r>
    </w:p>
    <w:p w14:paraId="4C155E0F" w14:textId="77777777" w:rsidR="003135AB" w:rsidRPr="003135AB" w:rsidRDefault="003135AB" w:rsidP="003135AB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3135AB">
        <w:rPr>
          <w:spacing w:val="2"/>
          <w:sz w:val="28"/>
          <w:szCs w:val="28"/>
          <w:shd w:val="clear" w:color="auto" w:fill="FFFFFF"/>
        </w:rPr>
        <w:t>Решения на публичных слушаниях принимаются большинством голосов от числа зарегистрированных участников публичных слушаний открытым голосованием путем подачи голоса «за», «против», «воздержался».</w:t>
      </w:r>
    </w:p>
    <w:p w14:paraId="6AC6492D" w14:textId="77777777" w:rsidR="003135AB" w:rsidRPr="003135AB" w:rsidRDefault="003135AB" w:rsidP="003135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5AB">
        <w:rPr>
          <w:sz w:val="28"/>
          <w:szCs w:val="28"/>
        </w:rPr>
        <w:t>Решение, принятое в рамках публичных слушаний, носит рекомендательный характер.»;</w:t>
      </w:r>
    </w:p>
    <w:p w14:paraId="53F23A7C" w14:textId="77777777" w:rsidR="003135AB" w:rsidRPr="003135AB" w:rsidRDefault="003135AB" w:rsidP="003135AB">
      <w:pPr>
        <w:ind w:firstLine="567"/>
        <w:jc w:val="both"/>
        <w:rPr>
          <w:sz w:val="28"/>
          <w:szCs w:val="28"/>
        </w:rPr>
      </w:pPr>
      <w:r w:rsidRPr="003135AB">
        <w:rPr>
          <w:sz w:val="28"/>
          <w:szCs w:val="28"/>
        </w:rPr>
        <w:t>в) пункт 8.13 изложить в следующей редакции:</w:t>
      </w:r>
    </w:p>
    <w:p w14:paraId="0EBA79B2" w14:textId="77777777" w:rsidR="003135AB" w:rsidRPr="003135AB" w:rsidRDefault="003135AB" w:rsidP="003135AB">
      <w:pPr>
        <w:ind w:firstLine="567"/>
        <w:jc w:val="both"/>
        <w:rPr>
          <w:strike/>
          <w:sz w:val="28"/>
          <w:szCs w:val="28"/>
        </w:rPr>
      </w:pPr>
      <w:r w:rsidRPr="003135AB">
        <w:rPr>
          <w:sz w:val="28"/>
          <w:szCs w:val="28"/>
        </w:rPr>
        <w:t>«8.13. Открытое обсуждение проводится в день, время и в месте, указанных в постановлении о проведении публичных слушаний независимо от количества участников собрания в будние дни - с 9.00 до 19.00 часов, в выходные дни - с 10.00 до 15.00 часов.</w:t>
      </w:r>
    </w:p>
    <w:p w14:paraId="22DB628E" w14:textId="77777777" w:rsidR="003135AB" w:rsidRPr="003135AB" w:rsidRDefault="003135AB" w:rsidP="003135AB">
      <w:pPr>
        <w:ind w:firstLine="567"/>
        <w:jc w:val="both"/>
        <w:rPr>
          <w:sz w:val="28"/>
          <w:szCs w:val="28"/>
        </w:rPr>
      </w:pPr>
      <w:r w:rsidRPr="003135AB">
        <w:rPr>
          <w:sz w:val="28"/>
          <w:szCs w:val="28"/>
        </w:rPr>
        <w:t>Не допускается назначение открытого обсуждения на нерабочий праздничный день.»;</w:t>
      </w:r>
    </w:p>
    <w:p w14:paraId="5560A09A" w14:textId="77777777" w:rsidR="003135AB" w:rsidRPr="003135AB" w:rsidRDefault="003135AB" w:rsidP="003135AB">
      <w:pPr>
        <w:ind w:firstLine="567"/>
        <w:jc w:val="both"/>
        <w:rPr>
          <w:sz w:val="28"/>
          <w:szCs w:val="28"/>
        </w:rPr>
      </w:pPr>
      <w:r w:rsidRPr="003135AB">
        <w:rPr>
          <w:sz w:val="28"/>
          <w:szCs w:val="28"/>
        </w:rPr>
        <w:t>г) пункт 8.14 исключить;</w:t>
      </w:r>
    </w:p>
    <w:p w14:paraId="76FE0491" w14:textId="77777777" w:rsidR="003135AB" w:rsidRPr="003135AB" w:rsidRDefault="003135AB" w:rsidP="003135AB">
      <w:pPr>
        <w:ind w:firstLine="567"/>
        <w:jc w:val="both"/>
        <w:rPr>
          <w:sz w:val="28"/>
          <w:szCs w:val="28"/>
        </w:rPr>
      </w:pPr>
      <w:r w:rsidRPr="003135AB">
        <w:rPr>
          <w:sz w:val="28"/>
          <w:szCs w:val="28"/>
        </w:rPr>
        <w:t>д) пункт 8.15 исключить.</w:t>
      </w:r>
    </w:p>
    <w:p w14:paraId="0A02199A" w14:textId="77777777" w:rsidR="003135AB" w:rsidRPr="003135AB" w:rsidRDefault="003135AB" w:rsidP="003135AB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135A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«Переславская неделя» и разместить </w:t>
      </w:r>
      <w:r w:rsidRPr="003135A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официальном сайте органов местного самоуправления города Переславля-Залесского.</w:t>
      </w:r>
    </w:p>
    <w:p w14:paraId="0D9CE438" w14:textId="77777777" w:rsidR="003135AB" w:rsidRPr="003135AB" w:rsidRDefault="003135AB" w:rsidP="003135A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5A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14:paraId="56EBDF75" w14:textId="77777777" w:rsidR="003135AB" w:rsidRPr="003135AB" w:rsidRDefault="003135AB" w:rsidP="003135AB">
      <w:pPr>
        <w:pStyle w:val="a4"/>
        <w:widowControl w:val="0"/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1E85E4D" w14:textId="77777777" w:rsidR="003135AB" w:rsidRPr="003135AB" w:rsidRDefault="003135AB" w:rsidP="003135AB">
      <w:pPr>
        <w:jc w:val="both"/>
        <w:rPr>
          <w:sz w:val="28"/>
          <w:szCs w:val="28"/>
        </w:rPr>
      </w:pPr>
      <w:r w:rsidRPr="003135AB">
        <w:rPr>
          <w:sz w:val="28"/>
          <w:szCs w:val="28"/>
        </w:rPr>
        <w:t xml:space="preserve">         </w:t>
      </w:r>
    </w:p>
    <w:p w14:paraId="1537E878" w14:textId="77777777" w:rsidR="003135AB" w:rsidRPr="007B72F9" w:rsidRDefault="003135AB" w:rsidP="003135AB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3135AB" w:rsidRPr="00624104" w14:paraId="2C1A16C7" w14:textId="77777777" w:rsidTr="00753C40">
        <w:trPr>
          <w:trHeight w:val="677"/>
        </w:trPr>
        <w:tc>
          <w:tcPr>
            <w:tcW w:w="9570" w:type="dxa"/>
          </w:tcPr>
          <w:tbl>
            <w:tblPr>
              <w:tblW w:w="9828" w:type="dxa"/>
              <w:tblLook w:val="01E0" w:firstRow="1" w:lastRow="1" w:firstColumn="1" w:lastColumn="1" w:noHBand="0" w:noVBand="0"/>
            </w:tblPr>
            <w:tblGrid>
              <w:gridCol w:w="4608"/>
              <w:gridCol w:w="236"/>
              <w:gridCol w:w="4984"/>
            </w:tblGrid>
            <w:tr w:rsidR="003135AB" w:rsidRPr="00624104" w14:paraId="29F5A435" w14:textId="77777777" w:rsidTr="00753C40"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E0801" w14:textId="77777777" w:rsidR="003135AB" w:rsidRDefault="003135AB" w:rsidP="00753C40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городского округа</w:t>
                  </w:r>
                  <w:r w:rsidRPr="00135A12">
                    <w:rPr>
                      <w:sz w:val="28"/>
                      <w:szCs w:val="28"/>
                    </w:rPr>
                    <w:t xml:space="preserve"> </w:t>
                  </w:r>
                </w:p>
                <w:p w14:paraId="0CE5E1FD" w14:textId="77777777" w:rsidR="003135AB" w:rsidRPr="00135A12" w:rsidRDefault="003135AB" w:rsidP="00753C40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135A12">
                    <w:rPr>
                      <w:sz w:val="28"/>
                      <w:szCs w:val="28"/>
                    </w:rPr>
                    <w:t>орода Переславля-Залесского</w:t>
                  </w:r>
                </w:p>
                <w:p w14:paraId="6A1B4F4B" w14:textId="77777777" w:rsidR="003135AB" w:rsidRPr="00135A12" w:rsidRDefault="003135AB" w:rsidP="00753C40">
                  <w:pPr>
                    <w:rPr>
                      <w:sz w:val="28"/>
                      <w:szCs w:val="28"/>
                    </w:rPr>
                  </w:pPr>
                </w:p>
                <w:p w14:paraId="34BDECC7" w14:textId="77777777" w:rsidR="003135AB" w:rsidRPr="00135A12" w:rsidRDefault="003135AB" w:rsidP="00753C40">
                  <w:pPr>
                    <w:jc w:val="right"/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sz w:val="28"/>
                      <w:szCs w:val="28"/>
                    </w:rPr>
                    <w:t>В.А. Астраханцев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163C9" w14:textId="77777777" w:rsidR="003135AB" w:rsidRPr="00135A12" w:rsidRDefault="003135AB" w:rsidP="00753C4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DF987" w14:textId="77777777" w:rsidR="003135AB" w:rsidRPr="00135A12" w:rsidRDefault="003135AB" w:rsidP="00753C40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14:paraId="32EA6BE9" w14:textId="77777777" w:rsidR="003135AB" w:rsidRPr="00135A12" w:rsidRDefault="003135AB" w:rsidP="00753C40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>г</w:t>
                  </w:r>
                  <w:r w:rsidRPr="00135A12">
                    <w:rPr>
                      <w:sz w:val="28"/>
                      <w:szCs w:val="28"/>
                    </w:rPr>
                    <w:t>о</w:t>
                  </w:r>
                  <w:r w:rsidRPr="00135A12">
                    <w:rPr>
                      <w:sz w:val="28"/>
                      <w:szCs w:val="28"/>
                    </w:rPr>
                    <w:t>родской Думы</w:t>
                  </w:r>
                </w:p>
                <w:p w14:paraId="663AA881" w14:textId="77777777" w:rsidR="003135AB" w:rsidRDefault="003135AB" w:rsidP="00753C40">
                  <w:pPr>
                    <w:rPr>
                      <w:sz w:val="28"/>
                      <w:szCs w:val="28"/>
                    </w:rPr>
                  </w:pPr>
                </w:p>
                <w:p w14:paraId="735F4C0E" w14:textId="77777777" w:rsidR="003135AB" w:rsidRPr="00135A12" w:rsidRDefault="003135AB" w:rsidP="00753C40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                                      С.В. Корниенко</w:t>
                  </w:r>
                </w:p>
              </w:tc>
            </w:tr>
          </w:tbl>
          <w:p w14:paraId="4FA9471E" w14:textId="77777777" w:rsidR="003135AB" w:rsidRPr="00624104" w:rsidRDefault="003135AB" w:rsidP="00753C40">
            <w:pPr>
              <w:rPr>
                <w:sz w:val="26"/>
                <w:szCs w:val="26"/>
              </w:rPr>
            </w:pPr>
          </w:p>
        </w:tc>
      </w:tr>
    </w:tbl>
    <w:p w14:paraId="7FE891B4" w14:textId="77777777" w:rsidR="003135AB" w:rsidRPr="00BE1BFE" w:rsidRDefault="003135AB" w:rsidP="003135AB"/>
    <w:p w14:paraId="397756D1" w14:textId="77777777" w:rsidR="003135AB" w:rsidRPr="003135AB" w:rsidRDefault="003135AB">
      <w:pPr>
        <w:rPr>
          <w:sz w:val="28"/>
          <w:szCs w:val="28"/>
        </w:rPr>
      </w:pPr>
    </w:p>
    <w:sectPr w:rsidR="003135AB" w:rsidRPr="003135AB" w:rsidSect="00EC47B5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B1FF2"/>
    <w:multiLevelType w:val="hybridMultilevel"/>
    <w:tmpl w:val="70AE2CCA"/>
    <w:lvl w:ilvl="0" w:tplc="25D82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B5"/>
    <w:rsid w:val="003135AB"/>
    <w:rsid w:val="00933F05"/>
    <w:rsid w:val="00BF7D42"/>
    <w:rsid w:val="00E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A7C71E7"/>
  <w15:chartTrackingRefBased/>
  <w15:docId w15:val="{09530D10-680E-427A-AFAE-80782276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7B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7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EC47B5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uiPriority w:val="99"/>
    <w:rsid w:val="00EC47B5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rsid w:val="00EC4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35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2</cp:revision>
  <dcterms:created xsi:type="dcterms:W3CDTF">2020-07-31T07:44:00Z</dcterms:created>
  <dcterms:modified xsi:type="dcterms:W3CDTF">2020-07-31T07:48:00Z</dcterms:modified>
</cp:coreProperties>
</file>