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8FE0D" w14:textId="77777777" w:rsidR="00186108" w:rsidRDefault="00186108" w:rsidP="00186108">
      <w:pPr>
        <w:jc w:val="center"/>
      </w:pPr>
      <w:r>
        <w:rPr>
          <w:noProof/>
          <w:sz w:val="28"/>
          <w:szCs w:val="28"/>
        </w:rPr>
        <w:drawing>
          <wp:inline distT="0" distB="0" distL="0" distR="0" wp14:anchorId="7404FA9A" wp14:editId="7E0EC89F">
            <wp:extent cx="501015" cy="5962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015" cy="596265"/>
                    </a:xfrm>
                    <a:prstGeom prst="rect">
                      <a:avLst/>
                    </a:prstGeom>
                    <a:noFill/>
                    <a:ln>
                      <a:noFill/>
                    </a:ln>
                  </pic:spPr>
                </pic:pic>
              </a:graphicData>
            </a:graphic>
          </wp:inline>
        </w:drawing>
      </w:r>
    </w:p>
    <w:p w14:paraId="6A671136" w14:textId="77777777" w:rsidR="00186108" w:rsidRDefault="00186108" w:rsidP="00186108">
      <w:pPr>
        <w:pStyle w:val="3"/>
        <w:tabs>
          <w:tab w:val="left" w:pos="7371"/>
        </w:tabs>
      </w:pPr>
    </w:p>
    <w:p w14:paraId="0F0C3251" w14:textId="77777777" w:rsidR="00186108" w:rsidRDefault="00186108" w:rsidP="00186108">
      <w:pPr>
        <w:pStyle w:val="a3"/>
        <w:spacing w:line="240" w:lineRule="auto"/>
        <w:rPr>
          <w:sz w:val="28"/>
        </w:rPr>
      </w:pPr>
      <w:smartTag w:uri="urn:schemas-microsoft-com:office:smarttags" w:element="PersonName">
        <w:smartTagPr>
          <w:attr w:name="ProductID" w:val="Переславль-Залесская городская Дума"/>
        </w:smartTagPr>
        <w:r>
          <w:rPr>
            <w:sz w:val="28"/>
          </w:rPr>
          <w:t>Переславль-Залесская городская Дума</w:t>
        </w:r>
      </w:smartTag>
    </w:p>
    <w:p w14:paraId="61F2FDE7" w14:textId="77777777" w:rsidR="00186108" w:rsidRDefault="00186108" w:rsidP="00186108">
      <w:pPr>
        <w:jc w:val="center"/>
        <w:rPr>
          <w:b/>
          <w:sz w:val="28"/>
        </w:rPr>
      </w:pPr>
      <w:r>
        <w:rPr>
          <w:b/>
          <w:sz w:val="28"/>
        </w:rPr>
        <w:t>седьмого созыва</w:t>
      </w:r>
    </w:p>
    <w:p w14:paraId="420374C3" w14:textId="77777777" w:rsidR="00186108" w:rsidRDefault="00186108" w:rsidP="00186108">
      <w:pPr>
        <w:jc w:val="center"/>
        <w:rPr>
          <w:b/>
          <w:sz w:val="28"/>
        </w:rPr>
      </w:pPr>
    </w:p>
    <w:p w14:paraId="19A3419F" w14:textId="77777777" w:rsidR="00186108" w:rsidRDefault="00186108" w:rsidP="00186108">
      <w:pPr>
        <w:pStyle w:val="1"/>
        <w:jc w:val="center"/>
        <w:rPr>
          <w:rFonts w:ascii="Times New Roman" w:hAnsi="Times New Roman"/>
          <w:sz w:val="28"/>
          <w:szCs w:val="28"/>
        </w:rPr>
      </w:pPr>
      <w:r>
        <w:rPr>
          <w:rFonts w:ascii="Times New Roman" w:hAnsi="Times New Roman"/>
          <w:sz w:val="28"/>
          <w:szCs w:val="28"/>
        </w:rPr>
        <w:t>Р Е Ш Е Н И Е</w:t>
      </w:r>
    </w:p>
    <w:p w14:paraId="27193001" w14:textId="6DB340E7" w:rsidR="00186108" w:rsidRDefault="00186108" w:rsidP="00186108">
      <w:pPr>
        <w:pStyle w:val="3"/>
        <w:tabs>
          <w:tab w:val="left" w:pos="0"/>
        </w:tabs>
        <w:jc w:val="both"/>
        <w:outlineLvl w:val="0"/>
        <w:rPr>
          <w:sz w:val="28"/>
          <w:szCs w:val="28"/>
          <w:lang w:val="ru-RU"/>
        </w:rPr>
      </w:pPr>
      <w:r>
        <w:rPr>
          <w:sz w:val="28"/>
          <w:szCs w:val="28"/>
          <w:lang w:val="ru-RU"/>
        </w:rPr>
        <w:t>24 сентября</w:t>
      </w:r>
      <w:r>
        <w:rPr>
          <w:sz w:val="28"/>
          <w:szCs w:val="28"/>
        </w:rPr>
        <w:t xml:space="preserve"> 2020 года                       </w:t>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w:t>
      </w:r>
      <w:r>
        <w:rPr>
          <w:sz w:val="28"/>
          <w:szCs w:val="28"/>
          <w:lang w:val="ru-RU"/>
        </w:rPr>
        <w:t>7</w:t>
      </w:r>
      <w:r>
        <w:rPr>
          <w:sz w:val="28"/>
          <w:szCs w:val="28"/>
          <w:lang w:val="ru-RU"/>
        </w:rPr>
        <w:t>7</w:t>
      </w:r>
    </w:p>
    <w:p w14:paraId="0C535588" w14:textId="77777777" w:rsidR="00186108" w:rsidRDefault="00186108" w:rsidP="00186108">
      <w:pPr>
        <w:pStyle w:val="3"/>
        <w:tabs>
          <w:tab w:val="left" w:pos="7371"/>
        </w:tabs>
        <w:spacing w:after="0"/>
        <w:jc w:val="center"/>
        <w:rPr>
          <w:sz w:val="28"/>
          <w:szCs w:val="28"/>
        </w:rPr>
      </w:pPr>
      <w:r>
        <w:rPr>
          <w:sz w:val="28"/>
          <w:szCs w:val="28"/>
        </w:rPr>
        <w:t>г. Переславль-Залесский</w:t>
      </w:r>
    </w:p>
    <w:p w14:paraId="4ADC0F27" w14:textId="77777777" w:rsidR="00655F17" w:rsidRPr="00B54BCC" w:rsidRDefault="00655F17" w:rsidP="00655F17">
      <w:pPr>
        <w:jc w:val="center"/>
        <w:rPr>
          <w:b/>
          <w:sz w:val="28"/>
          <w:szCs w:val="28"/>
        </w:rPr>
      </w:pPr>
    </w:p>
    <w:p w14:paraId="773E1FAF" w14:textId="77777777" w:rsidR="00655F17" w:rsidRPr="00B54BCC" w:rsidRDefault="00655F17" w:rsidP="00655F17">
      <w:pPr>
        <w:jc w:val="center"/>
        <w:rPr>
          <w:b/>
          <w:sz w:val="28"/>
          <w:szCs w:val="28"/>
        </w:rPr>
      </w:pPr>
      <w:r w:rsidRPr="00B54BCC">
        <w:rPr>
          <w:b/>
          <w:sz w:val="28"/>
          <w:szCs w:val="28"/>
        </w:rPr>
        <w:t xml:space="preserve">О внесении изменений в решение Переславль-Залесской городской Думы </w:t>
      </w:r>
    </w:p>
    <w:p w14:paraId="25527895" w14:textId="77777777" w:rsidR="00655F17" w:rsidRPr="00B54BCC" w:rsidRDefault="00655F17" w:rsidP="00655F17">
      <w:pPr>
        <w:jc w:val="center"/>
        <w:rPr>
          <w:b/>
          <w:sz w:val="28"/>
          <w:szCs w:val="28"/>
        </w:rPr>
      </w:pPr>
      <w:r w:rsidRPr="00B54BCC">
        <w:rPr>
          <w:b/>
          <w:sz w:val="28"/>
          <w:szCs w:val="28"/>
        </w:rPr>
        <w:t xml:space="preserve">от 26.04.2018 № 46 «Об утверждении Правил благоустройства </w:t>
      </w:r>
    </w:p>
    <w:p w14:paraId="67E8B748" w14:textId="77777777" w:rsidR="00655F17" w:rsidRPr="00B54BCC" w:rsidRDefault="00655F17" w:rsidP="00655F17">
      <w:pPr>
        <w:jc w:val="center"/>
        <w:rPr>
          <w:b/>
          <w:sz w:val="28"/>
          <w:szCs w:val="28"/>
        </w:rPr>
      </w:pPr>
      <w:r w:rsidRPr="00B54BCC">
        <w:rPr>
          <w:b/>
          <w:sz w:val="28"/>
          <w:szCs w:val="28"/>
        </w:rPr>
        <w:t>территории города Переславля-Залесского»</w:t>
      </w:r>
    </w:p>
    <w:p w14:paraId="65CC261D" w14:textId="77777777" w:rsidR="00655F17" w:rsidRPr="00B54BCC" w:rsidRDefault="00655F17" w:rsidP="00655F17">
      <w:pPr>
        <w:jc w:val="both"/>
        <w:rPr>
          <w:sz w:val="28"/>
          <w:szCs w:val="28"/>
        </w:rPr>
      </w:pPr>
    </w:p>
    <w:p w14:paraId="63DF0205" w14:textId="77777777" w:rsidR="00655F17" w:rsidRPr="00B54BCC" w:rsidRDefault="00655F17" w:rsidP="00655F17">
      <w:pPr>
        <w:ind w:firstLine="567"/>
        <w:jc w:val="both"/>
        <w:rPr>
          <w:sz w:val="28"/>
          <w:szCs w:val="28"/>
        </w:rPr>
      </w:pPr>
      <w:r w:rsidRPr="00B54BCC">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Законом Ярославской области от 20.12.2018 № 90-з «О порядке определения органами местного самоуправления муниципальных образований Ярославской области границ прилегающих территорий», Уставом города Переславля-Залесского, учитывая заключение по результатам проведения оценки регулирующего воздействия проекта муниципального нормативного правового акта от 03.03.2020, протокол публичных слушаний № 19 от 06.08.2020, заключение о результатах публичных слушаний от 06.08.2020, </w:t>
      </w:r>
    </w:p>
    <w:p w14:paraId="7D5D71B3" w14:textId="77777777" w:rsidR="00655F17" w:rsidRPr="00B54BCC" w:rsidRDefault="00655F17" w:rsidP="00655F17">
      <w:pPr>
        <w:jc w:val="center"/>
        <w:rPr>
          <w:sz w:val="28"/>
          <w:szCs w:val="28"/>
        </w:rPr>
      </w:pPr>
    </w:p>
    <w:p w14:paraId="04DFD1D9" w14:textId="77777777" w:rsidR="00655F17" w:rsidRPr="00B54BCC" w:rsidRDefault="00655F17" w:rsidP="00655F17">
      <w:pPr>
        <w:jc w:val="center"/>
        <w:rPr>
          <w:sz w:val="28"/>
          <w:szCs w:val="28"/>
        </w:rPr>
      </w:pPr>
      <w:r w:rsidRPr="00B54BCC">
        <w:rPr>
          <w:sz w:val="28"/>
          <w:szCs w:val="28"/>
        </w:rPr>
        <w:t>Переславль-Залесская городская Дума РЕШИЛА:</w:t>
      </w:r>
    </w:p>
    <w:p w14:paraId="19822203" w14:textId="77777777" w:rsidR="00655F17" w:rsidRPr="00B54BCC" w:rsidRDefault="00655F17" w:rsidP="00655F17">
      <w:pPr>
        <w:jc w:val="center"/>
        <w:rPr>
          <w:sz w:val="28"/>
          <w:szCs w:val="28"/>
        </w:rPr>
      </w:pPr>
    </w:p>
    <w:p w14:paraId="305F9F10" w14:textId="77777777" w:rsidR="00655F17" w:rsidRPr="00B54BCC" w:rsidRDefault="00655F17" w:rsidP="00655F17">
      <w:pPr>
        <w:pStyle w:val="ConsNormal"/>
        <w:widowControl/>
        <w:numPr>
          <w:ilvl w:val="0"/>
          <w:numId w:val="1"/>
        </w:numPr>
        <w:ind w:left="0" w:firstLine="567"/>
        <w:jc w:val="both"/>
        <w:rPr>
          <w:rFonts w:ascii="Times New Roman" w:hAnsi="Times New Roman" w:cs="Times New Roman"/>
          <w:sz w:val="28"/>
          <w:szCs w:val="28"/>
        </w:rPr>
      </w:pPr>
      <w:r w:rsidRPr="00B54BCC">
        <w:rPr>
          <w:rFonts w:ascii="Times New Roman" w:hAnsi="Times New Roman" w:cs="Times New Roman"/>
          <w:sz w:val="28"/>
          <w:szCs w:val="28"/>
        </w:rPr>
        <w:t xml:space="preserve">Внести в решение Переславль-Залесской городской Думы </w:t>
      </w:r>
      <w:r w:rsidRPr="00B54BCC">
        <w:rPr>
          <w:rFonts w:ascii="Times New Roman" w:hAnsi="Times New Roman" w:cs="Times New Roman"/>
          <w:sz w:val="28"/>
          <w:szCs w:val="28"/>
          <w:lang w:eastAsia="ar-SA"/>
        </w:rPr>
        <w:t xml:space="preserve">от 26.04.2018 № 46 «Об утверждении </w:t>
      </w:r>
      <w:r w:rsidRPr="00B54BCC">
        <w:rPr>
          <w:rFonts w:ascii="Times New Roman" w:hAnsi="Times New Roman" w:cs="Times New Roman"/>
          <w:bCs/>
          <w:sz w:val="28"/>
          <w:szCs w:val="28"/>
        </w:rPr>
        <w:t>Правил благоустройства территории города Переславля-Залесского</w:t>
      </w:r>
      <w:r w:rsidRPr="00B54BCC">
        <w:rPr>
          <w:rFonts w:ascii="Times New Roman" w:hAnsi="Times New Roman" w:cs="Times New Roman"/>
          <w:sz w:val="28"/>
          <w:szCs w:val="28"/>
          <w:lang w:eastAsia="ar-SA"/>
        </w:rPr>
        <w:t xml:space="preserve">» (с изменениями от 29.11.2018 № 112) </w:t>
      </w:r>
      <w:r w:rsidRPr="00B54BCC">
        <w:rPr>
          <w:rFonts w:ascii="Times New Roman" w:hAnsi="Times New Roman" w:cs="Times New Roman"/>
          <w:sz w:val="28"/>
          <w:szCs w:val="28"/>
        </w:rPr>
        <w:t xml:space="preserve">следующие изменения: </w:t>
      </w:r>
    </w:p>
    <w:p w14:paraId="5F65F7B6"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sz w:val="28"/>
          <w:szCs w:val="28"/>
        </w:rPr>
      </w:pPr>
      <w:r w:rsidRPr="00B54BCC">
        <w:rPr>
          <w:rFonts w:ascii="Times New Roman" w:hAnsi="Times New Roman" w:cs="Times New Roman"/>
          <w:sz w:val="28"/>
          <w:szCs w:val="28"/>
        </w:rPr>
        <w:t>1) в наименовании решения слова «города Переславля-Залесского» заменить словами «городского округа город Переславль-Залесский Ярославской области»;</w:t>
      </w:r>
    </w:p>
    <w:p w14:paraId="65DCE538"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sz w:val="28"/>
          <w:szCs w:val="28"/>
        </w:rPr>
      </w:pPr>
      <w:r w:rsidRPr="00B54BCC">
        <w:rPr>
          <w:rFonts w:ascii="Times New Roman" w:hAnsi="Times New Roman" w:cs="Times New Roman"/>
          <w:sz w:val="28"/>
          <w:szCs w:val="28"/>
        </w:rPr>
        <w:t>2) в пункте 1 решения слова «города Переславля-Залесского» заменить словами «городского округа город Переславль-Залесский Ярославской области»;</w:t>
      </w:r>
    </w:p>
    <w:p w14:paraId="665288F5"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sz w:val="28"/>
          <w:szCs w:val="28"/>
        </w:rPr>
      </w:pPr>
      <w:r w:rsidRPr="00B54BCC">
        <w:rPr>
          <w:rFonts w:ascii="Times New Roman" w:hAnsi="Times New Roman" w:cs="Times New Roman"/>
          <w:sz w:val="28"/>
          <w:szCs w:val="28"/>
        </w:rPr>
        <w:t>3) в приложении к решению:</w:t>
      </w:r>
    </w:p>
    <w:p w14:paraId="075D0343"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sz w:val="28"/>
          <w:szCs w:val="28"/>
        </w:rPr>
      </w:pPr>
      <w:r w:rsidRPr="00B54BCC">
        <w:rPr>
          <w:rFonts w:ascii="Times New Roman" w:hAnsi="Times New Roman" w:cs="Times New Roman"/>
          <w:sz w:val="28"/>
          <w:szCs w:val="28"/>
        </w:rPr>
        <w:t>а) в наименовании слова «города Переславля-Залесского» заменить словами «городского округа город Переславль-Залесский Ярославской области»;</w:t>
      </w:r>
    </w:p>
    <w:p w14:paraId="1652D62B"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sz w:val="28"/>
          <w:szCs w:val="28"/>
        </w:rPr>
      </w:pPr>
      <w:r w:rsidRPr="00B54BCC">
        <w:rPr>
          <w:rFonts w:ascii="Times New Roman" w:hAnsi="Times New Roman" w:cs="Times New Roman"/>
          <w:sz w:val="28"/>
          <w:szCs w:val="28"/>
        </w:rPr>
        <w:t>б) в разделе 1:</w:t>
      </w:r>
    </w:p>
    <w:p w14:paraId="02EEE546"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sz w:val="28"/>
          <w:szCs w:val="28"/>
        </w:rPr>
      </w:pPr>
      <w:r w:rsidRPr="00B54BCC">
        <w:rPr>
          <w:rFonts w:ascii="Times New Roman" w:hAnsi="Times New Roman" w:cs="Times New Roman"/>
          <w:sz w:val="28"/>
          <w:szCs w:val="28"/>
        </w:rPr>
        <w:t>пункт 1.1 изложить в следующей редакции:</w:t>
      </w:r>
    </w:p>
    <w:p w14:paraId="21DE6401" w14:textId="77777777" w:rsidR="00655F17" w:rsidRPr="00B54BCC" w:rsidRDefault="00655F17" w:rsidP="00655F17">
      <w:pPr>
        <w:suppressAutoHyphens/>
        <w:ind w:firstLine="567"/>
        <w:jc w:val="both"/>
        <w:rPr>
          <w:sz w:val="28"/>
          <w:szCs w:val="28"/>
        </w:rPr>
      </w:pPr>
      <w:r w:rsidRPr="00B54BCC">
        <w:rPr>
          <w:sz w:val="28"/>
          <w:szCs w:val="28"/>
        </w:rPr>
        <w:t>«1.1. П</w:t>
      </w:r>
      <w:r w:rsidRPr="00B54BCC">
        <w:rPr>
          <w:bCs/>
          <w:sz w:val="28"/>
          <w:szCs w:val="28"/>
        </w:rPr>
        <w:t xml:space="preserve">равила благоустройства территории городского округа </w:t>
      </w:r>
      <w:r w:rsidRPr="00B54BCC">
        <w:rPr>
          <w:sz w:val="28"/>
          <w:szCs w:val="28"/>
        </w:rPr>
        <w:t xml:space="preserve">город Переславль-Залесский Ярославской области (далее – Правила)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Ярославской области требования к благоустройству и элементам благоустройства территории </w:t>
      </w:r>
      <w:r w:rsidRPr="00B54BCC">
        <w:rPr>
          <w:bCs/>
          <w:sz w:val="28"/>
          <w:szCs w:val="28"/>
        </w:rPr>
        <w:t xml:space="preserve">городского округа </w:t>
      </w:r>
      <w:r w:rsidRPr="00B54BCC">
        <w:rPr>
          <w:sz w:val="28"/>
          <w:szCs w:val="28"/>
        </w:rPr>
        <w:lastRenderedPageBreak/>
        <w:t xml:space="preserve">город Переславль-Залесский, перечень мероприятий по благоустройству территории </w:t>
      </w:r>
      <w:r w:rsidRPr="00B54BCC">
        <w:rPr>
          <w:bCs/>
          <w:sz w:val="28"/>
          <w:szCs w:val="28"/>
        </w:rPr>
        <w:t xml:space="preserve">городского округа </w:t>
      </w:r>
      <w:r w:rsidRPr="00B54BCC">
        <w:rPr>
          <w:sz w:val="28"/>
          <w:szCs w:val="28"/>
        </w:rPr>
        <w:t>город Переславль-Залесский, порядок и периодичность их проведения.»;</w:t>
      </w:r>
    </w:p>
    <w:p w14:paraId="6BAF4F55"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sz w:val="28"/>
          <w:szCs w:val="28"/>
        </w:rPr>
      </w:pPr>
      <w:r w:rsidRPr="00B54BCC">
        <w:rPr>
          <w:rFonts w:ascii="Times New Roman" w:hAnsi="Times New Roman" w:cs="Times New Roman"/>
          <w:sz w:val="28"/>
          <w:szCs w:val="28"/>
        </w:rPr>
        <w:t>в пункте 1.2 слова «территории города Переславля-Залесского» заменить словами «территории городского округа город Переславль-Залесский»;</w:t>
      </w:r>
    </w:p>
    <w:p w14:paraId="3F835FF9"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sz w:val="28"/>
          <w:szCs w:val="28"/>
        </w:rPr>
      </w:pPr>
      <w:r w:rsidRPr="00B54BCC">
        <w:rPr>
          <w:rFonts w:ascii="Times New Roman" w:hAnsi="Times New Roman" w:cs="Times New Roman"/>
          <w:sz w:val="28"/>
          <w:szCs w:val="28"/>
        </w:rPr>
        <w:t>в пункте 1.3:</w:t>
      </w:r>
    </w:p>
    <w:p w14:paraId="2E05A31B" w14:textId="77777777" w:rsidR="00655F17" w:rsidRPr="00B54BCC" w:rsidRDefault="00655F17" w:rsidP="00655F17">
      <w:pPr>
        <w:suppressAutoHyphens/>
        <w:ind w:firstLine="567"/>
        <w:jc w:val="both"/>
        <w:rPr>
          <w:sz w:val="28"/>
          <w:szCs w:val="28"/>
        </w:rPr>
      </w:pPr>
      <w:r w:rsidRPr="00B54BCC">
        <w:rPr>
          <w:kern w:val="1"/>
          <w:sz w:val="28"/>
          <w:szCs w:val="28"/>
          <w:lang w:eastAsia="ar-SA"/>
        </w:rPr>
        <w:t xml:space="preserve">в подпункте 1 </w:t>
      </w:r>
      <w:r w:rsidRPr="00B54BCC">
        <w:rPr>
          <w:sz w:val="28"/>
          <w:szCs w:val="28"/>
        </w:rPr>
        <w:t>слова «города Переславля-Залесского» заменить словами «городского округа город Переславль-Залесский»;</w:t>
      </w:r>
    </w:p>
    <w:p w14:paraId="294F1FDF" w14:textId="77777777" w:rsidR="00655F17" w:rsidRPr="00B54BCC" w:rsidRDefault="00655F17" w:rsidP="00655F17">
      <w:pPr>
        <w:suppressAutoHyphens/>
        <w:ind w:firstLine="567"/>
        <w:jc w:val="both"/>
        <w:rPr>
          <w:sz w:val="28"/>
          <w:szCs w:val="28"/>
        </w:rPr>
      </w:pPr>
      <w:r w:rsidRPr="00B54BCC">
        <w:rPr>
          <w:sz w:val="28"/>
          <w:szCs w:val="28"/>
        </w:rPr>
        <w:t>подпункт 5 изложить в следующей редакции:</w:t>
      </w:r>
    </w:p>
    <w:p w14:paraId="5B86786A" w14:textId="77777777" w:rsidR="00655F17" w:rsidRPr="00B54BCC" w:rsidRDefault="00655F17" w:rsidP="00655F17">
      <w:pPr>
        <w:suppressAutoHyphens/>
        <w:ind w:firstLine="567"/>
        <w:jc w:val="both"/>
        <w:rPr>
          <w:sz w:val="28"/>
          <w:szCs w:val="28"/>
          <w:shd w:val="clear" w:color="auto" w:fill="FFFFFF"/>
        </w:rPr>
      </w:pPr>
      <w:r w:rsidRPr="00B54BCC">
        <w:rPr>
          <w:sz w:val="28"/>
          <w:szCs w:val="28"/>
        </w:rPr>
        <w:t xml:space="preserve">«5) </w:t>
      </w:r>
      <w:r w:rsidRPr="00B54BCC">
        <w:rPr>
          <w:rStyle w:val="s10"/>
          <w:bCs/>
          <w:sz w:val="28"/>
          <w:szCs w:val="28"/>
          <w:shd w:val="clear" w:color="auto" w:fill="FFFFFF"/>
        </w:rPr>
        <w:t>отходы производства и потребления (далее - отходы)</w:t>
      </w:r>
      <w:r w:rsidRPr="00B54BCC">
        <w:rPr>
          <w:sz w:val="28"/>
          <w:szCs w:val="28"/>
          <w:shd w:val="clear" w:color="auto" w:fill="FFFFFF"/>
        </w:rPr>
        <w:t>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от 24.06.1998 № 89-ФЗ «Об отходах производства и потребления»;»;</w:t>
      </w:r>
    </w:p>
    <w:p w14:paraId="50C66282" w14:textId="77777777" w:rsidR="00655F17" w:rsidRPr="00B54BCC" w:rsidRDefault="00655F17" w:rsidP="00655F17">
      <w:pPr>
        <w:suppressAutoHyphens/>
        <w:ind w:firstLine="567"/>
        <w:jc w:val="both"/>
        <w:rPr>
          <w:sz w:val="28"/>
          <w:szCs w:val="28"/>
        </w:rPr>
      </w:pPr>
      <w:r w:rsidRPr="00B54BCC">
        <w:rPr>
          <w:sz w:val="28"/>
          <w:szCs w:val="28"/>
        </w:rPr>
        <w:t>в пункте 1.4:</w:t>
      </w:r>
    </w:p>
    <w:p w14:paraId="65BDF38F" w14:textId="77777777" w:rsidR="00655F17" w:rsidRPr="00B54BCC" w:rsidRDefault="00655F17" w:rsidP="00655F17">
      <w:pPr>
        <w:suppressAutoHyphens/>
        <w:ind w:firstLine="567"/>
        <w:jc w:val="both"/>
        <w:rPr>
          <w:sz w:val="28"/>
          <w:szCs w:val="28"/>
        </w:rPr>
      </w:pPr>
      <w:r w:rsidRPr="00B54BCC">
        <w:rPr>
          <w:sz w:val="28"/>
          <w:szCs w:val="28"/>
        </w:rPr>
        <w:t>в абзаце первом после слов «земельных участков» дополнить словами «и прилегающих территорий»;</w:t>
      </w:r>
    </w:p>
    <w:p w14:paraId="4335A917" w14:textId="77777777" w:rsidR="00655F17" w:rsidRPr="00B54BCC" w:rsidRDefault="00655F17" w:rsidP="00655F17">
      <w:pPr>
        <w:suppressAutoHyphens/>
        <w:ind w:firstLine="567"/>
        <w:jc w:val="both"/>
        <w:rPr>
          <w:sz w:val="28"/>
          <w:szCs w:val="28"/>
        </w:rPr>
      </w:pPr>
      <w:r w:rsidRPr="00B54BCC">
        <w:rPr>
          <w:sz w:val="28"/>
          <w:szCs w:val="28"/>
        </w:rPr>
        <w:t>в абзаце втором слова «территории города» заменить словами «территории городского округа город Переславль-Залесский»;</w:t>
      </w:r>
    </w:p>
    <w:p w14:paraId="7CA49FA8" w14:textId="77777777" w:rsidR="00655F17" w:rsidRPr="00B54BCC" w:rsidRDefault="00655F17" w:rsidP="00655F17">
      <w:pPr>
        <w:suppressAutoHyphens/>
        <w:ind w:firstLine="567"/>
        <w:jc w:val="both"/>
        <w:rPr>
          <w:sz w:val="28"/>
          <w:szCs w:val="28"/>
        </w:rPr>
      </w:pPr>
      <w:r w:rsidRPr="00B54BCC">
        <w:rPr>
          <w:sz w:val="28"/>
          <w:szCs w:val="28"/>
        </w:rPr>
        <w:t>в абзаце четвертом слова «города Переславля-Залесского» заменить словами «городского округа город Переславль-Залесский»;</w:t>
      </w:r>
    </w:p>
    <w:p w14:paraId="528DFB19" w14:textId="77777777" w:rsidR="00655F17" w:rsidRPr="00B54BCC" w:rsidRDefault="00655F17" w:rsidP="00655F17">
      <w:pPr>
        <w:suppressAutoHyphens/>
        <w:ind w:firstLine="567"/>
        <w:jc w:val="both"/>
        <w:rPr>
          <w:sz w:val="28"/>
          <w:szCs w:val="28"/>
        </w:rPr>
      </w:pPr>
      <w:r w:rsidRPr="00B54BCC">
        <w:rPr>
          <w:sz w:val="28"/>
          <w:szCs w:val="28"/>
        </w:rPr>
        <w:t>в пункте 1.6:</w:t>
      </w:r>
    </w:p>
    <w:p w14:paraId="2BE6CCB8"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sz w:val="28"/>
          <w:szCs w:val="28"/>
        </w:rPr>
      </w:pPr>
      <w:r w:rsidRPr="00B54BCC">
        <w:rPr>
          <w:rFonts w:ascii="Times New Roman" w:hAnsi="Times New Roman" w:cs="Times New Roman"/>
          <w:sz w:val="28"/>
          <w:szCs w:val="28"/>
        </w:rPr>
        <w:t>в абзаце первом «города Переславля-Залесского» заменить словами «городского округа город Переславль-Залесский»;</w:t>
      </w:r>
    </w:p>
    <w:p w14:paraId="50487221"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sz w:val="28"/>
          <w:szCs w:val="28"/>
        </w:rPr>
      </w:pPr>
      <w:r w:rsidRPr="00B54BCC">
        <w:rPr>
          <w:rFonts w:ascii="Times New Roman" w:hAnsi="Times New Roman" w:cs="Times New Roman"/>
          <w:sz w:val="28"/>
          <w:szCs w:val="28"/>
        </w:rPr>
        <w:t>абзац второй изложить в следующей редакции:</w:t>
      </w:r>
    </w:p>
    <w:p w14:paraId="064F3A2D"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kern w:val="1"/>
          <w:sz w:val="28"/>
          <w:szCs w:val="28"/>
          <w:lang w:eastAsia="ar-SA"/>
        </w:rPr>
      </w:pPr>
      <w:r w:rsidRPr="00B54BCC">
        <w:rPr>
          <w:rFonts w:ascii="Times New Roman" w:hAnsi="Times New Roman"/>
          <w:sz w:val="28"/>
          <w:szCs w:val="28"/>
        </w:rPr>
        <w:t xml:space="preserve">«- сброс, складирование, </w:t>
      </w:r>
      <w:r w:rsidRPr="00B54BCC">
        <w:rPr>
          <w:rFonts w:ascii="Times New Roman" w:hAnsi="Times New Roman"/>
          <w:kern w:val="1"/>
          <w:sz w:val="28"/>
          <w:szCs w:val="28"/>
          <w:lang w:eastAsia="ar-SA"/>
        </w:rPr>
        <w:t>размещение и хранение отходов, растительного и иного грунта, дров (бревен), угля, строительных и сыпучих материалов, изделий, конструкций, оборудования, тары, обрезков деревьев, снега, сколотого льда за исключением специально отведенных мест и контейнеров для сбора отходов;»</w:t>
      </w:r>
      <w:r w:rsidRPr="00B54BCC">
        <w:rPr>
          <w:rFonts w:ascii="Times New Roman" w:hAnsi="Times New Roman" w:cs="Times New Roman"/>
          <w:kern w:val="1"/>
          <w:sz w:val="28"/>
          <w:szCs w:val="28"/>
          <w:lang w:eastAsia="ar-SA"/>
        </w:rPr>
        <w:t>;</w:t>
      </w:r>
    </w:p>
    <w:p w14:paraId="28779030" w14:textId="77777777" w:rsidR="00655F17" w:rsidRPr="00B54BCC" w:rsidRDefault="00655F17" w:rsidP="00655F17">
      <w:pPr>
        <w:pStyle w:val="ConsPlusNormal"/>
        <w:ind w:firstLine="540"/>
        <w:jc w:val="both"/>
        <w:rPr>
          <w:rFonts w:ascii="Times New Roman" w:hAnsi="Times New Roman" w:cs="Times New Roman"/>
          <w:sz w:val="28"/>
          <w:szCs w:val="28"/>
        </w:rPr>
      </w:pPr>
      <w:r w:rsidRPr="00B54BCC">
        <w:rPr>
          <w:rFonts w:ascii="Times New Roman" w:hAnsi="Times New Roman" w:cs="Times New Roman"/>
          <w:sz w:val="28"/>
          <w:szCs w:val="28"/>
        </w:rPr>
        <w:t>дополнить абзацами следующего содержания:</w:t>
      </w:r>
    </w:p>
    <w:p w14:paraId="0DE351FD" w14:textId="77777777" w:rsidR="00655F17" w:rsidRPr="00B54BCC" w:rsidRDefault="00655F17" w:rsidP="00655F17">
      <w:pPr>
        <w:pStyle w:val="ConsPlusNormal"/>
        <w:ind w:firstLine="540"/>
        <w:jc w:val="both"/>
        <w:rPr>
          <w:rFonts w:ascii="Times New Roman" w:hAnsi="Times New Roman" w:cs="Times New Roman"/>
          <w:sz w:val="28"/>
          <w:szCs w:val="28"/>
        </w:rPr>
      </w:pPr>
      <w:r w:rsidRPr="00B54BCC">
        <w:rPr>
          <w:rFonts w:ascii="Times New Roman" w:hAnsi="Times New Roman" w:cs="Times New Roman"/>
          <w:kern w:val="1"/>
          <w:sz w:val="28"/>
          <w:szCs w:val="28"/>
          <w:lang w:eastAsia="ar-SA"/>
        </w:rPr>
        <w:t>«</w:t>
      </w:r>
      <w:r w:rsidRPr="00B54BCC">
        <w:rPr>
          <w:rFonts w:ascii="Times New Roman" w:hAnsi="Times New Roman" w:cs="Times New Roman"/>
          <w:sz w:val="28"/>
          <w:szCs w:val="28"/>
        </w:rPr>
        <w:t>- повреждать малые архитектурные формы и перемещать их относительно мест, на которых они установлены;</w:t>
      </w:r>
    </w:p>
    <w:p w14:paraId="64CD1480"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sz w:val="28"/>
          <w:szCs w:val="28"/>
        </w:rPr>
      </w:pPr>
      <w:r w:rsidRPr="00B54BCC">
        <w:rPr>
          <w:rFonts w:ascii="Times New Roman" w:hAnsi="Times New Roman" w:cs="Times New Roman"/>
          <w:sz w:val="28"/>
          <w:szCs w:val="28"/>
        </w:rPr>
        <w:t>- засорять территорию кладбища, ломать и выкапывать зеленые насаждения, рвать цветы, срезать дерн.»;</w:t>
      </w:r>
    </w:p>
    <w:p w14:paraId="2A98582E"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sz w:val="28"/>
          <w:szCs w:val="28"/>
        </w:rPr>
      </w:pPr>
      <w:r w:rsidRPr="00B54BCC">
        <w:rPr>
          <w:rFonts w:ascii="Times New Roman" w:hAnsi="Times New Roman" w:cs="Times New Roman"/>
          <w:sz w:val="28"/>
          <w:szCs w:val="28"/>
        </w:rPr>
        <w:t>в пункте 1.7 слова «пользования города Переславля-Залесского» заменить словами «пользования городского округа город Переславль-Залесский», слова «муниципальным правовым актом» заменить словами «постановлением»;</w:t>
      </w:r>
    </w:p>
    <w:p w14:paraId="317BA2D8"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sz w:val="28"/>
          <w:szCs w:val="28"/>
        </w:rPr>
      </w:pPr>
      <w:r w:rsidRPr="00B54BCC">
        <w:rPr>
          <w:rFonts w:ascii="Times New Roman" w:hAnsi="Times New Roman" w:cs="Times New Roman"/>
          <w:sz w:val="28"/>
          <w:szCs w:val="28"/>
        </w:rPr>
        <w:t>в пункте 1.8:</w:t>
      </w:r>
    </w:p>
    <w:p w14:paraId="6F2312E8"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sz w:val="28"/>
          <w:szCs w:val="28"/>
        </w:rPr>
      </w:pPr>
      <w:r w:rsidRPr="00B54BCC">
        <w:rPr>
          <w:rFonts w:ascii="Times New Roman" w:hAnsi="Times New Roman" w:cs="Times New Roman"/>
          <w:sz w:val="28"/>
          <w:szCs w:val="28"/>
        </w:rPr>
        <w:t>в абзаце первом слова «города Переславля-Залесского» заменить словами «городского округа город Переславль-Залесский»;</w:t>
      </w:r>
    </w:p>
    <w:p w14:paraId="2F993156"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sz w:val="28"/>
          <w:szCs w:val="28"/>
        </w:rPr>
      </w:pPr>
      <w:r w:rsidRPr="00B54BCC">
        <w:rPr>
          <w:rFonts w:ascii="Times New Roman" w:hAnsi="Times New Roman" w:cs="Times New Roman"/>
          <w:sz w:val="28"/>
          <w:szCs w:val="28"/>
        </w:rPr>
        <w:t>в абзаце третьем слова «население города Переславля-Залесского» заменить словами «население городского округа город Переславль-Залесский», слова «жители города Переславля-Залесского» заменить словами «жители городского округа город Переславль-Залесский»;</w:t>
      </w:r>
    </w:p>
    <w:p w14:paraId="23068F2E"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sz w:val="28"/>
          <w:szCs w:val="28"/>
        </w:rPr>
      </w:pPr>
      <w:r w:rsidRPr="00B54BCC">
        <w:rPr>
          <w:rFonts w:ascii="Times New Roman" w:hAnsi="Times New Roman" w:cs="Times New Roman"/>
          <w:sz w:val="28"/>
          <w:szCs w:val="28"/>
        </w:rPr>
        <w:t>в абзаце четвертом слова «города Переславля-Залесского» исключить;</w:t>
      </w:r>
    </w:p>
    <w:p w14:paraId="4DAF9082"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в абзаце пятом слова «города Переславля-Залесского» заменить словами «городского округа город Переславль-Залесский»;</w:t>
      </w:r>
    </w:p>
    <w:p w14:paraId="634798ED"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абзац седьмой изложить в следующей редакции:</w:t>
      </w:r>
    </w:p>
    <w:p w14:paraId="4CC2A3CC" w14:textId="77777777" w:rsidR="00655F17" w:rsidRPr="00B54BCC" w:rsidRDefault="00655F17" w:rsidP="00655F17">
      <w:pPr>
        <w:pStyle w:val="ConsPlusNormal"/>
        <w:ind w:firstLine="567"/>
        <w:jc w:val="both"/>
        <w:rPr>
          <w:rFonts w:ascii="Times New Roman" w:hAnsi="Times New Roman" w:cs="Times New Roman"/>
          <w:color w:val="000000" w:themeColor="text1"/>
          <w:sz w:val="28"/>
          <w:szCs w:val="28"/>
        </w:rPr>
      </w:pPr>
      <w:r w:rsidRPr="00B54BCC">
        <w:rPr>
          <w:rFonts w:ascii="Times New Roman" w:hAnsi="Times New Roman"/>
          <w:color w:val="000000" w:themeColor="text1"/>
          <w:sz w:val="28"/>
          <w:szCs w:val="28"/>
        </w:rPr>
        <w:lastRenderedPageBreak/>
        <w:t xml:space="preserve">«- </w:t>
      </w:r>
      <w:r w:rsidRPr="00B54BCC">
        <w:rPr>
          <w:rFonts w:ascii="Times New Roman" w:hAnsi="Times New Roman" w:cs="Times New Roman"/>
          <w:color w:val="000000" w:themeColor="text1"/>
          <w:sz w:val="28"/>
          <w:szCs w:val="28"/>
        </w:rPr>
        <w:t>лица, ответственные за эксплуатацию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содержании прилегающих территорий.»;</w:t>
      </w:r>
    </w:p>
    <w:p w14:paraId="6212B1EF" w14:textId="77777777" w:rsidR="00655F17" w:rsidRPr="00B54BCC" w:rsidRDefault="00655F17" w:rsidP="00655F17">
      <w:pPr>
        <w:suppressAutoHyphens/>
        <w:ind w:firstLine="567"/>
        <w:jc w:val="both"/>
        <w:rPr>
          <w:color w:val="000000" w:themeColor="text1"/>
          <w:sz w:val="28"/>
          <w:szCs w:val="28"/>
        </w:rPr>
      </w:pPr>
      <w:r w:rsidRPr="00B54BCC">
        <w:rPr>
          <w:color w:val="000000" w:themeColor="text1"/>
          <w:sz w:val="28"/>
          <w:szCs w:val="28"/>
        </w:rPr>
        <w:t>дополнить пунктами 1.9-1.12 следующего содержания:</w:t>
      </w:r>
    </w:p>
    <w:p w14:paraId="0240FC17" w14:textId="77777777" w:rsidR="00655F17" w:rsidRPr="00B54BCC" w:rsidRDefault="00655F17" w:rsidP="00655F17">
      <w:pPr>
        <w:pStyle w:val="a4"/>
        <w:spacing w:after="0" w:line="240" w:lineRule="auto"/>
        <w:ind w:left="0"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«1.9. Прилегающая территория, с учетом порядка определения ее границ, установленного Законом Ярославской области от 20.12.2018 № 90-з «О порядке определения органами местного самоуправления муниципальных образований Ярославской области границ прилегающих территорий», устанавливается расстоянием равным:</w:t>
      </w:r>
    </w:p>
    <w:p w14:paraId="12139ECD" w14:textId="77777777" w:rsidR="00655F17" w:rsidRPr="00B54BCC" w:rsidRDefault="00655F17" w:rsidP="00655F17">
      <w:pPr>
        <w:pStyle w:val="ConsPlusNormal"/>
        <w:ind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 xml:space="preserve">- для индивидуальных жилых домов и домов блокированной жилой застройки, </w:t>
      </w:r>
      <w:r w:rsidRPr="00B54BCC">
        <w:rPr>
          <w:rFonts w:ascii="Times New Roman" w:hAnsi="Times New Roman" w:cs="Times New Roman"/>
          <w:color w:val="000000" w:themeColor="text1"/>
          <w:spacing w:val="2"/>
          <w:sz w:val="28"/>
          <w:szCs w:val="28"/>
        </w:rPr>
        <w:t>находящихся на земельном участке, сведения о местоположении границ которого внесены в Единый государственный реестр недвижимости, -</w:t>
      </w:r>
      <w:r w:rsidRPr="00B54BCC">
        <w:rPr>
          <w:rFonts w:ascii="Times New Roman" w:hAnsi="Times New Roman" w:cs="Times New Roman"/>
          <w:color w:val="000000" w:themeColor="text1"/>
          <w:sz w:val="28"/>
          <w:szCs w:val="28"/>
        </w:rPr>
        <w:t xml:space="preserve"> 5 </w:t>
      </w:r>
      <w:r w:rsidRPr="00B54BCC">
        <w:rPr>
          <w:rFonts w:ascii="Times New Roman" w:hAnsi="Times New Roman" w:cs="Times New Roman"/>
          <w:color w:val="000000" w:themeColor="text1"/>
          <w:spacing w:val="2"/>
          <w:sz w:val="28"/>
          <w:szCs w:val="28"/>
        </w:rPr>
        <w:t>метров от границ земельного участка по его периметру</w:t>
      </w:r>
      <w:r w:rsidRPr="00B54BCC">
        <w:rPr>
          <w:rFonts w:ascii="Times New Roman" w:hAnsi="Times New Roman" w:cs="Times New Roman"/>
          <w:color w:val="000000" w:themeColor="text1"/>
          <w:sz w:val="28"/>
          <w:szCs w:val="28"/>
        </w:rPr>
        <w:t>; в иных, не предусмотренным настоящим абзацем случаях, граница прилегающей территории определяется на расстоянии 10 метров от границ зданий по их периметру;</w:t>
      </w:r>
    </w:p>
    <w:p w14:paraId="15BFEAE8" w14:textId="77777777" w:rsidR="00655F17" w:rsidRPr="00B54BCC" w:rsidRDefault="00655F17" w:rsidP="00655F17">
      <w:pPr>
        <w:pStyle w:val="ConsPlusNormal"/>
        <w:ind w:firstLine="567"/>
        <w:jc w:val="both"/>
        <w:rPr>
          <w:rFonts w:ascii="Times New Roman" w:hAnsi="Times New Roman" w:cs="Times New Roman"/>
          <w:color w:val="000000" w:themeColor="text1"/>
          <w:spacing w:val="2"/>
          <w:sz w:val="28"/>
          <w:szCs w:val="28"/>
        </w:rPr>
      </w:pPr>
      <w:r w:rsidRPr="00B54BCC">
        <w:rPr>
          <w:rFonts w:ascii="Times New Roman" w:hAnsi="Times New Roman" w:cs="Times New Roman"/>
          <w:color w:val="000000" w:themeColor="text1"/>
          <w:sz w:val="28"/>
          <w:szCs w:val="28"/>
        </w:rPr>
        <w:t xml:space="preserve">- для многоквартирных домов, </w:t>
      </w:r>
      <w:r w:rsidRPr="00B54BCC">
        <w:rPr>
          <w:rFonts w:ascii="Times New Roman" w:hAnsi="Times New Roman" w:cs="Times New Roman"/>
          <w:color w:val="000000" w:themeColor="text1"/>
          <w:spacing w:val="2"/>
          <w:sz w:val="28"/>
          <w:szCs w:val="28"/>
        </w:rPr>
        <w:t>находящихся на земельном участке, сведения о местоположении границ которого внесены в Единый государственный реестр недвижимости, -</w:t>
      </w:r>
      <w:r w:rsidRPr="00B54BCC">
        <w:rPr>
          <w:rFonts w:ascii="Times New Roman" w:hAnsi="Times New Roman" w:cs="Times New Roman"/>
          <w:color w:val="000000" w:themeColor="text1"/>
          <w:sz w:val="28"/>
          <w:szCs w:val="28"/>
        </w:rPr>
        <w:t xml:space="preserve"> 5 </w:t>
      </w:r>
      <w:r w:rsidRPr="00B54BCC">
        <w:rPr>
          <w:rFonts w:ascii="Times New Roman" w:hAnsi="Times New Roman" w:cs="Times New Roman"/>
          <w:color w:val="000000" w:themeColor="text1"/>
          <w:spacing w:val="2"/>
          <w:sz w:val="28"/>
          <w:szCs w:val="28"/>
        </w:rPr>
        <w:t xml:space="preserve">метров от границ земельного участка по его периметру; </w:t>
      </w:r>
    </w:p>
    <w:p w14:paraId="7EA374E2" w14:textId="77777777" w:rsidR="00655F17" w:rsidRPr="00B54BCC" w:rsidRDefault="00655F17" w:rsidP="00655F17">
      <w:pPr>
        <w:pStyle w:val="ConsPlusNormal"/>
        <w:ind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 xml:space="preserve">- для отдельно стоящих нежилых зданий, строений, сооружений (комплекса зданий, строений, сооружений), </w:t>
      </w:r>
      <w:r w:rsidRPr="00B54BCC">
        <w:rPr>
          <w:rFonts w:ascii="Times New Roman" w:hAnsi="Times New Roman" w:cs="Times New Roman"/>
          <w:color w:val="000000" w:themeColor="text1"/>
          <w:spacing w:val="2"/>
          <w:sz w:val="28"/>
          <w:szCs w:val="28"/>
        </w:rPr>
        <w:t xml:space="preserve">находящихся на земельном участке, сведения о местоположении границ которого внесены в Единый государственный реестр недвижимости, </w:t>
      </w:r>
      <w:r w:rsidRPr="00B54BCC">
        <w:rPr>
          <w:rFonts w:ascii="Times New Roman" w:hAnsi="Times New Roman" w:cs="Times New Roman"/>
          <w:color w:val="000000" w:themeColor="text1"/>
          <w:sz w:val="28"/>
          <w:szCs w:val="28"/>
        </w:rPr>
        <w:t xml:space="preserve">- </w:t>
      </w:r>
      <w:smartTag w:uri="urn:schemas-microsoft-com:office:smarttags" w:element="metricconverter">
        <w:smartTagPr>
          <w:attr w:name="ProductID" w:val="5 метров"/>
        </w:smartTagPr>
        <w:r w:rsidRPr="00B54BCC">
          <w:rPr>
            <w:rFonts w:ascii="Times New Roman" w:hAnsi="Times New Roman" w:cs="Times New Roman"/>
            <w:color w:val="000000" w:themeColor="text1"/>
            <w:sz w:val="28"/>
            <w:szCs w:val="28"/>
          </w:rPr>
          <w:t>5 метров</w:t>
        </w:r>
      </w:smartTag>
      <w:r w:rsidRPr="00B54BCC">
        <w:rPr>
          <w:rFonts w:ascii="Times New Roman" w:hAnsi="Times New Roman" w:cs="Times New Roman"/>
          <w:color w:val="000000" w:themeColor="text1"/>
          <w:sz w:val="28"/>
          <w:szCs w:val="28"/>
        </w:rPr>
        <w:t xml:space="preserve"> от </w:t>
      </w:r>
      <w:r w:rsidRPr="00B54BCC">
        <w:rPr>
          <w:rFonts w:ascii="Times New Roman" w:hAnsi="Times New Roman" w:cs="Times New Roman"/>
          <w:color w:val="000000" w:themeColor="text1"/>
          <w:spacing w:val="2"/>
          <w:sz w:val="28"/>
          <w:szCs w:val="28"/>
        </w:rPr>
        <w:t>границ земельного участка по его периметру</w:t>
      </w:r>
      <w:r w:rsidRPr="00B54BCC">
        <w:rPr>
          <w:rFonts w:ascii="Times New Roman" w:hAnsi="Times New Roman" w:cs="Times New Roman"/>
          <w:color w:val="000000" w:themeColor="text1"/>
          <w:sz w:val="28"/>
          <w:szCs w:val="28"/>
        </w:rPr>
        <w:t xml:space="preserve">; </w:t>
      </w:r>
      <w:r w:rsidRPr="00B54BCC">
        <w:rPr>
          <w:rFonts w:ascii="Times New Roman" w:hAnsi="Times New Roman" w:cs="Times New Roman"/>
          <w:color w:val="000000" w:themeColor="text1"/>
          <w:spacing w:val="2"/>
          <w:sz w:val="28"/>
          <w:szCs w:val="28"/>
        </w:rPr>
        <w:t>в</w:t>
      </w:r>
      <w:r w:rsidRPr="00B54BCC">
        <w:rPr>
          <w:rFonts w:ascii="Times New Roman" w:hAnsi="Times New Roman" w:cs="Times New Roman"/>
          <w:color w:val="000000" w:themeColor="text1"/>
          <w:sz w:val="28"/>
          <w:szCs w:val="28"/>
        </w:rPr>
        <w:t xml:space="preserve"> иных, не предусмотренным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0 метров"/>
        </w:smartTagPr>
        <w:r w:rsidRPr="00B54BCC">
          <w:rPr>
            <w:rFonts w:ascii="Times New Roman" w:hAnsi="Times New Roman" w:cs="Times New Roman"/>
            <w:color w:val="000000" w:themeColor="text1"/>
            <w:sz w:val="28"/>
            <w:szCs w:val="28"/>
          </w:rPr>
          <w:t>10 метров</w:t>
        </w:r>
      </w:smartTag>
      <w:r w:rsidRPr="00B54BCC">
        <w:rPr>
          <w:rFonts w:ascii="Times New Roman" w:hAnsi="Times New Roman" w:cs="Times New Roman"/>
          <w:color w:val="000000" w:themeColor="text1"/>
          <w:sz w:val="28"/>
          <w:szCs w:val="28"/>
        </w:rPr>
        <w:t xml:space="preserve"> от границ зданий по их периметру;</w:t>
      </w:r>
    </w:p>
    <w:p w14:paraId="5FC8018E" w14:textId="717B188F" w:rsidR="00655F17" w:rsidRPr="00B54BCC" w:rsidRDefault="00655F17" w:rsidP="00655F17">
      <w:pPr>
        <w:pStyle w:val="ConsPlusNormal"/>
        <w:ind w:firstLine="567"/>
        <w:jc w:val="both"/>
        <w:rPr>
          <w:rFonts w:ascii="Times New Roman" w:hAnsi="Times New Roman" w:cs="Times New Roman"/>
          <w:color w:val="000000" w:themeColor="text1"/>
          <w:sz w:val="28"/>
          <w:szCs w:val="28"/>
        </w:rPr>
      </w:pPr>
      <w:r w:rsidRPr="00E92BE1">
        <w:rPr>
          <w:rFonts w:ascii="Times New Roman" w:hAnsi="Times New Roman" w:cs="Times New Roman"/>
          <w:color w:val="000000" w:themeColor="text1"/>
          <w:sz w:val="28"/>
          <w:szCs w:val="28"/>
        </w:rPr>
        <w:t xml:space="preserve">- для объектов здравоохранения - 5 </w:t>
      </w:r>
      <w:r w:rsidRPr="00E92BE1">
        <w:rPr>
          <w:rFonts w:ascii="Times New Roman" w:hAnsi="Times New Roman" w:cs="Times New Roman"/>
          <w:color w:val="000000" w:themeColor="text1"/>
          <w:spacing w:val="2"/>
          <w:sz w:val="28"/>
          <w:szCs w:val="28"/>
        </w:rPr>
        <w:t>метров от границ земельного участка по его периметру</w:t>
      </w:r>
      <w:r w:rsidRPr="00E92BE1">
        <w:rPr>
          <w:rFonts w:ascii="Times New Roman" w:hAnsi="Times New Roman" w:cs="Times New Roman"/>
          <w:color w:val="000000" w:themeColor="text1"/>
          <w:sz w:val="28"/>
          <w:szCs w:val="28"/>
        </w:rPr>
        <w:t>;</w:t>
      </w:r>
    </w:p>
    <w:p w14:paraId="16F07D61" w14:textId="77777777" w:rsidR="00655F17" w:rsidRPr="00B54BCC" w:rsidRDefault="00655F17" w:rsidP="00655F17">
      <w:pPr>
        <w:pStyle w:val="ConsPlusNormal"/>
        <w:ind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 xml:space="preserve">- для объектов религиозного назначения </w:t>
      </w:r>
      <w:r w:rsidRPr="00B54BCC">
        <w:rPr>
          <w:rFonts w:ascii="Times New Roman" w:hAnsi="Times New Roman" w:cs="Times New Roman"/>
          <w:color w:val="000000" w:themeColor="text1"/>
          <w:spacing w:val="2"/>
          <w:sz w:val="28"/>
          <w:szCs w:val="28"/>
        </w:rPr>
        <w:t>находящихся на земельном участке, сведения о местоположении границ которого внесены в Единый государственный реестр недвижимости, -</w:t>
      </w:r>
      <w:r w:rsidRPr="00B54BCC">
        <w:rPr>
          <w:rFonts w:ascii="Times New Roman" w:hAnsi="Times New Roman" w:cs="Times New Roman"/>
          <w:color w:val="000000" w:themeColor="text1"/>
          <w:sz w:val="28"/>
          <w:szCs w:val="28"/>
        </w:rPr>
        <w:t xml:space="preserve"> 5 </w:t>
      </w:r>
      <w:r w:rsidRPr="00B54BCC">
        <w:rPr>
          <w:rFonts w:ascii="Times New Roman" w:hAnsi="Times New Roman" w:cs="Times New Roman"/>
          <w:color w:val="000000" w:themeColor="text1"/>
          <w:spacing w:val="2"/>
          <w:sz w:val="28"/>
          <w:szCs w:val="28"/>
        </w:rPr>
        <w:t>метров от границ земельного участка по его периметру; в</w:t>
      </w:r>
      <w:r w:rsidRPr="00B54BCC">
        <w:rPr>
          <w:rFonts w:ascii="Times New Roman" w:hAnsi="Times New Roman" w:cs="Times New Roman"/>
          <w:color w:val="000000" w:themeColor="text1"/>
          <w:sz w:val="28"/>
          <w:szCs w:val="28"/>
        </w:rPr>
        <w:t xml:space="preserve"> иных, не предусмотренным настоящим абзацем случаях, граница прилегающей территории определяется на расстоянии 30 метров от границ зданий по их периметру;</w:t>
      </w:r>
    </w:p>
    <w:p w14:paraId="2306AF15" w14:textId="77777777" w:rsidR="00655F17" w:rsidRPr="00B54BCC" w:rsidRDefault="00655F17" w:rsidP="00655F17">
      <w:pPr>
        <w:pStyle w:val="ConsPlusNormal"/>
        <w:ind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 xml:space="preserve">- для автостоянок - 5 </w:t>
      </w:r>
      <w:r w:rsidRPr="00B54BCC">
        <w:rPr>
          <w:rFonts w:ascii="Times New Roman" w:hAnsi="Times New Roman" w:cs="Times New Roman"/>
          <w:color w:val="000000" w:themeColor="text1"/>
          <w:spacing w:val="2"/>
          <w:sz w:val="28"/>
          <w:szCs w:val="28"/>
        </w:rPr>
        <w:t>метров от границ земельного участка по его периметру</w:t>
      </w:r>
      <w:r w:rsidRPr="00B54BCC">
        <w:rPr>
          <w:rFonts w:ascii="Times New Roman" w:hAnsi="Times New Roman" w:cs="Times New Roman"/>
          <w:color w:val="000000" w:themeColor="text1"/>
          <w:sz w:val="28"/>
          <w:szCs w:val="28"/>
        </w:rPr>
        <w:t>;</w:t>
      </w:r>
    </w:p>
    <w:p w14:paraId="52777EFC" w14:textId="77777777" w:rsidR="00655F17" w:rsidRPr="00B54BCC" w:rsidRDefault="00655F17" w:rsidP="00655F17">
      <w:pPr>
        <w:pStyle w:val="ConsPlusNormal"/>
        <w:ind w:firstLine="567"/>
        <w:jc w:val="both"/>
        <w:rPr>
          <w:rFonts w:ascii="Times New Roman" w:hAnsi="Times New Roman" w:cs="Times New Roman"/>
          <w:color w:val="000000" w:themeColor="text1"/>
          <w:spacing w:val="2"/>
          <w:sz w:val="28"/>
          <w:szCs w:val="28"/>
        </w:rPr>
      </w:pPr>
      <w:r w:rsidRPr="00B54BCC">
        <w:rPr>
          <w:rFonts w:ascii="Times New Roman" w:hAnsi="Times New Roman" w:cs="Times New Roman"/>
          <w:color w:val="000000" w:themeColor="text1"/>
          <w:sz w:val="28"/>
          <w:szCs w:val="28"/>
        </w:rPr>
        <w:t xml:space="preserve">- для автозаправочных станций, автогазозаправочных станций - 15 </w:t>
      </w:r>
      <w:r w:rsidRPr="00B54BCC">
        <w:rPr>
          <w:rFonts w:ascii="Times New Roman" w:hAnsi="Times New Roman" w:cs="Times New Roman"/>
          <w:color w:val="000000" w:themeColor="text1"/>
          <w:spacing w:val="2"/>
          <w:sz w:val="28"/>
          <w:szCs w:val="28"/>
        </w:rPr>
        <w:t>метров от границ земельного участка по его периметру включая подъезды к объектам;</w:t>
      </w:r>
    </w:p>
    <w:p w14:paraId="4D4F78E4" w14:textId="77777777" w:rsidR="00655F17" w:rsidRPr="00B54BCC" w:rsidRDefault="00655F17" w:rsidP="00655F17">
      <w:pPr>
        <w:pStyle w:val="ConsPlusNormal"/>
        <w:ind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pacing w:val="2"/>
          <w:sz w:val="28"/>
          <w:szCs w:val="28"/>
        </w:rPr>
        <w:t xml:space="preserve">- для промышленных предприятий всех форм собственности - </w:t>
      </w:r>
      <w:smartTag w:uri="urn:schemas-microsoft-com:office:smarttags" w:element="metricconverter">
        <w:smartTagPr>
          <w:attr w:name="ProductID" w:val="15 метров"/>
        </w:smartTagPr>
        <w:r w:rsidRPr="00B54BCC">
          <w:rPr>
            <w:rFonts w:ascii="Times New Roman" w:hAnsi="Times New Roman" w:cs="Times New Roman"/>
            <w:color w:val="000000" w:themeColor="text1"/>
            <w:sz w:val="28"/>
            <w:szCs w:val="28"/>
          </w:rPr>
          <w:t xml:space="preserve">15 </w:t>
        </w:r>
        <w:r w:rsidRPr="00B54BCC">
          <w:rPr>
            <w:rFonts w:ascii="Times New Roman" w:hAnsi="Times New Roman" w:cs="Times New Roman"/>
            <w:color w:val="000000" w:themeColor="text1"/>
            <w:spacing w:val="2"/>
            <w:sz w:val="28"/>
            <w:szCs w:val="28"/>
          </w:rPr>
          <w:t>метров</w:t>
        </w:r>
      </w:smartTag>
      <w:r w:rsidRPr="00B54BCC">
        <w:rPr>
          <w:rFonts w:ascii="Times New Roman" w:hAnsi="Times New Roman" w:cs="Times New Roman"/>
          <w:color w:val="000000" w:themeColor="text1"/>
          <w:spacing w:val="2"/>
          <w:sz w:val="28"/>
          <w:szCs w:val="28"/>
        </w:rPr>
        <w:t xml:space="preserve"> от границ земельного участка по его периметру</w:t>
      </w:r>
      <w:r w:rsidRPr="00B54BCC">
        <w:rPr>
          <w:rFonts w:ascii="Times New Roman" w:hAnsi="Times New Roman" w:cs="Times New Roman"/>
          <w:color w:val="000000" w:themeColor="text1"/>
          <w:sz w:val="28"/>
          <w:szCs w:val="28"/>
        </w:rPr>
        <w:t xml:space="preserve">; </w:t>
      </w:r>
      <w:r w:rsidRPr="00B54BCC">
        <w:rPr>
          <w:rFonts w:ascii="Times New Roman" w:hAnsi="Times New Roman" w:cs="Times New Roman"/>
          <w:color w:val="000000" w:themeColor="text1"/>
          <w:spacing w:val="2"/>
          <w:sz w:val="28"/>
          <w:szCs w:val="28"/>
        </w:rPr>
        <w:t>в</w:t>
      </w:r>
      <w:r w:rsidRPr="00B54BCC">
        <w:rPr>
          <w:rFonts w:ascii="Times New Roman" w:hAnsi="Times New Roman" w:cs="Times New Roman"/>
          <w:color w:val="000000" w:themeColor="text1"/>
          <w:sz w:val="28"/>
          <w:szCs w:val="28"/>
        </w:rPr>
        <w:t xml:space="preserve"> иных, не предусмотренным настоящим абзацем случаях, граница прилегающей территории определяется на расстоянии </w:t>
      </w:r>
      <w:smartTag w:uri="urn:schemas-microsoft-com:office:smarttags" w:element="metricconverter">
        <w:smartTagPr>
          <w:attr w:name="ProductID" w:val="30 метров"/>
        </w:smartTagPr>
        <w:r w:rsidRPr="00B54BCC">
          <w:rPr>
            <w:rFonts w:ascii="Times New Roman" w:hAnsi="Times New Roman" w:cs="Times New Roman"/>
            <w:color w:val="000000" w:themeColor="text1"/>
            <w:sz w:val="28"/>
            <w:szCs w:val="28"/>
          </w:rPr>
          <w:t>30 метров</w:t>
        </w:r>
      </w:smartTag>
      <w:r w:rsidRPr="00B54BCC">
        <w:rPr>
          <w:rFonts w:ascii="Times New Roman" w:hAnsi="Times New Roman" w:cs="Times New Roman"/>
          <w:color w:val="000000" w:themeColor="text1"/>
          <w:sz w:val="28"/>
          <w:szCs w:val="28"/>
        </w:rPr>
        <w:t xml:space="preserve"> от границ зданий по их периметру;</w:t>
      </w:r>
    </w:p>
    <w:p w14:paraId="7CDD9984" w14:textId="6460F952" w:rsidR="00655F17" w:rsidRPr="00B54BCC" w:rsidRDefault="00655F17" w:rsidP="00655F17">
      <w:pPr>
        <w:pStyle w:val="ConsPlusNormal"/>
        <w:ind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 xml:space="preserve">- для отдельно стоящих тепловых, трансформаторных подстанций, зданий, строений и сооружений инженерно-технического назначения, </w:t>
      </w:r>
      <w:r w:rsidRPr="00B54BCC">
        <w:rPr>
          <w:rFonts w:ascii="Times New Roman" w:hAnsi="Times New Roman" w:cs="Times New Roman"/>
          <w:color w:val="000000" w:themeColor="text1"/>
          <w:spacing w:val="2"/>
          <w:sz w:val="28"/>
          <w:szCs w:val="28"/>
        </w:rPr>
        <w:t xml:space="preserve">находящихся на земельном участке, сведения о местоположении границ которого внесены в </w:t>
      </w:r>
      <w:r w:rsidRPr="00B54BCC">
        <w:rPr>
          <w:rFonts w:ascii="Times New Roman" w:hAnsi="Times New Roman" w:cs="Times New Roman"/>
          <w:color w:val="000000" w:themeColor="text1"/>
          <w:spacing w:val="2"/>
          <w:sz w:val="28"/>
          <w:szCs w:val="28"/>
        </w:rPr>
        <w:lastRenderedPageBreak/>
        <w:t xml:space="preserve">Единый государственный реестр недвижимости, </w:t>
      </w:r>
      <w:r w:rsidRPr="00B54BCC">
        <w:rPr>
          <w:rFonts w:ascii="Times New Roman" w:hAnsi="Times New Roman" w:cs="Times New Roman"/>
          <w:color w:val="000000" w:themeColor="text1"/>
          <w:sz w:val="28"/>
          <w:szCs w:val="28"/>
        </w:rPr>
        <w:t xml:space="preserve">- </w:t>
      </w:r>
      <w:smartTag w:uri="urn:schemas-microsoft-com:office:smarttags" w:element="metricconverter">
        <w:smartTagPr>
          <w:attr w:name="ProductID" w:val="5 метров"/>
        </w:smartTagPr>
        <w:r w:rsidRPr="00B54BCC">
          <w:rPr>
            <w:rFonts w:ascii="Times New Roman" w:hAnsi="Times New Roman" w:cs="Times New Roman"/>
            <w:color w:val="000000" w:themeColor="text1"/>
            <w:sz w:val="28"/>
            <w:szCs w:val="28"/>
          </w:rPr>
          <w:t>5 метров</w:t>
        </w:r>
      </w:smartTag>
      <w:r w:rsidRPr="00B54BCC">
        <w:rPr>
          <w:rFonts w:ascii="Times New Roman" w:hAnsi="Times New Roman" w:cs="Times New Roman"/>
          <w:color w:val="000000" w:themeColor="text1"/>
          <w:sz w:val="28"/>
          <w:szCs w:val="28"/>
        </w:rPr>
        <w:t xml:space="preserve"> от границ </w:t>
      </w:r>
      <w:r w:rsidRPr="00B54BCC">
        <w:rPr>
          <w:rFonts w:ascii="Times New Roman" w:hAnsi="Times New Roman" w:cs="Times New Roman"/>
          <w:color w:val="000000" w:themeColor="text1"/>
          <w:spacing w:val="2"/>
          <w:sz w:val="28"/>
          <w:szCs w:val="28"/>
        </w:rPr>
        <w:t>земельного участка по его периметру;</w:t>
      </w:r>
      <w:r w:rsidRPr="00B54BCC">
        <w:rPr>
          <w:rFonts w:ascii="Times New Roman" w:hAnsi="Times New Roman" w:cs="Times New Roman"/>
          <w:color w:val="000000" w:themeColor="text1"/>
          <w:sz w:val="28"/>
          <w:szCs w:val="28"/>
        </w:rPr>
        <w:t xml:space="preserve"> </w:t>
      </w:r>
      <w:r w:rsidRPr="00B54BCC">
        <w:rPr>
          <w:rFonts w:ascii="Times New Roman" w:hAnsi="Times New Roman" w:cs="Times New Roman"/>
          <w:color w:val="000000" w:themeColor="text1"/>
          <w:spacing w:val="2"/>
          <w:sz w:val="28"/>
          <w:szCs w:val="28"/>
        </w:rPr>
        <w:t>в</w:t>
      </w:r>
      <w:r w:rsidRPr="00B54BCC">
        <w:rPr>
          <w:rFonts w:ascii="Times New Roman" w:hAnsi="Times New Roman" w:cs="Times New Roman"/>
          <w:color w:val="000000" w:themeColor="text1"/>
          <w:sz w:val="28"/>
          <w:szCs w:val="28"/>
        </w:rPr>
        <w:t xml:space="preserve"> иных, не предусмотренным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0 метров"/>
        </w:smartTagPr>
        <w:r w:rsidRPr="00B54BCC">
          <w:rPr>
            <w:rFonts w:ascii="Times New Roman" w:hAnsi="Times New Roman" w:cs="Times New Roman"/>
            <w:color w:val="000000" w:themeColor="text1"/>
            <w:sz w:val="28"/>
            <w:szCs w:val="28"/>
          </w:rPr>
          <w:t>10 метров</w:t>
        </w:r>
      </w:smartTag>
      <w:r w:rsidRPr="00B54BCC">
        <w:rPr>
          <w:rFonts w:ascii="Times New Roman" w:hAnsi="Times New Roman" w:cs="Times New Roman"/>
          <w:color w:val="000000" w:themeColor="text1"/>
          <w:sz w:val="28"/>
          <w:szCs w:val="28"/>
        </w:rPr>
        <w:t xml:space="preserve"> от границ зданий, строений и сооружений по их периметру;</w:t>
      </w:r>
    </w:p>
    <w:p w14:paraId="5C576339" w14:textId="77777777" w:rsidR="00655F17" w:rsidRPr="00B54BCC" w:rsidRDefault="00655F17" w:rsidP="00655F17">
      <w:pPr>
        <w:pStyle w:val="ConsPlusNormal"/>
        <w:ind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 xml:space="preserve">- для гаражно-строительных кооперативов, дачных, садоводческих и огороднических некоммерческих объединений граждан - </w:t>
      </w:r>
      <w:r w:rsidRPr="00B54BCC">
        <w:rPr>
          <w:rFonts w:ascii="Times New Roman" w:hAnsi="Times New Roman" w:cs="Times New Roman"/>
          <w:color w:val="000000" w:themeColor="text1"/>
          <w:spacing w:val="2"/>
          <w:sz w:val="28"/>
          <w:szCs w:val="28"/>
        </w:rPr>
        <w:t>находящихся на земельном участке, сведения о местоположении границ которого внесены в Единый государственный реестр недвижимости, -</w:t>
      </w:r>
      <w:r w:rsidRPr="00B54BCC">
        <w:rPr>
          <w:rFonts w:ascii="Times New Roman" w:hAnsi="Times New Roman" w:cs="Times New Roman"/>
          <w:color w:val="000000" w:themeColor="text1"/>
          <w:sz w:val="28"/>
          <w:szCs w:val="28"/>
        </w:rPr>
        <w:t xml:space="preserve"> 10 </w:t>
      </w:r>
      <w:r w:rsidRPr="00B54BCC">
        <w:rPr>
          <w:rFonts w:ascii="Times New Roman" w:hAnsi="Times New Roman" w:cs="Times New Roman"/>
          <w:color w:val="000000" w:themeColor="text1"/>
          <w:spacing w:val="2"/>
          <w:sz w:val="28"/>
          <w:szCs w:val="28"/>
        </w:rPr>
        <w:t xml:space="preserve">метров от границ земельного участка по его периметру </w:t>
      </w:r>
      <w:r w:rsidRPr="00B54BCC">
        <w:rPr>
          <w:rFonts w:ascii="Times New Roman" w:hAnsi="Times New Roman" w:cs="Times New Roman"/>
          <w:color w:val="000000" w:themeColor="text1"/>
          <w:sz w:val="28"/>
          <w:szCs w:val="28"/>
        </w:rPr>
        <w:t>включая проезды;</w:t>
      </w:r>
    </w:p>
    <w:p w14:paraId="1F866EBB" w14:textId="77777777" w:rsidR="00655F17" w:rsidRPr="00B54BCC" w:rsidRDefault="00655F17" w:rsidP="00655F17">
      <w:pPr>
        <w:pStyle w:val="ConsPlusNormal"/>
        <w:ind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 для строительных площадок – 10 метров от ограждения по периметру;</w:t>
      </w:r>
    </w:p>
    <w:p w14:paraId="0352BA6E" w14:textId="77777777" w:rsidR="00655F17" w:rsidRPr="00B54BCC" w:rsidRDefault="00655F17" w:rsidP="00655F17">
      <w:pPr>
        <w:shd w:val="clear" w:color="auto" w:fill="FFFFFF"/>
        <w:ind w:left="-62" w:right="-7" w:firstLine="629"/>
        <w:jc w:val="both"/>
        <w:rPr>
          <w:color w:val="000000" w:themeColor="text1"/>
          <w:sz w:val="28"/>
          <w:szCs w:val="28"/>
        </w:rPr>
      </w:pPr>
      <w:r w:rsidRPr="00B54BCC">
        <w:rPr>
          <w:color w:val="000000" w:themeColor="text1"/>
          <w:sz w:val="28"/>
          <w:szCs w:val="28"/>
        </w:rPr>
        <w:t>- для отдельно стоящих объектов рекламы – 5 метров;</w:t>
      </w:r>
    </w:p>
    <w:p w14:paraId="17C6ADCF" w14:textId="77777777" w:rsidR="00655F17" w:rsidRPr="00B54BCC" w:rsidRDefault="00655F17" w:rsidP="00655F17">
      <w:pPr>
        <w:pStyle w:val="ConsPlusNormal"/>
        <w:ind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 для контейнерных площадок – 10 метров от площадки по периметру;</w:t>
      </w:r>
    </w:p>
    <w:p w14:paraId="3C06993F" w14:textId="77777777" w:rsidR="00655F17" w:rsidRPr="00B54BCC" w:rsidRDefault="00655F17" w:rsidP="00655F17">
      <w:pPr>
        <w:autoSpaceDE w:val="0"/>
        <w:autoSpaceDN w:val="0"/>
        <w:adjustRightInd w:val="0"/>
        <w:ind w:firstLine="567"/>
        <w:jc w:val="both"/>
        <w:rPr>
          <w:color w:val="000000" w:themeColor="text1"/>
          <w:sz w:val="28"/>
          <w:szCs w:val="28"/>
        </w:rPr>
      </w:pPr>
      <w:r w:rsidRPr="00B54BCC">
        <w:rPr>
          <w:color w:val="000000" w:themeColor="text1"/>
          <w:sz w:val="28"/>
          <w:szCs w:val="28"/>
        </w:rPr>
        <w:t xml:space="preserve">- для иных объектов - </w:t>
      </w:r>
      <w:smartTag w:uri="urn:schemas-microsoft-com:office:smarttags" w:element="metricconverter">
        <w:smartTagPr>
          <w:attr w:name="ProductID" w:val="10 м"/>
        </w:smartTagPr>
        <w:r w:rsidRPr="00B54BCC">
          <w:rPr>
            <w:color w:val="000000" w:themeColor="text1"/>
            <w:sz w:val="28"/>
            <w:szCs w:val="28"/>
          </w:rPr>
          <w:t>10 м</w:t>
        </w:r>
      </w:smartTag>
      <w:r w:rsidRPr="00B54BCC">
        <w:rPr>
          <w:color w:val="000000" w:themeColor="text1"/>
          <w:sz w:val="28"/>
          <w:szCs w:val="28"/>
        </w:rPr>
        <w:t xml:space="preserve"> от данных объектов (если иное расстояние не предусмотрено Правилами).</w:t>
      </w:r>
    </w:p>
    <w:p w14:paraId="6431D575" w14:textId="77777777" w:rsidR="00655F17" w:rsidRPr="00B54BCC" w:rsidRDefault="00655F17" w:rsidP="00655F17">
      <w:pPr>
        <w:pStyle w:val="a4"/>
        <w:spacing w:after="0" w:line="240" w:lineRule="auto"/>
        <w:ind w:left="0" w:firstLine="567"/>
        <w:jc w:val="both"/>
        <w:rPr>
          <w:rFonts w:ascii="Times New Roman" w:hAnsi="Times New Roman" w:cs="Times New Roman"/>
          <w:color w:val="000000" w:themeColor="text1"/>
          <w:sz w:val="28"/>
          <w:szCs w:val="28"/>
        </w:rPr>
      </w:pPr>
      <w:r w:rsidRPr="00B54BCC">
        <w:rPr>
          <w:rFonts w:ascii="Times New Roman" w:hAnsi="Times New Roman"/>
          <w:color w:val="000000" w:themeColor="text1"/>
          <w:sz w:val="28"/>
          <w:szCs w:val="28"/>
          <w:lang w:eastAsia="ru-RU"/>
        </w:rPr>
        <w:t xml:space="preserve">1.10. </w:t>
      </w:r>
      <w:r w:rsidRPr="00B54BCC">
        <w:rPr>
          <w:rFonts w:ascii="Times New Roman" w:hAnsi="Times New Roman" w:cs="Times New Roman"/>
          <w:color w:val="000000" w:themeColor="text1"/>
          <w:sz w:val="28"/>
          <w:szCs w:val="28"/>
        </w:rPr>
        <w:t>В границы прилегающей территории конкретного объекта (здания, строения, сооружения, земельного участка) не включаются следующие территории:</w:t>
      </w:r>
    </w:p>
    <w:p w14:paraId="66D6E5F5" w14:textId="77777777" w:rsidR="00655F17" w:rsidRPr="00B54BCC" w:rsidRDefault="00655F17" w:rsidP="00655F17">
      <w:pPr>
        <w:pStyle w:val="a4"/>
        <w:spacing w:after="0" w:line="240" w:lineRule="auto"/>
        <w:ind w:left="0"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 проезжая часть улиц, переулков, проездов, мостов, разворотных площадок на маршрутах городского пассажирского транспорта;</w:t>
      </w:r>
    </w:p>
    <w:p w14:paraId="5D40DCE4" w14:textId="77777777" w:rsidR="00655F17" w:rsidRPr="00B54BCC" w:rsidRDefault="00655F17" w:rsidP="00655F17">
      <w:pPr>
        <w:autoSpaceDE w:val="0"/>
        <w:autoSpaceDN w:val="0"/>
        <w:adjustRightInd w:val="0"/>
        <w:ind w:firstLine="567"/>
        <w:jc w:val="both"/>
        <w:rPr>
          <w:color w:val="000000" w:themeColor="text1"/>
          <w:sz w:val="28"/>
          <w:szCs w:val="28"/>
        </w:rPr>
      </w:pPr>
      <w:r w:rsidRPr="00B54BCC">
        <w:rPr>
          <w:color w:val="000000" w:themeColor="text1"/>
          <w:sz w:val="28"/>
          <w:szCs w:val="28"/>
        </w:rPr>
        <w:t>- остановочные пункты;</w:t>
      </w:r>
    </w:p>
    <w:p w14:paraId="1C66FE75" w14:textId="77777777" w:rsidR="00655F17" w:rsidRPr="00B54BCC" w:rsidRDefault="00655F17" w:rsidP="00655F17">
      <w:pPr>
        <w:pStyle w:val="a4"/>
        <w:spacing w:after="0" w:line="240" w:lineRule="auto"/>
        <w:ind w:left="0"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 площади, парки, скверы, зоны отдыха;</w:t>
      </w:r>
    </w:p>
    <w:p w14:paraId="363C89FF" w14:textId="77777777" w:rsidR="00655F17" w:rsidRPr="00B54BCC" w:rsidRDefault="00655F17" w:rsidP="00655F17">
      <w:pPr>
        <w:autoSpaceDE w:val="0"/>
        <w:autoSpaceDN w:val="0"/>
        <w:adjustRightInd w:val="0"/>
        <w:ind w:firstLine="567"/>
        <w:jc w:val="both"/>
        <w:rPr>
          <w:color w:val="000000" w:themeColor="text1"/>
          <w:sz w:val="28"/>
          <w:szCs w:val="28"/>
        </w:rPr>
      </w:pPr>
      <w:r w:rsidRPr="00B54BCC">
        <w:rPr>
          <w:color w:val="000000" w:themeColor="text1"/>
          <w:sz w:val="28"/>
          <w:szCs w:val="28"/>
        </w:rPr>
        <w:t>- железнодорожные пути, проходящие в черте населенных пунктов в пределах полосы отчуждения (откосы выемок и насыпей, переезды, переходы через пути).</w:t>
      </w:r>
    </w:p>
    <w:p w14:paraId="4B86DE04" w14:textId="77777777" w:rsidR="00655F17" w:rsidRPr="00B54BCC" w:rsidRDefault="00655F17" w:rsidP="00655F17">
      <w:pPr>
        <w:pStyle w:val="a4"/>
        <w:spacing w:after="0" w:line="240" w:lineRule="auto"/>
        <w:ind w:left="0"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В случае, если при определении границ прилегающих территорий происходит наложение прилегающих территорий земельных участков, зданий, строений, сооружений на прилегающие территории других земельных участков, зданий, строений, сооружений, границы прилегающих территорий определяются по линии, проходящей на равном удалении от границ наложения прилегающей территории соответствующих земельных участков, зданий, строений, сооружений.</w:t>
      </w:r>
    </w:p>
    <w:p w14:paraId="10002C41" w14:textId="77777777" w:rsidR="00655F17" w:rsidRPr="00B54BCC" w:rsidRDefault="00655F17" w:rsidP="00655F17">
      <w:pPr>
        <w:pStyle w:val="ConsPlusNormal"/>
        <w:ind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1.11. Работы по содержанию прилегающей территории в летний период с 16 апреля по 15 октября включают:</w:t>
      </w:r>
    </w:p>
    <w:p w14:paraId="71AE6332" w14:textId="77777777" w:rsidR="00655F17" w:rsidRPr="00B54BCC" w:rsidRDefault="00655F17" w:rsidP="00655F17">
      <w:pPr>
        <w:pStyle w:val="ConsPlusNormal"/>
        <w:ind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 ежедневный осмотр всей прилегающей территории;</w:t>
      </w:r>
    </w:p>
    <w:p w14:paraId="4A206E19" w14:textId="77777777" w:rsidR="00655F17" w:rsidRPr="00B54BCC" w:rsidRDefault="00655F17" w:rsidP="00655F17">
      <w:pPr>
        <w:pStyle w:val="ConsPlusNormal"/>
        <w:ind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 ежедневное подметание территории;</w:t>
      </w:r>
    </w:p>
    <w:p w14:paraId="592C9583" w14:textId="77777777" w:rsidR="00655F17" w:rsidRPr="00B54BCC" w:rsidRDefault="00655F17" w:rsidP="00655F17">
      <w:pPr>
        <w:pStyle w:val="ConsPlusNormal"/>
        <w:ind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 ежедневная уборка территории от мусора;</w:t>
      </w:r>
    </w:p>
    <w:p w14:paraId="1E70BA07" w14:textId="77777777" w:rsidR="00655F17" w:rsidRPr="00B54BCC" w:rsidRDefault="00655F17" w:rsidP="00655F17">
      <w:pPr>
        <w:pStyle w:val="ConsPlusNormal"/>
        <w:ind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 очистка урн по мере их наполнения (не допуская их переполнения);</w:t>
      </w:r>
    </w:p>
    <w:p w14:paraId="659D668C" w14:textId="77777777" w:rsidR="00655F17" w:rsidRPr="00B54BCC" w:rsidRDefault="00655F17" w:rsidP="00655F17">
      <w:pPr>
        <w:pStyle w:val="ConsPlusNormal"/>
        <w:ind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 скашивание травы по мере отрастания травяного покрова, не допуская высоту травяного покрова более 20 сантиметров;</w:t>
      </w:r>
    </w:p>
    <w:p w14:paraId="6273F80D" w14:textId="77777777" w:rsidR="00655F17" w:rsidRPr="00B54BCC" w:rsidRDefault="00655F17" w:rsidP="00655F17">
      <w:pPr>
        <w:pStyle w:val="ConsPlusNormal"/>
        <w:ind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 подметание, сгребание и вывоз опавшей листвы в период листопада;</w:t>
      </w:r>
    </w:p>
    <w:p w14:paraId="15FFF9D8" w14:textId="77777777" w:rsidR="00655F17" w:rsidRPr="00B54BCC" w:rsidRDefault="00655F17" w:rsidP="00655F17">
      <w:pPr>
        <w:pStyle w:val="ConsPlusNormal"/>
        <w:ind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 проведение субботников в соответствии с постановлением Администрации города Переславля-Залесского.</w:t>
      </w:r>
    </w:p>
    <w:p w14:paraId="18209542" w14:textId="77777777" w:rsidR="00655F17" w:rsidRPr="00B54BCC" w:rsidRDefault="00655F17" w:rsidP="00655F17">
      <w:pPr>
        <w:pStyle w:val="ConsPlusNormal"/>
        <w:ind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Работы по содержанию прилегающей территории в зимний период с 16 октября по 15 апреля включают:</w:t>
      </w:r>
    </w:p>
    <w:p w14:paraId="350ACAE3" w14:textId="77777777" w:rsidR="00655F17" w:rsidRPr="00B54BCC" w:rsidRDefault="00655F17" w:rsidP="00655F17">
      <w:pPr>
        <w:pStyle w:val="ConsPlusNormal"/>
        <w:ind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 ежедневный осмотр всей прилегающей территории;</w:t>
      </w:r>
    </w:p>
    <w:p w14:paraId="7A162BFF" w14:textId="77777777" w:rsidR="00655F17" w:rsidRPr="00B54BCC" w:rsidRDefault="00655F17" w:rsidP="00655F17">
      <w:pPr>
        <w:pStyle w:val="ConsPlusNormal"/>
        <w:ind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 ежедневная уборка территории от мусора;</w:t>
      </w:r>
    </w:p>
    <w:p w14:paraId="3FA2C50E" w14:textId="77777777" w:rsidR="00655F17" w:rsidRPr="00B54BCC" w:rsidRDefault="00655F17" w:rsidP="00655F17">
      <w:pPr>
        <w:pStyle w:val="ConsPlusNormal"/>
        <w:ind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 очистка урн по мере их наполнения (не допуская их переполнения);</w:t>
      </w:r>
    </w:p>
    <w:p w14:paraId="626E87D2" w14:textId="77777777" w:rsidR="00655F17" w:rsidRPr="00B54BCC" w:rsidRDefault="00655F17" w:rsidP="00655F17">
      <w:pPr>
        <w:pStyle w:val="ConsPlusNormal"/>
        <w:ind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 xml:space="preserve">- очистка от наледи и снега мест прохода людей, проезда машин и </w:t>
      </w:r>
      <w:r w:rsidRPr="00B54BCC">
        <w:rPr>
          <w:rFonts w:ascii="Times New Roman" w:hAnsi="Times New Roman" w:cs="Times New Roman"/>
          <w:color w:val="000000" w:themeColor="text1"/>
          <w:sz w:val="28"/>
          <w:szCs w:val="28"/>
        </w:rPr>
        <w:lastRenderedPageBreak/>
        <w:t>спецтранспорта по мере необходимости в ранние утренние часы;</w:t>
      </w:r>
    </w:p>
    <w:p w14:paraId="455D660B" w14:textId="77777777" w:rsidR="00655F17" w:rsidRPr="00B54BCC" w:rsidRDefault="00655F17" w:rsidP="00655F17">
      <w:pPr>
        <w:pStyle w:val="ConsPlusNormal"/>
        <w:ind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 посыпка песком или специализированной смесью мест прохода людей по мере необходимости в ранние утренние часы.</w:t>
      </w:r>
    </w:p>
    <w:p w14:paraId="2B209D46" w14:textId="77777777" w:rsidR="00655F17" w:rsidRPr="00B54BCC" w:rsidRDefault="00655F17" w:rsidP="00655F17">
      <w:pPr>
        <w:pStyle w:val="ConsPlusNormal"/>
        <w:ind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 xml:space="preserve">Вывоз грязи, снега, льда, смета образовавшихся в результате уборки прилегающей территории из лотков проезжей части обеспечивается организациями, осуществляющими уборку проезжей части данной улицы или проезда. </w:t>
      </w:r>
    </w:p>
    <w:p w14:paraId="1D3E41C6" w14:textId="77777777" w:rsidR="00655F17" w:rsidRPr="00B54BCC" w:rsidRDefault="00655F17" w:rsidP="00655F17">
      <w:pPr>
        <w:pStyle w:val="ConsPlusNormal"/>
        <w:ind w:firstLine="540"/>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Уборка и очистка кюветов, труб, дренажных сооружений, предназначенных для отвода грунтовых и поверхностных вод с улиц и дорог, очистка коллекторов дождевой (ливневой) канализации и дождеприемных колодцев, а также очистка территории водозаборных колонок, устройство стока воды от колонок в радиусе 1,5 метров производятся организациями, осуществляющими их эксплуатацию.</w:t>
      </w:r>
    </w:p>
    <w:p w14:paraId="786E1D5F" w14:textId="77777777" w:rsidR="00655F17" w:rsidRPr="00B54BCC" w:rsidRDefault="00655F17" w:rsidP="00655F17">
      <w:pPr>
        <w:pStyle w:val="ConsPlusNormal"/>
        <w:ind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1.12. В целях организации благоустройства и содержания прилегающих территорий на отраслевой (функциональный) орган Администрации города Переславля-Залесского, осуществляющий функции по градостроительной деятельности, возлагается разработка схем границ прилегающей территории в соответствии с порядком, утвержденным постановлением Администрации города Переславля-Залесского.»;</w:t>
      </w:r>
    </w:p>
    <w:p w14:paraId="3369BA8D"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в) в разделе 2:</w:t>
      </w:r>
    </w:p>
    <w:p w14:paraId="7A268292"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в абзаце первом подпункта 2.1.1 пункта 2.1 слова «города Переславля-Залесского» заменить словами «городского округа город Переславль-Залесский»;</w:t>
      </w:r>
    </w:p>
    <w:p w14:paraId="326C0297"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в абзаце первом подпункта 2.2.2 пункта 2.2 слова «городе Переславле-Залесском» заменить словами «городском округе город Переславль-Залесский»;</w:t>
      </w:r>
    </w:p>
    <w:p w14:paraId="74AC35E4"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в абзаце третьем подпункта 2.8.1 пункта 2.8 слова «на территории города Переславля-Залесского» заменить словами «на территории городского округа город Переславль-Залесский»;</w:t>
      </w:r>
    </w:p>
    <w:p w14:paraId="0D9C6045"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в пункте 2.10:</w:t>
      </w:r>
    </w:p>
    <w:p w14:paraId="4325F508"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color w:val="000000" w:themeColor="text1"/>
          <w:kern w:val="1"/>
          <w:sz w:val="28"/>
          <w:szCs w:val="28"/>
          <w:lang w:eastAsia="ar-SA"/>
        </w:rPr>
      </w:pPr>
      <w:r w:rsidRPr="00B54BCC">
        <w:rPr>
          <w:rFonts w:ascii="Times New Roman" w:hAnsi="Times New Roman" w:cs="Times New Roman"/>
          <w:color w:val="000000" w:themeColor="text1"/>
          <w:kern w:val="1"/>
          <w:sz w:val="28"/>
          <w:szCs w:val="28"/>
          <w:lang w:eastAsia="ar-SA"/>
        </w:rPr>
        <w:t>подпункт 2.10.4 изложить в следующей редакции:</w:t>
      </w:r>
    </w:p>
    <w:p w14:paraId="22361611"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kern w:val="1"/>
          <w:sz w:val="28"/>
          <w:szCs w:val="28"/>
          <w:lang w:eastAsia="ar-SA"/>
        </w:rPr>
        <w:t xml:space="preserve">«2.10.4. </w:t>
      </w:r>
      <w:r w:rsidRPr="00B54BCC">
        <w:rPr>
          <w:rFonts w:ascii="Times New Roman" w:hAnsi="Times New Roman" w:cs="Times New Roman"/>
          <w:color w:val="000000" w:themeColor="text1"/>
          <w:sz w:val="28"/>
          <w:szCs w:val="28"/>
        </w:rPr>
        <w:t>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w:t>
      </w:r>
    </w:p>
    <w:p w14:paraId="0FF93BB5" w14:textId="77777777" w:rsidR="00655F17" w:rsidRPr="00B54BCC" w:rsidRDefault="00655F17" w:rsidP="00655F17">
      <w:pPr>
        <w:ind w:firstLine="567"/>
        <w:rPr>
          <w:color w:val="000000" w:themeColor="text1"/>
          <w:sz w:val="28"/>
          <w:szCs w:val="28"/>
        </w:rPr>
      </w:pPr>
      <w:r w:rsidRPr="00B54BCC">
        <w:rPr>
          <w:color w:val="000000" w:themeColor="text1"/>
          <w:sz w:val="28"/>
          <w:szCs w:val="28"/>
        </w:rPr>
        <w:t>При эксплуатации ограждений не допускается:</w:t>
      </w:r>
    </w:p>
    <w:p w14:paraId="677444B3" w14:textId="77777777" w:rsidR="00655F17" w:rsidRPr="00B54BCC" w:rsidRDefault="00655F17" w:rsidP="00655F17">
      <w:pPr>
        <w:ind w:firstLine="567"/>
        <w:rPr>
          <w:color w:val="000000" w:themeColor="text1"/>
          <w:sz w:val="28"/>
          <w:szCs w:val="28"/>
        </w:rPr>
      </w:pPr>
      <w:r w:rsidRPr="00B54BCC">
        <w:rPr>
          <w:color w:val="000000" w:themeColor="text1"/>
          <w:sz w:val="28"/>
          <w:szCs w:val="28"/>
        </w:rPr>
        <w:t>- повреждение или отсутствие окрасочного покрытия или оштукатуренного слоя (в том числе шелушение или вздутие краски);</w:t>
      </w:r>
    </w:p>
    <w:p w14:paraId="727C7ED6" w14:textId="77777777" w:rsidR="00655F17" w:rsidRPr="00B54BCC" w:rsidRDefault="00655F17" w:rsidP="00655F17">
      <w:pPr>
        <w:ind w:firstLine="567"/>
        <w:rPr>
          <w:color w:val="000000" w:themeColor="text1"/>
          <w:sz w:val="28"/>
          <w:szCs w:val="28"/>
        </w:rPr>
      </w:pPr>
      <w:r w:rsidRPr="00B54BCC">
        <w:rPr>
          <w:color w:val="000000" w:themeColor="text1"/>
          <w:sz w:val="28"/>
          <w:szCs w:val="28"/>
        </w:rPr>
        <w:t>- наличие трещин, разломов;</w:t>
      </w:r>
    </w:p>
    <w:p w14:paraId="2D1AC297" w14:textId="77777777" w:rsidR="00655F17" w:rsidRPr="00B54BCC" w:rsidRDefault="00655F17" w:rsidP="00655F17">
      <w:pPr>
        <w:ind w:firstLine="567"/>
        <w:rPr>
          <w:color w:val="000000" w:themeColor="text1"/>
          <w:sz w:val="28"/>
          <w:szCs w:val="28"/>
        </w:rPr>
      </w:pPr>
      <w:r w:rsidRPr="00B54BCC">
        <w:rPr>
          <w:color w:val="000000" w:themeColor="text1"/>
          <w:sz w:val="28"/>
          <w:szCs w:val="28"/>
        </w:rPr>
        <w:t>- повреждение или разрушение кирпичной, или каменной кладки, архитектурных деталей и других элементов;</w:t>
      </w:r>
    </w:p>
    <w:p w14:paraId="76A7F597" w14:textId="77777777" w:rsidR="00655F17" w:rsidRPr="00B54BCC" w:rsidRDefault="00655F17" w:rsidP="00655F17">
      <w:pPr>
        <w:ind w:firstLine="567"/>
        <w:rPr>
          <w:color w:val="000000" w:themeColor="text1"/>
          <w:sz w:val="28"/>
          <w:szCs w:val="28"/>
        </w:rPr>
      </w:pPr>
      <w:r w:rsidRPr="00B54BCC">
        <w:rPr>
          <w:color w:val="000000" w:themeColor="text1"/>
          <w:sz w:val="28"/>
          <w:szCs w:val="28"/>
        </w:rPr>
        <w:t>- отслоение защитного слоя железобетонных конструкций;</w:t>
      </w:r>
    </w:p>
    <w:p w14:paraId="2485A0C9" w14:textId="77777777" w:rsidR="00655F17" w:rsidRPr="00B54BCC" w:rsidRDefault="00655F17" w:rsidP="00655F17">
      <w:pPr>
        <w:ind w:firstLine="567"/>
        <w:rPr>
          <w:color w:val="000000" w:themeColor="text1"/>
          <w:sz w:val="28"/>
          <w:szCs w:val="28"/>
        </w:rPr>
      </w:pPr>
      <w:r w:rsidRPr="00B54BCC">
        <w:rPr>
          <w:color w:val="000000" w:themeColor="text1"/>
          <w:sz w:val="28"/>
          <w:szCs w:val="28"/>
        </w:rPr>
        <w:t>- наличие подтеков ржавчины, коррозии металлических деталей и частей;</w:t>
      </w:r>
    </w:p>
    <w:p w14:paraId="35760D78" w14:textId="77777777" w:rsidR="00655F17" w:rsidRPr="00B54BCC" w:rsidRDefault="00655F17" w:rsidP="00655F17">
      <w:pPr>
        <w:ind w:firstLine="567"/>
        <w:rPr>
          <w:color w:val="000000" w:themeColor="text1"/>
          <w:sz w:val="28"/>
          <w:szCs w:val="28"/>
        </w:rPr>
      </w:pPr>
      <w:r w:rsidRPr="00B54BCC">
        <w:rPr>
          <w:color w:val="000000" w:themeColor="text1"/>
          <w:sz w:val="28"/>
          <w:szCs w:val="28"/>
        </w:rPr>
        <w:t>- отклонение от вертикали, искривление и разрушение конструкций и (или) отдельных элементов;</w:t>
      </w:r>
    </w:p>
    <w:p w14:paraId="0CEF9541" w14:textId="77777777" w:rsidR="00655F17" w:rsidRPr="00B54BCC" w:rsidRDefault="00655F17" w:rsidP="00655F17">
      <w:pPr>
        <w:ind w:firstLine="567"/>
        <w:jc w:val="both"/>
        <w:rPr>
          <w:color w:val="000000" w:themeColor="text1"/>
          <w:sz w:val="28"/>
          <w:szCs w:val="28"/>
        </w:rPr>
      </w:pPr>
      <w:r w:rsidRPr="00B54BCC">
        <w:rPr>
          <w:color w:val="000000" w:themeColor="text1"/>
          <w:sz w:val="28"/>
          <w:szCs w:val="28"/>
        </w:rPr>
        <w:t>- наличие рисунков и надписей, в том числе граффити без согласования с уполномоченным органом Администрации города Переславля-Залесского, объявлений, листовок, иных информационных материалов;</w:t>
      </w:r>
    </w:p>
    <w:p w14:paraId="5E3D9E3A" w14:textId="77777777" w:rsidR="00655F17" w:rsidRPr="00B54BCC" w:rsidRDefault="00655F17" w:rsidP="00655F17">
      <w:pPr>
        <w:ind w:firstLine="567"/>
        <w:rPr>
          <w:color w:val="000000" w:themeColor="text1"/>
          <w:sz w:val="28"/>
          <w:szCs w:val="28"/>
        </w:rPr>
      </w:pPr>
      <w:r w:rsidRPr="00B54BCC">
        <w:rPr>
          <w:color w:val="000000" w:themeColor="text1"/>
          <w:sz w:val="28"/>
          <w:szCs w:val="28"/>
        </w:rPr>
        <w:t>- провисание или разрывы сетчатых элементов.»;</w:t>
      </w:r>
    </w:p>
    <w:p w14:paraId="7CEBF913"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color w:val="000000" w:themeColor="text1"/>
          <w:kern w:val="1"/>
          <w:sz w:val="28"/>
          <w:szCs w:val="28"/>
          <w:lang w:eastAsia="ar-SA"/>
        </w:rPr>
      </w:pPr>
      <w:r w:rsidRPr="00B54BCC">
        <w:rPr>
          <w:rFonts w:ascii="Times New Roman" w:hAnsi="Times New Roman" w:cs="Times New Roman"/>
          <w:color w:val="000000" w:themeColor="text1"/>
          <w:kern w:val="1"/>
          <w:sz w:val="28"/>
          <w:szCs w:val="28"/>
          <w:lang w:eastAsia="ar-SA"/>
        </w:rPr>
        <w:t>подпункт 2.10.5 изложить в следующей редакции:</w:t>
      </w:r>
    </w:p>
    <w:p w14:paraId="03BF3E39" w14:textId="77777777" w:rsidR="00655F17" w:rsidRPr="00B54BCC" w:rsidRDefault="00655F17" w:rsidP="00655F17">
      <w:pPr>
        <w:suppressAutoHyphens/>
        <w:ind w:firstLine="567"/>
        <w:jc w:val="both"/>
        <w:rPr>
          <w:color w:val="000000" w:themeColor="text1"/>
          <w:kern w:val="1"/>
          <w:sz w:val="28"/>
          <w:szCs w:val="28"/>
          <w:lang w:eastAsia="ar-SA"/>
        </w:rPr>
      </w:pPr>
      <w:r w:rsidRPr="00B54BCC">
        <w:rPr>
          <w:color w:val="000000" w:themeColor="text1"/>
          <w:sz w:val="28"/>
          <w:szCs w:val="28"/>
        </w:rPr>
        <w:lastRenderedPageBreak/>
        <w:t>«</w:t>
      </w:r>
      <w:r w:rsidRPr="00B54BCC">
        <w:rPr>
          <w:color w:val="000000" w:themeColor="text1"/>
          <w:kern w:val="1"/>
          <w:sz w:val="28"/>
          <w:szCs w:val="28"/>
          <w:lang w:eastAsia="ar-SA"/>
        </w:rPr>
        <w:t>2.10.5. Допустимые виды ограждений на территории городского округа город Переславль-Залесский, их параметры и колористические решения устанавливаются постановлением Администрации города Переславля-Залесского.»;</w:t>
      </w:r>
    </w:p>
    <w:p w14:paraId="5AC2CEF9"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в абзаце первом подпункта 2.14.1 пункта 2.14 слова «города Переславля-Залесского» заменить словами «городского округа город Переславль-Залесский»;</w:t>
      </w:r>
    </w:p>
    <w:p w14:paraId="7E8AFE1F"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в пункте 2.16:</w:t>
      </w:r>
    </w:p>
    <w:p w14:paraId="3543D908"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в подпункте 2.16.1:</w:t>
      </w:r>
    </w:p>
    <w:p w14:paraId="06E9E5CC"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в абзаце втором слова «территорий города Переславля-Залесского» заменить словами «территорий городского округа город Переславль-Залесский»;</w:t>
      </w:r>
    </w:p>
    <w:p w14:paraId="56216713"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дополнить абзацем следующего содержания:</w:t>
      </w:r>
    </w:p>
    <w:p w14:paraId="5A7C24EF" w14:textId="6B343514" w:rsidR="00655F17" w:rsidRPr="00B54BCC" w:rsidRDefault="00655F17" w:rsidP="00655F17">
      <w:pPr>
        <w:ind w:firstLine="567"/>
        <w:jc w:val="both"/>
        <w:rPr>
          <w:color w:val="000000" w:themeColor="text1"/>
          <w:sz w:val="28"/>
          <w:szCs w:val="28"/>
        </w:rPr>
      </w:pPr>
      <w:r w:rsidRPr="00B54BCC">
        <w:rPr>
          <w:color w:val="000000" w:themeColor="text1"/>
          <w:sz w:val="28"/>
          <w:szCs w:val="28"/>
        </w:rPr>
        <w:t>«В состав элементов фасадов зданий, подлежащих содержанию, в частности входят: приямки, входы в подвальные помещения и мусорокамеры; входные узлы (в том числе ступени, площадки, перила, козырьки над входом, ограждения, стены, двери); цоколь и отмостка; плоскости стен; выступающие элементы фасадов (в том числе балконы, лоджии, эркеры, карнизы); кровли, включая вентиляционные и дымовые трубы, ограждающие решетки, выходы на кровлю; архитектурные детали и облицовка (в том числе колонны, пилястры, розетки, капители, сандрики, фризы, пояски); водосточные трубы, включая отметы и воронки; ограждения балконов, лоджий; парапетные и оконные ограждения, решетки; металлическая отделка окон, балконов, поясков, выступов цоколя, свесов и т.п.; навесные металлические конструкции (в том числе флагодержатели, анкеры, пожарные лестницы, вентиляционное оборудование); горизонтальные и вертикальные швы между панелями и блоками (в том числе фасады крупнопанельных и крупноблочных зданий); стекла, рамы, балконные двери; информационные конструкции, режимные таблички, рекламные конструкции, декоративные панно; стационарные ограждения, прилегающие к зданиям.»;</w:t>
      </w:r>
    </w:p>
    <w:p w14:paraId="67A1C747" w14:textId="77777777" w:rsidR="00655F17" w:rsidRPr="00B54BCC" w:rsidRDefault="00655F17" w:rsidP="00655F17">
      <w:pPr>
        <w:ind w:firstLine="567"/>
        <w:jc w:val="both"/>
        <w:rPr>
          <w:color w:val="000000" w:themeColor="text1"/>
          <w:sz w:val="28"/>
          <w:szCs w:val="28"/>
        </w:rPr>
      </w:pPr>
      <w:r w:rsidRPr="00B54BCC">
        <w:rPr>
          <w:color w:val="000000" w:themeColor="text1"/>
          <w:sz w:val="28"/>
          <w:szCs w:val="28"/>
        </w:rPr>
        <w:t>в абзаце седьмом подпункта 2.16.9 после слова «консервацию» дополнить словами «объектов, строительство которых не завершено (при приостановлении их строительства), а также»;</w:t>
      </w:r>
    </w:p>
    <w:p w14:paraId="4466E28F" w14:textId="77777777" w:rsidR="00655F17" w:rsidRPr="00B54BCC" w:rsidRDefault="00655F17" w:rsidP="00655F17">
      <w:pPr>
        <w:ind w:firstLine="567"/>
        <w:jc w:val="both"/>
        <w:rPr>
          <w:color w:val="000000" w:themeColor="text1"/>
          <w:sz w:val="28"/>
          <w:szCs w:val="28"/>
        </w:rPr>
      </w:pPr>
      <w:r w:rsidRPr="00B54BCC">
        <w:rPr>
          <w:color w:val="000000" w:themeColor="text1"/>
          <w:sz w:val="28"/>
          <w:szCs w:val="28"/>
        </w:rPr>
        <w:t xml:space="preserve">абзац третий подпункта 2.16.11 изложить в следующей редакции: </w:t>
      </w:r>
    </w:p>
    <w:p w14:paraId="3A0E53C7" w14:textId="77777777" w:rsidR="00655F17" w:rsidRPr="00B54BCC" w:rsidRDefault="00655F17" w:rsidP="00655F17">
      <w:pPr>
        <w:ind w:firstLine="567"/>
        <w:jc w:val="both"/>
        <w:rPr>
          <w:color w:val="000000" w:themeColor="text1"/>
          <w:sz w:val="28"/>
          <w:szCs w:val="28"/>
        </w:rPr>
      </w:pPr>
      <w:r w:rsidRPr="00B54BCC">
        <w:rPr>
          <w:color w:val="000000" w:themeColor="text1"/>
          <w:sz w:val="28"/>
          <w:szCs w:val="28"/>
        </w:rPr>
        <w:t>«- наличие рисунков и надписей, в том числе граффити (без согласования с уполномоченным органом Администрации города Переславля-Залесского), размещенных рекламных и информационных конструкций, а также объявлений, листовок, иных информационных материалов на фасадах зданий и сооружений, объектах и элементах благоустройства в местах, не предназначенных для этих целей;»;</w:t>
      </w:r>
    </w:p>
    <w:p w14:paraId="52B0CC3D"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в пункте 2.19:</w:t>
      </w:r>
    </w:p>
    <w:p w14:paraId="63981CEB"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в подпункте 2.19.1 слова «города Переславля-Залесского» заменить словами «городского округа город Переславль-Залесский»;</w:t>
      </w:r>
    </w:p>
    <w:p w14:paraId="5D9A5EA0"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в абзаце первом подпункта 2.19.5 слова «города Переславля-Залесского» заменить словами «городского округа город Переславль-Залесский»;</w:t>
      </w:r>
    </w:p>
    <w:p w14:paraId="062D189D"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в абзаце пятом подпункта 2.19.9 слова «города Переславля-Залесского» заменить словами «городского округа город Переславль-Залесский»;</w:t>
      </w:r>
    </w:p>
    <w:p w14:paraId="0B15F583"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в пункте 2.21:</w:t>
      </w:r>
    </w:p>
    <w:p w14:paraId="64785816"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lastRenderedPageBreak/>
        <w:t>в подпункте 2.21.1 слова «конструкций в городе Переславле-Залесском» заменить словами «конструкций в городском округе город Переславль-Залесский»;</w:t>
      </w:r>
    </w:p>
    <w:p w14:paraId="77D8385A"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подпункт 2.21.2 изложить в следующей редакции:</w:t>
      </w:r>
    </w:p>
    <w:p w14:paraId="3CF6D845" w14:textId="77777777" w:rsidR="00655F17" w:rsidRPr="00B54BCC" w:rsidRDefault="00655F17" w:rsidP="00655F17">
      <w:pPr>
        <w:autoSpaceDE w:val="0"/>
        <w:autoSpaceDN w:val="0"/>
        <w:adjustRightInd w:val="0"/>
        <w:ind w:firstLine="709"/>
        <w:jc w:val="both"/>
        <w:rPr>
          <w:color w:val="000000" w:themeColor="text1"/>
          <w:sz w:val="28"/>
          <w:szCs w:val="28"/>
        </w:rPr>
      </w:pPr>
      <w:r w:rsidRPr="00B54BCC">
        <w:rPr>
          <w:color w:val="000000" w:themeColor="text1"/>
          <w:sz w:val="28"/>
          <w:szCs w:val="28"/>
        </w:rPr>
        <w:t>«2.21.2. Рекламные конструкции устанавливаются и эксплуатируются на территории городского округа город Переславль-Залесский в соответствии с федеральным законодательством, законодательством Ярославской области и муниципальными нормативными актами городского округа город Переславль-Залесский, регулирующими отношения в сфере наружной рекламы.»;</w:t>
      </w:r>
    </w:p>
    <w:p w14:paraId="64D3A768"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подпункт 2.22.2 пункта 2.22 изложить в следующей редакции:</w:t>
      </w:r>
    </w:p>
    <w:p w14:paraId="26CA208B" w14:textId="77777777" w:rsidR="00655F17" w:rsidRPr="00B54BCC" w:rsidRDefault="00655F17" w:rsidP="00655F17">
      <w:pPr>
        <w:suppressAutoHyphens/>
        <w:ind w:firstLine="567"/>
        <w:jc w:val="both"/>
        <w:rPr>
          <w:color w:val="000000" w:themeColor="text1"/>
          <w:kern w:val="1"/>
          <w:sz w:val="28"/>
          <w:szCs w:val="28"/>
          <w:lang w:eastAsia="ar-SA"/>
        </w:rPr>
      </w:pPr>
      <w:r w:rsidRPr="00B54BCC">
        <w:rPr>
          <w:color w:val="000000" w:themeColor="text1"/>
          <w:kern w:val="1"/>
          <w:sz w:val="28"/>
          <w:szCs w:val="28"/>
          <w:lang w:eastAsia="ar-SA"/>
        </w:rPr>
        <w:t xml:space="preserve">«2.22.2. Размещение нестационарных торговых объектов на территории городского округа </w:t>
      </w:r>
      <w:r w:rsidRPr="00B54BCC">
        <w:rPr>
          <w:color w:val="000000" w:themeColor="text1"/>
          <w:sz w:val="28"/>
          <w:szCs w:val="28"/>
        </w:rPr>
        <w:t>город Переславль-Залесский</w:t>
      </w:r>
      <w:r w:rsidRPr="00B54BCC">
        <w:rPr>
          <w:color w:val="000000" w:themeColor="text1"/>
          <w:kern w:val="1"/>
          <w:sz w:val="28"/>
          <w:szCs w:val="28"/>
          <w:lang w:eastAsia="ar-SA"/>
        </w:rPr>
        <w:t xml:space="preserve"> осуществляется в соответствии со схемой размещения нестационарных торговых объектов на территории городского округа </w:t>
      </w:r>
      <w:r w:rsidRPr="00B54BCC">
        <w:rPr>
          <w:color w:val="000000" w:themeColor="text1"/>
          <w:sz w:val="28"/>
          <w:szCs w:val="28"/>
        </w:rPr>
        <w:t>город Переславль-Залесский</w:t>
      </w:r>
      <w:r w:rsidRPr="00B54BCC">
        <w:rPr>
          <w:color w:val="000000" w:themeColor="text1"/>
          <w:kern w:val="1"/>
          <w:sz w:val="28"/>
          <w:szCs w:val="28"/>
          <w:lang w:eastAsia="ar-SA"/>
        </w:rPr>
        <w:t>, утвержденной постановлением Администрации города Переславля-Залесского.»;</w:t>
      </w:r>
    </w:p>
    <w:p w14:paraId="334F2D38" w14:textId="77777777" w:rsidR="00655F17" w:rsidRPr="00B54BCC" w:rsidRDefault="00655F17" w:rsidP="00655F17">
      <w:pPr>
        <w:suppressAutoHyphens/>
        <w:ind w:firstLine="567"/>
        <w:jc w:val="both"/>
        <w:rPr>
          <w:color w:val="000000" w:themeColor="text1"/>
          <w:kern w:val="1"/>
          <w:sz w:val="28"/>
          <w:szCs w:val="28"/>
          <w:lang w:eastAsia="ar-SA"/>
        </w:rPr>
      </w:pPr>
      <w:r w:rsidRPr="00B54BCC">
        <w:rPr>
          <w:color w:val="000000" w:themeColor="text1"/>
          <w:kern w:val="1"/>
          <w:sz w:val="28"/>
          <w:szCs w:val="28"/>
          <w:lang w:eastAsia="ar-SA"/>
        </w:rPr>
        <w:t>в пункте 2.23:</w:t>
      </w:r>
    </w:p>
    <w:p w14:paraId="7F868413"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kern w:val="1"/>
          <w:sz w:val="28"/>
          <w:szCs w:val="28"/>
          <w:lang w:eastAsia="ar-SA"/>
        </w:rPr>
        <w:t xml:space="preserve">в наименовании </w:t>
      </w:r>
      <w:r w:rsidRPr="00B54BCC">
        <w:rPr>
          <w:rFonts w:ascii="Times New Roman" w:hAnsi="Times New Roman" w:cs="Times New Roman"/>
          <w:color w:val="000000" w:themeColor="text1"/>
          <w:sz w:val="28"/>
          <w:szCs w:val="28"/>
        </w:rPr>
        <w:t>слова «города Переславля-Залесского» заменить словами «городского округа город Переславль-Залесский»;</w:t>
      </w:r>
    </w:p>
    <w:p w14:paraId="6685B8B9"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в подпункте 2.23.1 слова «территории города Переславля-Залесского» заменить словами «территории городского округа город Переславль-Залесский»;</w:t>
      </w:r>
    </w:p>
    <w:p w14:paraId="330C79BC"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в подпункте 2.23.2:</w:t>
      </w:r>
    </w:p>
    <w:p w14:paraId="00A6E3B0"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в абзаце первом слова «города Переславля-Залесского» заменить словами «городского округа город Переславль-Залесский»;</w:t>
      </w:r>
    </w:p>
    <w:p w14:paraId="1D7987DE"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в абзаце втором слова «города Переславля-Залесского» заменить словами «городского округа город Переславль-Залесский»;</w:t>
      </w:r>
    </w:p>
    <w:p w14:paraId="5A5E1A94"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 xml:space="preserve">в абзаце четвертом слова </w:t>
      </w:r>
      <w:bookmarkStart w:id="0" w:name="_Hlk48830109"/>
      <w:r w:rsidRPr="00B54BCC">
        <w:rPr>
          <w:rFonts w:ascii="Times New Roman" w:hAnsi="Times New Roman" w:cs="Times New Roman"/>
          <w:color w:val="000000" w:themeColor="text1"/>
          <w:sz w:val="28"/>
          <w:szCs w:val="28"/>
        </w:rPr>
        <w:t>«за счет средств бюджета городского округа города Переславля-Залесского» заменить словами «за счет средств бюджета городского округа город Переславль-Залесский»;</w:t>
      </w:r>
    </w:p>
    <w:bookmarkEnd w:id="0"/>
    <w:p w14:paraId="672E7751"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в подпункте 2.23.3:</w:t>
      </w:r>
    </w:p>
    <w:p w14:paraId="7CA454F5"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в абзаце первом слова «города Переславля-Залесского» заменить словами «городского округа город Переславль-Залесский»;</w:t>
      </w:r>
    </w:p>
    <w:p w14:paraId="475C48D8"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в абзаце втором слова «территории города Переславля-Залесского» заменить словами «территории городского округа город Переславль-Залесский»;</w:t>
      </w:r>
    </w:p>
    <w:p w14:paraId="3A635A77"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в абзаце третьем слова ««за счет средств бюджета городского округа города Переславля-Залесского» заменить словами «за счет средств бюджета городского округа город Переславль-Залесский»;</w:t>
      </w:r>
    </w:p>
    <w:p w14:paraId="10925276" w14:textId="77777777" w:rsidR="00655F17" w:rsidRPr="00B54BCC" w:rsidRDefault="00655F17" w:rsidP="00655F17">
      <w:pPr>
        <w:ind w:firstLine="567"/>
        <w:jc w:val="both"/>
        <w:rPr>
          <w:color w:val="000000" w:themeColor="text1"/>
          <w:sz w:val="28"/>
          <w:szCs w:val="28"/>
        </w:rPr>
      </w:pPr>
      <w:r w:rsidRPr="00B54BCC">
        <w:rPr>
          <w:color w:val="000000" w:themeColor="text1"/>
          <w:sz w:val="28"/>
          <w:szCs w:val="28"/>
        </w:rPr>
        <w:t>в пункте 2.26:</w:t>
      </w:r>
    </w:p>
    <w:p w14:paraId="58723A6E"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в подпункте 2.26.1 слова «пространства города Переславля-Залесского» заменить словами «пространства городского округа город Переславль-Залесский», слова «территорий города Переславля-Залесского» заменить словами «территорий городского округа город Переславль-Залесский»;</w:t>
      </w:r>
    </w:p>
    <w:p w14:paraId="31386554"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в подпункте 2.26.4 слова «города Переславля-Залесского» заменить словами «городского округа город Переславль-Залесский»;</w:t>
      </w:r>
    </w:p>
    <w:p w14:paraId="5B941969"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г) в разделе 3:</w:t>
      </w:r>
    </w:p>
    <w:p w14:paraId="5B9FBF70"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в абзаце пятом пункта 3.3 слова «территории города Переславля-Залесского» заменить словами «территории городского округа город Переславль-Залесский»;</w:t>
      </w:r>
    </w:p>
    <w:p w14:paraId="1A8013EA" w14:textId="77777777" w:rsidR="00655F17" w:rsidRPr="00B54BCC" w:rsidRDefault="00655F17" w:rsidP="00655F17">
      <w:pPr>
        <w:pStyle w:val="a4"/>
        <w:suppressAutoHyphens/>
        <w:spacing w:after="0" w:line="240" w:lineRule="auto"/>
        <w:ind w:left="0" w:firstLine="567"/>
        <w:jc w:val="both"/>
        <w:rPr>
          <w:rFonts w:ascii="Times New Roman" w:hAnsi="Times New Roman"/>
          <w:color w:val="000000" w:themeColor="text1"/>
          <w:sz w:val="28"/>
          <w:szCs w:val="28"/>
        </w:rPr>
      </w:pPr>
      <w:r w:rsidRPr="00B54BCC">
        <w:rPr>
          <w:rFonts w:ascii="Times New Roman" w:hAnsi="Times New Roman"/>
          <w:color w:val="000000" w:themeColor="text1"/>
          <w:sz w:val="28"/>
          <w:szCs w:val="28"/>
        </w:rPr>
        <w:t>пункт 3.13. дополнить подпунктом 3.13.22 следующего содержания:</w:t>
      </w:r>
    </w:p>
    <w:p w14:paraId="3E88C4E2" w14:textId="77777777" w:rsidR="00655F17" w:rsidRPr="00B54BCC" w:rsidRDefault="00655F17" w:rsidP="00655F17">
      <w:pPr>
        <w:ind w:firstLine="518"/>
        <w:jc w:val="both"/>
        <w:rPr>
          <w:color w:val="000000" w:themeColor="text1"/>
          <w:sz w:val="28"/>
          <w:szCs w:val="28"/>
        </w:rPr>
      </w:pPr>
      <w:r w:rsidRPr="00B54BCC">
        <w:rPr>
          <w:color w:val="000000" w:themeColor="text1"/>
          <w:sz w:val="28"/>
          <w:szCs w:val="28"/>
        </w:rPr>
        <w:lastRenderedPageBreak/>
        <w:t>«3.13.22. В зимнее время собственниками и арендаторами зданий с массовым посещением людей (магазины, рынки, торговые центры, гостиницы, вокзалы и т.д.) на земельных участках, где расположены данные объекты, проводятся:</w:t>
      </w:r>
    </w:p>
    <w:p w14:paraId="1FF5F9E1" w14:textId="77777777" w:rsidR="00655F17" w:rsidRPr="00B54BCC" w:rsidRDefault="00655F17" w:rsidP="00655F17">
      <w:pPr>
        <w:pStyle w:val="ConsPlusNormal"/>
        <w:ind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 ежедневный осмотр всей территории;</w:t>
      </w:r>
    </w:p>
    <w:p w14:paraId="3A7FF62B" w14:textId="77777777" w:rsidR="00655F17" w:rsidRPr="00B54BCC" w:rsidRDefault="00655F17" w:rsidP="00655F17">
      <w:pPr>
        <w:pStyle w:val="ConsPlusNormal"/>
        <w:ind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 очистка от наледи и снега мест подхода людей, проезда машин и спецтранспорта к зданиям, автостоянок (парковочных мест);</w:t>
      </w:r>
    </w:p>
    <w:p w14:paraId="5A13A9C2" w14:textId="77777777" w:rsidR="00655F17" w:rsidRPr="00B54BCC" w:rsidRDefault="00655F17" w:rsidP="00655F17">
      <w:pPr>
        <w:pStyle w:val="ConsPlusNormal"/>
        <w:ind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 посыпка песком или специализированной смесью мест подхода людей к зданиям, автостоянок (парковочных мест);</w:t>
      </w:r>
    </w:p>
    <w:p w14:paraId="3F646506" w14:textId="77777777" w:rsidR="00655F17" w:rsidRPr="00B54BCC" w:rsidRDefault="00655F17" w:rsidP="00655F17">
      <w:pPr>
        <w:pStyle w:val="ConsPlusNormal"/>
        <w:ind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 очистка урн по мере их наполнения (не допуская их переполнения);</w:t>
      </w:r>
    </w:p>
    <w:p w14:paraId="09846017" w14:textId="77777777" w:rsidR="00655F17" w:rsidRPr="00B54BCC" w:rsidRDefault="00655F17" w:rsidP="00655F17">
      <w:pPr>
        <w:pStyle w:val="a4"/>
        <w:suppressAutoHyphens/>
        <w:spacing w:after="0" w:line="240" w:lineRule="auto"/>
        <w:ind w:left="0" w:firstLine="567"/>
        <w:jc w:val="both"/>
        <w:rPr>
          <w:rFonts w:ascii="Times New Roman" w:hAnsi="Times New Roman"/>
          <w:color w:val="000000" w:themeColor="text1"/>
          <w:sz w:val="28"/>
          <w:szCs w:val="28"/>
        </w:rPr>
      </w:pPr>
      <w:r w:rsidRPr="00B54BCC">
        <w:rPr>
          <w:rFonts w:ascii="Times New Roman" w:hAnsi="Times New Roman"/>
          <w:color w:val="000000" w:themeColor="text1"/>
          <w:sz w:val="28"/>
          <w:szCs w:val="28"/>
        </w:rPr>
        <w:t>- уборка территории от мусора.»;</w:t>
      </w:r>
    </w:p>
    <w:p w14:paraId="3666FBB8" w14:textId="77777777" w:rsidR="00655F17" w:rsidRPr="00B54BCC" w:rsidRDefault="00655F17" w:rsidP="00655F17">
      <w:pPr>
        <w:pStyle w:val="a4"/>
        <w:suppressAutoHyphens/>
        <w:spacing w:after="0" w:line="240" w:lineRule="auto"/>
        <w:ind w:left="0" w:firstLine="567"/>
        <w:jc w:val="both"/>
        <w:rPr>
          <w:rFonts w:ascii="Times New Roman" w:hAnsi="Times New Roman"/>
          <w:color w:val="000000" w:themeColor="text1"/>
          <w:sz w:val="28"/>
          <w:szCs w:val="28"/>
        </w:rPr>
      </w:pPr>
      <w:r w:rsidRPr="00B54BCC">
        <w:rPr>
          <w:rFonts w:ascii="Times New Roman" w:hAnsi="Times New Roman"/>
          <w:color w:val="000000" w:themeColor="text1"/>
          <w:sz w:val="28"/>
          <w:szCs w:val="28"/>
        </w:rPr>
        <w:t>пункт 3.14. дополнить подпунктом 3.14.8 следующего содержания:</w:t>
      </w:r>
    </w:p>
    <w:p w14:paraId="27D37F83" w14:textId="77777777" w:rsidR="00655F17" w:rsidRPr="00B54BCC" w:rsidRDefault="00655F17" w:rsidP="00655F17">
      <w:pPr>
        <w:ind w:firstLine="518"/>
        <w:jc w:val="both"/>
        <w:rPr>
          <w:color w:val="000000" w:themeColor="text1"/>
          <w:sz w:val="28"/>
          <w:szCs w:val="28"/>
        </w:rPr>
      </w:pPr>
      <w:r w:rsidRPr="00B54BCC">
        <w:rPr>
          <w:color w:val="000000" w:themeColor="text1"/>
          <w:sz w:val="28"/>
          <w:szCs w:val="28"/>
        </w:rPr>
        <w:t>«3.14.8. В летнее время собственниками и арендаторами зданий с массовым посещением людей (магазины, рынки, торговые центры, гостиницы, вокзалы и т.д.) на земельных участках, где расположены данные объекты, проводятся:</w:t>
      </w:r>
    </w:p>
    <w:p w14:paraId="77CF8ADF" w14:textId="77777777" w:rsidR="00655F17" w:rsidRPr="00B54BCC" w:rsidRDefault="00655F17" w:rsidP="00655F17">
      <w:pPr>
        <w:pStyle w:val="ConsPlusNormal"/>
        <w:ind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 ежедневный осмотр всей территории;</w:t>
      </w:r>
    </w:p>
    <w:p w14:paraId="700F7562" w14:textId="77777777" w:rsidR="00655F17" w:rsidRPr="00B54BCC" w:rsidRDefault="00655F17" w:rsidP="00655F17">
      <w:pPr>
        <w:pStyle w:val="ConsPlusNormal"/>
        <w:ind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 подметание территории;</w:t>
      </w:r>
    </w:p>
    <w:p w14:paraId="1C1731DB" w14:textId="77777777" w:rsidR="00655F17" w:rsidRPr="00B54BCC" w:rsidRDefault="00655F17" w:rsidP="00655F17">
      <w:pPr>
        <w:pStyle w:val="ConsPlusNormal"/>
        <w:ind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 уборка территории от мусора;</w:t>
      </w:r>
    </w:p>
    <w:p w14:paraId="40E05EC6" w14:textId="77777777" w:rsidR="00655F17" w:rsidRPr="00B54BCC" w:rsidRDefault="00655F17" w:rsidP="00655F17">
      <w:pPr>
        <w:pStyle w:val="ConsPlusNormal"/>
        <w:ind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 очистка урн по мере их наполнения (не допуская их переполнения);</w:t>
      </w:r>
    </w:p>
    <w:p w14:paraId="7AA09EF4" w14:textId="77777777" w:rsidR="00655F17" w:rsidRPr="00B54BCC" w:rsidRDefault="00655F17" w:rsidP="00655F17">
      <w:pPr>
        <w:pStyle w:val="ConsPlusNormal"/>
        <w:ind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 xml:space="preserve">- скашивание травы по мере отрастания травяного покрова, не допуская высоту травяного покрова более </w:t>
      </w:r>
      <w:smartTag w:uri="urn:schemas-microsoft-com:office:smarttags" w:element="metricconverter">
        <w:smartTagPr>
          <w:attr w:name="ProductID" w:val="20 сантиметров"/>
        </w:smartTagPr>
        <w:r w:rsidRPr="00B54BCC">
          <w:rPr>
            <w:rFonts w:ascii="Times New Roman" w:hAnsi="Times New Roman" w:cs="Times New Roman"/>
            <w:color w:val="000000" w:themeColor="text1"/>
            <w:sz w:val="28"/>
            <w:szCs w:val="28"/>
          </w:rPr>
          <w:t>20 сантиметров</w:t>
        </w:r>
      </w:smartTag>
      <w:r w:rsidRPr="00B54BCC">
        <w:rPr>
          <w:rFonts w:ascii="Times New Roman" w:hAnsi="Times New Roman" w:cs="Times New Roman"/>
          <w:color w:val="000000" w:themeColor="text1"/>
          <w:sz w:val="28"/>
          <w:szCs w:val="28"/>
        </w:rPr>
        <w:t>;</w:t>
      </w:r>
    </w:p>
    <w:p w14:paraId="7EFEEC59" w14:textId="77777777" w:rsidR="00655F17" w:rsidRPr="00B54BCC" w:rsidRDefault="00655F17" w:rsidP="00655F17">
      <w:pPr>
        <w:pStyle w:val="ConsPlusNormal"/>
        <w:ind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 подметание, сгребание и вывоз опавшей листвы;</w:t>
      </w:r>
    </w:p>
    <w:p w14:paraId="14BE2053"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color w:val="000000" w:themeColor="text1"/>
          <w:sz w:val="28"/>
          <w:szCs w:val="28"/>
        </w:rPr>
      </w:pPr>
      <w:r w:rsidRPr="00B54BCC">
        <w:rPr>
          <w:rFonts w:ascii="Times New Roman" w:hAnsi="Times New Roman"/>
          <w:color w:val="000000" w:themeColor="text1"/>
          <w:sz w:val="28"/>
          <w:szCs w:val="28"/>
        </w:rPr>
        <w:t>- проведение субботников в соответствии с постановлением Администрации г. Переславля-Залесского.»;</w:t>
      </w:r>
    </w:p>
    <w:p w14:paraId="5CEACBB8"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д) в разделе 4:</w:t>
      </w:r>
    </w:p>
    <w:p w14:paraId="36963B32"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kern w:val="1"/>
          <w:sz w:val="28"/>
          <w:szCs w:val="28"/>
          <w:lang w:eastAsia="ar-SA"/>
        </w:rPr>
        <w:t xml:space="preserve">в наименовании </w:t>
      </w:r>
      <w:r w:rsidRPr="00B54BCC">
        <w:rPr>
          <w:rFonts w:ascii="Times New Roman" w:hAnsi="Times New Roman" w:cs="Times New Roman"/>
          <w:color w:val="000000" w:themeColor="text1"/>
          <w:sz w:val="28"/>
          <w:szCs w:val="28"/>
        </w:rPr>
        <w:t>слова «города Переславля-Залесского» заменить словами «городского округа город Переславль-Залесский»;</w:t>
      </w:r>
    </w:p>
    <w:p w14:paraId="3C69AF7A"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в абзаце первом пункта 4.1 слова «города Переславля-Залесского» заменить словами «городского округа город Переславль-Залесский»;</w:t>
      </w:r>
    </w:p>
    <w:p w14:paraId="3D7DABA5"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в абзаце третьем пункта 4.2 слова «города Переславля-Залесского» заменить словами «городского округа город Переславль-Залесский»;</w:t>
      </w:r>
    </w:p>
    <w:p w14:paraId="192EA7FE"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е) в разделе 5:</w:t>
      </w:r>
    </w:p>
    <w:p w14:paraId="2DEF86F4"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в пункте 5.1 слова «подразделениями Администрации города» заменить словами «подразделениями Администрации города Переславля-Залесского»;</w:t>
      </w:r>
    </w:p>
    <w:p w14:paraId="591903A6"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в абзаце втором пункта 5.2 слова «города Переславля-Залесского» заменить словами «городского округа город Переславль-Залесский»;</w:t>
      </w:r>
    </w:p>
    <w:p w14:paraId="2FADDC4F"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в абзаце втором пункта 5.3 слова «города Переславля-Залесского» заменить словами «городского округа город Переславль-Залесский»;</w:t>
      </w:r>
    </w:p>
    <w:p w14:paraId="3BE996D8"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color w:val="000000" w:themeColor="text1"/>
          <w:sz w:val="28"/>
          <w:szCs w:val="28"/>
        </w:rPr>
      </w:pPr>
      <w:r w:rsidRPr="00B54BCC">
        <w:rPr>
          <w:rFonts w:ascii="Times New Roman" w:hAnsi="Times New Roman" w:cs="Times New Roman"/>
          <w:color w:val="000000" w:themeColor="text1"/>
          <w:sz w:val="28"/>
          <w:szCs w:val="28"/>
        </w:rPr>
        <w:t>в пункте 5.4 слова «города Переславля-Залесского» заменить словами «городского округа город Переславль-Залесский»;</w:t>
      </w:r>
    </w:p>
    <w:p w14:paraId="0B4CB5A3"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sz w:val="28"/>
          <w:szCs w:val="28"/>
        </w:rPr>
      </w:pPr>
      <w:r w:rsidRPr="00B54BCC">
        <w:rPr>
          <w:rFonts w:ascii="Times New Roman" w:hAnsi="Times New Roman" w:cs="Times New Roman"/>
          <w:color w:val="000000" w:themeColor="text1"/>
          <w:sz w:val="28"/>
          <w:szCs w:val="28"/>
        </w:rPr>
        <w:t xml:space="preserve">в пункте 5.5 слова «города Переславля-Залесского» заменить </w:t>
      </w:r>
      <w:r w:rsidRPr="00B54BCC">
        <w:rPr>
          <w:rFonts w:ascii="Times New Roman" w:hAnsi="Times New Roman" w:cs="Times New Roman"/>
          <w:sz w:val="28"/>
          <w:szCs w:val="28"/>
        </w:rPr>
        <w:t>словами «городского округа город Переславль-Залесский»;</w:t>
      </w:r>
    </w:p>
    <w:p w14:paraId="18E0E78A"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sz w:val="28"/>
          <w:szCs w:val="28"/>
        </w:rPr>
      </w:pPr>
      <w:r w:rsidRPr="00B54BCC">
        <w:rPr>
          <w:rFonts w:ascii="Times New Roman" w:hAnsi="Times New Roman" w:cs="Times New Roman"/>
          <w:sz w:val="28"/>
          <w:szCs w:val="28"/>
        </w:rPr>
        <w:t>в пункте 5.6 слова «города Переславля-Залесского» заменить словами «городского округа город Переславль-Залесский»;</w:t>
      </w:r>
    </w:p>
    <w:p w14:paraId="071F4AE4" w14:textId="77777777" w:rsidR="00655F17" w:rsidRPr="00B54BCC" w:rsidRDefault="00655F17" w:rsidP="00655F17">
      <w:pPr>
        <w:pStyle w:val="a4"/>
        <w:suppressAutoHyphens/>
        <w:spacing w:after="0" w:line="240" w:lineRule="auto"/>
        <w:ind w:left="0" w:firstLine="567"/>
        <w:jc w:val="both"/>
        <w:rPr>
          <w:rFonts w:ascii="Times New Roman" w:hAnsi="Times New Roman" w:cs="Times New Roman"/>
          <w:sz w:val="28"/>
          <w:szCs w:val="28"/>
        </w:rPr>
      </w:pPr>
      <w:r w:rsidRPr="00B54BCC">
        <w:rPr>
          <w:rFonts w:ascii="Times New Roman" w:hAnsi="Times New Roman" w:cs="Times New Roman"/>
          <w:sz w:val="28"/>
          <w:szCs w:val="28"/>
        </w:rPr>
        <w:t>в пункте 5.8 слова «города Переславля-Залесского» заменить словами «городского округа город Переславль-Залесский».</w:t>
      </w:r>
    </w:p>
    <w:p w14:paraId="5688B151" w14:textId="77777777" w:rsidR="00655F17" w:rsidRPr="00B54BCC" w:rsidRDefault="00655F17" w:rsidP="00655F17">
      <w:pPr>
        <w:widowControl w:val="0"/>
        <w:numPr>
          <w:ilvl w:val="0"/>
          <w:numId w:val="1"/>
        </w:numPr>
        <w:shd w:val="clear" w:color="auto" w:fill="FFFFFF"/>
        <w:suppressAutoHyphens/>
        <w:ind w:left="0" w:firstLine="567"/>
        <w:jc w:val="both"/>
        <w:rPr>
          <w:sz w:val="28"/>
          <w:szCs w:val="28"/>
          <w:lang w:eastAsia="ar-SA"/>
        </w:rPr>
      </w:pPr>
      <w:r w:rsidRPr="00B54BCC">
        <w:rPr>
          <w:sz w:val="28"/>
          <w:szCs w:val="28"/>
        </w:rPr>
        <w:t xml:space="preserve">Опубликовать настоящее решение в газете «Переславская неделя» и разместить </w:t>
      </w:r>
      <w:r w:rsidRPr="00B54BCC">
        <w:rPr>
          <w:sz w:val="28"/>
          <w:szCs w:val="28"/>
          <w:lang w:eastAsia="ar-SA"/>
        </w:rPr>
        <w:t xml:space="preserve">на официальном сайте органов местного самоуправления города </w:t>
      </w:r>
      <w:r w:rsidRPr="00B54BCC">
        <w:rPr>
          <w:sz w:val="28"/>
          <w:szCs w:val="28"/>
          <w:lang w:eastAsia="ar-SA"/>
        </w:rPr>
        <w:lastRenderedPageBreak/>
        <w:t>Переславля-Залесского.</w:t>
      </w:r>
    </w:p>
    <w:p w14:paraId="55075BDF" w14:textId="77777777" w:rsidR="00655F17" w:rsidRPr="00B54BCC" w:rsidRDefault="00655F17" w:rsidP="00655F17">
      <w:pPr>
        <w:widowControl w:val="0"/>
        <w:numPr>
          <w:ilvl w:val="0"/>
          <w:numId w:val="1"/>
        </w:numPr>
        <w:shd w:val="clear" w:color="auto" w:fill="FFFFFF"/>
        <w:suppressAutoHyphens/>
        <w:ind w:left="0" w:firstLine="567"/>
        <w:jc w:val="both"/>
        <w:rPr>
          <w:sz w:val="28"/>
          <w:szCs w:val="28"/>
          <w:lang w:eastAsia="ar-SA"/>
        </w:rPr>
      </w:pPr>
      <w:r w:rsidRPr="00B54BCC">
        <w:rPr>
          <w:sz w:val="28"/>
          <w:szCs w:val="28"/>
        </w:rPr>
        <w:t>Настоящее решение вступает в силу после его официального опубликования.</w:t>
      </w:r>
    </w:p>
    <w:p w14:paraId="2EB27F8A" w14:textId="60B97239" w:rsidR="008C54A7" w:rsidRDefault="00EA096A"/>
    <w:p w14:paraId="455FE7A6" w14:textId="0B469736" w:rsidR="00655F17" w:rsidRDefault="00655F17"/>
    <w:p w14:paraId="28AA9843" w14:textId="77777777" w:rsidR="00655F17" w:rsidRPr="00FC4FC4" w:rsidRDefault="00655F17" w:rsidP="00655F17">
      <w:pPr>
        <w:shd w:val="clear" w:color="auto" w:fill="FFFFFF"/>
        <w:rPr>
          <w:sz w:val="28"/>
          <w:szCs w:val="28"/>
        </w:rPr>
      </w:pPr>
    </w:p>
    <w:tbl>
      <w:tblPr>
        <w:tblW w:w="9683" w:type="dxa"/>
        <w:tblCellSpacing w:w="0" w:type="dxa"/>
        <w:tblInd w:w="142" w:type="dxa"/>
        <w:tblCellMar>
          <w:left w:w="0" w:type="dxa"/>
          <w:right w:w="0" w:type="dxa"/>
        </w:tblCellMar>
        <w:tblLook w:val="00A0" w:firstRow="1" w:lastRow="0" w:firstColumn="1" w:lastColumn="0" w:noHBand="0" w:noVBand="0"/>
      </w:tblPr>
      <w:tblGrid>
        <w:gridCol w:w="9902"/>
        <w:gridCol w:w="6"/>
        <w:gridCol w:w="6"/>
      </w:tblGrid>
      <w:tr w:rsidR="00655F17" w:rsidRPr="00FC4FC4" w14:paraId="735CC3C3" w14:textId="77777777" w:rsidTr="006D5145">
        <w:trPr>
          <w:tblCellSpacing w:w="0" w:type="dxa"/>
        </w:trPr>
        <w:tc>
          <w:tcPr>
            <w:tcW w:w="4103" w:type="dxa"/>
          </w:tcPr>
          <w:tbl>
            <w:tblPr>
              <w:tblW w:w="9902" w:type="dxa"/>
              <w:tblLook w:val="01E0" w:firstRow="1" w:lastRow="1" w:firstColumn="1" w:lastColumn="1" w:noHBand="0" w:noVBand="0"/>
            </w:tblPr>
            <w:tblGrid>
              <w:gridCol w:w="4682"/>
              <w:gridCol w:w="495"/>
              <w:gridCol w:w="4725"/>
            </w:tblGrid>
            <w:tr w:rsidR="00655F17" w:rsidRPr="00FC4FC4" w14:paraId="7F21AE22" w14:textId="77777777" w:rsidTr="00655F17">
              <w:tc>
                <w:tcPr>
                  <w:tcW w:w="4682" w:type="dxa"/>
                  <w:tcBorders>
                    <w:top w:val="nil"/>
                    <w:left w:val="nil"/>
                    <w:bottom w:val="nil"/>
                    <w:right w:val="nil"/>
                  </w:tcBorders>
                </w:tcPr>
                <w:p w14:paraId="33A0179C" w14:textId="77777777" w:rsidR="00655F17" w:rsidRPr="00FC4FC4" w:rsidRDefault="00655F17" w:rsidP="00655F17">
                  <w:pPr>
                    <w:ind w:left="-115"/>
                    <w:rPr>
                      <w:sz w:val="28"/>
                      <w:szCs w:val="28"/>
                    </w:rPr>
                  </w:pPr>
                  <w:r w:rsidRPr="00FC4FC4">
                    <w:rPr>
                      <w:sz w:val="28"/>
                      <w:szCs w:val="28"/>
                    </w:rPr>
                    <w:t>Глава города Переславля-Залесского</w:t>
                  </w:r>
                </w:p>
                <w:p w14:paraId="1FB68A46" w14:textId="77777777" w:rsidR="00655F17" w:rsidRPr="00FC4FC4" w:rsidRDefault="00655F17" w:rsidP="006D5145">
                  <w:pPr>
                    <w:rPr>
                      <w:sz w:val="28"/>
                      <w:szCs w:val="28"/>
                    </w:rPr>
                  </w:pPr>
                </w:p>
                <w:p w14:paraId="38E367A9" w14:textId="77777777" w:rsidR="00655F17" w:rsidRPr="00FC4FC4" w:rsidRDefault="00655F17" w:rsidP="006D5145">
                  <w:pPr>
                    <w:rPr>
                      <w:sz w:val="16"/>
                      <w:szCs w:val="16"/>
                    </w:rPr>
                  </w:pPr>
                </w:p>
                <w:p w14:paraId="070C9C22" w14:textId="77777777" w:rsidR="00655F17" w:rsidRPr="00FC4FC4" w:rsidRDefault="00655F17" w:rsidP="006D5145">
                  <w:pPr>
                    <w:jc w:val="right"/>
                    <w:rPr>
                      <w:sz w:val="28"/>
                      <w:szCs w:val="28"/>
                    </w:rPr>
                  </w:pPr>
                  <w:r w:rsidRPr="00FC4FC4">
                    <w:rPr>
                      <w:sz w:val="28"/>
                      <w:szCs w:val="28"/>
                    </w:rPr>
                    <w:t xml:space="preserve">                               В.А. Астраханцев</w:t>
                  </w:r>
                </w:p>
                <w:p w14:paraId="09CE80BF" w14:textId="77777777" w:rsidR="00655F17" w:rsidRPr="00FC4FC4" w:rsidRDefault="00655F17" w:rsidP="006D5145">
                  <w:pPr>
                    <w:jc w:val="right"/>
                    <w:rPr>
                      <w:sz w:val="28"/>
                      <w:szCs w:val="28"/>
                    </w:rPr>
                  </w:pPr>
                </w:p>
              </w:tc>
              <w:tc>
                <w:tcPr>
                  <w:tcW w:w="495" w:type="dxa"/>
                  <w:tcBorders>
                    <w:top w:val="nil"/>
                    <w:left w:val="nil"/>
                    <w:bottom w:val="nil"/>
                    <w:right w:val="nil"/>
                  </w:tcBorders>
                </w:tcPr>
                <w:p w14:paraId="522DE24C" w14:textId="77777777" w:rsidR="00655F17" w:rsidRPr="00FC4FC4" w:rsidRDefault="00655F17" w:rsidP="006D5145">
                  <w:pPr>
                    <w:rPr>
                      <w:sz w:val="28"/>
                      <w:szCs w:val="28"/>
                    </w:rPr>
                  </w:pPr>
                </w:p>
              </w:tc>
              <w:tc>
                <w:tcPr>
                  <w:tcW w:w="4725" w:type="dxa"/>
                  <w:tcBorders>
                    <w:top w:val="nil"/>
                    <w:left w:val="nil"/>
                    <w:bottom w:val="nil"/>
                    <w:right w:val="nil"/>
                  </w:tcBorders>
                </w:tcPr>
                <w:p w14:paraId="454F5F51" w14:textId="77777777" w:rsidR="00655F17" w:rsidRDefault="00655F17" w:rsidP="006D5145">
                  <w:pPr>
                    <w:rPr>
                      <w:sz w:val="28"/>
                      <w:szCs w:val="28"/>
                    </w:rPr>
                  </w:pPr>
                  <w:r w:rsidRPr="00FC4FC4">
                    <w:rPr>
                      <w:sz w:val="28"/>
                      <w:szCs w:val="28"/>
                    </w:rPr>
                    <w:t>Председатель Переславль-Залесской городской Думы</w:t>
                  </w:r>
                </w:p>
                <w:p w14:paraId="11087AE0" w14:textId="77777777" w:rsidR="00655F17" w:rsidRPr="00FC4FC4" w:rsidRDefault="00655F17" w:rsidP="006D5145">
                  <w:pPr>
                    <w:rPr>
                      <w:sz w:val="16"/>
                      <w:szCs w:val="16"/>
                    </w:rPr>
                  </w:pPr>
                </w:p>
                <w:p w14:paraId="0D5E8BB1" w14:textId="77777777" w:rsidR="00655F17" w:rsidRPr="00FC4FC4" w:rsidRDefault="00655F17" w:rsidP="006D5145">
                  <w:pPr>
                    <w:rPr>
                      <w:sz w:val="28"/>
                      <w:szCs w:val="28"/>
                    </w:rPr>
                  </w:pPr>
                  <w:r w:rsidRPr="00FC4FC4">
                    <w:rPr>
                      <w:sz w:val="28"/>
                      <w:szCs w:val="28"/>
                    </w:rPr>
                    <w:t xml:space="preserve">                                  С.В. Корниенко</w:t>
                  </w:r>
                </w:p>
              </w:tc>
            </w:tr>
          </w:tbl>
          <w:p w14:paraId="4A224E54" w14:textId="77777777" w:rsidR="00655F17" w:rsidRPr="00FC4FC4" w:rsidRDefault="00655F17" w:rsidP="006D5145">
            <w:pPr>
              <w:rPr>
                <w:sz w:val="28"/>
                <w:szCs w:val="28"/>
              </w:rPr>
            </w:pPr>
          </w:p>
        </w:tc>
        <w:tc>
          <w:tcPr>
            <w:tcW w:w="1080" w:type="dxa"/>
          </w:tcPr>
          <w:p w14:paraId="2123CFA6" w14:textId="77777777" w:rsidR="00655F17" w:rsidRPr="00FC4FC4" w:rsidRDefault="00655F17" w:rsidP="006D5145">
            <w:pPr>
              <w:rPr>
                <w:sz w:val="28"/>
                <w:szCs w:val="28"/>
              </w:rPr>
            </w:pPr>
          </w:p>
        </w:tc>
        <w:tc>
          <w:tcPr>
            <w:tcW w:w="4500" w:type="dxa"/>
          </w:tcPr>
          <w:p w14:paraId="75E1D2B1" w14:textId="77777777" w:rsidR="00655F17" w:rsidRPr="00FC4FC4" w:rsidRDefault="00655F17" w:rsidP="006D5145">
            <w:pPr>
              <w:jc w:val="right"/>
              <w:rPr>
                <w:sz w:val="28"/>
                <w:szCs w:val="28"/>
              </w:rPr>
            </w:pPr>
          </w:p>
        </w:tc>
      </w:tr>
    </w:tbl>
    <w:p w14:paraId="2E23A62B" w14:textId="77777777" w:rsidR="00655F17" w:rsidRDefault="00655F17"/>
    <w:sectPr w:rsidR="00655F17" w:rsidSect="00186108">
      <w:pgSz w:w="11906" w:h="16838"/>
      <w:pgMar w:top="567"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522524"/>
    <w:multiLevelType w:val="multilevel"/>
    <w:tmpl w:val="69A2FFE4"/>
    <w:lvl w:ilvl="0">
      <w:start w:val="1"/>
      <w:numFmt w:val="decimal"/>
      <w:lvlText w:val="%1."/>
      <w:lvlJc w:val="left"/>
      <w:pPr>
        <w:ind w:left="1080" w:hanging="360"/>
      </w:pPr>
      <w:rPr>
        <w:rFonts w:hint="default"/>
      </w:rPr>
    </w:lvl>
    <w:lvl w:ilvl="1">
      <w:start w:val="2"/>
      <w:numFmt w:val="decimal"/>
      <w:isLgl/>
      <w:lvlText w:val="%1.%2."/>
      <w:lvlJc w:val="left"/>
      <w:pPr>
        <w:ind w:left="1830" w:hanging="1110"/>
      </w:pPr>
      <w:rPr>
        <w:rFonts w:hint="default"/>
      </w:rPr>
    </w:lvl>
    <w:lvl w:ilvl="2">
      <w:start w:val="1"/>
      <w:numFmt w:val="decimal"/>
      <w:isLgl/>
      <w:lvlText w:val="%1.%2.%3."/>
      <w:lvlJc w:val="left"/>
      <w:pPr>
        <w:ind w:left="1830" w:hanging="1110"/>
      </w:pPr>
      <w:rPr>
        <w:rFonts w:hint="default"/>
      </w:rPr>
    </w:lvl>
    <w:lvl w:ilvl="3">
      <w:start w:val="1"/>
      <w:numFmt w:val="decimal"/>
      <w:isLgl/>
      <w:lvlText w:val="%1.%2.%3.%4."/>
      <w:lvlJc w:val="left"/>
      <w:pPr>
        <w:ind w:left="1830" w:hanging="1110"/>
      </w:pPr>
      <w:rPr>
        <w:rFonts w:hint="default"/>
      </w:rPr>
    </w:lvl>
    <w:lvl w:ilvl="4">
      <w:start w:val="1"/>
      <w:numFmt w:val="decimal"/>
      <w:isLgl/>
      <w:lvlText w:val="%1.%2.%3.%4.%5."/>
      <w:lvlJc w:val="left"/>
      <w:pPr>
        <w:ind w:left="1830" w:hanging="1110"/>
      </w:pPr>
      <w:rPr>
        <w:rFonts w:hint="default"/>
      </w:rPr>
    </w:lvl>
    <w:lvl w:ilvl="5">
      <w:start w:val="1"/>
      <w:numFmt w:val="decimal"/>
      <w:isLgl/>
      <w:lvlText w:val="%1.%2.%3.%4.%5.%6."/>
      <w:lvlJc w:val="left"/>
      <w:pPr>
        <w:ind w:left="1830" w:hanging="111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108"/>
    <w:rsid w:val="00186108"/>
    <w:rsid w:val="00500E69"/>
    <w:rsid w:val="00655F17"/>
    <w:rsid w:val="00933F05"/>
    <w:rsid w:val="00BF7D42"/>
    <w:rsid w:val="00E92BE1"/>
    <w:rsid w:val="00EA0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218F986F"/>
  <w15:chartTrackingRefBased/>
  <w15:docId w15:val="{2614156E-2E33-4A9E-BA9C-A9D8E5190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1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86108"/>
    <w:pPr>
      <w:keepNext/>
      <w:spacing w:before="240" w:after="60"/>
      <w:outlineLvl w:val="0"/>
    </w:pPr>
    <w:rPr>
      <w:rFonts w:ascii="Calibri Light" w:hAnsi="Calibri Light"/>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86108"/>
    <w:rPr>
      <w:rFonts w:ascii="Calibri Light" w:eastAsia="Times New Roman" w:hAnsi="Calibri Light" w:cs="Times New Roman"/>
      <w:b/>
      <w:bCs/>
      <w:kern w:val="32"/>
      <w:sz w:val="32"/>
      <w:szCs w:val="32"/>
      <w:lang w:val="x-none" w:eastAsia="x-none"/>
    </w:rPr>
  </w:style>
  <w:style w:type="paragraph" w:styleId="a3">
    <w:name w:val="caption"/>
    <w:basedOn w:val="a"/>
    <w:next w:val="a"/>
    <w:uiPriority w:val="99"/>
    <w:unhideWhenUsed/>
    <w:qFormat/>
    <w:rsid w:val="00186108"/>
    <w:pPr>
      <w:widowControl w:val="0"/>
      <w:spacing w:line="360" w:lineRule="auto"/>
      <w:jc w:val="center"/>
    </w:pPr>
    <w:rPr>
      <w:rFonts w:eastAsia="Calibri"/>
      <w:b/>
      <w:sz w:val="40"/>
      <w:szCs w:val="20"/>
    </w:rPr>
  </w:style>
  <w:style w:type="paragraph" w:styleId="3">
    <w:name w:val="Body Text 3"/>
    <w:basedOn w:val="a"/>
    <w:link w:val="30"/>
    <w:uiPriority w:val="99"/>
    <w:unhideWhenUsed/>
    <w:rsid w:val="00186108"/>
    <w:pPr>
      <w:suppressAutoHyphens/>
      <w:spacing w:after="120"/>
    </w:pPr>
    <w:rPr>
      <w:rFonts w:eastAsia="Calibri"/>
      <w:sz w:val="16"/>
      <w:szCs w:val="16"/>
      <w:lang w:val="x-none" w:eastAsia="ar-SA"/>
    </w:rPr>
  </w:style>
  <w:style w:type="character" w:customStyle="1" w:styleId="30">
    <w:name w:val="Основной текст 3 Знак"/>
    <w:basedOn w:val="a0"/>
    <w:link w:val="3"/>
    <w:uiPriority w:val="99"/>
    <w:rsid w:val="00186108"/>
    <w:rPr>
      <w:rFonts w:ascii="Times New Roman" w:eastAsia="Calibri" w:hAnsi="Times New Roman" w:cs="Times New Roman"/>
      <w:sz w:val="16"/>
      <w:szCs w:val="16"/>
      <w:lang w:val="x-none" w:eastAsia="ar-SA"/>
    </w:rPr>
  </w:style>
  <w:style w:type="paragraph" w:styleId="a4">
    <w:name w:val="List Paragraph"/>
    <w:basedOn w:val="a"/>
    <w:uiPriority w:val="34"/>
    <w:qFormat/>
    <w:rsid w:val="00655F1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Normal">
    <w:name w:val="ConsNormal"/>
    <w:rsid w:val="00655F17"/>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PlusNormal">
    <w:name w:val="ConsPlusNormal"/>
    <w:rsid w:val="00655F17"/>
    <w:pPr>
      <w:widowControl w:val="0"/>
      <w:autoSpaceDE w:val="0"/>
      <w:autoSpaceDN w:val="0"/>
      <w:spacing w:after="0" w:line="240" w:lineRule="auto"/>
    </w:pPr>
    <w:rPr>
      <w:rFonts w:ascii="Calibri" w:eastAsia="Times New Roman" w:hAnsi="Calibri" w:cs="Calibri"/>
      <w:szCs w:val="20"/>
      <w:lang w:eastAsia="ru-RU"/>
    </w:rPr>
  </w:style>
  <w:style w:type="character" w:customStyle="1" w:styleId="s10">
    <w:name w:val="s_10"/>
    <w:basedOn w:val="a0"/>
    <w:rsid w:val="00655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3239</Words>
  <Characters>18467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DUMA1</dc:creator>
  <cp:keywords/>
  <dc:description/>
  <cp:lastModifiedBy>DUMA1</cp:lastModifiedBy>
  <cp:revision>4</cp:revision>
  <dcterms:created xsi:type="dcterms:W3CDTF">2020-09-28T12:31:00Z</dcterms:created>
  <dcterms:modified xsi:type="dcterms:W3CDTF">2020-09-28T12:49:00Z</dcterms:modified>
</cp:coreProperties>
</file>