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D786" w14:textId="77777777" w:rsidR="00251679" w:rsidRPr="00097A02" w:rsidRDefault="00251679" w:rsidP="00FF524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46DF87" wp14:editId="1FFA0F0B">
            <wp:extent cx="4572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2022C" w14:textId="77777777" w:rsidR="00251679" w:rsidRPr="00097A02" w:rsidRDefault="00251679" w:rsidP="00FF524A">
      <w:pPr>
        <w:pStyle w:val="3"/>
        <w:tabs>
          <w:tab w:val="left" w:pos="7371"/>
        </w:tabs>
        <w:spacing w:after="0"/>
        <w:rPr>
          <w:sz w:val="26"/>
          <w:szCs w:val="26"/>
        </w:rPr>
      </w:pPr>
    </w:p>
    <w:p w14:paraId="6C4A51A9" w14:textId="77777777" w:rsidR="00251679" w:rsidRPr="002B3678" w:rsidRDefault="00251679" w:rsidP="00FF524A">
      <w:pPr>
        <w:pStyle w:val="a3"/>
        <w:spacing w:line="240" w:lineRule="auto"/>
        <w:rPr>
          <w:sz w:val="28"/>
          <w:szCs w:val="28"/>
        </w:rPr>
      </w:pPr>
      <w:r w:rsidRPr="002B3678">
        <w:rPr>
          <w:sz w:val="28"/>
          <w:szCs w:val="28"/>
        </w:rPr>
        <w:t>Переславль-Залесская городская Дума</w:t>
      </w:r>
    </w:p>
    <w:p w14:paraId="7A2BAE03" w14:textId="77777777" w:rsidR="00251679" w:rsidRPr="002B3678" w:rsidRDefault="00C1575E" w:rsidP="00FF524A">
      <w:pPr>
        <w:jc w:val="center"/>
        <w:rPr>
          <w:b/>
          <w:sz w:val="28"/>
          <w:szCs w:val="28"/>
        </w:rPr>
      </w:pPr>
      <w:r w:rsidRPr="002B3678">
        <w:rPr>
          <w:b/>
          <w:sz w:val="28"/>
          <w:szCs w:val="28"/>
        </w:rPr>
        <w:t>восьмого</w:t>
      </w:r>
      <w:r w:rsidR="00251679" w:rsidRPr="002B3678">
        <w:rPr>
          <w:b/>
          <w:sz w:val="28"/>
          <w:szCs w:val="28"/>
        </w:rPr>
        <w:t xml:space="preserve"> созыва</w:t>
      </w:r>
    </w:p>
    <w:p w14:paraId="78BF9F66" w14:textId="77777777" w:rsidR="00251679" w:rsidRPr="002B3678" w:rsidRDefault="00251679" w:rsidP="00FF524A">
      <w:pPr>
        <w:jc w:val="center"/>
        <w:rPr>
          <w:b/>
          <w:sz w:val="28"/>
          <w:szCs w:val="28"/>
        </w:rPr>
      </w:pPr>
    </w:p>
    <w:p w14:paraId="6A530510" w14:textId="77777777" w:rsidR="00251679" w:rsidRPr="002B3678" w:rsidRDefault="00251679" w:rsidP="00FF524A">
      <w:pPr>
        <w:pStyle w:val="1"/>
        <w:rPr>
          <w:sz w:val="28"/>
          <w:szCs w:val="28"/>
        </w:rPr>
      </w:pPr>
      <w:r w:rsidRPr="002B3678">
        <w:rPr>
          <w:sz w:val="28"/>
          <w:szCs w:val="28"/>
        </w:rPr>
        <w:t>Р Е Ш Е Н И Е</w:t>
      </w:r>
    </w:p>
    <w:p w14:paraId="0DF61E24" w14:textId="77777777" w:rsidR="00251679" w:rsidRPr="002B3678" w:rsidRDefault="00251679" w:rsidP="00FF524A">
      <w:pPr>
        <w:pStyle w:val="3"/>
        <w:tabs>
          <w:tab w:val="left" w:pos="7371"/>
        </w:tabs>
        <w:spacing w:after="0"/>
        <w:outlineLvl w:val="0"/>
        <w:rPr>
          <w:sz w:val="28"/>
          <w:szCs w:val="28"/>
        </w:rPr>
      </w:pPr>
    </w:p>
    <w:p w14:paraId="35EF1110" w14:textId="490CDBFC" w:rsidR="00251679" w:rsidRPr="002B3678" w:rsidRDefault="00FF524A" w:rsidP="00FF524A">
      <w:pPr>
        <w:pStyle w:val="3"/>
        <w:tabs>
          <w:tab w:val="left" w:pos="7371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>29 февраля 2024 года</w:t>
      </w:r>
      <w:r w:rsidR="00251679" w:rsidRPr="002B3678">
        <w:rPr>
          <w:sz w:val="28"/>
          <w:szCs w:val="28"/>
        </w:rPr>
        <w:t xml:space="preserve">                                 </w:t>
      </w:r>
      <w:r w:rsidR="00251679" w:rsidRPr="002B3678">
        <w:rPr>
          <w:sz w:val="28"/>
          <w:szCs w:val="28"/>
        </w:rPr>
        <w:tab/>
      </w:r>
      <w:r w:rsidR="00251679" w:rsidRPr="002B3678">
        <w:rPr>
          <w:sz w:val="28"/>
          <w:szCs w:val="28"/>
        </w:rPr>
        <w:tab/>
      </w:r>
      <w:r w:rsidR="00251679" w:rsidRPr="002B3678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8</w:t>
      </w:r>
    </w:p>
    <w:p w14:paraId="2F6E5F51" w14:textId="77777777" w:rsidR="00251679" w:rsidRPr="002B3678" w:rsidRDefault="00251679" w:rsidP="00FF524A">
      <w:pPr>
        <w:pStyle w:val="3"/>
        <w:tabs>
          <w:tab w:val="left" w:pos="7371"/>
        </w:tabs>
        <w:spacing w:after="0"/>
        <w:jc w:val="center"/>
        <w:rPr>
          <w:sz w:val="28"/>
          <w:szCs w:val="28"/>
        </w:rPr>
      </w:pPr>
      <w:r w:rsidRPr="002B3678">
        <w:rPr>
          <w:sz w:val="28"/>
          <w:szCs w:val="28"/>
        </w:rPr>
        <w:t>г. Переславль-Залесский</w:t>
      </w:r>
    </w:p>
    <w:p w14:paraId="384B6B5C" w14:textId="77777777" w:rsidR="00251679" w:rsidRDefault="00251679" w:rsidP="00FF524A"/>
    <w:p w14:paraId="40628675" w14:textId="77777777" w:rsidR="00251679" w:rsidRPr="002B3678" w:rsidRDefault="00251679" w:rsidP="00FF5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678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Переславль-Залесской городской Думы от 22.03.2012 № 35 «Об утверждении Перечня услуг, которые являются необходимыми и обязательными для предоставления муниципальных услуг </w:t>
      </w:r>
      <w:r w:rsidR="000A3A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B3678">
        <w:rPr>
          <w:rFonts w:ascii="Times New Roman" w:hAnsi="Times New Roman" w:cs="Times New Roman"/>
          <w:sz w:val="28"/>
          <w:szCs w:val="28"/>
          <w:lang w:eastAsia="ar-SA"/>
        </w:rPr>
        <w:t>дминистрацией г</w:t>
      </w:r>
      <w:r w:rsidR="004A0427" w:rsidRPr="002B367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2B3678">
        <w:rPr>
          <w:rFonts w:ascii="Times New Roman" w:hAnsi="Times New Roman" w:cs="Times New Roman"/>
          <w:sz w:val="28"/>
          <w:szCs w:val="28"/>
          <w:lang w:eastAsia="ar-SA"/>
        </w:rPr>
        <w:t xml:space="preserve"> Переславля-Залесского и оказываются организациями, участвующими в предоставлении муниципальных услуг»</w:t>
      </w:r>
    </w:p>
    <w:p w14:paraId="1ECD0EC6" w14:textId="77777777" w:rsidR="00251679" w:rsidRPr="006D4A04" w:rsidRDefault="00251679" w:rsidP="00FF52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BBC745B" w14:textId="77777777" w:rsidR="00251679" w:rsidRPr="002B3678" w:rsidRDefault="00251679" w:rsidP="00FF524A">
      <w:pPr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  <w:lang w:eastAsia="ar-SA"/>
        </w:rPr>
        <w:t xml:space="preserve">В соответствии с </w:t>
      </w:r>
      <w:r w:rsidRPr="002B3678">
        <w:rPr>
          <w:bCs/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</w:t>
      </w:r>
      <w:r w:rsidRPr="002B3678">
        <w:rPr>
          <w:sz w:val="28"/>
          <w:szCs w:val="28"/>
          <w:lang w:eastAsia="ar-SA"/>
        </w:rPr>
        <w:t xml:space="preserve">, </w:t>
      </w:r>
      <w:r w:rsidRPr="002B367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B3678">
        <w:rPr>
          <w:sz w:val="28"/>
          <w:szCs w:val="28"/>
          <w:lang w:eastAsia="ar-SA"/>
        </w:rPr>
        <w:t>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="00FE166F" w:rsidRPr="002B3678">
        <w:rPr>
          <w:rFonts w:eastAsia="Times New Roman"/>
          <w:sz w:val="28"/>
          <w:szCs w:val="28"/>
        </w:rPr>
        <w:t xml:space="preserve"> </w:t>
      </w:r>
      <w:r w:rsidR="00FE166F" w:rsidRPr="002B3678">
        <w:rPr>
          <w:sz w:val="28"/>
          <w:szCs w:val="28"/>
          <w:lang w:eastAsia="ar-SA"/>
        </w:rPr>
        <w:t>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области»,</w:t>
      </w:r>
      <w:r w:rsidRPr="002B3678">
        <w:rPr>
          <w:sz w:val="28"/>
          <w:szCs w:val="28"/>
          <w:lang w:eastAsia="ar-SA"/>
        </w:rPr>
        <w:t xml:space="preserve"> </w:t>
      </w:r>
      <w:r w:rsidRPr="002B3678">
        <w:rPr>
          <w:sz w:val="28"/>
          <w:szCs w:val="28"/>
        </w:rPr>
        <w:t>Уставом городского округа город Переславль-Залесский Ярославской области,</w:t>
      </w:r>
      <w:r w:rsidRPr="002B3678">
        <w:rPr>
          <w:sz w:val="28"/>
          <w:szCs w:val="28"/>
          <w:lang w:eastAsia="ar-SA"/>
        </w:rPr>
        <w:t xml:space="preserve"> в целях приведения муниципальных нормативных правовых актов в соответствие с действующим законодательством,</w:t>
      </w:r>
    </w:p>
    <w:p w14:paraId="47C8AA43" w14:textId="77777777" w:rsidR="00271FFA" w:rsidRPr="00E416D1" w:rsidRDefault="00271FFA" w:rsidP="00FF524A">
      <w:pPr>
        <w:jc w:val="both"/>
        <w:rPr>
          <w:sz w:val="28"/>
          <w:szCs w:val="28"/>
        </w:rPr>
      </w:pPr>
    </w:p>
    <w:p w14:paraId="7838B90F" w14:textId="77777777" w:rsidR="00251679" w:rsidRPr="00E416D1" w:rsidRDefault="00251679" w:rsidP="00FF524A">
      <w:pPr>
        <w:ind w:firstLine="480"/>
        <w:jc w:val="both"/>
        <w:rPr>
          <w:sz w:val="28"/>
          <w:szCs w:val="28"/>
        </w:rPr>
      </w:pPr>
      <w:r w:rsidRPr="00E416D1">
        <w:rPr>
          <w:sz w:val="28"/>
          <w:szCs w:val="28"/>
        </w:rPr>
        <w:t>Переславль-Залесская городская Дума РЕШИЛА:</w:t>
      </w:r>
    </w:p>
    <w:p w14:paraId="332063CB" w14:textId="77777777" w:rsidR="00251679" w:rsidRPr="00E416D1" w:rsidRDefault="00251679" w:rsidP="00FF524A">
      <w:pPr>
        <w:ind w:firstLine="480"/>
        <w:jc w:val="both"/>
        <w:rPr>
          <w:sz w:val="28"/>
          <w:szCs w:val="28"/>
        </w:rPr>
      </w:pPr>
    </w:p>
    <w:p w14:paraId="7CA13996" w14:textId="77777777" w:rsidR="00EC488C" w:rsidRPr="002B3678" w:rsidRDefault="00251679" w:rsidP="00FF524A">
      <w:pPr>
        <w:ind w:firstLine="709"/>
        <w:jc w:val="both"/>
        <w:rPr>
          <w:sz w:val="28"/>
          <w:szCs w:val="28"/>
          <w:lang w:eastAsia="ar-SA"/>
        </w:rPr>
      </w:pPr>
      <w:r w:rsidRPr="002B3678">
        <w:rPr>
          <w:sz w:val="28"/>
          <w:szCs w:val="28"/>
        </w:rPr>
        <w:t>1. Внести в решение Переславль-Залесской городской Думы от</w:t>
      </w:r>
      <w:r w:rsidRPr="002B3678">
        <w:rPr>
          <w:sz w:val="28"/>
          <w:szCs w:val="28"/>
          <w:lang w:eastAsia="ar-SA"/>
        </w:rPr>
        <w:t xml:space="preserve"> 22.03.2012 № 35 «Об утверждении Перечня услуг, которые являются необходимыми и обязательными для предоставления муниципальных услуг </w:t>
      </w:r>
      <w:r w:rsidR="000A3A35" w:rsidRPr="000A3A35">
        <w:rPr>
          <w:sz w:val="28"/>
          <w:szCs w:val="28"/>
          <w:lang w:eastAsia="ar-SA"/>
        </w:rPr>
        <w:t>А</w:t>
      </w:r>
      <w:r w:rsidRPr="002B3678">
        <w:rPr>
          <w:sz w:val="28"/>
          <w:szCs w:val="28"/>
          <w:lang w:eastAsia="ar-SA"/>
        </w:rPr>
        <w:t>дминистрацией г</w:t>
      </w:r>
      <w:r w:rsidR="009B7C30" w:rsidRPr="002B3678">
        <w:rPr>
          <w:sz w:val="28"/>
          <w:szCs w:val="28"/>
          <w:lang w:eastAsia="ar-SA"/>
        </w:rPr>
        <w:t>.</w:t>
      </w:r>
      <w:r w:rsidRPr="002B3678">
        <w:rPr>
          <w:sz w:val="28"/>
          <w:szCs w:val="28"/>
          <w:lang w:eastAsia="ar-SA"/>
        </w:rPr>
        <w:t xml:space="preserve"> Переславля-Залесского и оказываются организациями, участвующими в предоставлении муниципальных услуг» </w:t>
      </w:r>
      <w:r w:rsidRPr="002B3678">
        <w:rPr>
          <w:sz w:val="28"/>
          <w:szCs w:val="28"/>
        </w:rPr>
        <w:t xml:space="preserve">(с изменениями от 28.12.2017 № </w:t>
      </w:r>
      <w:r w:rsidR="00D97C3D" w:rsidRPr="002B3678">
        <w:rPr>
          <w:sz w:val="28"/>
          <w:szCs w:val="28"/>
        </w:rPr>
        <w:t>1</w:t>
      </w:r>
      <w:r w:rsidRPr="002B3678">
        <w:rPr>
          <w:sz w:val="28"/>
          <w:szCs w:val="28"/>
        </w:rPr>
        <w:t xml:space="preserve">28, от 24.06.2021 № 51) </w:t>
      </w:r>
      <w:r w:rsidR="00EC488C" w:rsidRPr="002B3678">
        <w:rPr>
          <w:sz w:val="28"/>
          <w:szCs w:val="28"/>
        </w:rPr>
        <w:t xml:space="preserve">(далее – решение) следующие </w:t>
      </w:r>
      <w:r w:rsidRPr="002B3678">
        <w:rPr>
          <w:sz w:val="28"/>
          <w:szCs w:val="28"/>
          <w:lang w:eastAsia="ar-SA"/>
        </w:rPr>
        <w:t>изменения</w:t>
      </w:r>
      <w:r w:rsidR="00EC488C" w:rsidRPr="002B3678">
        <w:rPr>
          <w:sz w:val="28"/>
          <w:szCs w:val="28"/>
          <w:lang w:eastAsia="ar-SA"/>
        </w:rPr>
        <w:t>:</w:t>
      </w:r>
    </w:p>
    <w:p w14:paraId="502B1D56" w14:textId="77777777" w:rsidR="00EC488C" w:rsidRPr="000A3A35" w:rsidRDefault="00EC488C" w:rsidP="00251679">
      <w:pPr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1</w:t>
      </w:r>
      <w:r w:rsidR="002B3678" w:rsidRPr="000A3A35">
        <w:rPr>
          <w:sz w:val="28"/>
          <w:szCs w:val="28"/>
          <w:lang w:eastAsia="ar-SA"/>
        </w:rPr>
        <w:t>)</w:t>
      </w:r>
      <w:r w:rsidRPr="000A3A35">
        <w:rPr>
          <w:sz w:val="28"/>
          <w:szCs w:val="28"/>
          <w:lang w:eastAsia="ar-SA"/>
        </w:rPr>
        <w:t xml:space="preserve"> </w:t>
      </w:r>
      <w:r w:rsidR="002B3678" w:rsidRPr="000A3A35">
        <w:rPr>
          <w:sz w:val="28"/>
          <w:szCs w:val="28"/>
          <w:lang w:eastAsia="ar-SA"/>
        </w:rPr>
        <w:t>в</w:t>
      </w:r>
      <w:r w:rsidRPr="000A3A35">
        <w:rPr>
          <w:sz w:val="28"/>
          <w:szCs w:val="28"/>
          <w:lang w:eastAsia="ar-SA"/>
        </w:rPr>
        <w:t xml:space="preserve"> наименовании решения слова «</w:t>
      </w:r>
      <w:r w:rsidR="000A3A35" w:rsidRPr="000A3A35">
        <w:rPr>
          <w:sz w:val="28"/>
          <w:szCs w:val="28"/>
          <w:lang w:eastAsia="ar-SA"/>
        </w:rPr>
        <w:t>А</w:t>
      </w:r>
      <w:r w:rsidRPr="000A3A35">
        <w:rPr>
          <w:sz w:val="28"/>
          <w:szCs w:val="28"/>
          <w:lang w:eastAsia="ar-SA"/>
        </w:rPr>
        <w:t>дминистрацией г. Переславля-Залесского» заменить словами «Администрацией города Переславля-Залесского»</w:t>
      </w:r>
      <w:r w:rsidR="00C2025A">
        <w:rPr>
          <w:sz w:val="28"/>
          <w:szCs w:val="28"/>
          <w:lang w:eastAsia="ar-SA"/>
        </w:rPr>
        <w:t>;</w:t>
      </w:r>
    </w:p>
    <w:p w14:paraId="2111512C" w14:textId="77777777" w:rsidR="00A21D92" w:rsidRPr="000A3A35" w:rsidRDefault="00A21D92" w:rsidP="00251679">
      <w:pPr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lastRenderedPageBreak/>
        <w:t>2</w:t>
      </w:r>
      <w:r w:rsidR="002B3678" w:rsidRPr="000A3A35">
        <w:rPr>
          <w:sz w:val="28"/>
          <w:szCs w:val="28"/>
          <w:lang w:eastAsia="ar-SA"/>
        </w:rPr>
        <w:t>)</w:t>
      </w:r>
      <w:r w:rsidRPr="000A3A35">
        <w:rPr>
          <w:sz w:val="28"/>
          <w:szCs w:val="28"/>
          <w:lang w:eastAsia="ar-SA"/>
        </w:rPr>
        <w:t xml:space="preserve"> </w:t>
      </w:r>
      <w:r w:rsidR="002B3678" w:rsidRPr="000A3A35">
        <w:rPr>
          <w:sz w:val="28"/>
          <w:szCs w:val="28"/>
          <w:lang w:eastAsia="ar-SA"/>
        </w:rPr>
        <w:t>в</w:t>
      </w:r>
      <w:r w:rsidRPr="000A3A35">
        <w:rPr>
          <w:sz w:val="28"/>
          <w:szCs w:val="28"/>
          <w:lang w:eastAsia="ar-SA"/>
        </w:rPr>
        <w:t xml:space="preserve"> пункте 1 решения слова «</w:t>
      </w:r>
      <w:r w:rsidR="000A3A35" w:rsidRPr="000A3A35">
        <w:rPr>
          <w:sz w:val="28"/>
          <w:szCs w:val="28"/>
          <w:lang w:eastAsia="ar-SA"/>
        </w:rPr>
        <w:t>А</w:t>
      </w:r>
      <w:r w:rsidRPr="000A3A35">
        <w:rPr>
          <w:sz w:val="28"/>
          <w:szCs w:val="28"/>
          <w:lang w:eastAsia="ar-SA"/>
        </w:rPr>
        <w:t>дминистрацией г. Переславля-Залесского» заменить словами «Администрацией города Переславля-Залесского»</w:t>
      </w:r>
      <w:r w:rsidR="00C2025A">
        <w:rPr>
          <w:sz w:val="28"/>
          <w:szCs w:val="28"/>
          <w:lang w:eastAsia="ar-SA"/>
        </w:rPr>
        <w:t>;</w:t>
      </w:r>
    </w:p>
    <w:p w14:paraId="3063D229" w14:textId="77777777" w:rsidR="00251679" w:rsidRPr="002B3678" w:rsidRDefault="00A21D92" w:rsidP="00251679">
      <w:pPr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3</w:t>
      </w:r>
      <w:r w:rsidR="002B3678" w:rsidRPr="000A3A35">
        <w:rPr>
          <w:sz w:val="28"/>
          <w:szCs w:val="28"/>
          <w:lang w:eastAsia="ar-SA"/>
        </w:rPr>
        <w:t>)</w:t>
      </w:r>
      <w:r w:rsidR="00EC488C" w:rsidRPr="000A3A35">
        <w:rPr>
          <w:sz w:val="28"/>
          <w:szCs w:val="28"/>
          <w:lang w:eastAsia="ar-SA"/>
        </w:rPr>
        <w:t xml:space="preserve"> </w:t>
      </w:r>
      <w:r w:rsidR="00460683">
        <w:rPr>
          <w:sz w:val="28"/>
          <w:szCs w:val="28"/>
          <w:lang w:eastAsia="ar-SA"/>
        </w:rPr>
        <w:t>п</w:t>
      </w:r>
      <w:r w:rsidR="00251679" w:rsidRPr="000A3A35">
        <w:rPr>
          <w:sz w:val="28"/>
          <w:szCs w:val="28"/>
          <w:lang w:eastAsia="ar-SA"/>
        </w:rPr>
        <w:t>риложение</w:t>
      </w:r>
      <w:r w:rsidR="00251679" w:rsidRPr="002B3678">
        <w:rPr>
          <w:sz w:val="28"/>
          <w:szCs w:val="28"/>
          <w:lang w:eastAsia="ar-SA"/>
        </w:rPr>
        <w:t xml:space="preserve"> к решению</w:t>
      </w:r>
      <w:r w:rsidR="00EC488C" w:rsidRPr="002B3678">
        <w:rPr>
          <w:sz w:val="28"/>
          <w:szCs w:val="28"/>
          <w:lang w:eastAsia="ar-SA"/>
        </w:rPr>
        <w:t xml:space="preserve"> изложить</w:t>
      </w:r>
      <w:r w:rsidR="00251679" w:rsidRPr="002B3678">
        <w:rPr>
          <w:sz w:val="28"/>
          <w:szCs w:val="28"/>
          <w:lang w:eastAsia="ar-SA"/>
        </w:rPr>
        <w:t xml:space="preserve"> в следующей редакции согласно приложению к настоящему решению.</w:t>
      </w:r>
    </w:p>
    <w:p w14:paraId="00824C2F" w14:textId="77777777" w:rsidR="00EC488C" w:rsidRPr="002B3678" w:rsidRDefault="00251679" w:rsidP="00EC488C">
      <w:pPr>
        <w:tabs>
          <w:tab w:val="left" w:pos="5387"/>
          <w:tab w:val="left" w:pos="5529"/>
        </w:tabs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</w:rPr>
        <w:t xml:space="preserve">2. </w:t>
      </w:r>
      <w:r w:rsidR="00EC488C" w:rsidRPr="002B3678">
        <w:rPr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1B16006" w14:textId="77777777" w:rsidR="00251679" w:rsidRPr="002B3678" w:rsidRDefault="00251679" w:rsidP="00251679">
      <w:pPr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2CBD7B75" w14:textId="77777777" w:rsidR="00251679" w:rsidRPr="00E416D1" w:rsidRDefault="00251679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C35FC19" w14:textId="77777777" w:rsidR="00DA232A" w:rsidRPr="00E416D1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15434E" w14:textId="77777777" w:rsidR="00DA232A" w:rsidRPr="00E416D1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251679" w:rsidRPr="002B3678" w14:paraId="7FD2B81F" w14:textId="77777777" w:rsidTr="00D73716">
        <w:trPr>
          <w:trHeight w:val="677"/>
        </w:trPr>
        <w:tc>
          <w:tcPr>
            <w:tcW w:w="9747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D73716" w:rsidRPr="001D09D1" w14:paraId="10B53764" w14:textId="77777777" w:rsidTr="008F1CB5">
              <w:tc>
                <w:tcPr>
                  <w:tcW w:w="4844" w:type="dxa"/>
                </w:tcPr>
                <w:p w14:paraId="50C3DF14" w14:textId="77777777"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D09D1">
                    <w:rPr>
                      <w:sz w:val="28"/>
                      <w:szCs w:val="28"/>
                    </w:rPr>
                    <w:t xml:space="preserve"> города Переславля-Залесского</w:t>
                  </w:r>
                </w:p>
                <w:p w14:paraId="0551D0A5" w14:textId="77777777" w:rsidR="00D73716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2EBDFD45" w14:textId="77777777" w:rsidR="00D73716" w:rsidRPr="004232DE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49AA03CD" w14:textId="77777777" w:rsidR="00D73716" w:rsidRPr="001D09D1" w:rsidRDefault="00D73716" w:rsidP="00D73716">
                  <w:pPr>
                    <w:widowControl w:val="0"/>
                    <w:jc w:val="right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Д.Н.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1A60B11B" w14:textId="77777777"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</w:tcPr>
                <w:p w14:paraId="0A77264A" w14:textId="77777777"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>Председатель Переславль-Залесской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D09D1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18049151" w14:textId="77777777" w:rsidR="00D73716" w:rsidRPr="004232DE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02479F41" w14:textId="77777777"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А.Ю. </w:t>
                  </w:r>
                  <w:proofErr w:type="spellStart"/>
                  <w:r>
                    <w:rPr>
                      <w:sz w:val="28"/>
                      <w:szCs w:val="28"/>
                    </w:rPr>
                    <w:t>Фольц</w:t>
                  </w:r>
                  <w:proofErr w:type="spellEnd"/>
                </w:p>
              </w:tc>
            </w:tr>
          </w:tbl>
          <w:p w14:paraId="131AA258" w14:textId="77777777" w:rsidR="00251679" w:rsidRPr="002B3678" w:rsidRDefault="00251679" w:rsidP="00D97C3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51EE7944" w14:textId="77777777" w:rsidR="00D97C3D" w:rsidRDefault="00D97C3D" w:rsidP="005734F3">
      <w:pPr>
        <w:ind w:firstLine="708"/>
        <w:rPr>
          <w:sz w:val="26"/>
          <w:szCs w:val="26"/>
        </w:rPr>
        <w:sectPr w:rsidR="00D97C3D" w:rsidSect="00EC488C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14:paraId="44AF1738" w14:textId="77777777" w:rsidR="00D97C3D" w:rsidRPr="00FF524A" w:rsidRDefault="00D97C3D" w:rsidP="003629E9">
      <w:pPr>
        <w:ind w:firstLine="10490"/>
      </w:pPr>
      <w:r w:rsidRPr="00FF524A">
        <w:lastRenderedPageBreak/>
        <w:t>Приложение</w:t>
      </w:r>
    </w:p>
    <w:p w14:paraId="0C1AA04E" w14:textId="77777777" w:rsidR="00D97C3D" w:rsidRPr="00FF524A" w:rsidRDefault="00D97C3D" w:rsidP="003629E9">
      <w:pPr>
        <w:ind w:firstLine="10490"/>
      </w:pPr>
      <w:r w:rsidRPr="00FF524A">
        <w:t>к решению Переславль-Залесской</w:t>
      </w:r>
    </w:p>
    <w:p w14:paraId="74848575" w14:textId="77777777" w:rsidR="00D97C3D" w:rsidRPr="00FF524A" w:rsidRDefault="00D97C3D" w:rsidP="003629E9">
      <w:pPr>
        <w:ind w:firstLine="10490"/>
      </w:pPr>
      <w:r w:rsidRPr="00FF524A">
        <w:t>городской Думы</w:t>
      </w:r>
    </w:p>
    <w:p w14:paraId="1B00D164" w14:textId="4F3C39AC" w:rsidR="00D97C3D" w:rsidRPr="00FF524A" w:rsidRDefault="00D97C3D" w:rsidP="003629E9">
      <w:pPr>
        <w:ind w:firstLine="10490"/>
      </w:pPr>
      <w:r w:rsidRPr="00FF524A">
        <w:t xml:space="preserve">от </w:t>
      </w:r>
      <w:r w:rsidR="00FF524A">
        <w:t xml:space="preserve">29.02.2024 </w:t>
      </w:r>
      <w:r w:rsidRPr="00FF524A">
        <w:t>№</w:t>
      </w:r>
      <w:r w:rsidR="00FF524A">
        <w:t xml:space="preserve"> 8</w:t>
      </w:r>
    </w:p>
    <w:p w14:paraId="096DB4C9" w14:textId="77777777" w:rsidR="00D97C3D" w:rsidRPr="006A0DD8" w:rsidRDefault="00D97C3D" w:rsidP="00D97C3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A0DD8">
        <w:rPr>
          <w:rFonts w:eastAsia="Times New Roman"/>
          <w:bCs/>
          <w:sz w:val="26"/>
          <w:szCs w:val="26"/>
        </w:rPr>
        <w:t>Перечень</w:t>
      </w:r>
    </w:p>
    <w:p w14:paraId="50BD331F" w14:textId="77777777" w:rsidR="00D97C3D" w:rsidRPr="006A0DD8" w:rsidRDefault="00D97C3D" w:rsidP="00D97C3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A0DD8">
        <w:rPr>
          <w:rFonts w:eastAsia="Times New Roman"/>
          <w:bCs/>
          <w:sz w:val="26"/>
          <w:szCs w:val="26"/>
        </w:rPr>
        <w:t>услуг, которые являются необходимыми и обязательными для предоставления муниципальных услуг Администрацией города Переславля-Залесского и оказываются организациями, участвующими в предоставлении муниципальных услуг</w:t>
      </w:r>
    </w:p>
    <w:p w14:paraId="055F1DA2" w14:textId="77777777" w:rsidR="00D97C3D" w:rsidRPr="00D97C3D" w:rsidRDefault="00D97C3D" w:rsidP="00D97C3D">
      <w:pPr>
        <w:rPr>
          <w:rFonts w:eastAsia="Times New Roman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41"/>
        <w:gridCol w:w="4064"/>
        <w:gridCol w:w="3715"/>
      </w:tblGrid>
      <w:tr w:rsidR="00BF5961" w:rsidRPr="006A0DD8" w14:paraId="2BE9C3C6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7C83" w14:textId="77777777"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6AF6" w14:textId="77777777"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09C6" w14:textId="77777777"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Услуги, являющиеся необходимыми и обязательными для предоставления муниципальных услуг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9CB" w14:textId="77777777"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Наименование организации, участвующей в предоставлении муниципальной услуги</w:t>
            </w:r>
          </w:p>
        </w:tc>
      </w:tr>
      <w:tr w:rsidR="000558E6" w:rsidRPr="006A0DD8" w14:paraId="541E3748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128" w14:textId="77777777" w:rsidR="000558E6" w:rsidRPr="006A0DD8" w:rsidRDefault="000558E6" w:rsidP="007D25A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Управлением образования Администрации города Переславля-Залесского</w:t>
            </w:r>
          </w:p>
        </w:tc>
      </w:tr>
      <w:tr w:rsidR="00BF5961" w:rsidRPr="006A0DD8" w14:paraId="12CCCF8C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780" w14:textId="77777777" w:rsidR="00BF5961" w:rsidRPr="006A0DD8" w:rsidRDefault="00BF5961" w:rsidP="008F58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6405" w14:textId="77777777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856" w14:textId="107B8A5C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из медицинской организации, подтверждающие наличие беременности (справка о беременности)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0E2" w14:textId="6E77B154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ГБУЗ ЯО «Переславская центральная районная больница»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F5961" w:rsidRPr="006A0DD8" w14:paraId="1F80C45D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17C" w14:textId="77777777" w:rsidR="00BF5961" w:rsidRPr="006A0DD8" w:rsidRDefault="00BF5961" w:rsidP="008F58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31A7" w14:textId="77777777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B2E" w14:textId="6553DE90" w:rsidR="00BF5961" w:rsidRPr="006A0DD8" w:rsidRDefault="00BF5961" w:rsidP="00924FF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из органов записи актов гражданского состояния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0E0172B0" w14:textId="77777777" w:rsidR="00BF5961" w:rsidRPr="006A0DD8" w:rsidRDefault="00BF5961" w:rsidP="00D97C3D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8998EA5" w14:textId="5D8E17F9" w:rsidR="00BF5961" w:rsidRPr="006A0DD8" w:rsidRDefault="00BF5961" w:rsidP="001A624D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 месте жительства ребенка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F6F" w14:textId="751B0F21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Отдел ЗАГС города Переславля-Залесского Ярославской области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7F4869F3" w14:textId="77777777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  <w:p w14:paraId="18158D4F" w14:textId="36754A61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0DDAD742" w14:textId="4CB34CCB" w:rsidR="00BF5961" w:rsidRPr="006A0DD8" w:rsidRDefault="00BF5961" w:rsidP="00D97C3D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ГОУ ЯО «Центр помощи детям»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18F63854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EE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</w:t>
            </w:r>
            <w:bookmarkStart w:id="0" w:name="_GoBack"/>
            <w:bookmarkEnd w:id="0"/>
            <w:r w:rsidRPr="006A0DD8">
              <w:rPr>
                <w:rFonts w:eastAsia="Times New Roman"/>
                <w:sz w:val="26"/>
                <w:szCs w:val="26"/>
              </w:rPr>
              <w:t xml:space="preserve">авлением социальной защиты населения и труда </w:t>
            </w:r>
          </w:p>
          <w:p w14:paraId="71E929D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BF5961" w:rsidRPr="006A0DD8" w14:paraId="3BD2A3AF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CAB" w14:textId="77777777" w:rsidR="00BF5961" w:rsidRPr="006A0DD8" w:rsidRDefault="00BF5961" w:rsidP="008F58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B0E7" w14:textId="77777777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 xml:space="preserve">Уведомительная регистрация трудовых договоров, заключенных (прекращенных) работодателем - физическим лицом, не </w:t>
            </w:r>
            <w:r w:rsidRPr="006A0DD8">
              <w:rPr>
                <w:sz w:val="26"/>
                <w:szCs w:val="26"/>
                <w:lang w:eastAsia="en-US"/>
              </w:rPr>
              <w:lastRenderedPageBreak/>
              <w:t>являющимся индивидуальным предпринимателем, с работником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461" w14:textId="34D62851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0B7F5DC0" w14:textId="77777777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03C406E" w14:textId="77777777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2807FD9" w14:textId="77777777" w:rsidR="00BF5961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6B57109" w14:textId="77777777" w:rsidR="006A0DD8" w:rsidRPr="006A0DD8" w:rsidRDefault="006A0DD8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9BE51DE" w14:textId="2A32571C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 регистрации заявителя по месту жительства на территории городского округа город Переславль-Залесский Ярославской области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531" w14:textId="4329545B" w:rsidR="00BF5961" w:rsidRPr="006A0DD8" w:rsidRDefault="00BF5961" w:rsidP="00D97C3D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399D96F2" w14:textId="49F5A886" w:rsidR="00BF5961" w:rsidRPr="006A0DD8" w:rsidRDefault="00C51F5B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BF5961" w:rsidRPr="006A0DD8">
              <w:rPr>
                <w:sz w:val="26"/>
                <w:szCs w:val="26"/>
                <w:lang w:eastAsia="en-US"/>
              </w:rPr>
              <w:t xml:space="preserve">ица, уполномоченные на выдачу доверенности в </w:t>
            </w:r>
            <w:r w:rsidR="00BF5961" w:rsidRPr="006A0DD8">
              <w:rPr>
                <w:sz w:val="26"/>
                <w:szCs w:val="26"/>
                <w:lang w:eastAsia="en-US"/>
              </w:rPr>
              <w:lastRenderedPageBreak/>
              <w:t>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DB49C5A" w14:textId="77777777" w:rsidR="00A92943" w:rsidRPr="006A0DD8" w:rsidRDefault="00A92943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  <w:p w14:paraId="44DF0BC0" w14:textId="2ECA83E3"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5DA5ACFF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FB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lastRenderedPageBreak/>
              <w:t>III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экономики Администрации города Переславля-Залесского</w:t>
            </w:r>
          </w:p>
        </w:tc>
      </w:tr>
      <w:tr w:rsidR="000558E6" w:rsidRPr="006A0DD8" w14:paraId="277BF3A5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A5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E11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06F" w14:textId="6844972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3F80" w14:textId="21EB5E9E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2BD1B791" w14:textId="6AA099F4"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36A01DC0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CB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IV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архитектуры и градостроительства </w:t>
            </w:r>
          </w:p>
          <w:p w14:paraId="56DB503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0558E6" w:rsidRPr="006A0DD8" w14:paraId="352F2747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03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90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92AE" w14:textId="704EF5E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7D7" w14:textId="63DBFD53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6A0DF9A5" w14:textId="6A4C6349"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55E6F33E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DB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36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A07" w14:textId="364C8FB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3EF95929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EDE553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278A262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8FA5D72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7DFC212" w14:textId="26E70A8B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Предоставление плана переводимого помещения с его техническим описанием (в случае, если переводимое помещение является жилым, технический (кадастровый) паспорт такого помещения)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7E24F65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B0B6495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F1EA76F" w14:textId="0A3B807E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поэтажного плана дома, в котором находится переводимое помещение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460A182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C4E61CC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60A94B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EF826DE" w14:textId="19FC5FE9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20F7EC31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22CC999" w14:textId="3C09D32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заключения органа по охране памятников архитектуры, истории и культуры о допустимости проведения переустройства и (или)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6B3EDC7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59C413A" w14:textId="5FF6B64B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технического паспорта (плана) переустроенного и (или) перепланированного жилого помещения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E46" w14:textId="76C3A1A8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4CEAA51A" w14:textId="00592028"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0CCAFD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78272F8" w14:textId="088C45B3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52815FD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846D3C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0388D1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489332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E7C0E7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8431CE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1B9B76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CBE5F5C" w14:textId="085A9748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4E5D1DF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552985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CAC249E" w14:textId="77777777"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3058C6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6E81E70" w14:textId="288B636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71E4926A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8D1E3A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717039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8F178BF" w14:textId="209B4A2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2B1F66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0469E0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029D08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F32B92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7F586F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146FD9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B7B06C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9C015B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90D555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2F908264" w14:textId="16BC3DDB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615674C3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53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lastRenderedPageBreak/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3D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62C" w14:textId="1263DE5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5DD5125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22EAC90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39EF949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4CE51B7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A21BE68" w14:textId="53384A8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Предоставление правоустанавливающих документов на земельный участок, в том числе соглашения об установлении сервитута, решения об установлении публичного сервитута, а также схемы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земельного участка в случае, предусмотренном частью 1.1 статьи 57.3 Градостроительного кодекса Российской Федерации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5B928F5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20911A1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9A22A35" w14:textId="0CEABF5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результатов инженерных изысканий и проектной документации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5D3A3541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D19DE26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46C21F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36093A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B0CE546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8C4A171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A72655C" w14:textId="77777777" w:rsidR="007D15DF" w:rsidRPr="006A0DD8" w:rsidRDefault="007D15DF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1A7572E" w14:textId="53307C1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</w:t>
            </w:r>
            <w:r w:rsidRPr="006A0DD8">
              <w:rPr>
                <w:sz w:val="26"/>
                <w:szCs w:val="26"/>
              </w:rPr>
              <w:t xml:space="preserve"> документов, предусмотренных </w:t>
            </w:r>
            <w:hyperlink r:id="rId6" w:history="1">
              <w:r w:rsidRPr="006A0DD8">
                <w:rPr>
                  <w:sz w:val="26"/>
                  <w:szCs w:val="26"/>
                </w:rPr>
                <w:t>законодательством</w:t>
              </w:r>
            </w:hyperlink>
            <w:r w:rsidRPr="006A0DD8">
              <w:rPr>
                <w:sz w:val="26"/>
                <w:szCs w:val="26"/>
              </w:rPr>
      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="00C51F5B">
              <w:rPr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AF8" w14:textId="2E99EDD5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14:paraId="15224E4B" w14:textId="696FC40A"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02250B0" w14:textId="77777777"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F7E47AE" w14:textId="1BDD2BA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государственной регистрации, кадастра и картографии (Росреестр)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4A90AC9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B39D02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3F45EC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0E60CD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48714D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D37E85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4D9B9E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FBCF03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E59259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D04962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401574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27DCAB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ED6570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FD54FC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56273E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D04A934" w14:textId="6AE7A1A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7D15DF">
              <w:rPr>
                <w:rFonts w:eastAsia="Times New Roman"/>
                <w:sz w:val="26"/>
                <w:szCs w:val="26"/>
              </w:rPr>
              <w:t xml:space="preserve"> и</w:t>
            </w:r>
            <w:r w:rsidR="00725C56">
              <w:rPr>
                <w:rFonts w:eastAsia="Times New Roman"/>
                <w:sz w:val="26"/>
                <w:szCs w:val="26"/>
              </w:rPr>
              <w:t xml:space="preserve"> в области</w:t>
            </w:r>
            <w:r w:rsidR="007D15DF">
              <w:rPr>
                <w:rFonts w:eastAsia="Times New Roman"/>
                <w:sz w:val="26"/>
                <w:szCs w:val="26"/>
              </w:rPr>
              <w:t xml:space="preserve"> инженерных изысканий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26DBEC4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E046F6E" w14:textId="2C449AB4" w:rsidR="000E2117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6B33B0AA" w14:textId="2AEAAE19" w:rsidR="003306EC" w:rsidRDefault="006A6D60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</w:t>
            </w:r>
            <w:r w:rsidR="003306EC">
              <w:rPr>
                <w:rFonts w:eastAsia="Times New Roman"/>
                <w:sz w:val="26"/>
                <w:szCs w:val="26"/>
              </w:rPr>
              <w:t xml:space="preserve">имеют </w:t>
            </w:r>
            <w:r w:rsidR="003306EC" w:rsidRPr="006A0DD8">
              <w:rPr>
                <w:rFonts w:eastAsia="Times New Roman"/>
                <w:sz w:val="26"/>
                <w:szCs w:val="26"/>
              </w:rPr>
              <w:t xml:space="preserve">лицензию на осуществление деятельности по сохранению объектов культурного наследия (памятников истории и </w:t>
            </w:r>
            <w:r w:rsidR="003306EC" w:rsidRPr="006A0DD8">
              <w:rPr>
                <w:rFonts w:eastAsia="Times New Roman"/>
                <w:sz w:val="26"/>
                <w:szCs w:val="26"/>
              </w:rPr>
              <w:lastRenderedPageBreak/>
              <w:t>культуры) народов Российской Федерации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14:paraId="390D649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1D7DD6D" w14:textId="0825AF2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</w:t>
            </w:r>
            <w:r w:rsidRPr="00B1768D">
              <w:rPr>
                <w:rFonts w:eastAsia="Times New Roman"/>
                <w:sz w:val="26"/>
                <w:szCs w:val="26"/>
              </w:rPr>
              <w:t>области</w:t>
            </w:r>
            <w:r w:rsidR="00C51F5B" w:rsidRP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71C95073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58B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lastRenderedPageBreak/>
              <w:t>8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882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BDB" w14:textId="16C6165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6398790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B68E646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257039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F32855C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03306C4" w14:textId="6C7FD546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плана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097801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F18F77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2BDABAF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1447A9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B20B8C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15E22D4" w14:textId="5432A1F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документов, подтверждающих соответствие построенного, реконструированного объекта капитального строительства техническим условиям (акт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присоединение) этого объекта предусмотрено проектной документацией)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436B179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E744647" w14:textId="357B7F68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6DD" w14:textId="6B1FBB7E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50AF0CE7" w14:textId="79D8D43F" w:rsidR="000558E6" w:rsidRPr="006A0DD8" w:rsidRDefault="00B1768D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668ED3FB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0672AC3" w14:textId="3446B384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60E047D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731DF00" w14:textId="160E8285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Организация, осуществляющая эксплуатацию сетей инженерно-технического обеспечения (при их наличии)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6F44C42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C27405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8DB96B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2B3250F6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458BCB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B4CA009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5A42DC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67DAB3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E1F7C4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8F0B62C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58976F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5A50E4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820ECD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22ADF66" w14:textId="5DD37EFD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Лица, осуществляющие строительство, и застройщик или технический заказчик в случае осуществления строительства, реконструкции на основании договора, за исключением случаев строительства, реконструкции линейного объекта - специализированная организация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484F1D7D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A7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lastRenderedPageBreak/>
              <w:t>9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08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E01" w14:textId="15BB915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F557" w14:textId="62CE3B94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7FDFD083" w14:textId="25FBE14F" w:rsidR="000558E6" w:rsidRPr="006A0DD8" w:rsidRDefault="00B1768D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59C9D51A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D7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BE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59E" w14:textId="4AFF4B98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82" w14:textId="44D4EE1D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14:paraId="35FA2E2A" w14:textId="00E979E3"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4B427A5E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A1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F14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ADF" w14:textId="159D0FC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AA3EF96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E2B3EA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C0EB155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AB5D39C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C83D752" w14:textId="4BB275C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перепланируемого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помещения в многоквартирном доме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8E841D9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133129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F5D5FA9" w14:textId="26902193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паспорта переустроенного и (или) перепланированного помещения в многоквартирном доме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556" w14:textId="4B922835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0F0CD967" w14:textId="40AED360"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 xml:space="preserve">ица, уполномоченные на выдачу доверенности в соответствии с законодательством Российской </w:t>
            </w:r>
            <w:r w:rsidR="000558E6" w:rsidRPr="006A0DD8">
              <w:rPr>
                <w:sz w:val="26"/>
                <w:szCs w:val="26"/>
                <w:lang w:eastAsia="en-US"/>
              </w:rPr>
              <w:lastRenderedPageBreak/>
              <w:t>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7AFCF56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5600221" w14:textId="6674B6A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F3E9A5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FB48440" w14:textId="0264D66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23D00657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05F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FC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087" w14:textId="7180EFC6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478" w14:textId="6A933499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30C58019" w14:textId="2509346D" w:rsidR="000558E6" w:rsidRPr="006A0DD8" w:rsidRDefault="00B1768D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0FD80FDC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77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549" w14:textId="77777777" w:rsidR="000558E6" w:rsidRPr="006A0DD8" w:rsidRDefault="000558E6" w:rsidP="000558E6">
            <w:pPr>
              <w:jc w:val="both"/>
              <w:rPr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601" w14:textId="741ECF1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EF1D7C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EF0D07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779CB14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670AF7C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C08ED34" w14:textId="246BE98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схемы размещения земельного участка (или объекта) в границах элемента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планировочной структуры (квартал, район и т.п.)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D80D6D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2BE756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FABE4E2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078AFD5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0FE506D" w14:textId="3C8D6820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планировочной организации земельного участка с указанием на нем мест расположения существующих и намечаемых строений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7603B7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1D6243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F381F9C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7215E0B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6219293" w14:textId="29A652D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архитектурных решений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010115A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1A8721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62D048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8140BF9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41C058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20DF7F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CEEC7B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F6FF95D" w14:textId="5493E1A6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планировочных ограничений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5BE4EC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0E235F0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13C10C0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85B8A6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AD9D73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222BA4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9518A24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82D5814" w14:textId="7992652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информации о предполагаемом уровне воздействия на окружающую среду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84E" w14:textId="2C5114D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14:paraId="03E3554B" w14:textId="446252F3"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434BC04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C1BB603" w14:textId="51C5931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E226B9A" w14:textId="77777777"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986DCF7" w14:textId="16B7ACB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5D7F0C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83C1412" w14:textId="66DAD06F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3DAEF66" w14:textId="77777777"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11EF571" w14:textId="09616CA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4BBAE4A4" w14:textId="77777777"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BE23354" w14:textId="0040BB7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2627739D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57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49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AAF" w14:textId="729B3ED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0C7DF6A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76C3EA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EAC92A3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D826EB9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FDEA49F" w14:textId="0AA13AB6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Подготовка материалов, подтверждающих наличие у земельного участка характеристик из числа указанных в части 1 статьи 40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В случае, если неблагоприятные для застройки характеристики земельного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участка - инженерно-геологические, дополнительно предоставляется заключение,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5B5E338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7EB1AEE" w14:textId="0CB18749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материалов, подтверждающих, что запрашиваемое отклонение от предельных параметров разрешенного строительства, реконструкции объектов капитального строительства соответствует требованиям пожарной безопасности, а также положениям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от 30.12.2009 № 384-ФЗ «Технический регламент о безопасности зданий и сооружений»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174FD5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027ED7D" w14:textId="1D4F36D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схемы размещения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земельного участка (или объекта) в границах элемента планировочной структуры (квартал, район и т.п.)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6CEAA0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15EA62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7197340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667177F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BFD3448" w14:textId="7166F645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bookmarkStart w:id="1" w:name="sub_2717"/>
            <w:r w:rsidRPr="006A0DD8">
              <w:rPr>
                <w:rFonts w:eastAsia="Times New Roman"/>
                <w:sz w:val="26"/>
                <w:szCs w:val="26"/>
              </w:rPr>
              <w:t xml:space="preserve">Разработка схемы планировочной организации земельного участка с указанием на нем мест расположения существующих и намечаемых строений, описание их характеристик (общая площадь, этажность, открытые пространства, существующие и планируемые места стоянок автомобилей, площадь благоустройства и озеленения и т.д.); информация о планируемых вместимости, мощности объекта, объемах ресурсов, необходимых для функционирования объекта (количество работающих и посетителей), грузооборотах (частота подъезда к объекту грузовых автомобилей), объемах инженерных ресурсов (энергообеспечение, водоснабжение и т. д.); документы, подтверждающие возможность получения таких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ресурсов в необходимом объеме (технические условия, предоставленные уполномоченными организациями)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BCBA37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bookmarkEnd w:id="1"/>
          <w:p w14:paraId="0E4C0400" w14:textId="7FB797FB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154224B5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586E9C7" w14:textId="77777777"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3C34FB5" w14:textId="26BBBBF5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информации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97B" w14:textId="4B5477A9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14:paraId="40397EA6" w14:textId="6AA6B04C"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78BC6D6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FBE3D71" w14:textId="4DA06A4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048124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7F151B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FD85D9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A8BB66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CE1AF5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910643D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4E2448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76B32F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68E7AB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30630D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F8CA61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1CB744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5379D2F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195D71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C68432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6E3F2F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1EC235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B14193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D17585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3A434BB" w14:textId="34B8ED71" w:rsidR="00147535" w:rsidRPr="006A0DD8" w:rsidRDefault="00147535" w:rsidP="0014753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6D87B5D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A57ACA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08781A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98678C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6D352B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418FEB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DF069D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B19B2F3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3F2FD8D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BF5EBEF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468DDE7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615DBF4" w14:textId="77777777" w:rsidR="006A0DD8" w:rsidRP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FA4155A" w14:textId="0C49A70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14D4055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4DCFCA6" w14:textId="1B60485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4CD5285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878BE96" w14:textId="77777777" w:rsidR="00A92943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B345071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0FED19F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ABCA10C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17B0C7F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89B3463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535820C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0CAD629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086A787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8D5CE91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D627980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5DC01D7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43F3C84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901829F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9FCF276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7EE9DDD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82B1103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7385EF4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89F9FB0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EBE1619" w14:textId="77777777"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D62C440" w14:textId="77777777" w:rsidR="006A0DD8" w:rsidRP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10FBF2A" w14:textId="7AC65BC6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4425880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EE018E1" w14:textId="0B2677C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52AA4034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BE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BD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D3F" w14:textId="17E4B94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7F9E28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8746189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3CE8E6D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63AB448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522E8F9" w14:textId="278EB614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проектной документации (рабочей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документации)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8DA" w14:textId="06EDD2E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14:paraId="379ED85B" w14:textId="415C217A"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63DEE7A2" w14:textId="77777777"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969241D" w14:textId="7EEF5E6D" w:rsidR="006A6D60" w:rsidRDefault="00A54BAC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19B6CD0" w14:textId="4006791A" w:rsidR="000558E6" w:rsidRPr="006A0DD8" w:rsidRDefault="006A6D60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</w:t>
            </w:r>
            <w:r w:rsidR="00A54BAC">
              <w:rPr>
                <w:rFonts w:eastAsia="Times New Roman"/>
                <w:sz w:val="26"/>
                <w:szCs w:val="26"/>
              </w:rPr>
              <w:t xml:space="preserve"> имеют </w:t>
            </w:r>
            <w:r w:rsidR="00A54BAC" w:rsidRPr="006A0DD8">
              <w:rPr>
                <w:rFonts w:eastAsia="Times New Roman"/>
                <w:sz w:val="26"/>
                <w:szCs w:val="26"/>
              </w:rPr>
              <w:t>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42BC088A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E02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37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75D" w14:textId="416115A3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BF6AEE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19FF6F0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0D0F8B3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BE1EEFB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599CD41" w14:textId="5807EC9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охранного обязательства пользователя объектом культурного наследия (собственника объекта культурного наследия) местного (муниципального) значения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86407B0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087B2F1" w14:textId="7AC39193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положительного заключения акта государственной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0E8B6B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AB78625" w14:textId="689B8D8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B3B" w14:textId="1865364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173789">
              <w:rPr>
                <w:sz w:val="26"/>
                <w:szCs w:val="26"/>
                <w:lang w:eastAsia="en-US"/>
              </w:rPr>
              <w:t>.</w:t>
            </w:r>
          </w:p>
          <w:p w14:paraId="1A2FCC58" w14:textId="348970E2" w:rsidR="000558E6" w:rsidRPr="006A0DD8" w:rsidRDefault="00173789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36BF1181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B0F4AEB" w14:textId="65DDB44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74B9F70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D46C9B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3FB478C5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98A05D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F0FE97F" w14:textId="1EE8EB6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охраны объектов культурного наследия Ярославской области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707D6A6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1668C7C5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4CC480E5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2991B11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543F91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2BB83F4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5661332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9F54D1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029C56D6" w14:textId="32908BD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548869F6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3D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11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263" w14:textId="6E50B7B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F0D" w14:textId="15DC6A1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173789">
              <w:rPr>
                <w:sz w:val="26"/>
                <w:szCs w:val="26"/>
                <w:lang w:eastAsia="en-US"/>
              </w:rPr>
              <w:t>.</w:t>
            </w:r>
          </w:p>
          <w:p w14:paraId="28B8CC75" w14:textId="325CFBA9" w:rsidR="000558E6" w:rsidRPr="006A0DD8" w:rsidRDefault="00173789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1D540FF5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AD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18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5B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Направление уведомления о соответствии построенных или реконструированных объектов индивидуального жилищного </w:t>
            </w:r>
            <w:r w:rsidRPr="006A0DD8">
              <w:rPr>
                <w:sz w:val="26"/>
                <w:szCs w:val="26"/>
              </w:rPr>
              <w:lastRenderedPageBreak/>
              <w:t>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C2A" w14:textId="2D4AC46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AB4082D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7AA75EC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17AB4D4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B77F78A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746050C1" w14:textId="6379EB5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плана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469" w14:textId="0111837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5E40F334" w14:textId="06A42DB3"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 xml:space="preserve">ица, уполномоченные на выдачу доверенности в </w:t>
            </w:r>
            <w:r w:rsidR="000558E6" w:rsidRPr="006A0DD8">
              <w:rPr>
                <w:sz w:val="26"/>
                <w:szCs w:val="26"/>
                <w:lang w:eastAsia="en-US"/>
              </w:rPr>
              <w:lastRenderedPageBreak/>
              <w:t>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7CBF018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6AAB0F9" w14:textId="5746551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778AEFAF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92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lastRenderedPageBreak/>
              <w:t>19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9A3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31B" w14:textId="4A97E128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655E41D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C100C46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EB3C45A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1809254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C7A6DFF" w14:textId="3FA59A5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Выдача заключения по обследованию технического состояния объекта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C12" w14:textId="2E74009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0BD68D5E" w14:textId="761058B7"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40FA05EC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2C2001B" w14:textId="6C28541F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в области 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инженерных изысканий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0558E6" w:rsidRPr="006A0DD8" w14:paraId="70057390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1A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20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79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30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14:paraId="2B1050AB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BF37D39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3717CA06" w14:textId="77777777" w:rsidR="000558E6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6AE2B9D" w14:textId="77777777" w:rsidR="00FC3394" w:rsidRPr="006A0DD8" w:rsidRDefault="00FC3394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2CBDAF0" w14:textId="3F360851" w:rsidR="000558E6" w:rsidRPr="006A0DD8" w:rsidRDefault="000558E6" w:rsidP="000558E6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Разработка проекта технического задания на разработку документации по планировке территории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619AE5CE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E6EE7A8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FB9DE03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8870BF5" w14:textId="77777777" w:rsidR="000558E6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5FE27AF0" w14:textId="77777777" w:rsidR="006A6D60" w:rsidRPr="006A0DD8" w:rsidRDefault="006A6D60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E93273A" w14:textId="00D9EBFA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задания на выполнение инженерных изысканий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DF9" w14:textId="08E808E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F77F9A">
              <w:rPr>
                <w:sz w:val="26"/>
                <w:szCs w:val="26"/>
                <w:lang w:eastAsia="en-US"/>
              </w:rPr>
              <w:t>.</w:t>
            </w:r>
          </w:p>
          <w:p w14:paraId="4CD7623F" w14:textId="3FF6FA35" w:rsidR="000558E6" w:rsidRPr="006A0DD8" w:rsidRDefault="00F77F9A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7DE0EE17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91AD514" w14:textId="2701886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 xml:space="preserve">предприниматели или юридические лица, которые являются членами саморегулируемых организаций в области </w:t>
            </w:r>
            <w:r w:rsidR="006A6D6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архитектурно-строительного проектирования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  <w:p w14:paraId="556D295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7D70C73" w14:textId="433E772A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инженерных изысканий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0558E6" w:rsidRPr="006A0DD8" w14:paraId="5C87441C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8B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91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8F6" w14:textId="7A6F6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44928249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39CF7D8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77DD04B0" w14:textId="77777777" w:rsidR="000558E6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7509D15D" w14:textId="77777777" w:rsidR="00FC3394" w:rsidRPr="006A0DD8" w:rsidRDefault="00FC3394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14B1DFB0" w14:textId="4329ABCB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планировочного решения организации и застройки земельного участка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6DF2301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394E9C74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17D4E5BC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5D7E1DBC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4A47973A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3781756C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7C82728B" w14:textId="6962C2A3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Разработка обзорного плана расположения земельного участка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52F" w14:textId="79D9B12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19121B20" w14:textId="0EA92F21" w:rsidR="000558E6" w:rsidRPr="006A0DD8" w:rsidRDefault="00F77F9A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66A7664D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F0C8358" w14:textId="3B3E8AE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E17ABF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D2D439A" w14:textId="0CD1CC7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предприниматели или юридические лица, которые являются членами саморегулируемых организаций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5BA7B1CB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5D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AAD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9B3" w14:textId="0B4D5640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168C37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1FE4E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19E4E7C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135C497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6C38AA8" w14:textId="706E1CC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</w:rPr>
              <w:t>Разработка проекта информационной надписи и обозначения</w:t>
            </w:r>
            <w:r w:rsidR="00B1768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28B" w14:textId="61C25A1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5BF32B39" w14:textId="22F37221"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1ACE038C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14:paraId="6C6AE387" w14:textId="4B53C2E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697345D1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D6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7D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781" w14:textId="228D4505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17DB711F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588F834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14AB6261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0DE9F031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62B0502E" w14:textId="0523677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проекта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информационной конструкции (вывески) в цветовом решении, содержащий чертеж фасада здания, строения, сооружения с определением места размещения конструкции, способе крепления, данные о типе, форме и размерах конструкции, содержание информации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100E06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</w:p>
          <w:p w14:paraId="39ACEA1E" w14:textId="73D17AB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согласования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448F" w14:textId="397E5C9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74388F">
              <w:rPr>
                <w:sz w:val="26"/>
                <w:szCs w:val="26"/>
                <w:lang w:eastAsia="en-US"/>
              </w:rPr>
              <w:t>.</w:t>
            </w:r>
          </w:p>
          <w:p w14:paraId="07B8FC9E" w14:textId="2B96B072" w:rsidR="000558E6" w:rsidRPr="006A0DD8" w:rsidRDefault="0074388F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5EBFE4A1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02B2ED47" w14:textId="1E3BB668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предприниматели или юридические лица, работающие в сфере проектирования информационных вывесок, разработки дизайн-проектов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54568C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72D165AC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66365DFC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4EC078F8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14:paraId="5D8F9C7D" w14:textId="3EDD045A" w:rsidR="000558E6" w:rsidRPr="006A0DD8" w:rsidRDefault="000558E6" w:rsidP="00B1768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2E03DC4F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E0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37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E39" w14:textId="5D5D992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300A58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ADB2E6B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590A659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94A7853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8F6F9BF" w14:textId="2563B52C"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результатов и материалов обследования объекта капитального строительства (в случае направления уведомления о сносе)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55D7D5F3" w14:textId="77777777"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437A2A5" w14:textId="77777777"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56765D6" w14:textId="77777777"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ABAB10A" w14:textId="77777777"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7268E80" w14:textId="24A2461A" w:rsidR="000558E6" w:rsidRPr="006A0DD8" w:rsidRDefault="000558E6" w:rsidP="000558E6">
            <w:pPr>
              <w:widowControl w:val="0"/>
              <w:ind w:right="20" w:firstLine="23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организации работ по сносу объекта капитального строительства (в случае направления уведомления о сносе)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B03" w14:textId="5D97390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74388F">
              <w:rPr>
                <w:sz w:val="26"/>
                <w:szCs w:val="26"/>
                <w:lang w:eastAsia="en-US"/>
              </w:rPr>
              <w:t>.</w:t>
            </w:r>
          </w:p>
          <w:p w14:paraId="355739DE" w14:textId="278B8E17" w:rsidR="000558E6" w:rsidRPr="006A0DD8" w:rsidRDefault="0074388F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6E53C327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E729047" w14:textId="5676BFA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C15B6DB" w14:textId="77777777"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814B8D6" w14:textId="0068194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1D3AD86D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21F" w14:textId="77777777" w:rsidR="00C8447C" w:rsidRPr="006A0DD8" w:rsidRDefault="00C8447C" w:rsidP="00C8447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lastRenderedPageBreak/>
              <w:t>V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муниципальной собственности</w:t>
            </w:r>
          </w:p>
          <w:p w14:paraId="3A1D9DC8" w14:textId="77777777" w:rsidR="000558E6" w:rsidRPr="006A0DD8" w:rsidRDefault="00C8447C" w:rsidP="00C8447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0558E6" w:rsidRPr="006A0DD8" w14:paraId="306183C7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E1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112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14:paraId="3A42E4C5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</w:p>
          <w:p w14:paraId="334F1C41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proofErr w:type="spellStart"/>
            <w:r w:rsidRPr="006A0DD8">
              <w:rPr>
                <w:sz w:val="26"/>
                <w:szCs w:val="26"/>
              </w:rPr>
              <w:t>Подуслуги</w:t>
            </w:r>
            <w:proofErr w:type="spellEnd"/>
            <w:r w:rsidRPr="006A0DD8">
              <w:rPr>
                <w:sz w:val="26"/>
                <w:szCs w:val="26"/>
              </w:rPr>
              <w:t>:</w:t>
            </w:r>
          </w:p>
          <w:p w14:paraId="7CFBB669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1. Предоставление земельных участков, находящихся в муниципальной собственности, в постоянное (бессрочное) пользование, безвозмездное пользование;</w:t>
            </w:r>
          </w:p>
          <w:p w14:paraId="5F91E150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2. 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участков;</w:t>
            </w:r>
          </w:p>
          <w:p w14:paraId="7A7DADF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3. Предоставление земельного участка, </w:t>
            </w:r>
            <w:r w:rsidRPr="006A0DD8">
              <w:rPr>
                <w:sz w:val="26"/>
                <w:szCs w:val="26"/>
              </w:rPr>
              <w:lastRenderedPageBreak/>
              <w:t>находящегося в муниципальной собственности, в аренду без торгов.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996" w14:textId="44158F6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CB02A5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D555D6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EED97A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DED97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E213" w14:textId="1DA0EDF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3A15CFD0" w14:textId="0EF4595B"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71D2416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A23899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558E6" w:rsidRPr="006A0DD8" w14:paraId="0C2E8759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5B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3D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D8B" w14:textId="65E6055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37ACFB9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23C427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CCDD58C" w14:textId="77777777" w:rsidR="000558E6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F86364C" w14:textId="77777777" w:rsidR="00FC3394" w:rsidRPr="006A0DD8" w:rsidRDefault="00FC3394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ADDFBAB" w14:textId="50FBFB3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расположения земельного участка на кадастровом плане территории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10CA4D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D1C9E2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DEC141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4CC5D21" w14:textId="7BF6881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2F1D5E2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4B0F919" w14:textId="05A2EC6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для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подготовки проектной документации проектной организации)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724" w14:textId="1C6F2F7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14:paraId="11260FB9" w14:textId="1AF7BA14"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7C35F868" w14:textId="77777777"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D87A392" w14:textId="17C5B79B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179AE03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B97B4EF" w14:textId="05721BD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Садовое или огородническое некоммерческое товарищество, членом которого является заявитель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7604F55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744CD2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57EC34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B17706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D3F52C4" w14:textId="77777777"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1570A0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327E2A4" w14:textId="565441C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059EEE23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5A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74F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87E" w14:textId="6A2A9F59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14:paraId="6F0C12C2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D388407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C2DDB95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64DB134" w14:textId="77777777"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D93FC12" w14:textId="4DF4C999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 расположения земельного участка на кадастровом плане территории</w:t>
            </w:r>
            <w:r w:rsidR="00B1768D">
              <w:rPr>
                <w:sz w:val="26"/>
                <w:szCs w:val="26"/>
              </w:rPr>
              <w:t>.</w:t>
            </w:r>
          </w:p>
          <w:p w14:paraId="213A12C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C9C" w14:textId="0791D61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Нотариус</w:t>
            </w:r>
            <w:r w:rsidR="00B651AE">
              <w:rPr>
                <w:sz w:val="26"/>
                <w:szCs w:val="26"/>
              </w:rPr>
              <w:t>.</w:t>
            </w:r>
          </w:p>
          <w:p w14:paraId="172F483D" w14:textId="7B63024C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0558E6" w:rsidRPr="006A0DD8">
              <w:rPr>
                <w:sz w:val="26"/>
                <w:szCs w:val="26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</w:rPr>
              <w:t>.</w:t>
            </w:r>
          </w:p>
          <w:p w14:paraId="0BF2FE4A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470428D2" w14:textId="00CEEE66" w:rsidR="000558E6" w:rsidRPr="006A0DD8" w:rsidRDefault="000558E6" w:rsidP="00B651AE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sz w:val="26"/>
                <w:szCs w:val="26"/>
              </w:rPr>
              <w:t>.</w:t>
            </w:r>
          </w:p>
        </w:tc>
      </w:tr>
      <w:tr w:rsidR="000558E6" w:rsidRPr="006A0DD8" w14:paraId="35A0F8C0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32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E9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C62" w14:textId="1D9C81D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A3C" w14:textId="11CD4ED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5FB4C972" w14:textId="777D44F2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53F94823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B8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29.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25A" w14:textId="77777777" w:rsidR="000558E6" w:rsidRPr="006A0DD8" w:rsidRDefault="000558E6" w:rsidP="000558E6">
            <w:pPr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51C" w14:textId="54EDE506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95738C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229E97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CEE0C24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354845E" w14:textId="77777777"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C66C1F9" w14:textId="35BC8E6F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расположения земельного участка на кадастровом плане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D2C2D4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2D28D29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27E1B91" w14:textId="77777777"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AF42999" w14:textId="183AC066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соответствие объекта видам объектов, включенным в перечень (для размещения линейных объектов)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499" w14:textId="2654B3C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660D7D08" w14:textId="51F373DE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2E8298BD" w14:textId="77777777"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32A55A9" w14:textId="2D044794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Юридические лица или индивидуальные предприниматели,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6A252DC7" w14:textId="77777777" w:rsidR="000558E6" w:rsidRPr="006A0DD8" w:rsidRDefault="000558E6" w:rsidP="000558E6">
            <w:pPr>
              <w:rPr>
                <w:sz w:val="26"/>
                <w:szCs w:val="26"/>
              </w:rPr>
            </w:pPr>
          </w:p>
          <w:p w14:paraId="2F5A0F06" w14:textId="454ED424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CFF29F4" w14:textId="7C2D4F5A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68AE0BEA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00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A2A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D22" w14:textId="45C3403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9263CF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AFD410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0B52C1F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16A7508" w14:textId="77777777"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C189098" w14:textId="5E6304A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расположения земельного участка на кадастровом плане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656FE52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0B692B0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7262009" w14:textId="77777777"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CA7D8A8" w14:textId="0AE7080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6E2F614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AB395C5" w14:textId="6CB3314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проектной организации для подготовки проектной документации)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A3A" w14:textId="6DAEE22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74388F">
              <w:rPr>
                <w:sz w:val="26"/>
                <w:szCs w:val="26"/>
                <w:lang w:eastAsia="en-US"/>
              </w:rPr>
              <w:t>.</w:t>
            </w:r>
          </w:p>
          <w:p w14:paraId="07490DBD" w14:textId="34729B99" w:rsidR="000558E6" w:rsidRPr="006A0DD8" w:rsidRDefault="0074388F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18A0B6E6" w14:textId="77777777"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895419C" w14:textId="6D7B2AC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102F662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29B2D8FB" w14:textId="2FAF21DF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Садовое или огородническое некоммерческое товарищество, членом которого является заявитель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D3AE4AF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763DCB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D1691A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5DF5AB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4A8C3D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96D543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2447E4D" w14:textId="3176D673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7F65AA5F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5D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6CF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BEA" w14:textId="370DC94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518" w14:textId="4BD84504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6DDAD68C" w14:textId="68D4D530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2D28B0C7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5E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7CF" w14:textId="77777777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B01" w14:textId="48037D5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A7B" w14:textId="4A244AB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653B4090" w14:textId="2660ED7B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2145FD1B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B5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EAC" w14:textId="77777777" w:rsidR="000558E6" w:rsidRPr="006A0DD8" w:rsidRDefault="000558E6" w:rsidP="000558E6">
            <w:pPr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175" w14:textId="1B5E649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4F99F7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766F8D6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464FF77" w14:textId="77777777" w:rsidR="00480F14" w:rsidRDefault="00480F1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1A923EA" w14:textId="77777777" w:rsidR="00480F14" w:rsidRPr="006A0DD8" w:rsidRDefault="00480F1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0D39DE0" w14:textId="0E5A181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расположения земельного участка на кадастровом плане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15C7A5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3CEE90D" w14:textId="77777777" w:rsidR="00A92943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3CF5217" w14:textId="77777777" w:rsidR="00480F14" w:rsidRPr="006A0DD8" w:rsidRDefault="00480F1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38D294D" w14:textId="69B8D7FF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планировки (межевания)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CDB" w14:textId="01C72EF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7A6F5E3F" w14:textId="34EBA95D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1D7F9E49" w14:textId="77777777"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3E812B0" w14:textId="16D7A3EF"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Юридические лица или индивидуальные предприниматели,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921BE4F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E8EA467" w14:textId="7343391C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7E6EBAB0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7B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B39" w14:textId="77777777" w:rsidR="000558E6" w:rsidRPr="006A0DD8" w:rsidRDefault="000558E6" w:rsidP="000558E6">
            <w:pPr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412" w14:textId="74F2E174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B7A" w14:textId="764369F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502A3637" w14:textId="532A1337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0BA27620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28D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BBA" w14:textId="77777777" w:rsidR="000558E6" w:rsidRPr="006A0DD8" w:rsidRDefault="000558E6" w:rsidP="000558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5D3" w14:textId="1C6C4EAC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543E35E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1A6376E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0A95B5E" w14:textId="77777777"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C22E7E9" w14:textId="77777777" w:rsidR="00480F14" w:rsidRPr="006A0DD8" w:rsidRDefault="00480F14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227A969" w14:textId="1D658809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документов компетентными органами иностранного государства с нотариально удостоверенным переводом на русский язык</w:t>
            </w:r>
            <w:r w:rsidR="00B651AE">
              <w:rPr>
                <w:sz w:val="26"/>
                <w:szCs w:val="26"/>
              </w:rPr>
              <w:t>.</w:t>
            </w:r>
          </w:p>
          <w:p w14:paraId="769B2431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8C8602A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A1E088A" w14:textId="311BD3BF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Выдача разрешения органов опеки и попечительства на передачу (предоставляется в случаях, если собственником (одним из </w:t>
            </w:r>
            <w:r w:rsidRPr="006A0DD8">
              <w:rPr>
                <w:sz w:val="26"/>
                <w:szCs w:val="26"/>
              </w:rPr>
              <w:lastRenderedPageBreak/>
              <w:t>собственников)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собственника)</w:t>
            </w:r>
            <w:r w:rsidR="00B651AE">
              <w:rPr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BCD" w14:textId="264267B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7C780978" w14:textId="3590A073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sz w:val="26"/>
                <w:szCs w:val="26"/>
              </w:rPr>
              <w:t xml:space="preserve"> </w:t>
            </w:r>
          </w:p>
          <w:p w14:paraId="2410467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14:paraId="1F6D1A08" w14:textId="0836E909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378C589C" w14:textId="12D283ED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sz w:val="26"/>
                <w:szCs w:val="26"/>
              </w:rPr>
              <w:t xml:space="preserve"> </w:t>
            </w:r>
          </w:p>
          <w:p w14:paraId="1E3018E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14:paraId="3637897E" w14:textId="13971D28"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Органы опеки и попечительства</w:t>
            </w:r>
            <w:r w:rsidR="00B651AE">
              <w:rPr>
                <w:sz w:val="26"/>
                <w:szCs w:val="26"/>
              </w:rPr>
              <w:t>.</w:t>
            </w:r>
          </w:p>
        </w:tc>
      </w:tr>
      <w:tr w:rsidR="004C5B42" w:rsidRPr="006A0DD8" w14:paraId="29008874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ACF" w14:textId="77777777" w:rsidR="004C5B42" w:rsidRPr="006A0DD8" w:rsidRDefault="004C5B42" w:rsidP="004C5B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отделом учета и распределения жилья Администрации города Переславля-Залесского</w:t>
            </w:r>
          </w:p>
        </w:tc>
      </w:tr>
      <w:tr w:rsidR="000558E6" w:rsidRPr="006A0DD8" w14:paraId="66C91893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A5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36.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21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Принятие на учет граждан </w:t>
            </w:r>
            <w:proofErr w:type="gramStart"/>
            <w:r w:rsidRPr="006A0DD8">
              <w:rPr>
                <w:sz w:val="26"/>
                <w:szCs w:val="26"/>
              </w:rPr>
              <w:t>в качестве</w:t>
            </w:r>
            <w:proofErr w:type="gramEnd"/>
            <w:r w:rsidRPr="006A0DD8">
              <w:rPr>
                <w:sz w:val="26"/>
                <w:szCs w:val="26"/>
              </w:rPr>
              <w:t xml:space="preserve"> нуждающихся в жилых помещениях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558" w14:textId="4E46B6E5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8B5623A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186534A" w14:textId="712A75E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документа, подтверждающего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заболеваний)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936206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C8656E1" w14:textId="1F9387A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размер доходов заявителя и членов его семьи, полученных в течение учетного периода, в том числе справки о доходах физических лиц по установленной действующим законодательством форме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8BFBD9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ED9517A" w14:textId="04D69516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об иных доходах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6217865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B88B8D4" w14:textId="3111069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документа, подтверждающего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категорий граждан на предоставление жилых помещений по договорам социального найма»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72769F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E19177A" w14:textId="6FB03633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 наличии (отсутствии) транспортного средства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3A668A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208C300" w14:textId="561C345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106" w14:textId="0B01759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3752DDD8" w14:textId="22AC6AAB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0115791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FD25399" w14:textId="42567C8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2DDE6E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5F10F5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BE65AC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F346DA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95F5F1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ACFFF7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8891F7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F884BBA" w14:textId="2F650578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ACE0D5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DE1A1E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40C438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5885A0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AF1B3C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58AA3D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2BC8B6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63CEAE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A0B61E6" w14:textId="0EC5A3F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судебных приставов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1B79C2F" w14:textId="3AF1FDBF" w:rsidR="000558E6" w:rsidRPr="006A0DD8" w:rsidRDefault="00B651AE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0558E6" w:rsidRPr="006A0DD8">
              <w:rPr>
                <w:rFonts w:eastAsia="Times New Roman"/>
                <w:sz w:val="26"/>
                <w:szCs w:val="26"/>
              </w:rPr>
              <w:t>чебные заведения</w:t>
            </w:r>
            <w:r w:rsidR="00AD56E2">
              <w:rPr>
                <w:rFonts w:eastAsia="Times New Roman"/>
                <w:sz w:val="26"/>
                <w:szCs w:val="26"/>
              </w:rPr>
              <w:t>.</w:t>
            </w:r>
          </w:p>
          <w:p w14:paraId="7BEF7290" w14:textId="509522E5" w:rsidR="000558E6" w:rsidRPr="006A0DD8" w:rsidRDefault="00AD56E2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</w:t>
            </w:r>
            <w:r w:rsidR="000558E6" w:rsidRPr="006A0DD8">
              <w:rPr>
                <w:rFonts w:eastAsia="Times New Roman"/>
                <w:sz w:val="26"/>
                <w:szCs w:val="26"/>
              </w:rPr>
              <w:t>анки и другие организации (учреждения), в ведении которых находятся сведения о доходах физического лица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C0B070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E1AA7E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FA7765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67407B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C594AC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89696D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424F105" w14:textId="77A9F3D0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Независимая экспертная организация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83F3AE3" w14:textId="3FC559A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государственной регистрации, кадастра и картографии (Росреестр)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CC2E9DC" w14:textId="73FB1AAA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налоговая служба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АО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C927D2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AD73D8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E5FEBA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0E186A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6F73B57" w14:textId="050B1EAC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5AC328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A1B282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EE13CF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1EC7174" w14:textId="16A45CE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70EAC1F2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A6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37.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9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Постановка на учет граждан </w:t>
            </w:r>
            <w:proofErr w:type="gramStart"/>
            <w:r w:rsidRPr="006A0DD8">
              <w:rPr>
                <w:sz w:val="26"/>
                <w:szCs w:val="26"/>
              </w:rPr>
              <w:t>в качестве</w:t>
            </w:r>
            <w:proofErr w:type="gramEnd"/>
            <w:r w:rsidRPr="006A0DD8">
              <w:rPr>
                <w:sz w:val="26"/>
                <w:szCs w:val="26"/>
              </w:rPr>
              <w:t xml:space="preserve"> нуждающихся в служебных жилых помещениях муниципального специализированного жилищного фонда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5D0" w14:textId="3871A9D4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право пользования жилым помещением, занимаемым заявителем и членами его семьи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07764A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F5E3210" w14:textId="6B0223ED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служебного жилого помещения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BB37B43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7F8C7F18" w14:textId="6519C79D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Предоставление копий документов, подтверждающих избрание на выборную должность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BF4C00B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7783772" w14:textId="43347ADC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9F3D4E6" w14:textId="77777777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14:paraId="0A3B5626" w14:textId="4F5A349F"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bCs/>
                <w:sz w:val="26"/>
                <w:szCs w:val="26"/>
              </w:rPr>
              <w:t>Выдача копии трудовой книжки, заверенной кадровой службой</w:t>
            </w:r>
            <w:r w:rsidR="00B651AE">
              <w:rPr>
                <w:rFonts w:eastAsia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412" w14:textId="19BA1DA4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A914D1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346F09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38912D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CA4CC9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948F0A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E451AFF" w14:textId="42A5454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C298AC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0BE65A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34DFA87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190DE7D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DB44C4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8DE5AB6" w14:textId="797D127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54AF70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7F455A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387071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E28D1C1" w14:textId="52ABC40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F03BA5F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D119F8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82125A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AAD5E7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580CDD8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09A908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4A67B4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1D3570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3BDF0B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8C7B801" w14:textId="52A1846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2D013B95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5AF8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84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857" w14:textId="4181AEA8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B3B2A53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7D36806" w14:textId="1D38110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информации, подтверждающей место жительства заявителя и членов его семьи с 01.07.1991 года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44A9F0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DC371EF" w14:textId="0AF1ACF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справки об участии (неучастии) в приватизации (в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случае проживания по иным местам жительства)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5FA" w14:textId="682C90B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AD56E2">
              <w:rPr>
                <w:sz w:val="26"/>
                <w:szCs w:val="26"/>
                <w:lang w:eastAsia="en-US"/>
              </w:rPr>
              <w:t>.</w:t>
            </w:r>
          </w:p>
          <w:p w14:paraId="4F15CDBA" w14:textId="767D96D9" w:rsidR="000558E6" w:rsidRPr="006A0DD8" w:rsidRDefault="00AD56E2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1282447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A8978A7" w14:textId="2151E77C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6E655F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D7CC08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5F2756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18F989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CDE737C" w14:textId="5E2A460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Уполномоченные органы муниципальных образований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на выдачу справок об участии (неучастии) в приватизации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3E96ABF2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D6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39.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2A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A56" w14:textId="61EB1A14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BEBE25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357204A" w14:textId="7572567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специализированного жилого помещения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07E73F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E330C89" w14:textId="2D3BE93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информации, подтверждающей место жительства заявителя и членов его семьи с указанием количества граждан совместно с ними зарегистрированных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774ED1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BB9496D" w14:textId="2D1A5733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выписки из лицевого счета нанимателя жилого помещения (для граждан, проживающих в государственном или муниципальном жилищных фондах)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E42B6E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06FDA17" w14:textId="281452CE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документа, подтверждающего наличие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 на территории населенного пункта, в котором планируется предоставление жилого помещения муниципального специализированного жилищного фонда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E0E8F4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F9B7859" w14:textId="1DAFCE4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заверенной копии трудового договора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A64DB3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A3A30CF" w14:textId="000CA65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копий документов, подтверждающих избрание на выборную должность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56F43A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88317F6" w14:textId="1D63D65E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заключения медицинского учреждения об отсутствии у заявителя и членов его семьи кожно-венерических заболеваний, инфекционных, психических и других тяжелых заболеваний, а также отсутствие наркотической и алкогольной зависимости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E59" w14:textId="0D0F0F7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EC002C">
              <w:rPr>
                <w:sz w:val="26"/>
                <w:szCs w:val="26"/>
                <w:lang w:eastAsia="en-US"/>
              </w:rPr>
              <w:t>.</w:t>
            </w:r>
          </w:p>
          <w:p w14:paraId="5F07F7F9" w14:textId="2AAF0E5F" w:rsidR="000558E6" w:rsidRPr="006A0DD8" w:rsidRDefault="00EC002C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FC0FBC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987BF7C" w14:textId="6745F3D6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7C9C8B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32712E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D0D787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8D2744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CC4720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75631D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0C37FD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России;</w:t>
            </w:r>
          </w:p>
          <w:p w14:paraId="670B45E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управляющие компании;</w:t>
            </w:r>
          </w:p>
          <w:p w14:paraId="3686562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расчетные центры;</w:t>
            </w:r>
          </w:p>
          <w:p w14:paraId="5AA35521" w14:textId="1AFDA65B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товарищества собственников жилья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705B9B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1B27C7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75CE88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Управляющие компании;</w:t>
            </w:r>
          </w:p>
          <w:p w14:paraId="42511E9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расчетные центры;</w:t>
            </w:r>
          </w:p>
          <w:p w14:paraId="3D10673E" w14:textId="52117503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товарищества собственников жилья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955992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3E2438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A44F592" w14:textId="77777777" w:rsidR="008F1CB5" w:rsidRDefault="008F1CB5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28DBAFC" w14:textId="07DB843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24AF9F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16436D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C99039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52A984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E1FF9D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BC15DB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434110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C7D856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6733D5A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E05480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BA87C4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9B4537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5F29B0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732281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A39F92A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D189A2C" w14:textId="4F53F974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3DF62A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BD7696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1F3164B" w14:textId="1DF49CBF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5AB037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CB13D0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68024D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D123560" w14:textId="4C2E0ADE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57C01E7E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375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40.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31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Выдача дубликата договора на передачу </w:t>
            </w:r>
            <w:r w:rsidRPr="006A0DD8">
              <w:rPr>
                <w:sz w:val="26"/>
                <w:szCs w:val="26"/>
              </w:rPr>
              <w:lastRenderedPageBreak/>
              <w:t>жилого помещения в собственность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548" w14:textId="1A23A752" w:rsidR="000558E6" w:rsidRPr="006A0DD8" w:rsidRDefault="000558E6" w:rsidP="003030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 xml:space="preserve">Выдача документа,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4C4" w14:textId="1D94214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3AD9FCB2" w14:textId="6C9E47DF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14:paraId="73A8E2F3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BD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41.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7FAA" w14:textId="77777777" w:rsidR="000558E6" w:rsidRPr="006A0DD8" w:rsidRDefault="000558E6" w:rsidP="000558E6">
            <w:pPr>
              <w:jc w:val="both"/>
              <w:rPr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090" w14:textId="7959BB2D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58BBFA70" w14:textId="77777777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E838AB5" w14:textId="5AE54B06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576D0A6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D362582" w14:textId="1790F65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Документ, подтверждающий право заявителя или членов его семьи на дополнительную площадь по основаниям, установленным законодательством Российской Федерации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149B64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3E1C723" w14:textId="081BCCC3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документа, подтверждающего наличие (отсутствие) у заявителя и членов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7A1565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37B2706" w14:textId="4AD35133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Документы, подтверждающие размер доходов заявителя и членов его семьи, полученных в течение учетного периода (календарный год, предшествующий году обращения), в том числе справки о доходах физических лиц по установленной действующим законодательством форме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2694C0C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3B3B96E" w14:textId="5DFC2F62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0DD7A7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BB00857" w14:textId="7D4A6C1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Справка о наличии (отсутствии) транспортного средства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B3CB4AA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2EBCD66" w14:textId="5DA7477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Документы, содержащие сведения о стоимости транспортного средства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49E" w14:textId="27D0468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911450">
              <w:rPr>
                <w:sz w:val="26"/>
                <w:szCs w:val="26"/>
                <w:lang w:eastAsia="en-US"/>
              </w:rPr>
              <w:t>.</w:t>
            </w:r>
          </w:p>
          <w:p w14:paraId="69A50742" w14:textId="1F432B12" w:rsidR="000558E6" w:rsidRPr="006A0DD8" w:rsidRDefault="00911450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7B14647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85EFBE0" w14:textId="24F34F2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EF1A7B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7BB6A6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BECB16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25D9B2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C16C50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091291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BE1E392" w14:textId="72691DF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3E422D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2189068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368AF8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222043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E09754C" w14:textId="259306E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BE5B5F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683421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48A3E8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68D64EE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965FEF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8F310F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FDF89C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DB5AFA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E1F4B2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1937363" w14:textId="2E937FD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0BE4A6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F37FB3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1ACACF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873F19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3073B3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7778A45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000320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28B78B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BA3570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44E9144" w14:textId="1910BFB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судебных приставов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527C2EF" w14:textId="70852DC3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0558E6" w:rsidRPr="006A0DD8">
              <w:rPr>
                <w:rFonts w:eastAsia="Times New Roman"/>
                <w:sz w:val="26"/>
                <w:szCs w:val="26"/>
              </w:rPr>
              <w:t>чебные заведения</w:t>
            </w:r>
            <w:r w:rsidR="006934F4">
              <w:rPr>
                <w:rFonts w:eastAsia="Times New Roman"/>
                <w:sz w:val="26"/>
                <w:szCs w:val="26"/>
              </w:rPr>
              <w:t>.</w:t>
            </w:r>
          </w:p>
          <w:p w14:paraId="616E0D95" w14:textId="7820CA4B" w:rsidR="000558E6" w:rsidRPr="006A0DD8" w:rsidRDefault="006934F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</w:t>
            </w:r>
            <w:r w:rsidR="000558E6" w:rsidRPr="006A0DD8">
              <w:rPr>
                <w:rFonts w:eastAsia="Times New Roman"/>
                <w:sz w:val="26"/>
                <w:szCs w:val="26"/>
              </w:rPr>
              <w:t>анки и другие организации (учреждения), в ведении которых находится сведения о доходах физического лица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560C0743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67F7207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02464479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5CBD85D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DC43F3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CB9A448" w14:textId="2B224B16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8E0115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705C60A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38B5781" w14:textId="756D43BE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Независимая экспертная организация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165538BB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47B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46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051" w14:textId="7BECCC59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ECA540C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3070424" w14:textId="604714C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жилого помещения муниципального жилищного фонда на условиях договора коммерческого использования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F3679E6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7EF3577" w14:textId="40E5C1B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от работодателя о прохождении службы, выполнении работы заявителем (для работников органов внутренних дел, следственного комитета, военнослужащих)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EE2D699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F4F602E" w14:textId="77777777"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329B22F" w14:textId="77777777" w:rsidR="00963747" w:rsidRPr="006A0DD8" w:rsidRDefault="00963747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3D661CF" w14:textId="1D6E30D6" w:rsidR="000558E6" w:rsidRPr="006A0DD8" w:rsidRDefault="000558E6" w:rsidP="00B651A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документа,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подтверждающего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,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FB5F" w14:textId="2ED990B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302235B1" w14:textId="42AAA4D1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2B729A66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6699FF63" w14:textId="38392D48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3CE76BF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5264F0F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9B3A1E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B560DC0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F5A76DD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3C8EB65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9F69221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1350EA5C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223B9441" w14:textId="5BE1D79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ОМВД России по городскому округу город Переславль-Залесский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62B34A5E" w14:textId="5B8B13A0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Следственное управление Следственного комитета Российской Федерации по Ярославской области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1338E04D" w14:textId="28E6E0DD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Войсковая часть 74400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0801AFE2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43C536A3" w14:textId="7D09EE81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7FCDD444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558E6" w:rsidRPr="006A0DD8" w14:paraId="503E511A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381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lastRenderedPageBreak/>
              <w:t>43.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732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241" w14:textId="6411BC72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DD16054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46952C0" w14:textId="011B80CB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</w:t>
            </w:r>
            <w:r w:rsidRPr="006A0DD8">
              <w:rPr>
                <w:rFonts w:eastAsia="Times New Roman"/>
                <w:sz w:val="26"/>
                <w:szCs w:val="26"/>
              </w:rPr>
              <w:lastRenderedPageBreak/>
              <w:t>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099" w14:textId="37179E2E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008A0FFA" w14:textId="0C2DC8A2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14:paraId="4B93AB9B" w14:textId="77777777"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14:paraId="7B2B4594" w14:textId="0AA871E5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14:paraId="46193620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92943" w:rsidRPr="006A0DD8" w14:paraId="5D5EA868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65E" w14:textId="77777777" w:rsidR="00A92943" w:rsidRPr="006A0DD8" w:rsidRDefault="00A92943" w:rsidP="00A9294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муниципальным казенным учреждением «Многофункциональный центр развития города Переславля-Залесского»</w:t>
            </w:r>
          </w:p>
        </w:tc>
      </w:tr>
      <w:tr w:rsidR="000558E6" w:rsidRPr="006A0DD8" w14:paraId="42068D92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9D5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803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770" w14:textId="1728A1EC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проектной документации общественной экологической экспертизы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76A" w14:textId="0CD89ABA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14:paraId="01F741D9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F7F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C5E" w14:textId="777777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295" w14:textId="6CB49531"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66D" w14:textId="3D482877"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6E7E650B" w14:textId="40136B8E"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83368" w:rsidRPr="006A0DD8" w14:paraId="461787D2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36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VIII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городского хозяйства Администрации города Переславля-Залесского</w:t>
            </w:r>
          </w:p>
        </w:tc>
      </w:tr>
      <w:tr w:rsidR="00383368" w:rsidRPr="006A0DD8" w14:paraId="5C9FD555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896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46.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CDD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0DE" w14:textId="7FB2FDC5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проектной документации, содержащей графические материалы производства работ в масштабе 1:500, с приложением отчета об инженерно-геодезических изысканий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4AC5D289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222A9C1A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57B34C1D" w14:textId="0794DBC1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согласования проектной документации с сетевыми ресурсоснабжающими организациями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147BD6FE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6DF39BAC" w14:textId="62D60645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Выдача разрешения на использование земель или земельных участков, находящихся в государственной и муниципальной собственности, без предоставления земельных участков и установления сервитутов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35A807AD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0A3B4ACC" w14:textId="4E52DE64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согласования выполнения работ на тему: «Выполнение научно-исследовательских охранных археологических работ (наблюдения) по сохранению объекта археологического наследия, памятника археологии «Культурный слой, XII-XVII вв.», в том числе согласование «Заключения историко-культурной экспертизы» (в случае проведения земляных работ в границах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наследия)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A82" w14:textId="72D4E285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6AB8921E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45CA8162" w14:textId="4A31563C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Сетевые ресурсоснабжающие организации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04D26971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1723C98D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52F7F439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0D610BEC" w14:textId="7E340DE9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lastRenderedPageBreak/>
              <w:t>Управление муниципальной собственности Администрации города Переславля-Залесского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5F130EB6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79283BDF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178DDF76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38C278AD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179C5147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62E6CEC2" w14:textId="77777777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14:paraId="4B96CAA2" w14:textId="2E069A1C" w:rsidR="00383368" w:rsidRPr="006A0DD8" w:rsidRDefault="00383368" w:rsidP="003833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72E880BD" w14:textId="77777777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83368" w:rsidRPr="006A0DD8" w14:paraId="68F4EBC8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15B0" w14:textId="77777777" w:rsidR="00383368" w:rsidRPr="006A0DD8" w:rsidRDefault="00383368" w:rsidP="00383368">
            <w:pPr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lastRenderedPageBreak/>
              <w:t>IX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Нагорьевским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, Пригородным,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Рязанцевским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территориальными управлениями Администрации города Переславля-Залесского</w:t>
            </w:r>
          </w:p>
        </w:tc>
      </w:tr>
      <w:tr w:rsidR="00383368" w:rsidRPr="006A0DD8" w14:paraId="4F13FE8E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8C3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47.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30A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 w:rsidRPr="006A0DD8">
              <w:rPr>
                <w:sz w:val="26"/>
                <w:szCs w:val="26"/>
              </w:rPr>
              <w:t>похозяйственной</w:t>
            </w:r>
            <w:proofErr w:type="spellEnd"/>
            <w:r w:rsidRPr="006A0DD8">
              <w:rPr>
                <w:sz w:val="26"/>
                <w:szCs w:val="26"/>
              </w:rPr>
              <w:t xml:space="preserve"> книги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B4C" w14:textId="5C2A8156" w:rsidR="00383368" w:rsidRPr="006A0DD8" w:rsidRDefault="00383368" w:rsidP="00383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9555" w14:textId="44EB5417"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52E5A5BC" w14:textId="37AA855C" w:rsidR="00383368" w:rsidRPr="006A0DD8" w:rsidRDefault="00B651AE" w:rsidP="0038336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383368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83368" w:rsidRPr="006A0DD8" w14:paraId="614E6187" w14:textId="77777777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5E95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X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управлением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</w:tc>
      </w:tr>
      <w:tr w:rsidR="00383368" w:rsidRPr="006A0DD8" w14:paraId="5E947705" w14:textId="77777777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B5C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0CE" w14:textId="77777777"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5426" w14:textId="39773DA1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правоустанавливающих документов на воздушное судно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7FC7E9F4" w14:textId="77777777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3671FAA" w14:textId="51368289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договора обязательного страхования ответственности владельца воздушного судна перед третьими лицами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14:paraId="16369780" w14:textId="77777777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75EBBB4" w14:textId="333AA7C0"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документа, подтверждающего технические характеристики беспилотного воздушного судна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6B2" w14:textId="2535144A"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Территориальное управление Росавиации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00A6E90A" w14:textId="77777777" w:rsidR="00D97C3D" w:rsidRPr="00251679" w:rsidRDefault="00D97C3D" w:rsidP="00D97C3D">
      <w:pPr>
        <w:rPr>
          <w:sz w:val="26"/>
          <w:szCs w:val="26"/>
        </w:rPr>
      </w:pPr>
    </w:p>
    <w:sectPr w:rsidR="00D97C3D" w:rsidRPr="00251679" w:rsidSect="003629E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933C7"/>
    <w:multiLevelType w:val="hybridMultilevel"/>
    <w:tmpl w:val="548C1074"/>
    <w:lvl w:ilvl="0" w:tplc="508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34D0C"/>
    <w:multiLevelType w:val="hybridMultilevel"/>
    <w:tmpl w:val="88301EFC"/>
    <w:lvl w:ilvl="0" w:tplc="DEC850C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7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8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2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19A6FAB"/>
    <w:multiLevelType w:val="hybridMultilevel"/>
    <w:tmpl w:val="49268D30"/>
    <w:lvl w:ilvl="0" w:tplc="CECC16D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9"/>
    <w:rsid w:val="000240AE"/>
    <w:rsid w:val="000312D7"/>
    <w:rsid w:val="00033865"/>
    <w:rsid w:val="000558E6"/>
    <w:rsid w:val="00080805"/>
    <w:rsid w:val="000A3A35"/>
    <w:rsid w:val="000D3E0F"/>
    <w:rsid w:val="000E2117"/>
    <w:rsid w:val="000F3D3A"/>
    <w:rsid w:val="000F7599"/>
    <w:rsid w:val="00112800"/>
    <w:rsid w:val="001241F3"/>
    <w:rsid w:val="00147535"/>
    <w:rsid w:val="00173789"/>
    <w:rsid w:val="0017589E"/>
    <w:rsid w:val="001A624D"/>
    <w:rsid w:val="001D2049"/>
    <w:rsid w:val="001F5A11"/>
    <w:rsid w:val="00223E85"/>
    <w:rsid w:val="00227842"/>
    <w:rsid w:val="00233F36"/>
    <w:rsid w:val="00251679"/>
    <w:rsid w:val="00271FFA"/>
    <w:rsid w:val="0027220F"/>
    <w:rsid w:val="002856FD"/>
    <w:rsid w:val="002937B6"/>
    <w:rsid w:val="002B1AFD"/>
    <w:rsid w:val="002B2A80"/>
    <w:rsid w:val="002B3678"/>
    <w:rsid w:val="002E47E0"/>
    <w:rsid w:val="00303078"/>
    <w:rsid w:val="003116DE"/>
    <w:rsid w:val="003135BB"/>
    <w:rsid w:val="003156C9"/>
    <w:rsid w:val="00315B45"/>
    <w:rsid w:val="00322A92"/>
    <w:rsid w:val="00327C35"/>
    <w:rsid w:val="003306EC"/>
    <w:rsid w:val="003629E9"/>
    <w:rsid w:val="003747A5"/>
    <w:rsid w:val="00383368"/>
    <w:rsid w:val="003A1E6B"/>
    <w:rsid w:val="003A6982"/>
    <w:rsid w:val="004574E4"/>
    <w:rsid w:val="00460683"/>
    <w:rsid w:val="00480F14"/>
    <w:rsid w:val="004849F8"/>
    <w:rsid w:val="004A0427"/>
    <w:rsid w:val="004A4E53"/>
    <w:rsid w:val="004B4ACF"/>
    <w:rsid w:val="004B77C0"/>
    <w:rsid w:val="004C5B42"/>
    <w:rsid w:val="004C761E"/>
    <w:rsid w:val="004D5234"/>
    <w:rsid w:val="004D6AA2"/>
    <w:rsid w:val="00561575"/>
    <w:rsid w:val="00563ACA"/>
    <w:rsid w:val="005734F3"/>
    <w:rsid w:val="0058757D"/>
    <w:rsid w:val="0059501B"/>
    <w:rsid w:val="005C1B17"/>
    <w:rsid w:val="005D1BE7"/>
    <w:rsid w:val="00603F9C"/>
    <w:rsid w:val="00612434"/>
    <w:rsid w:val="0062431F"/>
    <w:rsid w:val="00624635"/>
    <w:rsid w:val="00631672"/>
    <w:rsid w:val="00680FEC"/>
    <w:rsid w:val="006934F4"/>
    <w:rsid w:val="006A0DD8"/>
    <w:rsid w:val="006A22C4"/>
    <w:rsid w:val="006A613A"/>
    <w:rsid w:val="006A6D60"/>
    <w:rsid w:val="006B1E6F"/>
    <w:rsid w:val="006D4A04"/>
    <w:rsid w:val="007025AA"/>
    <w:rsid w:val="00725C56"/>
    <w:rsid w:val="00730C1E"/>
    <w:rsid w:val="0074388F"/>
    <w:rsid w:val="007738C6"/>
    <w:rsid w:val="00793878"/>
    <w:rsid w:val="00796214"/>
    <w:rsid w:val="007B44DB"/>
    <w:rsid w:val="007D15DF"/>
    <w:rsid w:val="007D224F"/>
    <w:rsid w:val="007D25A4"/>
    <w:rsid w:val="007F0A76"/>
    <w:rsid w:val="007F0ADC"/>
    <w:rsid w:val="007F5907"/>
    <w:rsid w:val="00821480"/>
    <w:rsid w:val="00821486"/>
    <w:rsid w:val="008358C3"/>
    <w:rsid w:val="00835F5E"/>
    <w:rsid w:val="008A31AD"/>
    <w:rsid w:val="008A5C39"/>
    <w:rsid w:val="008F1CB5"/>
    <w:rsid w:val="008F4CBE"/>
    <w:rsid w:val="008F583D"/>
    <w:rsid w:val="00911450"/>
    <w:rsid w:val="00911F71"/>
    <w:rsid w:val="00924FF2"/>
    <w:rsid w:val="0093338C"/>
    <w:rsid w:val="00963747"/>
    <w:rsid w:val="00965326"/>
    <w:rsid w:val="009763A2"/>
    <w:rsid w:val="00980514"/>
    <w:rsid w:val="009A2C25"/>
    <w:rsid w:val="009B7C30"/>
    <w:rsid w:val="009D23DC"/>
    <w:rsid w:val="00A14BE4"/>
    <w:rsid w:val="00A21D92"/>
    <w:rsid w:val="00A3387D"/>
    <w:rsid w:val="00A37D8C"/>
    <w:rsid w:val="00A54BAC"/>
    <w:rsid w:val="00A6083E"/>
    <w:rsid w:val="00A92943"/>
    <w:rsid w:val="00AB0939"/>
    <w:rsid w:val="00AD56E2"/>
    <w:rsid w:val="00AF6E79"/>
    <w:rsid w:val="00B051AB"/>
    <w:rsid w:val="00B1768D"/>
    <w:rsid w:val="00B41CCE"/>
    <w:rsid w:val="00B56D2C"/>
    <w:rsid w:val="00B651AE"/>
    <w:rsid w:val="00B717DD"/>
    <w:rsid w:val="00B85853"/>
    <w:rsid w:val="00B97C46"/>
    <w:rsid w:val="00BF5961"/>
    <w:rsid w:val="00C13014"/>
    <w:rsid w:val="00C13FB1"/>
    <w:rsid w:val="00C1575E"/>
    <w:rsid w:val="00C16E51"/>
    <w:rsid w:val="00C2025A"/>
    <w:rsid w:val="00C50AFD"/>
    <w:rsid w:val="00C51F5B"/>
    <w:rsid w:val="00C606F5"/>
    <w:rsid w:val="00C60795"/>
    <w:rsid w:val="00C8447C"/>
    <w:rsid w:val="00CA26E1"/>
    <w:rsid w:val="00CD33BB"/>
    <w:rsid w:val="00CE596B"/>
    <w:rsid w:val="00D27268"/>
    <w:rsid w:val="00D3254C"/>
    <w:rsid w:val="00D43E85"/>
    <w:rsid w:val="00D73716"/>
    <w:rsid w:val="00D83E83"/>
    <w:rsid w:val="00D97C3D"/>
    <w:rsid w:val="00DA19C3"/>
    <w:rsid w:val="00DA232A"/>
    <w:rsid w:val="00DC1675"/>
    <w:rsid w:val="00DD53D3"/>
    <w:rsid w:val="00DE3A0B"/>
    <w:rsid w:val="00DE6837"/>
    <w:rsid w:val="00E049EA"/>
    <w:rsid w:val="00E128B1"/>
    <w:rsid w:val="00E16B09"/>
    <w:rsid w:val="00E37D03"/>
    <w:rsid w:val="00E416D1"/>
    <w:rsid w:val="00E52A2A"/>
    <w:rsid w:val="00E574BC"/>
    <w:rsid w:val="00EB0A93"/>
    <w:rsid w:val="00EC002C"/>
    <w:rsid w:val="00EC488C"/>
    <w:rsid w:val="00ED0D28"/>
    <w:rsid w:val="00EF0395"/>
    <w:rsid w:val="00EF059E"/>
    <w:rsid w:val="00F014D2"/>
    <w:rsid w:val="00F034F5"/>
    <w:rsid w:val="00F07327"/>
    <w:rsid w:val="00F2402F"/>
    <w:rsid w:val="00F65AF7"/>
    <w:rsid w:val="00F77CD9"/>
    <w:rsid w:val="00F77F9A"/>
    <w:rsid w:val="00F855F4"/>
    <w:rsid w:val="00F91943"/>
    <w:rsid w:val="00FC11D1"/>
    <w:rsid w:val="00FC3394"/>
    <w:rsid w:val="00FD055C"/>
    <w:rsid w:val="00FE166F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945E"/>
  <w15:docId w15:val="{E61377E1-C906-4C80-9037-31D657B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6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679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5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167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251679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nhideWhenUsed/>
    <w:rsid w:val="0025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67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1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6">
    <w:qFormat/>
    <w:rsid w:val="00251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rsid w:val="00251679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next w:val="a"/>
    <w:link w:val="11"/>
    <w:qFormat/>
    <w:rsid w:val="00251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8"/>
    <w:uiPriority w:val="10"/>
    <w:rsid w:val="0025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251679"/>
    <w:pPr>
      <w:ind w:left="708"/>
    </w:pPr>
    <w:rPr>
      <w:rFonts w:eastAsia="Times New Roman"/>
    </w:rPr>
  </w:style>
  <w:style w:type="numbering" w:customStyle="1" w:styleId="13">
    <w:name w:val="Нет списка1"/>
    <w:next w:val="a2"/>
    <w:semiHidden/>
    <w:rsid w:val="00D97C3D"/>
  </w:style>
  <w:style w:type="character" w:customStyle="1" w:styleId="110">
    <w:name w:val="Заголовок 1 Знак1"/>
    <w:locked/>
    <w:rsid w:val="00D97C3D"/>
    <w:rPr>
      <w:b/>
      <w:bCs/>
      <w:sz w:val="24"/>
      <w:szCs w:val="24"/>
      <w:lang w:val="ru-RU" w:eastAsia="ru-RU" w:bidi="ar-SA"/>
    </w:rPr>
  </w:style>
  <w:style w:type="character" w:styleId="a9">
    <w:name w:val="Hyperlink"/>
    <w:uiPriority w:val="99"/>
    <w:rsid w:val="00D97C3D"/>
    <w:rPr>
      <w:color w:val="0000FF"/>
      <w:u w:val="single"/>
    </w:rPr>
  </w:style>
  <w:style w:type="paragraph" w:customStyle="1" w:styleId="ConsPlusNormal">
    <w:name w:val="ConsPlusNormal"/>
    <w:rsid w:val="00D9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1"/>
    <w:locked/>
    <w:rsid w:val="00D97C3D"/>
    <w:rPr>
      <w:sz w:val="16"/>
      <w:szCs w:val="16"/>
      <w:lang w:val="ru-RU" w:eastAsia="ru-RU" w:bidi="ar-SA"/>
    </w:rPr>
  </w:style>
  <w:style w:type="character" w:customStyle="1" w:styleId="2">
    <w:name w:val="Знак Знак2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D97C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D97C3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ae">
    <w:name w:val="Table Grid"/>
    <w:basedOn w:val="a1"/>
    <w:rsid w:val="00D9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7C3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97C3D"/>
  </w:style>
  <w:style w:type="paragraph" w:customStyle="1" w:styleId="14">
    <w:name w:val="Без интервала1"/>
    <w:rsid w:val="00D97C3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0">
    <w:name w:val="Абзац списка2"/>
    <w:basedOn w:val="a"/>
    <w:rsid w:val="00D97C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f">
    <w:name w:val="Гипертекстовая ссылка"/>
    <w:rsid w:val="00D97C3D"/>
    <w:rPr>
      <w:rFonts w:cs="Times New Roman"/>
      <w:color w:val="106BBE"/>
    </w:rPr>
  </w:style>
  <w:style w:type="character" w:customStyle="1" w:styleId="Heading1Char">
    <w:name w:val="Heading 1 Char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Абзац_пост"/>
    <w:basedOn w:val="a"/>
    <w:rsid w:val="00D97C3D"/>
    <w:pPr>
      <w:spacing w:before="120"/>
      <w:ind w:firstLine="720"/>
      <w:jc w:val="both"/>
    </w:pPr>
    <w:rPr>
      <w:rFonts w:eastAsia="Times New Roman"/>
      <w:sz w:val="26"/>
    </w:rPr>
  </w:style>
  <w:style w:type="character" w:customStyle="1" w:styleId="15">
    <w:name w:val="Неразрешенное упоминание1"/>
    <w:uiPriority w:val="99"/>
    <w:semiHidden/>
    <w:unhideWhenUsed/>
    <w:rsid w:val="00D97C3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D97C3D"/>
    <w:pPr>
      <w:widowControl w:val="0"/>
      <w:autoSpaceDE w:val="0"/>
      <w:autoSpaceDN w:val="0"/>
      <w:spacing w:before="1"/>
      <w:ind w:left="258" w:firstLine="719"/>
      <w:jc w:val="both"/>
    </w:pPr>
    <w:rPr>
      <w:rFonts w:eastAsia="Times New Roman"/>
      <w:sz w:val="22"/>
      <w:szCs w:val="22"/>
      <w:lang w:bidi="ru-RU"/>
    </w:rPr>
  </w:style>
  <w:style w:type="character" w:styleId="af6">
    <w:name w:val="page number"/>
    <w:rsid w:val="00D97C3D"/>
  </w:style>
  <w:style w:type="character" w:customStyle="1" w:styleId="af7">
    <w:name w:val="Название Знак"/>
    <w:rsid w:val="00D97C3D"/>
    <w:rPr>
      <w:b/>
      <w:spacing w:val="50"/>
      <w:sz w:val="48"/>
    </w:rPr>
  </w:style>
  <w:style w:type="character" w:styleId="af8">
    <w:name w:val="annotation reference"/>
    <w:basedOn w:val="a0"/>
    <w:uiPriority w:val="99"/>
    <w:semiHidden/>
    <w:unhideWhenUsed/>
    <w:rsid w:val="00F855F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55F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55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55F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55F4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232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7031</Words>
  <Characters>40079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2024-02-29T12:51:00Z</cp:lastPrinted>
  <dcterms:created xsi:type="dcterms:W3CDTF">2024-02-29T12:46:00Z</dcterms:created>
  <dcterms:modified xsi:type="dcterms:W3CDTF">2024-02-29T12:54:00Z</dcterms:modified>
</cp:coreProperties>
</file>