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B12" w:rsidRPr="00382CC9" w:rsidRDefault="006A7B12" w:rsidP="006A7B12">
      <w:pPr>
        <w:pStyle w:val="a3"/>
        <w:jc w:val="center"/>
      </w:pPr>
      <w:r w:rsidRPr="00602C58">
        <w:rPr>
          <w:noProof/>
        </w:rPr>
        <w:drawing>
          <wp:inline distT="0" distB="0" distL="0" distR="0">
            <wp:extent cx="449580" cy="54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12" w:rsidRPr="00382CC9" w:rsidRDefault="006A7B12" w:rsidP="006A7B12">
      <w:pPr>
        <w:pStyle w:val="a3"/>
        <w:spacing w:after="0"/>
        <w:jc w:val="center"/>
        <w:rPr>
          <w:b/>
          <w:sz w:val="28"/>
          <w:szCs w:val="28"/>
        </w:rPr>
      </w:pPr>
      <w:smartTag w:uri="urn:schemas-microsoft-com:office:smarttags" w:element="PersonName">
        <w:smartTagPr>
          <w:attr w:name="ProductID" w:val="Переславль-Залесская городская Дума"/>
        </w:smartTagPr>
        <w:r w:rsidRPr="00382CC9">
          <w:rPr>
            <w:b/>
            <w:sz w:val="28"/>
            <w:szCs w:val="28"/>
          </w:rPr>
          <w:t>Переславль-Залесская городская Дума</w:t>
        </w:r>
      </w:smartTag>
    </w:p>
    <w:p w:rsidR="006A7B12" w:rsidRPr="00382CC9" w:rsidRDefault="006A7B12" w:rsidP="006A7B12">
      <w:pPr>
        <w:pStyle w:val="a3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седьмого</w:t>
      </w:r>
      <w:r w:rsidRPr="00382CC9">
        <w:rPr>
          <w:b/>
          <w:sz w:val="28"/>
          <w:szCs w:val="28"/>
        </w:rPr>
        <w:t xml:space="preserve"> созыва</w:t>
      </w:r>
    </w:p>
    <w:p w:rsidR="006A7B12" w:rsidRPr="00382CC9" w:rsidRDefault="006A7B12" w:rsidP="006A7B12">
      <w:pPr>
        <w:pStyle w:val="a3"/>
        <w:spacing w:after="0"/>
        <w:jc w:val="center"/>
        <w:rPr>
          <w:sz w:val="28"/>
          <w:szCs w:val="28"/>
        </w:rPr>
      </w:pPr>
    </w:p>
    <w:p w:rsidR="006A7B12" w:rsidRPr="00382CC9" w:rsidRDefault="006A7B12" w:rsidP="006A7B12">
      <w:pPr>
        <w:pStyle w:val="a3"/>
        <w:spacing w:after="0"/>
        <w:jc w:val="center"/>
        <w:rPr>
          <w:b/>
          <w:sz w:val="28"/>
          <w:szCs w:val="28"/>
        </w:rPr>
      </w:pPr>
      <w:r w:rsidRPr="00382CC9">
        <w:rPr>
          <w:b/>
          <w:sz w:val="28"/>
          <w:szCs w:val="28"/>
        </w:rPr>
        <w:t>Р Е Ш Е Н И Е</w:t>
      </w:r>
    </w:p>
    <w:p w:rsidR="006A7B12" w:rsidRPr="00382CC9" w:rsidRDefault="006A7B12" w:rsidP="006A7B12">
      <w:pPr>
        <w:jc w:val="right"/>
        <w:rPr>
          <w:sz w:val="28"/>
          <w:szCs w:val="28"/>
          <w:u w:val="single"/>
        </w:rPr>
      </w:pPr>
    </w:p>
    <w:p w:rsidR="006A7B12" w:rsidRPr="00152A54" w:rsidRDefault="006A7B12" w:rsidP="006A7B1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30 сентября </w:t>
      </w:r>
      <w:r w:rsidRPr="00152A54">
        <w:rPr>
          <w:sz w:val="26"/>
          <w:szCs w:val="26"/>
        </w:rPr>
        <w:t>20</w:t>
      </w:r>
      <w:r>
        <w:rPr>
          <w:sz w:val="26"/>
          <w:szCs w:val="26"/>
        </w:rPr>
        <w:t>21</w:t>
      </w:r>
      <w:r w:rsidRPr="00152A54">
        <w:rPr>
          <w:sz w:val="26"/>
          <w:szCs w:val="26"/>
        </w:rPr>
        <w:t xml:space="preserve"> года </w:t>
      </w:r>
      <w:r w:rsidRPr="00152A54">
        <w:rPr>
          <w:sz w:val="26"/>
          <w:szCs w:val="26"/>
        </w:rPr>
        <w:tab/>
      </w:r>
      <w:r w:rsidRPr="00152A54">
        <w:rPr>
          <w:sz w:val="26"/>
          <w:szCs w:val="26"/>
        </w:rPr>
        <w:tab/>
      </w:r>
      <w:r w:rsidRPr="00152A54">
        <w:rPr>
          <w:sz w:val="26"/>
          <w:szCs w:val="26"/>
        </w:rPr>
        <w:tab/>
      </w:r>
      <w:r w:rsidRPr="00152A54">
        <w:rPr>
          <w:sz w:val="26"/>
          <w:szCs w:val="26"/>
        </w:rPr>
        <w:tab/>
      </w:r>
      <w:r w:rsidRPr="00152A54">
        <w:rPr>
          <w:sz w:val="26"/>
          <w:szCs w:val="26"/>
        </w:rPr>
        <w:tab/>
      </w:r>
      <w:r w:rsidRPr="00152A54">
        <w:rPr>
          <w:sz w:val="26"/>
          <w:szCs w:val="26"/>
        </w:rPr>
        <w:tab/>
      </w:r>
      <w:r w:rsidRPr="00152A54">
        <w:rPr>
          <w:sz w:val="26"/>
          <w:szCs w:val="26"/>
        </w:rPr>
        <w:tab/>
      </w:r>
      <w:r w:rsidRPr="00152A54">
        <w:rPr>
          <w:sz w:val="26"/>
          <w:szCs w:val="26"/>
        </w:rPr>
        <w:tab/>
        <w:t xml:space="preserve">    </w:t>
      </w:r>
      <w:r>
        <w:rPr>
          <w:sz w:val="26"/>
          <w:szCs w:val="26"/>
        </w:rPr>
        <w:t xml:space="preserve">             </w:t>
      </w:r>
      <w:r w:rsidRPr="00152A54">
        <w:rPr>
          <w:sz w:val="26"/>
          <w:szCs w:val="26"/>
        </w:rPr>
        <w:t xml:space="preserve"> № </w:t>
      </w:r>
      <w:r>
        <w:rPr>
          <w:sz w:val="26"/>
          <w:szCs w:val="26"/>
        </w:rPr>
        <w:t>82</w:t>
      </w:r>
    </w:p>
    <w:p w:rsidR="006A7B12" w:rsidRPr="00152A54" w:rsidRDefault="006A7B12" w:rsidP="006A7B12">
      <w:pPr>
        <w:jc w:val="center"/>
        <w:rPr>
          <w:sz w:val="26"/>
          <w:szCs w:val="26"/>
        </w:rPr>
      </w:pPr>
      <w:r w:rsidRPr="00152A54">
        <w:rPr>
          <w:sz w:val="26"/>
          <w:szCs w:val="26"/>
        </w:rPr>
        <w:t>г.</w:t>
      </w:r>
      <w:r>
        <w:rPr>
          <w:sz w:val="26"/>
          <w:szCs w:val="26"/>
        </w:rPr>
        <w:t xml:space="preserve"> </w:t>
      </w:r>
      <w:r w:rsidRPr="00152A54">
        <w:rPr>
          <w:sz w:val="26"/>
          <w:szCs w:val="26"/>
        </w:rPr>
        <w:t>Переславль-Залесский</w:t>
      </w:r>
    </w:p>
    <w:p w:rsidR="006A7B12" w:rsidRDefault="006A7B12" w:rsidP="006A7B12">
      <w:pPr>
        <w:ind w:right="98"/>
        <w:jc w:val="center"/>
        <w:rPr>
          <w:b/>
          <w:bCs/>
          <w:iCs/>
          <w:sz w:val="28"/>
          <w:szCs w:val="28"/>
        </w:rPr>
      </w:pPr>
    </w:p>
    <w:p w:rsidR="0057279E" w:rsidRPr="00932E3B" w:rsidRDefault="0057279E" w:rsidP="0057279E">
      <w:pPr>
        <w:jc w:val="center"/>
        <w:rPr>
          <w:b/>
          <w:sz w:val="28"/>
          <w:szCs w:val="28"/>
        </w:rPr>
      </w:pPr>
      <w:r w:rsidRPr="00932E3B">
        <w:rPr>
          <w:b/>
          <w:sz w:val="28"/>
          <w:szCs w:val="28"/>
        </w:rPr>
        <w:t xml:space="preserve">Об установлении мемориальной доски </w:t>
      </w:r>
      <w:proofErr w:type="spellStart"/>
      <w:r w:rsidRPr="00932E3B">
        <w:rPr>
          <w:b/>
          <w:sz w:val="28"/>
          <w:szCs w:val="28"/>
        </w:rPr>
        <w:t>Пуришеву</w:t>
      </w:r>
      <w:proofErr w:type="spellEnd"/>
      <w:r w:rsidRPr="00932E3B">
        <w:rPr>
          <w:b/>
          <w:sz w:val="28"/>
          <w:szCs w:val="28"/>
        </w:rPr>
        <w:t xml:space="preserve"> Ивану Борисовичу </w:t>
      </w:r>
    </w:p>
    <w:p w:rsidR="0057279E" w:rsidRPr="00932E3B" w:rsidRDefault="0057279E" w:rsidP="0057279E">
      <w:pPr>
        <w:jc w:val="center"/>
        <w:rPr>
          <w:b/>
          <w:sz w:val="28"/>
          <w:szCs w:val="28"/>
        </w:rPr>
      </w:pPr>
      <w:r w:rsidRPr="00932E3B">
        <w:rPr>
          <w:b/>
          <w:sz w:val="28"/>
          <w:szCs w:val="28"/>
        </w:rPr>
        <w:t>в городе Переславле-Залесском</w:t>
      </w:r>
    </w:p>
    <w:p w:rsidR="0057279E" w:rsidRPr="00932E3B" w:rsidRDefault="0057279E" w:rsidP="0057279E">
      <w:pPr>
        <w:jc w:val="both"/>
        <w:rPr>
          <w:sz w:val="18"/>
          <w:szCs w:val="28"/>
        </w:rPr>
      </w:pPr>
    </w:p>
    <w:p w:rsidR="0057279E" w:rsidRPr="00932E3B" w:rsidRDefault="0057279E" w:rsidP="0057279E">
      <w:pPr>
        <w:ind w:firstLine="567"/>
        <w:jc w:val="both"/>
        <w:rPr>
          <w:sz w:val="28"/>
          <w:szCs w:val="28"/>
        </w:rPr>
      </w:pPr>
      <w:r w:rsidRPr="00932E3B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Положением о порядке установки памятников, мемориальных досок и иных памятных знаков на территории городского округа город Переславль-Залесский, утвержденным решением Переславль-Залесской городской Думы от 29.02.2012 № 16, протоколом Комиссии для предварительного рассмотрения вопросов, связанных с увековечиваем памяти о выдающихся событиях и личностях от 06.09.2021 № 3/20, </w:t>
      </w:r>
    </w:p>
    <w:p w:rsidR="0057279E" w:rsidRPr="00932E3B" w:rsidRDefault="0057279E" w:rsidP="0057279E">
      <w:pPr>
        <w:jc w:val="both"/>
        <w:rPr>
          <w:sz w:val="18"/>
          <w:szCs w:val="28"/>
        </w:rPr>
      </w:pPr>
    </w:p>
    <w:p w:rsidR="0057279E" w:rsidRPr="00932E3B" w:rsidRDefault="0057279E" w:rsidP="0057279E">
      <w:pPr>
        <w:jc w:val="center"/>
        <w:rPr>
          <w:sz w:val="28"/>
          <w:szCs w:val="28"/>
        </w:rPr>
      </w:pPr>
      <w:r w:rsidRPr="00932E3B">
        <w:rPr>
          <w:sz w:val="28"/>
          <w:szCs w:val="28"/>
        </w:rPr>
        <w:t>Переславль-Залесская городская Дума РЕШИЛА:</w:t>
      </w:r>
    </w:p>
    <w:p w:rsidR="0057279E" w:rsidRPr="00932E3B" w:rsidRDefault="0057279E" w:rsidP="0057279E">
      <w:pPr>
        <w:jc w:val="center"/>
        <w:rPr>
          <w:sz w:val="18"/>
          <w:szCs w:val="28"/>
        </w:rPr>
      </w:pPr>
    </w:p>
    <w:p w:rsidR="0057279E" w:rsidRPr="00932E3B" w:rsidRDefault="0057279E" w:rsidP="0057279E">
      <w:pPr>
        <w:pStyle w:val="Con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3B">
        <w:rPr>
          <w:rFonts w:ascii="Times New Roman" w:hAnsi="Times New Roman" w:cs="Times New Roman"/>
          <w:sz w:val="28"/>
          <w:szCs w:val="28"/>
        </w:rPr>
        <w:t xml:space="preserve">1. Установить мемориальную доску </w:t>
      </w:r>
      <w:proofErr w:type="spellStart"/>
      <w:r w:rsidRPr="00932E3B">
        <w:rPr>
          <w:rFonts w:ascii="Times New Roman" w:hAnsi="Times New Roman" w:cs="Times New Roman"/>
          <w:sz w:val="28"/>
          <w:szCs w:val="28"/>
        </w:rPr>
        <w:t>Пуришеву</w:t>
      </w:r>
      <w:proofErr w:type="spellEnd"/>
      <w:r w:rsidRPr="00932E3B">
        <w:rPr>
          <w:rFonts w:ascii="Times New Roman" w:hAnsi="Times New Roman" w:cs="Times New Roman"/>
          <w:sz w:val="28"/>
          <w:szCs w:val="28"/>
        </w:rPr>
        <w:t xml:space="preserve"> И.Б. на стене объекта недвижимости: Святые ворота с церковью Николая Чудотворца и палатой привратника, расположенного по адресу: Ярославская область, г. Переславль-Залесский, пер. Музейный, д. 4 согласно </w:t>
      </w:r>
      <w:proofErr w:type="gramStart"/>
      <w:r w:rsidRPr="00932E3B">
        <w:rPr>
          <w:rFonts w:ascii="Times New Roman" w:hAnsi="Times New Roman" w:cs="Times New Roman"/>
          <w:sz w:val="28"/>
          <w:szCs w:val="28"/>
        </w:rPr>
        <w:t>приложению</w:t>
      </w:r>
      <w:proofErr w:type="gramEnd"/>
      <w:r w:rsidRPr="00932E3B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57279E" w:rsidRPr="00932E3B" w:rsidRDefault="0057279E" w:rsidP="0057279E">
      <w:pPr>
        <w:pStyle w:val="Con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3B">
        <w:rPr>
          <w:rFonts w:ascii="Times New Roman" w:hAnsi="Times New Roman" w:cs="Times New Roman"/>
          <w:sz w:val="28"/>
          <w:szCs w:val="28"/>
        </w:rPr>
        <w:t xml:space="preserve">2. Финансирование работ, связанных с изготовлением мемориальной доски, производится за счет средств </w:t>
      </w:r>
      <w:proofErr w:type="spellStart"/>
      <w:r w:rsidRPr="00932E3B">
        <w:rPr>
          <w:rFonts w:ascii="Times New Roman" w:hAnsi="Times New Roman" w:cs="Times New Roman"/>
          <w:sz w:val="28"/>
          <w:szCs w:val="28"/>
        </w:rPr>
        <w:t>Пуришевой</w:t>
      </w:r>
      <w:proofErr w:type="spellEnd"/>
      <w:r w:rsidRPr="00932E3B"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57279E" w:rsidRPr="00932E3B" w:rsidRDefault="0057279E" w:rsidP="0057279E">
      <w:pPr>
        <w:pStyle w:val="Con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E3B">
        <w:rPr>
          <w:rFonts w:ascii="Times New Roman" w:hAnsi="Times New Roman" w:cs="Times New Roman"/>
          <w:sz w:val="28"/>
          <w:szCs w:val="28"/>
        </w:rPr>
        <w:t>3. Финансирование работ, связанных с установкой, содержанием, реставрацией и ремонтом мемориальной доски, производится за счет государственного учреждения культуры Ярославской области «Переславль-Залесский государственный историко-архитектурный и художественный музей-заповедник».</w:t>
      </w:r>
    </w:p>
    <w:p w:rsidR="0057279E" w:rsidRPr="00932E3B" w:rsidRDefault="0057279E" w:rsidP="0057279E">
      <w:pPr>
        <w:widowControl w:val="0"/>
        <w:shd w:val="clear" w:color="auto" w:fill="FFFFFF"/>
        <w:suppressAutoHyphens/>
        <w:ind w:firstLine="567"/>
        <w:jc w:val="both"/>
        <w:rPr>
          <w:sz w:val="28"/>
          <w:szCs w:val="28"/>
          <w:lang w:eastAsia="ar-SA"/>
        </w:rPr>
      </w:pPr>
      <w:r w:rsidRPr="00932E3B">
        <w:rPr>
          <w:sz w:val="28"/>
          <w:szCs w:val="28"/>
          <w:lang w:eastAsia="ar-SA"/>
        </w:rPr>
        <w:t>4. Опубликовать настоящее решение в газете «Переславская неделя» и разместить на официальном сайте органов местного самоуправления города Переславля-Залесского</w:t>
      </w:r>
      <w:r w:rsidRPr="00932E3B">
        <w:rPr>
          <w:sz w:val="28"/>
          <w:szCs w:val="28"/>
        </w:rPr>
        <w:t>.</w:t>
      </w:r>
    </w:p>
    <w:p w:rsidR="0057279E" w:rsidRPr="00932E3B" w:rsidRDefault="0057279E" w:rsidP="0057279E">
      <w:pPr>
        <w:widowControl w:val="0"/>
        <w:shd w:val="clear" w:color="auto" w:fill="FFFFFF"/>
        <w:suppressAutoHyphens/>
        <w:ind w:firstLine="567"/>
        <w:jc w:val="both"/>
        <w:rPr>
          <w:sz w:val="28"/>
          <w:szCs w:val="28"/>
          <w:lang w:eastAsia="ar-SA"/>
        </w:rPr>
      </w:pPr>
      <w:r w:rsidRPr="00932E3B">
        <w:rPr>
          <w:sz w:val="28"/>
          <w:szCs w:val="28"/>
        </w:rPr>
        <w:t>5. Настоящее решение вступает в силу после его официального опубликования.</w:t>
      </w:r>
    </w:p>
    <w:p w:rsidR="0057279E" w:rsidRDefault="0057279E" w:rsidP="0057279E">
      <w:pPr>
        <w:shd w:val="clear" w:color="auto" w:fill="FFFFFF"/>
        <w:rPr>
          <w:sz w:val="28"/>
          <w:szCs w:val="28"/>
        </w:rPr>
      </w:pPr>
    </w:p>
    <w:p w:rsidR="006365B7" w:rsidRDefault="006365B7" w:rsidP="0057279E">
      <w:pPr>
        <w:shd w:val="clear" w:color="auto" w:fill="FFFFFF"/>
        <w:rPr>
          <w:sz w:val="28"/>
          <w:szCs w:val="28"/>
        </w:rPr>
      </w:pPr>
    </w:p>
    <w:p w:rsidR="006365B7" w:rsidRPr="00932E3B" w:rsidRDefault="006365B7" w:rsidP="0057279E">
      <w:pPr>
        <w:shd w:val="clear" w:color="auto" w:fill="FFFFFF"/>
        <w:rPr>
          <w:sz w:val="28"/>
          <w:szCs w:val="28"/>
        </w:rPr>
      </w:pPr>
    </w:p>
    <w:tbl>
      <w:tblPr>
        <w:tblW w:w="9898" w:type="dxa"/>
        <w:tblLook w:val="01E0" w:firstRow="1" w:lastRow="1" w:firstColumn="1" w:lastColumn="1" w:noHBand="0" w:noVBand="0"/>
      </w:tblPr>
      <w:tblGrid>
        <w:gridCol w:w="4678"/>
        <w:gridCol w:w="236"/>
        <w:gridCol w:w="4984"/>
      </w:tblGrid>
      <w:tr w:rsidR="0057279E" w:rsidRPr="00932E3B" w:rsidTr="0057279E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57279E" w:rsidRPr="00932E3B" w:rsidRDefault="0057279E" w:rsidP="00B7252E">
            <w:pPr>
              <w:widowControl w:val="0"/>
              <w:tabs>
                <w:tab w:val="right" w:pos="4392"/>
              </w:tabs>
              <w:rPr>
                <w:sz w:val="28"/>
                <w:szCs w:val="28"/>
              </w:rPr>
            </w:pPr>
            <w:r w:rsidRPr="00932E3B">
              <w:rPr>
                <w:sz w:val="28"/>
                <w:szCs w:val="28"/>
              </w:rPr>
              <w:t>Глава города Переславля-Залесского</w:t>
            </w:r>
          </w:p>
          <w:p w:rsidR="0057279E" w:rsidRDefault="0057279E" w:rsidP="00B7252E">
            <w:pPr>
              <w:widowControl w:val="0"/>
              <w:rPr>
                <w:sz w:val="28"/>
                <w:szCs w:val="28"/>
              </w:rPr>
            </w:pPr>
          </w:p>
          <w:p w:rsidR="0057279E" w:rsidRPr="00932E3B" w:rsidRDefault="0057279E" w:rsidP="00B7252E">
            <w:pPr>
              <w:widowControl w:val="0"/>
              <w:rPr>
                <w:sz w:val="28"/>
                <w:szCs w:val="28"/>
              </w:rPr>
            </w:pPr>
          </w:p>
          <w:p w:rsidR="0057279E" w:rsidRPr="00932E3B" w:rsidRDefault="0057279E" w:rsidP="00B7252E">
            <w:pPr>
              <w:widowControl w:val="0"/>
              <w:jc w:val="right"/>
              <w:rPr>
                <w:sz w:val="28"/>
                <w:szCs w:val="28"/>
              </w:rPr>
            </w:pPr>
            <w:r w:rsidRPr="00932E3B">
              <w:rPr>
                <w:sz w:val="28"/>
                <w:szCs w:val="28"/>
              </w:rPr>
              <w:t xml:space="preserve">                               И.Е. Строкинова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7279E" w:rsidRPr="00932E3B" w:rsidRDefault="0057279E" w:rsidP="00B7252E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</w:tcPr>
          <w:p w:rsidR="0057279E" w:rsidRPr="00932E3B" w:rsidRDefault="0057279E" w:rsidP="00B7252E">
            <w:pPr>
              <w:widowControl w:val="0"/>
              <w:rPr>
                <w:sz w:val="28"/>
                <w:szCs w:val="28"/>
              </w:rPr>
            </w:pPr>
            <w:r w:rsidRPr="00932E3B">
              <w:rPr>
                <w:sz w:val="28"/>
                <w:szCs w:val="28"/>
              </w:rPr>
              <w:t xml:space="preserve">Председатель Переславль-Залесской </w:t>
            </w:r>
          </w:p>
          <w:p w:rsidR="0057279E" w:rsidRPr="00932E3B" w:rsidRDefault="0057279E" w:rsidP="00B7252E">
            <w:pPr>
              <w:widowControl w:val="0"/>
              <w:rPr>
                <w:sz w:val="28"/>
                <w:szCs w:val="28"/>
              </w:rPr>
            </w:pPr>
            <w:r w:rsidRPr="00932E3B">
              <w:rPr>
                <w:sz w:val="28"/>
                <w:szCs w:val="28"/>
              </w:rPr>
              <w:t>городской Думы</w:t>
            </w:r>
          </w:p>
          <w:p w:rsidR="0057279E" w:rsidRPr="00932E3B" w:rsidRDefault="0057279E" w:rsidP="00B7252E">
            <w:pPr>
              <w:widowControl w:val="0"/>
              <w:rPr>
                <w:sz w:val="28"/>
                <w:szCs w:val="28"/>
              </w:rPr>
            </w:pPr>
          </w:p>
          <w:p w:rsidR="0057279E" w:rsidRPr="00932E3B" w:rsidRDefault="0057279E" w:rsidP="00B7252E">
            <w:pPr>
              <w:widowControl w:val="0"/>
              <w:rPr>
                <w:sz w:val="28"/>
                <w:szCs w:val="28"/>
              </w:rPr>
            </w:pPr>
            <w:r w:rsidRPr="00932E3B">
              <w:rPr>
                <w:sz w:val="28"/>
                <w:szCs w:val="28"/>
              </w:rPr>
              <w:t xml:space="preserve">                                      С.В. Корниенко</w:t>
            </w:r>
          </w:p>
        </w:tc>
      </w:tr>
    </w:tbl>
    <w:p w:rsidR="0057279E" w:rsidRDefault="0057279E" w:rsidP="0057279E">
      <w:pPr>
        <w:pStyle w:val="Default"/>
        <w:jc w:val="right"/>
        <w:rPr>
          <w:sz w:val="28"/>
          <w:szCs w:val="28"/>
        </w:rPr>
        <w:sectPr w:rsidR="0057279E" w:rsidSect="00FB7DE7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57279E" w:rsidRPr="00E0681B" w:rsidRDefault="0057279E" w:rsidP="0057279E">
      <w:pPr>
        <w:jc w:val="right"/>
      </w:pPr>
      <w:r w:rsidRPr="00E0681B">
        <w:lastRenderedPageBreak/>
        <w:t xml:space="preserve">Приложение </w:t>
      </w:r>
    </w:p>
    <w:p w:rsidR="0057279E" w:rsidRPr="00E0681B" w:rsidRDefault="0057279E" w:rsidP="0057279E">
      <w:pPr>
        <w:jc w:val="right"/>
      </w:pPr>
      <w:r w:rsidRPr="00E0681B">
        <w:t xml:space="preserve">к решению Переславль-Залесской </w:t>
      </w:r>
    </w:p>
    <w:p w:rsidR="0057279E" w:rsidRPr="00E0681B" w:rsidRDefault="0057279E" w:rsidP="0057279E">
      <w:pPr>
        <w:jc w:val="right"/>
      </w:pPr>
      <w:r w:rsidRPr="00E0681B">
        <w:t>городской Думы</w:t>
      </w:r>
    </w:p>
    <w:p w:rsidR="0057279E" w:rsidRPr="00E0681B" w:rsidRDefault="0057279E" w:rsidP="0057279E">
      <w:pPr>
        <w:jc w:val="right"/>
      </w:pPr>
      <w:r w:rsidRPr="00E0681B">
        <w:t xml:space="preserve">от </w:t>
      </w:r>
      <w:r w:rsidR="00E0681B" w:rsidRPr="00E0681B">
        <w:t>30.09.2021</w:t>
      </w:r>
      <w:r w:rsidRPr="00E0681B">
        <w:t xml:space="preserve"> № </w:t>
      </w:r>
      <w:r w:rsidR="00E0681B" w:rsidRPr="00E0681B">
        <w:t>82</w:t>
      </w:r>
    </w:p>
    <w:p w:rsidR="00C8174B" w:rsidRDefault="00C8174B"/>
    <w:p w:rsidR="00E0681B" w:rsidRDefault="006F6BD5">
      <w:r w:rsidRPr="00133CC0">
        <w:rPr>
          <w:noProof/>
        </w:rPr>
        <w:drawing>
          <wp:inline distT="0" distB="0" distL="0" distR="0">
            <wp:extent cx="6096000" cy="8641080"/>
            <wp:effectExtent l="0" t="0" r="0" b="7620"/>
            <wp:docPr id="2" name="Рисунок 2" descr="мемориальная доска Пуришев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ьная доска Пуришев_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81B" w:rsidSect="006F6BD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12"/>
    <w:rsid w:val="0057279E"/>
    <w:rsid w:val="006365B7"/>
    <w:rsid w:val="006A7B12"/>
    <w:rsid w:val="006F6BD5"/>
    <w:rsid w:val="00722218"/>
    <w:rsid w:val="00C8174B"/>
    <w:rsid w:val="00E0681B"/>
    <w:rsid w:val="00F65F97"/>
    <w:rsid w:val="00FB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A21E2-9F1C-45E5-8190-1BDA17DF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B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6A7B1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A7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7279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uiPriority w:val="99"/>
    <w:rsid w:val="005727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DUMA1</dc:creator>
  <cp:keywords/>
  <dc:description/>
  <cp:lastModifiedBy>DUMA1</cp:lastModifiedBy>
  <cp:revision>7</cp:revision>
  <dcterms:created xsi:type="dcterms:W3CDTF">2021-10-04T10:22:00Z</dcterms:created>
  <dcterms:modified xsi:type="dcterms:W3CDTF">2021-10-05T10:21:00Z</dcterms:modified>
</cp:coreProperties>
</file>