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D1" w:rsidRPr="00D855A0" w:rsidRDefault="00C907D1" w:rsidP="00C907D1">
      <w:pPr>
        <w:spacing w:after="0"/>
        <w:jc w:val="right"/>
        <w:rPr>
          <w:rFonts w:ascii="Times New Roman" w:hAnsi="Times New Roman" w:cs="Times New Roman"/>
        </w:rPr>
      </w:pPr>
      <w:r w:rsidRPr="00D855A0">
        <w:rPr>
          <w:rFonts w:ascii="Times New Roman" w:hAnsi="Times New Roman" w:cs="Times New Roman"/>
        </w:rPr>
        <w:t xml:space="preserve">Проект № </w:t>
      </w:r>
      <w:hyperlink w:anchor="Par63" w:history="1">
        <w:r w:rsidRPr="00D855A0">
          <w:rPr>
            <w:rStyle w:val="ae"/>
            <w:rFonts w:ascii="Times New Roman" w:hAnsi="Times New Roman" w:cs="Times New Roman"/>
            <w:color w:val="auto"/>
          </w:rPr>
          <w:t>___</w:t>
        </w:r>
      </w:hyperlink>
    </w:p>
    <w:p w:rsidR="00C907D1" w:rsidRPr="00D855A0" w:rsidRDefault="00C907D1" w:rsidP="00C907D1">
      <w:pPr>
        <w:spacing w:after="0"/>
        <w:jc w:val="right"/>
        <w:rPr>
          <w:rFonts w:ascii="Times New Roman" w:hAnsi="Times New Roman" w:cs="Times New Roman"/>
          <w:u w:val="single"/>
        </w:rPr>
      </w:pPr>
      <w:r w:rsidRPr="00D855A0">
        <w:rPr>
          <w:rFonts w:ascii="Times New Roman" w:hAnsi="Times New Roman" w:cs="Times New Roman"/>
        </w:rPr>
        <w:t xml:space="preserve">вносит </w:t>
      </w:r>
      <w:r w:rsidRPr="00D855A0">
        <w:rPr>
          <w:rFonts w:ascii="Times New Roman" w:hAnsi="Times New Roman" w:cs="Times New Roman"/>
          <w:u w:val="single"/>
        </w:rPr>
        <w:t>Глав</w:t>
      </w:r>
      <w:r w:rsidR="009233DB" w:rsidRPr="00D855A0">
        <w:rPr>
          <w:rFonts w:ascii="Times New Roman" w:hAnsi="Times New Roman" w:cs="Times New Roman"/>
          <w:u w:val="single"/>
        </w:rPr>
        <w:t>а</w:t>
      </w:r>
      <w:r w:rsidRPr="00D855A0">
        <w:rPr>
          <w:rFonts w:ascii="Times New Roman" w:hAnsi="Times New Roman" w:cs="Times New Roman"/>
          <w:u w:val="single"/>
        </w:rPr>
        <w:t xml:space="preserve"> городского округа</w:t>
      </w:r>
    </w:p>
    <w:p w:rsidR="00C907D1" w:rsidRPr="00D855A0" w:rsidRDefault="00C907D1" w:rsidP="00C907D1">
      <w:pPr>
        <w:spacing w:after="0"/>
        <w:jc w:val="right"/>
        <w:rPr>
          <w:rFonts w:ascii="Times New Roman" w:hAnsi="Times New Roman" w:cs="Times New Roman"/>
        </w:rPr>
      </w:pPr>
      <w:r w:rsidRPr="00D855A0">
        <w:rPr>
          <w:rFonts w:ascii="Times New Roman" w:hAnsi="Times New Roman" w:cs="Times New Roman"/>
          <w:u w:val="single"/>
        </w:rPr>
        <w:t>город</w:t>
      </w:r>
      <w:r w:rsidR="009233DB" w:rsidRPr="00D855A0">
        <w:rPr>
          <w:rFonts w:ascii="Times New Roman" w:hAnsi="Times New Roman" w:cs="Times New Roman"/>
          <w:u w:val="single"/>
        </w:rPr>
        <w:t xml:space="preserve"> Переславль</w:t>
      </w:r>
      <w:r w:rsidRPr="00D855A0">
        <w:rPr>
          <w:rFonts w:ascii="Times New Roman" w:hAnsi="Times New Roman" w:cs="Times New Roman"/>
          <w:u w:val="single"/>
        </w:rPr>
        <w:t>-Залесск</w:t>
      </w:r>
      <w:r w:rsidR="009233DB" w:rsidRPr="00D855A0">
        <w:rPr>
          <w:rFonts w:ascii="Times New Roman" w:hAnsi="Times New Roman" w:cs="Times New Roman"/>
          <w:u w:val="single"/>
        </w:rPr>
        <w:t>ий</w:t>
      </w:r>
    </w:p>
    <w:p w:rsidR="00C907D1" w:rsidRPr="00D855A0" w:rsidRDefault="00C907D1" w:rsidP="00C907D1">
      <w:pPr>
        <w:spacing w:after="0"/>
        <w:jc w:val="right"/>
        <w:rPr>
          <w:rFonts w:ascii="Times New Roman" w:hAnsi="Times New Roman" w:cs="Times New Roman"/>
          <w:i/>
          <w:sz w:val="16"/>
          <w:szCs w:val="16"/>
        </w:rPr>
      </w:pPr>
      <w:r w:rsidRPr="00D855A0">
        <w:rPr>
          <w:rFonts w:ascii="Times New Roman" w:hAnsi="Times New Roman" w:cs="Times New Roman"/>
          <w:i/>
          <w:sz w:val="16"/>
          <w:szCs w:val="16"/>
        </w:rPr>
        <w:t xml:space="preserve">                        (наименование субъекта права</w:t>
      </w:r>
    </w:p>
    <w:p w:rsidR="00C907D1" w:rsidRPr="00D855A0" w:rsidRDefault="00C907D1" w:rsidP="00C907D1">
      <w:pPr>
        <w:spacing w:after="0"/>
        <w:jc w:val="right"/>
        <w:rPr>
          <w:rFonts w:ascii="Times New Roman" w:hAnsi="Times New Roman" w:cs="Times New Roman"/>
          <w:i/>
          <w:sz w:val="16"/>
          <w:szCs w:val="16"/>
        </w:rPr>
      </w:pPr>
      <w:r w:rsidRPr="00D855A0">
        <w:rPr>
          <w:rFonts w:ascii="Times New Roman" w:hAnsi="Times New Roman" w:cs="Times New Roman"/>
          <w:i/>
          <w:sz w:val="16"/>
          <w:szCs w:val="16"/>
        </w:rPr>
        <w:t xml:space="preserve">                       правотворческой инициативы)</w:t>
      </w:r>
    </w:p>
    <w:p w:rsidR="00C907D1" w:rsidRPr="00D855A0" w:rsidRDefault="00C907D1" w:rsidP="00C907D1">
      <w:pPr>
        <w:spacing w:after="0"/>
        <w:jc w:val="center"/>
        <w:rPr>
          <w:rFonts w:ascii="Times New Roman" w:hAnsi="Times New Roman" w:cs="Times New Roman"/>
        </w:rPr>
      </w:pPr>
    </w:p>
    <w:p w:rsidR="00C907D1" w:rsidRPr="00D855A0" w:rsidRDefault="00C907D1" w:rsidP="00C907D1">
      <w:pPr>
        <w:spacing w:after="0"/>
        <w:jc w:val="center"/>
        <w:rPr>
          <w:rFonts w:ascii="Times New Roman" w:hAnsi="Times New Roman" w:cs="Times New Roman"/>
        </w:rPr>
      </w:pPr>
      <w:r w:rsidRPr="00D855A0">
        <w:rPr>
          <w:rFonts w:ascii="Times New Roman" w:hAnsi="Times New Roman" w:cs="Times New Roman"/>
          <w:noProof/>
          <w:lang w:eastAsia="ru-RU"/>
        </w:rPr>
        <w:drawing>
          <wp:inline distT="0" distB="0" distL="0" distR="0" wp14:anchorId="6F8E2B80" wp14:editId="3C27C516">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C907D1" w:rsidRPr="00D855A0" w:rsidRDefault="00C907D1" w:rsidP="00C907D1">
      <w:pPr>
        <w:spacing w:after="0"/>
        <w:jc w:val="center"/>
        <w:rPr>
          <w:rFonts w:ascii="Times New Roman" w:hAnsi="Times New Roman" w:cs="Times New Roman"/>
        </w:rPr>
      </w:pPr>
    </w:p>
    <w:p w:rsidR="00C907D1" w:rsidRPr="00D855A0" w:rsidRDefault="00C907D1" w:rsidP="00C907D1">
      <w:pPr>
        <w:pStyle w:val="a6"/>
        <w:spacing w:line="240" w:lineRule="auto"/>
        <w:rPr>
          <w:sz w:val="24"/>
          <w:szCs w:val="24"/>
        </w:rPr>
      </w:pPr>
      <w:r w:rsidRPr="00D855A0">
        <w:rPr>
          <w:sz w:val="24"/>
          <w:szCs w:val="24"/>
        </w:rPr>
        <w:t>Переславль-Залесская городская Дума</w:t>
      </w:r>
    </w:p>
    <w:p w:rsidR="00C907D1" w:rsidRPr="00D855A0" w:rsidRDefault="00E67BBF" w:rsidP="00C907D1">
      <w:pPr>
        <w:spacing w:after="0"/>
        <w:jc w:val="center"/>
        <w:rPr>
          <w:rFonts w:ascii="Times New Roman" w:hAnsi="Times New Roman" w:cs="Times New Roman"/>
          <w:b/>
          <w:sz w:val="24"/>
          <w:szCs w:val="24"/>
        </w:rPr>
      </w:pPr>
      <w:r w:rsidRPr="00D855A0">
        <w:rPr>
          <w:rFonts w:ascii="Times New Roman" w:hAnsi="Times New Roman" w:cs="Times New Roman"/>
          <w:b/>
          <w:sz w:val="24"/>
          <w:szCs w:val="24"/>
        </w:rPr>
        <w:t>седьмого</w:t>
      </w:r>
      <w:r w:rsidR="00C907D1" w:rsidRPr="00D855A0">
        <w:rPr>
          <w:rFonts w:ascii="Times New Roman" w:hAnsi="Times New Roman" w:cs="Times New Roman"/>
          <w:b/>
          <w:sz w:val="24"/>
          <w:szCs w:val="24"/>
        </w:rPr>
        <w:t xml:space="preserve"> созыва</w:t>
      </w:r>
    </w:p>
    <w:p w:rsidR="00C907D1" w:rsidRPr="00D855A0" w:rsidRDefault="00C907D1" w:rsidP="00C907D1">
      <w:pPr>
        <w:pStyle w:val="1"/>
      </w:pPr>
      <w:r w:rsidRPr="00D855A0">
        <w:t>Р Е Ш Е Н И Е</w:t>
      </w:r>
    </w:p>
    <w:p w:rsidR="00C907D1" w:rsidRPr="00D855A0" w:rsidRDefault="00C907D1" w:rsidP="00C907D1">
      <w:pPr>
        <w:spacing w:after="0"/>
        <w:jc w:val="center"/>
        <w:rPr>
          <w:rFonts w:ascii="Times New Roman" w:hAnsi="Times New Roman" w:cs="Times New Roman"/>
          <w:sz w:val="24"/>
          <w:szCs w:val="24"/>
        </w:rPr>
      </w:pPr>
    </w:p>
    <w:p w:rsidR="00C907D1" w:rsidRPr="00D855A0" w:rsidRDefault="00C907D1" w:rsidP="00C907D1">
      <w:pPr>
        <w:spacing w:after="0"/>
        <w:jc w:val="both"/>
        <w:rPr>
          <w:rFonts w:ascii="Times New Roman" w:hAnsi="Times New Roman" w:cs="Times New Roman"/>
          <w:sz w:val="24"/>
          <w:szCs w:val="24"/>
        </w:rPr>
      </w:pPr>
      <w:r w:rsidRPr="00D855A0">
        <w:rPr>
          <w:rFonts w:ascii="Times New Roman" w:hAnsi="Times New Roman" w:cs="Times New Roman"/>
          <w:sz w:val="24"/>
          <w:szCs w:val="24"/>
        </w:rPr>
        <w:t xml:space="preserve">00.00.0000                                                                </w:t>
      </w:r>
      <w:r w:rsidRPr="00D855A0">
        <w:rPr>
          <w:rFonts w:ascii="Times New Roman" w:hAnsi="Times New Roman" w:cs="Times New Roman"/>
          <w:sz w:val="24"/>
          <w:szCs w:val="24"/>
        </w:rPr>
        <w:tab/>
      </w:r>
      <w:r w:rsidRPr="00D855A0">
        <w:rPr>
          <w:rFonts w:ascii="Times New Roman" w:hAnsi="Times New Roman" w:cs="Times New Roman"/>
          <w:sz w:val="24"/>
          <w:szCs w:val="24"/>
        </w:rPr>
        <w:tab/>
      </w:r>
      <w:r w:rsidRPr="00D855A0">
        <w:rPr>
          <w:rFonts w:ascii="Times New Roman" w:hAnsi="Times New Roman" w:cs="Times New Roman"/>
          <w:sz w:val="24"/>
          <w:szCs w:val="24"/>
        </w:rPr>
        <w:tab/>
      </w:r>
      <w:r w:rsidRPr="00D855A0">
        <w:rPr>
          <w:rFonts w:ascii="Times New Roman" w:hAnsi="Times New Roman" w:cs="Times New Roman"/>
          <w:sz w:val="24"/>
          <w:szCs w:val="24"/>
        </w:rPr>
        <w:tab/>
        <w:t>№</w:t>
      </w:r>
    </w:p>
    <w:p w:rsidR="00C907D1" w:rsidRPr="00D855A0" w:rsidRDefault="00C907D1" w:rsidP="00C907D1">
      <w:pPr>
        <w:pStyle w:val="31"/>
        <w:tabs>
          <w:tab w:val="left" w:pos="7371"/>
        </w:tabs>
        <w:spacing w:after="0"/>
        <w:jc w:val="center"/>
        <w:rPr>
          <w:sz w:val="24"/>
          <w:szCs w:val="24"/>
        </w:rPr>
      </w:pPr>
      <w:r w:rsidRPr="00D855A0">
        <w:rPr>
          <w:sz w:val="24"/>
          <w:szCs w:val="24"/>
        </w:rPr>
        <w:t>г. Переславль-Залесский</w:t>
      </w:r>
    </w:p>
    <w:p w:rsidR="00C907D1" w:rsidRPr="00D855A0" w:rsidRDefault="00C907D1" w:rsidP="00C907D1">
      <w:pPr>
        <w:spacing w:after="0" w:line="240" w:lineRule="auto"/>
        <w:jc w:val="center"/>
        <w:rPr>
          <w:rFonts w:ascii="Times New Roman" w:hAnsi="Times New Roman" w:cs="Times New Roman"/>
          <w:b/>
          <w:sz w:val="24"/>
          <w:szCs w:val="24"/>
        </w:rPr>
      </w:pPr>
    </w:p>
    <w:p w:rsidR="00616F10" w:rsidRPr="00D855A0" w:rsidRDefault="009D0E85" w:rsidP="00616F10">
      <w:pPr>
        <w:spacing w:after="0" w:line="240" w:lineRule="auto"/>
        <w:jc w:val="center"/>
        <w:rPr>
          <w:rFonts w:ascii="Times New Roman" w:hAnsi="Times New Roman" w:cs="Times New Roman"/>
          <w:b/>
          <w:sz w:val="24"/>
          <w:szCs w:val="24"/>
        </w:rPr>
      </w:pPr>
      <w:r w:rsidRPr="00D855A0">
        <w:rPr>
          <w:rFonts w:ascii="Times New Roman" w:hAnsi="Times New Roman" w:cs="Times New Roman"/>
          <w:b/>
          <w:sz w:val="24"/>
          <w:szCs w:val="24"/>
        </w:rPr>
        <w:t>О внесении изменений в Правила землепользования</w:t>
      </w:r>
      <w:r w:rsidR="00616F10" w:rsidRPr="00D855A0">
        <w:rPr>
          <w:rFonts w:ascii="Times New Roman" w:hAnsi="Times New Roman" w:cs="Times New Roman"/>
          <w:b/>
          <w:sz w:val="24"/>
          <w:szCs w:val="24"/>
        </w:rPr>
        <w:t xml:space="preserve"> </w:t>
      </w:r>
      <w:r w:rsidRPr="00D855A0">
        <w:rPr>
          <w:rFonts w:ascii="Times New Roman" w:hAnsi="Times New Roman" w:cs="Times New Roman"/>
          <w:b/>
          <w:sz w:val="24"/>
          <w:szCs w:val="24"/>
        </w:rPr>
        <w:t>и застройки</w:t>
      </w:r>
    </w:p>
    <w:p w:rsidR="00687C09" w:rsidRPr="00D855A0" w:rsidRDefault="00616F10" w:rsidP="00616F10">
      <w:pPr>
        <w:spacing w:after="0" w:line="240" w:lineRule="auto"/>
        <w:jc w:val="center"/>
        <w:rPr>
          <w:rFonts w:ascii="Times New Roman" w:hAnsi="Times New Roman" w:cs="Times New Roman"/>
          <w:b/>
          <w:sz w:val="24"/>
          <w:szCs w:val="24"/>
        </w:rPr>
      </w:pPr>
      <w:r w:rsidRPr="00D855A0">
        <w:rPr>
          <w:rFonts w:ascii="Times New Roman" w:hAnsi="Times New Roman" w:cs="Times New Roman"/>
          <w:b/>
          <w:sz w:val="24"/>
          <w:szCs w:val="24"/>
        </w:rPr>
        <w:t xml:space="preserve"> города Переславля-Залесского</w:t>
      </w:r>
    </w:p>
    <w:p w:rsidR="009D0E85" w:rsidRPr="00D855A0" w:rsidRDefault="009D0E85" w:rsidP="009D0E85">
      <w:pPr>
        <w:spacing w:after="0" w:line="240" w:lineRule="auto"/>
        <w:jc w:val="both"/>
        <w:rPr>
          <w:rFonts w:ascii="Times New Roman" w:hAnsi="Times New Roman" w:cs="Times New Roman"/>
          <w:sz w:val="24"/>
          <w:szCs w:val="24"/>
        </w:rPr>
      </w:pPr>
    </w:p>
    <w:p w:rsidR="00164E7B" w:rsidRPr="00D855A0" w:rsidRDefault="009D0E85" w:rsidP="00164E7B">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 соответствии с Градостроительным кодексом Российской Федерации, Федеральным законом</w:t>
      </w:r>
      <w:r w:rsidR="00616F10" w:rsidRPr="00D855A0">
        <w:rPr>
          <w:rFonts w:ascii="Times New Roman" w:hAnsi="Times New Roman" w:cs="Times New Roman"/>
          <w:sz w:val="24"/>
          <w:szCs w:val="24"/>
        </w:rPr>
        <w:t xml:space="preserve"> от 06.10.2003 № 131-ФЗ</w:t>
      </w:r>
      <w:r w:rsidRPr="00D855A0">
        <w:rPr>
          <w:rFonts w:ascii="Times New Roman" w:hAnsi="Times New Roman" w:cs="Times New Roman"/>
          <w:sz w:val="24"/>
          <w:szCs w:val="24"/>
        </w:rPr>
        <w:t xml:space="preserve"> «Об общих принципах организации местного самоуправления в Российской Федерации», Устав</w:t>
      </w:r>
      <w:r w:rsidR="00463270" w:rsidRPr="00D855A0">
        <w:rPr>
          <w:rFonts w:ascii="Times New Roman" w:hAnsi="Times New Roman" w:cs="Times New Roman"/>
          <w:sz w:val="24"/>
          <w:szCs w:val="24"/>
        </w:rPr>
        <w:t xml:space="preserve">ом города Переславля-Залесского, </w:t>
      </w:r>
      <w:r w:rsidR="00164E7B" w:rsidRPr="00D855A0">
        <w:rPr>
          <w:rFonts w:ascii="Times New Roman" w:hAnsi="Times New Roman" w:cs="Times New Roman"/>
          <w:sz w:val="24"/>
          <w:szCs w:val="24"/>
        </w:rPr>
        <w:t xml:space="preserve">учитывая </w:t>
      </w:r>
      <w:r w:rsidR="00616F10" w:rsidRPr="00D855A0">
        <w:rPr>
          <w:rFonts w:ascii="Times New Roman" w:hAnsi="Times New Roman" w:cs="Times New Roman"/>
          <w:sz w:val="24"/>
          <w:szCs w:val="24"/>
        </w:rPr>
        <w:t>п</w:t>
      </w:r>
      <w:r w:rsidR="00052A82" w:rsidRPr="00D855A0">
        <w:rPr>
          <w:rFonts w:ascii="Times New Roman" w:hAnsi="Times New Roman" w:cs="Times New Roman"/>
          <w:sz w:val="24"/>
          <w:szCs w:val="24"/>
        </w:rPr>
        <w:t xml:space="preserve">ротокол публичных слушаний от </w:t>
      </w:r>
      <w:r w:rsidR="00DC4CA3" w:rsidRPr="00D855A0">
        <w:rPr>
          <w:rFonts w:ascii="Times New Roman" w:hAnsi="Times New Roman" w:cs="Times New Roman"/>
          <w:sz w:val="24"/>
          <w:szCs w:val="24"/>
        </w:rPr>
        <w:t>______________</w:t>
      </w:r>
      <w:r w:rsidR="00164E7B" w:rsidRPr="00D855A0">
        <w:rPr>
          <w:rFonts w:ascii="Times New Roman" w:hAnsi="Times New Roman" w:cs="Times New Roman"/>
          <w:sz w:val="24"/>
          <w:szCs w:val="24"/>
        </w:rPr>
        <w:t xml:space="preserve"> № </w:t>
      </w:r>
      <w:r w:rsidR="00DC4CA3" w:rsidRPr="00D855A0">
        <w:rPr>
          <w:rFonts w:ascii="Times New Roman" w:hAnsi="Times New Roman" w:cs="Times New Roman"/>
          <w:sz w:val="24"/>
          <w:szCs w:val="24"/>
        </w:rPr>
        <w:t xml:space="preserve">____, </w:t>
      </w:r>
      <w:r w:rsidR="00F93DAB" w:rsidRPr="00D855A0">
        <w:rPr>
          <w:rFonts w:ascii="Times New Roman" w:hAnsi="Times New Roman" w:cs="Times New Roman"/>
          <w:sz w:val="24"/>
          <w:szCs w:val="24"/>
        </w:rPr>
        <w:t>заключени</w:t>
      </w:r>
      <w:r w:rsidR="00DC4CA3" w:rsidRPr="00D855A0">
        <w:rPr>
          <w:rFonts w:ascii="Times New Roman" w:hAnsi="Times New Roman" w:cs="Times New Roman"/>
          <w:sz w:val="24"/>
          <w:szCs w:val="24"/>
        </w:rPr>
        <w:t>е</w:t>
      </w:r>
      <w:r w:rsidR="00F93DAB" w:rsidRPr="00D855A0">
        <w:rPr>
          <w:rFonts w:ascii="Times New Roman" w:hAnsi="Times New Roman" w:cs="Times New Roman"/>
          <w:sz w:val="24"/>
          <w:szCs w:val="24"/>
        </w:rPr>
        <w:t xml:space="preserve"> о результатах публичных слушаний от </w:t>
      </w:r>
      <w:r w:rsidR="00DC4CA3" w:rsidRPr="00D855A0">
        <w:rPr>
          <w:rFonts w:ascii="Times New Roman" w:hAnsi="Times New Roman" w:cs="Times New Roman"/>
          <w:sz w:val="24"/>
          <w:szCs w:val="24"/>
        </w:rPr>
        <w:t>____________</w:t>
      </w:r>
      <w:r w:rsidR="00164E7B" w:rsidRPr="00D855A0">
        <w:rPr>
          <w:rFonts w:ascii="Times New Roman" w:eastAsia="Times New Roman" w:hAnsi="Times New Roman" w:cs="Times New Roman"/>
          <w:spacing w:val="2"/>
          <w:sz w:val="24"/>
          <w:szCs w:val="24"/>
          <w:lang w:eastAsia="ru-RU"/>
        </w:rPr>
        <w:t xml:space="preserve">, </w:t>
      </w:r>
      <w:r w:rsidR="00164E7B" w:rsidRPr="00D855A0">
        <w:rPr>
          <w:rFonts w:ascii="Times New Roman" w:hAnsi="Times New Roman" w:cs="Times New Roman"/>
          <w:sz w:val="24"/>
          <w:szCs w:val="24"/>
        </w:rPr>
        <w:t xml:space="preserve"> </w:t>
      </w:r>
    </w:p>
    <w:p w:rsidR="0044549B" w:rsidRPr="00D855A0" w:rsidRDefault="0044549B" w:rsidP="009D0E85">
      <w:pPr>
        <w:spacing w:after="0" w:line="240" w:lineRule="auto"/>
        <w:jc w:val="both"/>
        <w:rPr>
          <w:rFonts w:ascii="Times New Roman" w:hAnsi="Times New Roman" w:cs="Times New Roman"/>
          <w:sz w:val="24"/>
          <w:szCs w:val="24"/>
        </w:rPr>
      </w:pPr>
    </w:p>
    <w:p w:rsidR="0044549B" w:rsidRPr="00D855A0" w:rsidRDefault="0044549B" w:rsidP="0044549B">
      <w:pPr>
        <w:spacing w:after="0" w:line="240" w:lineRule="auto"/>
        <w:jc w:val="center"/>
        <w:rPr>
          <w:rFonts w:ascii="Times New Roman" w:hAnsi="Times New Roman" w:cs="Times New Roman"/>
          <w:sz w:val="24"/>
          <w:szCs w:val="24"/>
        </w:rPr>
      </w:pPr>
      <w:r w:rsidRPr="00D855A0">
        <w:rPr>
          <w:rFonts w:ascii="Times New Roman" w:hAnsi="Times New Roman" w:cs="Times New Roman"/>
          <w:sz w:val="24"/>
          <w:szCs w:val="24"/>
        </w:rPr>
        <w:t>Переславль-Залесская городская Дума РЕШИЛА:</w:t>
      </w:r>
    </w:p>
    <w:p w:rsidR="0044549B" w:rsidRPr="00D855A0" w:rsidRDefault="0044549B" w:rsidP="0044549B">
      <w:pPr>
        <w:spacing w:after="0" w:line="240" w:lineRule="auto"/>
        <w:jc w:val="center"/>
        <w:rPr>
          <w:rFonts w:ascii="Times New Roman" w:hAnsi="Times New Roman" w:cs="Times New Roman"/>
          <w:sz w:val="24"/>
          <w:szCs w:val="24"/>
        </w:rPr>
      </w:pPr>
    </w:p>
    <w:p w:rsidR="00231F4E" w:rsidRPr="00D855A0" w:rsidRDefault="00C25634" w:rsidP="00231F4E">
      <w:pPr>
        <w:spacing w:after="0" w:line="240" w:lineRule="auto"/>
        <w:jc w:val="both"/>
        <w:rPr>
          <w:rFonts w:ascii="Times New Roman" w:hAnsi="Times New Roman" w:cs="Times New Roman"/>
          <w:sz w:val="24"/>
          <w:szCs w:val="24"/>
        </w:rPr>
      </w:pPr>
      <w:r w:rsidRPr="00D855A0">
        <w:rPr>
          <w:rFonts w:ascii="Times New Roman" w:hAnsi="Times New Roman" w:cs="Times New Roman"/>
          <w:sz w:val="24"/>
          <w:szCs w:val="24"/>
        </w:rPr>
        <w:t xml:space="preserve">         </w:t>
      </w:r>
      <w:r w:rsidR="0044549B" w:rsidRPr="00D855A0">
        <w:rPr>
          <w:rFonts w:ascii="Times New Roman" w:hAnsi="Times New Roman" w:cs="Times New Roman"/>
          <w:sz w:val="24"/>
          <w:szCs w:val="24"/>
        </w:rPr>
        <w:t>1.</w:t>
      </w:r>
      <w:r w:rsidR="00BE1A15" w:rsidRPr="00D855A0">
        <w:rPr>
          <w:rFonts w:ascii="Times New Roman" w:hAnsi="Times New Roman" w:cs="Times New Roman"/>
          <w:sz w:val="24"/>
          <w:szCs w:val="24"/>
        </w:rPr>
        <w:t xml:space="preserve"> </w:t>
      </w:r>
      <w:r w:rsidR="00CC44B6" w:rsidRPr="00D855A0">
        <w:rPr>
          <w:rFonts w:ascii="Times New Roman" w:hAnsi="Times New Roman" w:cs="Times New Roman"/>
          <w:sz w:val="24"/>
          <w:szCs w:val="24"/>
        </w:rPr>
        <w:t xml:space="preserve">Внести в Правила землепользования и застройки города Переславля-Залесского, утвержденные </w:t>
      </w:r>
      <w:r w:rsidR="00E67BBF" w:rsidRPr="00D855A0">
        <w:rPr>
          <w:rFonts w:ascii="Times New Roman" w:hAnsi="Times New Roman" w:cs="Times New Roman"/>
          <w:sz w:val="24"/>
          <w:szCs w:val="24"/>
        </w:rPr>
        <w:t>р</w:t>
      </w:r>
      <w:r w:rsidR="00CC44B6" w:rsidRPr="00D855A0">
        <w:rPr>
          <w:rFonts w:ascii="Times New Roman" w:hAnsi="Times New Roman" w:cs="Times New Roman"/>
          <w:sz w:val="24"/>
          <w:szCs w:val="24"/>
        </w:rPr>
        <w:t>ешением городской Думы от 22.10.2009 № 122 (с изм</w:t>
      </w:r>
      <w:r w:rsidR="00E67BBF" w:rsidRPr="00D855A0">
        <w:rPr>
          <w:rFonts w:ascii="Times New Roman" w:hAnsi="Times New Roman" w:cs="Times New Roman"/>
          <w:sz w:val="24"/>
          <w:szCs w:val="24"/>
        </w:rPr>
        <w:t>енениями</w:t>
      </w:r>
      <w:r w:rsidR="00616F10" w:rsidRPr="00D855A0">
        <w:rPr>
          <w:rFonts w:ascii="Times New Roman" w:hAnsi="Times New Roman" w:cs="Times New Roman"/>
          <w:sz w:val="24"/>
          <w:szCs w:val="24"/>
        </w:rPr>
        <w:t xml:space="preserve"> </w:t>
      </w:r>
      <w:r w:rsidR="00CC44B6" w:rsidRPr="00D855A0">
        <w:rPr>
          <w:rFonts w:ascii="Times New Roman" w:hAnsi="Times New Roman" w:cs="Times New Roman"/>
          <w:sz w:val="24"/>
          <w:szCs w:val="24"/>
        </w:rPr>
        <w:t>от 21.07.2011 № 95; от 29.09.2011 № 107; от 06.06.2012 № 75</w:t>
      </w:r>
      <w:r w:rsidR="00E67BBF" w:rsidRPr="00D855A0">
        <w:rPr>
          <w:rFonts w:ascii="Times New Roman" w:hAnsi="Times New Roman" w:cs="Times New Roman"/>
          <w:sz w:val="24"/>
          <w:szCs w:val="24"/>
        </w:rPr>
        <w:t>;</w:t>
      </w:r>
      <w:r w:rsidR="00463270" w:rsidRPr="00D855A0">
        <w:rPr>
          <w:rFonts w:ascii="Times New Roman" w:hAnsi="Times New Roman" w:cs="Times New Roman"/>
          <w:sz w:val="24"/>
          <w:szCs w:val="24"/>
        </w:rPr>
        <w:t xml:space="preserve"> от 29.06.2017 № 50</w:t>
      </w:r>
      <w:r w:rsidR="00E67BBF" w:rsidRPr="00D855A0">
        <w:rPr>
          <w:rFonts w:ascii="Times New Roman" w:hAnsi="Times New Roman" w:cs="Times New Roman"/>
          <w:sz w:val="24"/>
          <w:szCs w:val="24"/>
        </w:rPr>
        <w:t>;</w:t>
      </w:r>
      <w:r w:rsidR="00762828" w:rsidRPr="00D855A0">
        <w:rPr>
          <w:rFonts w:ascii="Times New Roman" w:hAnsi="Times New Roman" w:cs="Times New Roman"/>
          <w:sz w:val="24"/>
          <w:szCs w:val="24"/>
        </w:rPr>
        <w:t xml:space="preserve"> от 26.10.2017 № 94</w:t>
      </w:r>
      <w:r w:rsidR="00E67BBF" w:rsidRPr="00D855A0">
        <w:rPr>
          <w:rFonts w:ascii="Times New Roman" w:hAnsi="Times New Roman" w:cs="Times New Roman"/>
          <w:sz w:val="24"/>
          <w:szCs w:val="24"/>
        </w:rPr>
        <w:t>;</w:t>
      </w:r>
      <w:r w:rsidR="00762828" w:rsidRPr="00D855A0">
        <w:rPr>
          <w:rFonts w:ascii="Times New Roman" w:hAnsi="Times New Roman" w:cs="Times New Roman"/>
          <w:sz w:val="24"/>
          <w:szCs w:val="24"/>
        </w:rPr>
        <w:t xml:space="preserve"> от 23.11.2017 № 109</w:t>
      </w:r>
      <w:r w:rsidR="00E67BBF" w:rsidRPr="00D855A0">
        <w:rPr>
          <w:rFonts w:ascii="Times New Roman" w:hAnsi="Times New Roman" w:cs="Times New Roman"/>
          <w:sz w:val="24"/>
          <w:szCs w:val="24"/>
        </w:rPr>
        <w:t>;</w:t>
      </w:r>
      <w:r w:rsidR="00C907D1" w:rsidRPr="00D855A0">
        <w:rPr>
          <w:rFonts w:ascii="Times New Roman" w:hAnsi="Times New Roman" w:cs="Times New Roman"/>
          <w:sz w:val="24"/>
          <w:szCs w:val="24"/>
        </w:rPr>
        <w:t xml:space="preserve"> от 26.04.2018 № 45</w:t>
      </w:r>
      <w:r w:rsidR="00E67BBF" w:rsidRPr="00D855A0">
        <w:rPr>
          <w:rFonts w:ascii="Times New Roman" w:hAnsi="Times New Roman" w:cs="Times New Roman"/>
          <w:sz w:val="24"/>
          <w:szCs w:val="24"/>
        </w:rPr>
        <w:t>;</w:t>
      </w:r>
      <w:r w:rsidR="008C7517" w:rsidRPr="00D855A0">
        <w:rPr>
          <w:rFonts w:ascii="Times New Roman" w:hAnsi="Times New Roman" w:cs="Times New Roman"/>
          <w:sz w:val="24"/>
          <w:szCs w:val="24"/>
        </w:rPr>
        <w:t xml:space="preserve"> </w:t>
      </w:r>
      <w:r w:rsidR="00E03ADF" w:rsidRPr="00D855A0">
        <w:rPr>
          <w:rFonts w:ascii="Times New Roman" w:hAnsi="Times New Roman" w:cs="Times New Roman"/>
          <w:sz w:val="24"/>
          <w:szCs w:val="24"/>
        </w:rPr>
        <w:t xml:space="preserve">от </w:t>
      </w:r>
      <w:r w:rsidR="008C7517" w:rsidRPr="00D855A0">
        <w:rPr>
          <w:rFonts w:ascii="Times New Roman" w:hAnsi="Times New Roman" w:cs="Times New Roman"/>
          <w:sz w:val="24"/>
          <w:szCs w:val="24"/>
        </w:rPr>
        <w:t>27.06.2018 № 66</w:t>
      </w:r>
      <w:r w:rsidR="00E03ADF" w:rsidRPr="00D855A0">
        <w:rPr>
          <w:rFonts w:ascii="Times New Roman" w:hAnsi="Times New Roman" w:cs="Times New Roman"/>
          <w:sz w:val="24"/>
          <w:szCs w:val="24"/>
        </w:rPr>
        <w:t>; от 28.03.2019 № 22; от 27.06.2019 № 69</w:t>
      </w:r>
      <w:r w:rsidR="00DC4CA3" w:rsidRPr="00D855A0">
        <w:rPr>
          <w:rFonts w:ascii="Times New Roman" w:hAnsi="Times New Roman" w:cs="Times New Roman"/>
          <w:sz w:val="24"/>
          <w:szCs w:val="24"/>
        </w:rPr>
        <w:t>, от 31.10.2019 № 107, от 28.11.2019 № 117, от 30.01.2020 № 3, от 26.03.2020 № 27</w:t>
      </w:r>
      <w:r w:rsidR="00CC44B6" w:rsidRPr="00D855A0">
        <w:rPr>
          <w:rFonts w:ascii="Times New Roman" w:hAnsi="Times New Roman" w:cs="Times New Roman"/>
          <w:sz w:val="24"/>
          <w:szCs w:val="24"/>
        </w:rPr>
        <w:t>)</w:t>
      </w:r>
      <w:r w:rsidR="00CF29B6" w:rsidRPr="00D855A0">
        <w:rPr>
          <w:rFonts w:ascii="Times New Roman" w:hAnsi="Times New Roman" w:cs="Times New Roman"/>
          <w:sz w:val="24"/>
          <w:szCs w:val="24"/>
        </w:rPr>
        <w:t xml:space="preserve"> следующие </w:t>
      </w:r>
      <w:r w:rsidR="002A3368" w:rsidRPr="00D855A0">
        <w:rPr>
          <w:rFonts w:ascii="Times New Roman" w:hAnsi="Times New Roman" w:cs="Times New Roman"/>
          <w:sz w:val="24"/>
          <w:szCs w:val="24"/>
        </w:rPr>
        <w:t>изменения</w:t>
      </w:r>
      <w:r w:rsidR="00CF29B6" w:rsidRPr="00D855A0">
        <w:rPr>
          <w:rFonts w:ascii="Times New Roman" w:hAnsi="Times New Roman" w:cs="Times New Roman"/>
          <w:sz w:val="24"/>
          <w:szCs w:val="24"/>
        </w:rPr>
        <w:t>:</w:t>
      </w:r>
    </w:p>
    <w:p w:rsidR="00DD03C6" w:rsidRPr="00D855A0" w:rsidRDefault="009F6A39"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1) </w:t>
      </w:r>
      <w:r w:rsidR="00DD03C6" w:rsidRPr="00D855A0">
        <w:rPr>
          <w:rFonts w:ascii="Times New Roman" w:hAnsi="Times New Roman" w:cs="Times New Roman"/>
          <w:sz w:val="24"/>
          <w:szCs w:val="24"/>
        </w:rPr>
        <w:t xml:space="preserve">в части </w:t>
      </w:r>
      <w:r w:rsidR="00DD03C6" w:rsidRPr="00D855A0">
        <w:rPr>
          <w:rFonts w:ascii="Times New Roman" w:hAnsi="Times New Roman" w:cs="Times New Roman"/>
          <w:sz w:val="24"/>
          <w:szCs w:val="24"/>
          <w:lang w:val="en-US"/>
        </w:rPr>
        <w:t>I</w:t>
      </w:r>
      <w:r w:rsidR="00DD03C6" w:rsidRPr="00D855A0">
        <w:rPr>
          <w:rFonts w:ascii="Times New Roman" w:hAnsi="Times New Roman" w:cs="Times New Roman"/>
          <w:sz w:val="24"/>
          <w:szCs w:val="24"/>
        </w:rPr>
        <w:t>:</w:t>
      </w:r>
    </w:p>
    <w:p w:rsidR="00DC4CA3" w:rsidRPr="00D855A0" w:rsidRDefault="00DD03C6"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а) </w:t>
      </w:r>
      <w:r w:rsidR="00F10BA2" w:rsidRPr="00D855A0">
        <w:rPr>
          <w:rFonts w:ascii="Times New Roman" w:hAnsi="Times New Roman" w:cs="Times New Roman"/>
          <w:sz w:val="24"/>
          <w:szCs w:val="24"/>
        </w:rPr>
        <w:t>в подпункте 1 пункта 5 статьи 2</w:t>
      </w:r>
      <w:r w:rsidR="006404FB" w:rsidRPr="00D855A0">
        <w:rPr>
          <w:rFonts w:ascii="Times New Roman" w:hAnsi="Times New Roman" w:cs="Times New Roman"/>
          <w:sz w:val="24"/>
          <w:szCs w:val="24"/>
        </w:rPr>
        <w:t xml:space="preserve"> главы 1</w:t>
      </w:r>
      <w:r w:rsidR="00F10BA2" w:rsidRPr="00D855A0">
        <w:rPr>
          <w:rFonts w:ascii="Times New Roman" w:hAnsi="Times New Roman" w:cs="Times New Roman"/>
          <w:sz w:val="24"/>
          <w:szCs w:val="24"/>
        </w:rPr>
        <w:t xml:space="preserve"> слова «, в том числе градостроительных планов земельных участков»</w:t>
      </w:r>
      <w:r w:rsidR="006F592F" w:rsidRPr="00D855A0">
        <w:rPr>
          <w:rFonts w:ascii="Times New Roman" w:hAnsi="Times New Roman" w:cs="Times New Roman"/>
          <w:sz w:val="24"/>
          <w:szCs w:val="24"/>
        </w:rPr>
        <w:t xml:space="preserve"> исключить</w:t>
      </w:r>
      <w:r w:rsidR="00F10BA2" w:rsidRPr="00D855A0">
        <w:rPr>
          <w:rFonts w:ascii="Times New Roman" w:hAnsi="Times New Roman" w:cs="Times New Roman"/>
          <w:sz w:val="24"/>
          <w:szCs w:val="24"/>
        </w:rPr>
        <w:t>;</w:t>
      </w:r>
    </w:p>
    <w:p w:rsidR="006404FB" w:rsidRPr="00D855A0" w:rsidRDefault="006012AF"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б</w:t>
      </w:r>
      <w:r w:rsidR="006404FB" w:rsidRPr="00D855A0">
        <w:rPr>
          <w:rFonts w:ascii="Times New Roman" w:hAnsi="Times New Roman" w:cs="Times New Roman"/>
          <w:sz w:val="24"/>
          <w:szCs w:val="24"/>
        </w:rPr>
        <w:t xml:space="preserve">) </w:t>
      </w:r>
      <w:r w:rsidR="00C21B9F" w:rsidRPr="00D855A0">
        <w:rPr>
          <w:rFonts w:ascii="Times New Roman" w:hAnsi="Times New Roman" w:cs="Times New Roman"/>
          <w:sz w:val="24"/>
          <w:szCs w:val="24"/>
        </w:rPr>
        <w:t>в статье 7</w:t>
      </w:r>
      <w:r w:rsidR="006404FB" w:rsidRPr="00D855A0">
        <w:rPr>
          <w:rFonts w:ascii="Times New Roman" w:hAnsi="Times New Roman" w:cs="Times New Roman"/>
          <w:sz w:val="24"/>
          <w:szCs w:val="24"/>
        </w:rPr>
        <w:t xml:space="preserve"> глав</w:t>
      </w:r>
      <w:r w:rsidR="00C21B9F" w:rsidRPr="00D855A0">
        <w:rPr>
          <w:rFonts w:ascii="Times New Roman" w:hAnsi="Times New Roman" w:cs="Times New Roman"/>
          <w:sz w:val="24"/>
          <w:szCs w:val="24"/>
        </w:rPr>
        <w:t>ы</w:t>
      </w:r>
      <w:r w:rsidR="006404FB" w:rsidRPr="00D855A0">
        <w:rPr>
          <w:rFonts w:ascii="Times New Roman" w:hAnsi="Times New Roman" w:cs="Times New Roman"/>
          <w:sz w:val="24"/>
          <w:szCs w:val="24"/>
        </w:rPr>
        <w:t xml:space="preserve"> 2:</w:t>
      </w:r>
    </w:p>
    <w:p w:rsidR="009D78F2" w:rsidRPr="00D855A0" w:rsidRDefault="009D78F2"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абзац третий пункта 1 исключить;</w:t>
      </w:r>
    </w:p>
    <w:p w:rsidR="009D78F2" w:rsidRPr="00D855A0" w:rsidRDefault="009D78F2"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 пункте 4 слово «поселения» заменить словом «города»;</w:t>
      </w:r>
    </w:p>
    <w:p w:rsidR="009D78F2" w:rsidRPr="00D855A0" w:rsidRDefault="009D78F2"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 пункте 7 после слов «особых экономических зон» дополнить словами «</w:t>
      </w:r>
      <w:r w:rsidRPr="00D855A0">
        <w:rPr>
          <w:rFonts w:ascii="Times New Roman" w:hAnsi="Times New Roman" w:cs="Times New Roman"/>
          <w:sz w:val="24"/>
          <w:szCs w:val="24"/>
          <w:shd w:val="clear" w:color="auto" w:fill="FFFFFF"/>
        </w:rPr>
        <w:t>и территорий опережающего социально-экономического развития</w:t>
      </w:r>
      <w:r w:rsidRPr="00D855A0">
        <w:rPr>
          <w:rFonts w:ascii="Times New Roman" w:hAnsi="Times New Roman" w:cs="Times New Roman"/>
          <w:sz w:val="24"/>
          <w:szCs w:val="24"/>
        </w:rPr>
        <w:t>»;</w:t>
      </w:r>
    </w:p>
    <w:p w:rsidR="006F592F" w:rsidRPr="00D855A0" w:rsidRDefault="00C21B9F" w:rsidP="006F592F">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w:t>
      </w:r>
      <w:r w:rsidR="006F592F" w:rsidRPr="00D855A0">
        <w:rPr>
          <w:rFonts w:ascii="Times New Roman" w:hAnsi="Times New Roman" w:cs="Times New Roman"/>
          <w:sz w:val="24"/>
          <w:szCs w:val="24"/>
        </w:rPr>
        <w:t>) в пункте 6 статьи 8</w:t>
      </w:r>
      <w:r w:rsidRPr="00D855A0">
        <w:rPr>
          <w:rFonts w:ascii="Times New Roman" w:hAnsi="Times New Roman" w:cs="Times New Roman"/>
          <w:sz w:val="24"/>
          <w:szCs w:val="24"/>
        </w:rPr>
        <w:t xml:space="preserve"> главы 2</w:t>
      </w:r>
      <w:r w:rsidR="006F592F" w:rsidRPr="00D855A0">
        <w:rPr>
          <w:rFonts w:ascii="Times New Roman" w:hAnsi="Times New Roman" w:cs="Times New Roman"/>
          <w:sz w:val="24"/>
          <w:szCs w:val="24"/>
        </w:rPr>
        <w:t xml:space="preserve"> слова «, санитарных норм, нормативов градостроительного проектирования Ярославской области и (или) города Переславля-Залесского, публичных сервитутов, предельных параметров разрешённого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исключить;</w:t>
      </w:r>
    </w:p>
    <w:p w:rsidR="006F592F" w:rsidRPr="00D855A0" w:rsidRDefault="00C21B9F"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г</w:t>
      </w:r>
      <w:r w:rsidR="00A07914" w:rsidRPr="00D855A0">
        <w:rPr>
          <w:rFonts w:ascii="Times New Roman" w:hAnsi="Times New Roman" w:cs="Times New Roman"/>
          <w:sz w:val="24"/>
          <w:szCs w:val="24"/>
        </w:rPr>
        <w:t>) статью 9</w:t>
      </w:r>
      <w:r w:rsidRPr="00D855A0">
        <w:rPr>
          <w:rFonts w:ascii="Times New Roman" w:hAnsi="Times New Roman" w:cs="Times New Roman"/>
          <w:sz w:val="24"/>
          <w:szCs w:val="24"/>
        </w:rPr>
        <w:t xml:space="preserve"> главы 2</w:t>
      </w:r>
      <w:r w:rsidR="00A07914" w:rsidRPr="00D855A0">
        <w:rPr>
          <w:rFonts w:ascii="Times New Roman" w:hAnsi="Times New Roman" w:cs="Times New Roman"/>
          <w:sz w:val="24"/>
          <w:szCs w:val="24"/>
        </w:rPr>
        <w:t xml:space="preserve"> исключить;</w:t>
      </w:r>
    </w:p>
    <w:p w:rsidR="001D03F3" w:rsidRPr="00D855A0" w:rsidRDefault="00C21B9F"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д</w:t>
      </w:r>
      <w:r w:rsidR="001D03F3" w:rsidRPr="00D855A0">
        <w:rPr>
          <w:rFonts w:ascii="Times New Roman" w:hAnsi="Times New Roman" w:cs="Times New Roman"/>
          <w:sz w:val="24"/>
          <w:szCs w:val="24"/>
        </w:rPr>
        <w:t>) в статье 10</w:t>
      </w:r>
      <w:r w:rsidRPr="00D855A0">
        <w:rPr>
          <w:rFonts w:ascii="Times New Roman" w:hAnsi="Times New Roman" w:cs="Times New Roman"/>
          <w:sz w:val="24"/>
          <w:szCs w:val="24"/>
        </w:rPr>
        <w:t xml:space="preserve"> главы 2</w:t>
      </w:r>
      <w:r w:rsidR="001D03F3" w:rsidRPr="00D855A0">
        <w:rPr>
          <w:rFonts w:ascii="Times New Roman" w:hAnsi="Times New Roman" w:cs="Times New Roman"/>
          <w:sz w:val="24"/>
          <w:szCs w:val="24"/>
        </w:rPr>
        <w:t>:</w:t>
      </w:r>
    </w:p>
    <w:p w:rsidR="001D03F3" w:rsidRPr="00D855A0" w:rsidRDefault="00FC4328"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 подпункте 3 пункта 1 слово «этажность» заменить словами «</w:t>
      </w:r>
      <w:r w:rsidRPr="00D855A0">
        <w:rPr>
          <w:rFonts w:ascii="Times New Roman" w:hAnsi="Times New Roman" w:cs="Times New Roman"/>
          <w:sz w:val="24"/>
          <w:szCs w:val="24"/>
          <w:shd w:val="clear" w:color="auto" w:fill="FFFFFF"/>
        </w:rPr>
        <w:t>предельное количество этажей»;</w:t>
      </w:r>
    </w:p>
    <w:p w:rsidR="00DC4CA3" w:rsidRPr="00D855A0" w:rsidRDefault="00FC4328"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пункт 2 исключить;</w:t>
      </w:r>
    </w:p>
    <w:p w:rsidR="00FC4328" w:rsidRPr="00D855A0" w:rsidRDefault="00FC4328"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 пункте 3 слова «не подлежат установлению» заменить словами «не устанавливаются»;</w:t>
      </w:r>
    </w:p>
    <w:p w:rsidR="00495E8A" w:rsidRPr="00D855A0" w:rsidRDefault="00C21B9F"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е</w:t>
      </w:r>
      <w:r w:rsidR="00495E8A" w:rsidRPr="00D855A0">
        <w:rPr>
          <w:rFonts w:ascii="Times New Roman" w:hAnsi="Times New Roman" w:cs="Times New Roman"/>
          <w:sz w:val="24"/>
          <w:szCs w:val="24"/>
        </w:rPr>
        <w:t xml:space="preserve">) </w:t>
      </w:r>
      <w:r w:rsidRPr="00D855A0">
        <w:rPr>
          <w:rFonts w:ascii="Times New Roman" w:hAnsi="Times New Roman" w:cs="Times New Roman"/>
          <w:sz w:val="24"/>
          <w:szCs w:val="24"/>
        </w:rPr>
        <w:t xml:space="preserve">в статье 14 главы </w:t>
      </w:r>
      <w:r w:rsidR="00495E8A" w:rsidRPr="00D855A0">
        <w:rPr>
          <w:rFonts w:ascii="Times New Roman" w:hAnsi="Times New Roman" w:cs="Times New Roman"/>
          <w:sz w:val="24"/>
          <w:szCs w:val="24"/>
        </w:rPr>
        <w:t xml:space="preserve">3: </w:t>
      </w:r>
    </w:p>
    <w:p w:rsidR="00E93C55" w:rsidRPr="00D855A0" w:rsidRDefault="00E93C55" w:rsidP="00656E8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пункт 2 изложить в следующей редакции:</w:t>
      </w:r>
    </w:p>
    <w:p w:rsidR="00E93C55" w:rsidRPr="00D855A0" w:rsidRDefault="00E93C55" w:rsidP="00863DC1">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lastRenderedPageBreak/>
        <w:t xml:space="preserve">«2. Проект решения о предоставлении разрешения на условно разрешённый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по </w:t>
      </w:r>
      <w:r w:rsidR="00FD134D" w:rsidRPr="00D855A0">
        <w:rPr>
          <w:rFonts w:ascii="Times New Roman" w:hAnsi="Times New Roman" w:cs="Times New Roman"/>
          <w:sz w:val="24"/>
          <w:szCs w:val="24"/>
        </w:rPr>
        <w:t xml:space="preserve">проекту решения </w:t>
      </w:r>
      <w:r w:rsidRPr="00D855A0">
        <w:rPr>
          <w:rFonts w:ascii="Times New Roman" w:hAnsi="Times New Roman" w:cs="Times New Roman"/>
          <w:sz w:val="24"/>
          <w:szCs w:val="24"/>
        </w:rPr>
        <w:t xml:space="preserve">о предоставлении разрешения на условно разрешенный вид использования определяется Градостроительным кодексом Российской Федерации, Положением об организации и проведении </w:t>
      </w:r>
      <w:r w:rsidRPr="00D855A0">
        <w:rPr>
          <w:rFonts w:ascii="Times New Roman" w:hAnsi="Times New Roman" w:cs="Times New Roman"/>
          <w:bCs/>
          <w:sz w:val="24"/>
          <w:szCs w:val="24"/>
        </w:rPr>
        <w:t xml:space="preserve">общественных обсуждений или публичных слушаний по вопросам градостроительной деятельности на территории </w:t>
      </w:r>
      <w:r w:rsidRPr="00D855A0">
        <w:rPr>
          <w:rFonts w:ascii="Times New Roman" w:hAnsi="Times New Roman" w:cs="Times New Roman"/>
          <w:sz w:val="24"/>
          <w:szCs w:val="24"/>
        </w:rPr>
        <w:t>городского округа город Переславль-Залесский, утверждаемым решением Переславль-Залесской городской Думы.</w:t>
      </w:r>
      <w:r w:rsidR="00863DC1" w:rsidRPr="00D855A0">
        <w:rPr>
          <w:rFonts w:ascii="Times New Roman" w:hAnsi="Times New Roman" w:cs="Times New Roman"/>
          <w:sz w:val="24"/>
          <w:szCs w:val="24"/>
        </w:rPr>
        <w:t>»;</w:t>
      </w:r>
    </w:p>
    <w:p w:rsidR="00863DC1" w:rsidRPr="00D855A0" w:rsidRDefault="00CF4910" w:rsidP="00863DC1">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 пункте 3 слова «публичных слушаний</w:t>
      </w:r>
      <w:r w:rsidR="008A23DE" w:rsidRPr="00D855A0">
        <w:rPr>
          <w:rFonts w:ascii="Times New Roman" w:hAnsi="Times New Roman" w:cs="Times New Roman"/>
          <w:sz w:val="24"/>
          <w:szCs w:val="24"/>
        </w:rPr>
        <w:t xml:space="preserve"> по вопросу</w:t>
      </w:r>
      <w:r w:rsidRPr="00D855A0">
        <w:rPr>
          <w:rFonts w:ascii="Times New Roman" w:hAnsi="Times New Roman" w:cs="Times New Roman"/>
          <w:sz w:val="24"/>
          <w:szCs w:val="24"/>
        </w:rPr>
        <w:t>» заменить словами «общественных обсуждений или публичных слушаний</w:t>
      </w:r>
      <w:r w:rsidR="008A23DE" w:rsidRPr="00D855A0">
        <w:rPr>
          <w:rFonts w:ascii="Times New Roman" w:hAnsi="Times New Roman" w:cs="Times New Roman"/>
          <w:sz w:val="24"/>
          <w:szCs w:val="24"/>
        </w:rPr>
        <w:t xml:space="preserve"> по проекту решения</w:t>
      </w:r>
      <w:r w:rsidRPr="00D855A0">
        <w:rPr>
          <w:rFonts w:ascii="Times New Roman" w:hAnsi="Times New Roman" w:cs="Times New Roman"/>
          <w:sz w:val="24"/>
          <w:szCs w:val="24"/>
        </w:rPr>
        <w:t>»;</w:t>
      </w:r>
    </w:p>
    <w:p w:rsidR="00CF4910" w:rsidRPr="00D855A0" w:rsidRDefault="00CF4910" w:rsidP="00CF4910">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 пункте 5 слова «публичных слушаний</w:t>
      </w:r>
      <w:r w:rsidR="00AF7C46" w:rsidRPr="00D855A0">
        <w:rPr>
          <w:rFonts w:ascii="Times New Roman" w:hAnsi="Times New Roman" w:cs="Times New Roman"/>
          <w:sz w:val="24"/>
          <w:szCs w:val="24"/>
        </w:rPr>
        <w:t xml:space="preserve"> по вопросу предоставления</w:t>
      </w:r>
      <w:r w:rsidRPr="00D855A0">
        <w:rPr>
          <w:rFonts w:ascii="Times New Roman" w:hAnsi="Times New Roman" w:cs="Times New Roman"/>
          <w:sz w:val="24"/>
          <w:szCs w:val="24"/>
        </w:rPr>
        <w:t>» заменить словами «общественных обсуждений или публичных слушаний</w:t>
      </w:r>
      <w:r w:rsidR="00AF7C46" w:rsidRPr="00D855A0">
        <w:rPr>
          <w:rFonts w:ascii="Times New Roman" w:hAnsi="Times New Roman" w:cs="Times New Roman"/>
          <w:sz w:val="24"/>
          <w:szCs w:val="24"/>
        </w:rPr>
        <w:t xml:space="preserve"> по проекту решения о предоставлении</w:t>
      </w:r>
      <w:r w:rsidRPr="00D855A0">
        <w:rPr>
          <w:rFonts w:ascii="Times New Roman" w:hAnsi="Times New Roman" w:cs="Times New Roman"/>
          <w:sz w:val="24"/>
          <w:szCs w:val="24"/>
        </w:rPr>
        <w:t>»;</w:t>
      </w:r>
    </w:p>
    <w:p w:rsidR="00CF4910" w:rsidRPr="00D855A0" w:rsidRDefault="00CF4910" w:rsidP="00CF4910">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 пункте 6 слова «после проведения публичных слушаний» заменить словами «после проведения общественных обсуждений или публичных слушаний», слова «без проведения публичных слушаний» заменить словами «без проведения общественных обсуждений или публичных слушаний»;</w:t>
      </w:r>
    </w:p>
    <w:p w:rsidR="00CF4910" w:rsidRPr="00D855A0" w:rsidRDefault="00CF4910" w:rsidP="00A52881">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дополнить пунктом 8 следующего содержания:</w:t>
      </w:r>
    </w:p>
    <w:p w:rsidR="00CF4910" w:rsidRPr="00D855A0" w:rsidRDefault="00CF4910" w:rsidP="00A52881">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rPr>
        <w:t xml:space="preserve">«8. </w:t>
      </w:r>
      <w:r w:rsidRPr="00D855A0">
        <w:rPr>
          <w:rFonts w:ascii="Times New Roman" w:hAnsi="Times New Roman" w:cs="Times New Roman"/>
          <w:sz w:val="24"/>
          <w:szCs w:val="24"/>
          <w:shd w:val="clear" w:color="auto" w:fill="FFFFFF"/>
        </w:rPr>
        <w:t xml:space="preserve">Со дня поступления в </w:t>
      </w:r>
      <w:r w:rsidR="00A52881" w:rsidRPr="00D855A0">
        <w:rPr>
          <w:rFonts w:ascii="Times New Roman" w:hAnsi="Times New Roman" w:cs="Times New Roman"/>
          <w:sz w:val="24"/>
          <w:szCs w:val="24"/>
        </w:rPr>
        <w:t xml:space="preserve">Администрацию города Переславля-Залесского </w:t>
      </w:r>
      <w:r w:rsidRPr="00D855A0">
        <w:rPr>
          <w:rFonts w:ascii="Times New Roman" w:hAnsi="Times New Roman" w:cs="Times New Roman"/>
          <w:sz w:val="24"/>
          <w:szCs w:val="24"/>
          <w:shd w:val="clear" w:color="auto" w:fill="FFFFFF"/>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 w:anchor="/document/12138258/entry/55322" w:history="1">
        <w:r w:rsidRPr="00D855A0">
          <w:rPr>
            <w:rStyle w:val="ae"/>
            <w:rFonts w:ascii="Times New Roman" w:hAnsi="Times New Roman" w:cs="Times New Roman"/>
            <w:color w:val="auto"/>
            <w:sz w:val="24"/>
            <w:szCs w:val="24"/>
            <w:u w:val="none"/>
            <w:shd w:val="clear" w:color="auto" w:fill="FFFFFF"/>
          </w:rPr>
          <w:t>части 2 статьи 55.32</w:t>
        </w:r>
      </w:hyperlink>
      <w:r w:rsidRPr="00D855A0">
        <w:rPr>
          <w:rFonts w:ascii="Times New Roman" w:hAnsi="Times New Roman" w:cs="Times New Roman"/>
          <w:sz w:val="24"/>
          <w:szCs w:val="24"/>
          <w:shd w:val="clear" w:color="auto" w:fill="FFFFFF"/>
        </w:rPr>
        <w:t> </w:t>
      </w:r>
      <w:r w:rsidR="00A52881" w:rsidRPr="00D855A0">
        <w:rPr>
          <w:rFonts w:ascii="Times New Roman" w:hAnsi="Times New Roman" w:cs="Times New Roman"/>
          <w:sz w:val="24"/>
          <w:szCs w:val="24"/>
          <w:shd w:val="clear" w:color="auto" w:fill="FFFFFF"/>
        </w:rPr>
        <w:t>Градостроительного кодекса Российской Федерации</w:t>
      </w:r>
      <w:r w:rsidRPr="00D855A0">
        <w:rPr>
          <w:rFonts w:ascii="Times New Roman" w:hAnsi="Times New Roman" w:cs="Times New Roman"/>
          <w:sz w:val="24"/>
          <w:szCs w:val="24"/>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A52881" w:rsidRPr="00D855A0">
        <w:rPr>
          <w:rFonts w:ascii="Times New Roman" w:hAnsi="Times New Roman" w:cs="Times New Roman"/>
          <w:sz w:val="24"/>
          <w:szCs w:val="24"/>
        </w:rPr>
        <w:t>Администрацией города Переславля-Залесского</w:t>
      </w:r>
      <w:r w:rsidRPr="00D855A0">
        <w:rPr>
          <w:rFonts w:ascii="Times New Roman" w:hAnsi="Times New Roman" w:cs="Times New Roman"/>
          <w:sz w:val="24"/>
          <w:szCs w:val="24"/>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A52881" w:rsidRPr="00D855A0">
        <w:rPr>
          <w:rFonts w:ascii="Times New Roman" w:hAnsi="Times New Roman" w:cs="Times New Roman"/>
          <w:sz w:val="24"/>
          <w:szCs w:val="24"/>
          <w:shd w:val="clear" w:color="auto" w:fill="FFFFFF"/>
        </w:rPr>
        <w:t>Градостроительного кодекса Российской Федерации</w:t>
      </w:r>
      <w:r w:rsidRPr="00D855A0">
        <w:rPr>
          <w:rFonts w:ascii="Times New Roman" w:hAnsi="Times New Roman" w:cs="Times New Roman"/>
          <w:sz w:val="24"/>
          <w:szCs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A52881" w:rsidRPr="00D855A0">
        <w:rPr>
          <w:rFonts w:ascii="Times New Roman" w:hAnsi="Times New Roman" w:cs="Times New Roman"/>
          <w:sz w:val="24"/>
          <w:szCs w:val="24"/>
          <w:shd w:val="clear" w:color="auto" w:fill="FFFFFF"/>
        </w:rPr>
        <w:t>»;</w:t>
      </w:r>
    </w:p>
    <w:p w:rsidR="00FD134D" w:rsidRPr="00D855A0" w:rsidRDefault="00C21B9F" w:rsidP="00A52881">
      <w:pPr>
        <w:widowControl w:val="0"/>
        <w:spacing w:after="0"/>
        <w:ind w:firstLine="567"/>
        <w:jc w:val="both"/>
        <w:rPr>
          <w:rFonts w:ascii="Times New Roman" w:hAnsi="Times New Roman" w:cs="Times New Roman"/>
          <w:i/>
          <w:sz w:val="24"/>
          <w:szCs w:val="24"/>
          <w:shd w:val="clear" w:color="auto" w:fill="FFFFFF"/>
        </w:rPr>
      </w:pPr>
      <w:r w:rsidRPr="00D855A0">
        <w:rPr>
          <w:rFonts w:ascii="Times New Roman" w:hAnsi="Times New Roman" w:cs="Times New Roman"/>
          <w:sz w:val="24"/>
          <w:szCs w:val="24"/>
          <w:shd w:val="clear" w:color="auto" w:fill="FFFFFF"/>
        </w:rPr>
        <w:t>ж</w:t>
      </w:r>
      <w:r w:rsidR="00FD134D" w:rsidRPr="00D855A0">
        <w:rPr>
          <w:rFonts w:ascii="Times New Roman" w:hAnsi="Times New Roman" w:cs="Times New Roman"/>
          <w:sz w:val="24"/>
          <w:szCs w:val="24"/>
          <w:shd w:val="clear" w:color="auto" w:fill="FFFFFF"/>
        </w:rPr>
        <w:t>) в статье 15</w:t>
      </w:r>
      <w:r w:rsidRPr="00D855A0">
        <w:rPr>
          <w:rFonts w:ascii="Times New Roman" w:hAnsi="Times New Roman" w:cs="Times New Roman"/>
          <w:sz w:val="24"/>
          <w:szCs w:val="24"/>
          <w:shd w:val="clear" w:color="auto" w:fill="FFFFFF"/>
        </w:rPr>
        <w:t xml:space="preserve"> главы 3:</w:t>
      </w:r>
    </w:p>
    <w:p w:rsidR="00FD134D" w:rsidRPr="00D855A0" w:rsidRDefault="00FD134D" w:rsidP="00A52881">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пункт 1 дополнить абзацем следующего содержания:</w:t>
      </w:r>
    </w:p>
    <w:p w:rsidR="00FD134D" w:rsidRPr="00D855A0" w:rsidRDefault="00FD134D" w:rsidP="00A52881">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D134D" w:rsidRPr="00D855A0" w:rsidRDefault="00FD134D" w:rsidP="00FD134D">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пункт 4 изложить в следующей редакции:</w:t>
      </w:r>
    </w:p>
    <w:p w:rsidR="00FD134D" w:rsidRPr="00D855A0" w:rsidRDefault="00FD134D" w:rsidP="00FD134D">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«4. Проект решения о предоставлении разрешения </w:t>
      </w:r>
      <w:r w:rsidRPr="00D855A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r w:rsidRPr="00D855A0">
        <w:rPr>
          <w:rFonts w:ascii="Times New Roman" w:hAnsi="Times New Roman" w:cs="Times New Roman"/>
          <w:sz w:val="24"/>
          <w:szCs w:val="24"/>
        </w:rPr>
        <w:t xml:space="preserve">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по проекту решения о предоставлении разрешения </w:t>
      </w:r>
      <w:r w:rsidRPr="00D855A0">
        <w:rPr>
          <w:rFonts w:ascii="Times New Roman" w:hAnsi="Times New Roman" w:cs="Times New Roman"/>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r w:rsidRPr="00D855A0">
        <w:rPr>
          <w:rFonts w:ascii="Times New Roman" w:hAnsi="Times New Roman" w:cs="Times New Roman"/>
          <w:sz w:val="24"/>
          <w:szCs w:val="24"/>
        </w:rPr>
        <w:t xml:space="preserve"> определяется Градостроительным кодексом Российской Федерации, Положением об организации и проведении </w:t>
      </w:r>
      <w:r w:rsidRPr="00D855A0">
        <w:rPr>
          <w:rFonts w:ascii="Times New Roman" w:hAnsi="Times New Roman" w:cs="Times New Roman"/>
          <w:bCs/>
          <w:sz w:val="24"/>
          <w:szCs w:val="24"/>
        </w:rPr>
        <w:t xml:space="preserve">общественных обсуждений или публичных слушаний по вопросам градостроительной деятельности на территории </w:t>
      </w:r>
      <w:r w:rsidRPr="00D855A0">
        <w:rPr>
          <w:rFonts w:ascii="Times New Roman" w:hAnsi="Times New Roman" w:cs="Times New Roman"/>
          <w:sz w:val="24"/>
          <w:szCs w:val="24"/>
        </w:rPr>
        <w:t>городского округа город Переславль-Залесский, утверждаемым решением Переславль-Залесской городской Думы.»;</w:t>
      </w:r>
    </w:p>
    <w:p w:rsidR="00FD134D" w:rsidRPr="00D855A0" w:rsidRDefault="008A23DE" w:rsidP="00FD134D">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lastRenderedPageBreak/>
        <w:t>в пункте 5 слова «публичных слушаний по вопросу» заменить словами «общественных обсуждений или публичных слушаний по проекту решения»;</w:t>
      </w:r>
    </w:p>
    <w:p w:rsidR="008A23DE" w:rsidRPr="00D855A0" w:rsidRDefault="008A23DE" w:rsidP="008A23DE">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 пункте 7 слова «публичных слушаний по вопросу предоставления» заменить словами «общественных обсуждений или публичных слушаний по проекту решения о предоставлении»;</w:t>
      </w:r>
    </w:p>
    <w:p w:rsidR="008A23DE" w:rsidRPr="00D855A0" w:rsidRDefault="008A23DE" w:rsidP="008A23DE">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дополнить пунктом 9 следующего содержания:</w:t>
      </w:r>
    </w:p>
    <w:p w:rsidR="008A23DE" w:rsidRPr="00D855A0" w:rsidRDefault="008A23DE" w:rsidP="008A23DE">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 xml:space="preserve">«9. Со дня поступления в </w:t>
      </w:r>
      <w:r w:rsidR="00B57E0B" w:rsidRPr="00D855A0">
        <w:rPr>
          <w:rFonts w:ascii="Times New Roman" w:hAnsi="Times New Roman" w:cs="Times New Roman"/>
          <w:sz w:val="24"/>
          <w:szCs w:val="24"/>
        </w:rPr>
        <w:t>Администрацию города Переславля-Залесского</w:t>
      </w:r>
      <w:r w:rsidRPr="00D855A0">
        <w:rPr>
          <w:rFonts w:ascii="Times New Roman" w:hAnsi="Times New Roman" w:cs="Times New Roman"/>
          <w:sz w:val="24"/>
          <w:szCs w:val="24"/>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 w:anchor="/document/12138258/entry/55322" w:history="1">
        <w:r w:rsidRPr="00D855A0">
          <w:rPr>
            <w:rStyle w:val="ae"/>
            <w:rFonts w:ascii="Times New Roman" w:hAnsi="Times New Roman" w:cs="Times New Roman"/>
            <w:color w:val="auto"/>
            <w:sz w:val="24"/>
            <w:szCs w:val="24"/>
            <w:u w:val="none"/>
            <w:shd w:val="clear" w:color="auto" w:fill="FFFFFF"/>
          </w:rPr>
          <w:t>части 2 статьи 55.32</w:t>
        </w:r>
      </w:hyperlink>
      <w:r w:rsidRPr="00D855A0">
        <w:rPr>
          <w:rFonts w:ascii="Times New Roman" w:hAnsi="Times New Roman" w:cs="Times New Roman"/>
          <w:sz w:val="24"/>
          <w:szCs w:val="24"/>
          <w:shd w:val="clear" w:color="auto" w:fill="FFFFFF"/>
        </w:rPr>
        <w:t> </w:t>
      </w:r>
      <w:r w:rsidR="00B57E0B" w:rsidRPr="00D855A0">
        <w:rPr>
          <w:rFonts w:ascii="Times New Roman" w:hAnsi="Times New Roman" w:cs="Times New Roman"/>
          <w:sz w:val="24"/>
          <w:szCs w:val="24"/>
          <w:shd w:val="clear" w:color="auto" w:fill="FFFFFF"/>
        </w:rPr>
        <w:t>Градостроительного кодекса Российской Федерации</w:t>
      </w:r>
      <w:r w:rsidRPr="00D855A0">
        <w:rPr>
          <w:rFonts w:ascii="Times New Roman" w:hAnsi="Times New Roman" w:cs="Times New Roman"/>
          <w:sz w:val="24"/>
          <w:szCs w:val="24"/>
          <w:shd w:val="clear" w:color="auto" w:fill="FFFFFF"/>
        </w:rPr>
        <w:t xml:space="preserve">,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B57E0B" w:rsidRPr="00D855A0">
        <w:rPr>
          <w:rFonts w:ascii="Times New Roman" w:hAnsi="Times New Roman" w:cs="Times New Roman"/>
          <w:sz w:val="24"/>
          <w:szCs w:val="24"/>
        </w:rPr>
        <w:t>Администрацией города Переславля-Залесского</w:t>
      </w:r>
      <w:r w:rsidR="00B57E0B" w:rsidRPr="00D855A0">
        <w:rPr>
          <w:rFonts w:ascii="Times New Roman" w:hAnsi="Times New Roman" w:cs="Times New Roman"/>
          <w:sz w:val="24"/>
          <w:szCs w:val="24"/>
          <w:shd w:val="clear" w:color="auto" w:fill="FFFFFF"/>
        </w:rPr>
        <w:t xml:space="preserve"> </w:t>
      </w:r>
      <w:r w:rsidRPr="00D855A0">
        <w:rPr>
          <w:rFonts w:ascii="Times New Roman" w:hAnsi="Times New Roman" w:cs="Times New Roman"/>
          <w:sz w:val="24"/>
          <w:szCs w:val="24"/>
          <w:shd w:val="clear" w:color="auto" w:fill="FFFFFF"/>
        </w:rPr>
        <w:t xml:space="preserve">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B57E0B" w:rsidRPr="00D855A0">
        <w:rPr>
          <w:rFonts w:ascii="Times New Roman" w:hAnsi="Times New Roman" w:cs="Times New Roman"/>
          <w:sz w:val="24"/>
          <w:szCs w:val="24"/>
          <w:shd w:val="clear" w:color="auto" w:fill="FFFFFF"/>
        </w:rPr>
        <w:t xml:space="preserve">Градостроительного кодекса Российской Федерации </w:t>
      </w:r>
      <w:r w:rsidRPr="00D855A0">
        <w:rPr>
          <w:rFonts w:ascii="Times New Roman" w:hAnsi="Times New Roman" w:cs="Times New Roman"/>
          <w:sz w:val="24"/>
          <w:szCs w:val="24"/>
          <w:shd w:val="clear" w:color="auto" w:fill="FFFFFF"/>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00B57E0B" w:rsidRPr="00D855A0">
        <w:rPr>
          <w:rFonts w:ascii="Times New Roman" w:hAnsi="Times New Roman" w:cs="Times New Roman"/>
          <w:sz w:val="24"/>
          <w:szCs w:val="24"/>
          <w:shd w:val="clear" w:color="auto" w:fill="FFFFFF"/>
        </w:rPr>
        <w:t>»;</w:t>
      </w:r>
    </w:p>
    <w:p w:rsidR="00B57E0B" w:rsidRPr="00D855A0" w:rsidRDefault="00B57E0B" w:rsidP="008A23DE">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дополнить пунктом 10 следующего содержания:</w:t>
      </w:r>
    </w:p>
    <w:p w:rsidR="00B57E0B" w:rsidRPr="00D855A0" w:rsidRDefault="00B57E0B" w:rsidP="00B57E0B">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D855A0">
        <w:rPr>
          <w:rFonts w:ascii="Times New Roman" w:hAnsi="Times New Roman" w:cs="Times New Roman"/>
          <w:sz w:val="24"/>
          <w:szCs w:val="24"/>
          <w:shd w:val="clear" w:color="auto" w:fill="FFFFFF"/>
        </w:rPr>
        <w:t>приаэродромной</w:t>
      </w:r>
      <w:proofErr w:type="spellEnd"/>
      <w:r w:rsidRPr="00D855A0">
        <w:rPr>
          <w:rFonts w:ascii="Times New Roman" w:hAnsi="Times New Roman" w:cs="Times New Roman"/>
          <w:sz w:val="24"/>
          <w:szCs w:val="24"/>
          <w:shd w:val="clear" w:color="auto" w:fill="FFFFFF"/>
        </w:rPr>
        <w:t xml:space="preserve"> территории.»;</w:t>
      </w:r>
    </w:p>
    <w:p w:rsidR="00495E8A" w:rsidRPr="00D855A0" w:rsidRDefault="00C21B9F" w:rsidP="00B57E0B">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з</w:t>
      </w:r>
      <w:r w:rsidR="00495E8A" w:rsidRPr="00D855A0">
        <w:rPr>
          <w:rFonts w:ascii="Times New Roman" w:hAnsi="Times New Roman" w:cs="Times New Roman"/>
          <w:sz w:val="24"/>
          <w:szCs w:val="24"/>
          <w:shd w:val="clear" w:color="auto" w:fill="FFFFFF"/>
        </w:rPr>
        <w:t xml:space="preserve">) </w:t>
      </w:r>
      <w:r w:rsidRPr="00D855A0">
        <w:rPr>
          <w:rFonts w:ascii="Times New Roman" w:hAnsi="Times New Roman" w:cs="Times New Roman"/>
          <w:sz w:val="24"/>
          <w:szCs w:val="24"/>
          <w:shd w:val="clear" w:color="auto" w:fill="FFFFFF"/>
        </w:rPr>
        <w:t xml:space="preserve">в статье 19 </w:t>
      </w:r>
      <w:r w:rsidR="00495E8A" w:rsidRPr="00D855A0">
        <w:rPr>
          <w:rFonts w:ascii="Times New Roman" w:hAnsi="Times New Roman" w:cs="Times New Roman"/>
          <w:sz w:val="24"/>
          <w:szCs w:val="24"/>
          <w:shd w:val="clear" w:color="auto" w:fill="FFFFFF"/>
        </w:rPr>
        <w:t>глав</w:t>
      </w:r>
      <w:r w:rsidRPr="00D855A0">
        <w:rPr>
          <w:rFonts w:ascii="Times New Roman" w:hAnsi="Times New Roman" w:cs="Times New Roman"/>
          <w:sz w:val="24"/>
          <w:szCs w:val="24"/>
          <w:shd w:val="clear" w:color="auto" w:fill="FFFFFF"/>
        </w:rPr>
        <w:t>ы</w:t>
      </w:r>
      <w:r w:rsidR="00495E8A" w:rsidRPr="00D855A0">
        <w:rPr>
          <w:rFonts w:ascii="Times New Roman" w:hAnsi="Times New Roman" w:cs="Times New Roman"/>
          <w:sz w:val="24"/>
          <w:szCs w:val="24"/>
          <w:shd w:val="clear" w:color="auto" w:fill="FFFFFF"/>
        </w:rPr>
        <w:t xml:space="preserve"> 4:</w:t>
      </w:r>
    </w:p>
    <w:p w:rsidR="005136BC" w:rsidRPr="00D855A0" w:rsidRDefault="005136BC" w:rsidP="0039721A">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пункт 5 изложить в следующей редакции:</w:t>
      </w:r>
    </w:p>
    <w:p w:rsidR="005136BC" w:rsidRPr="00D855A0" w:rsidRDefault="005136BC" w:rsidP="0039721A">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«5. Решения о подготовке документации по планировке территории принимаются самостоятельно:</w:t>
      </w:r>
    </w:p>
    <w:p w:rsidR="0039721A" w:rsidRPr="00D855A0" w:rsidRDefault="005136BC" w:rsidP="0039721A">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shd w:val="clear" w:color="auto" w:fill="FFFFFF"/>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w:t>
      </w:r>
      <w:r w:rsidR="0039721A" w:rsidRPr="00D855A0">
        <w:rPr>
          <w:rFonts w:ascii="Times New Roman" w:hAnsi="Times New Roman" w:cs="Times New Roman"/>
          <w:sz w:val="24"/>
          <w:szCs w:val="24"/>
          <w:shd w:val="clear" w:color="auto" w:fill="FFFFFF"/>
        </w:rPr>
        <w:t xml:space="preserve">развитии территории </w:t>
      </w:r>
      <w:r w:rsidRPr="00D855A0">
        <w:rPr>
          <w:rFonts w:ascii="Times New Roman" w:hAnsi="Times New Roman" w:cs="Times New Roman"/>
          <w:sz w:val="24"/>
          <w:szCs w:val="24"/>
        </w:rPr>
        <w:t>по инициативе Администрации города Переславля-Залесского;</w:t>
      </w:r>
    </w:p>
    <w:p w:rsidR="005136BC" w:rsidRPr="00D855A0" w:rsidRDefault="005136BC" w:rsidP="0039721A">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2) правообладателями земельных участков и (или) объектов недвижимого имущества, расположенных в границах территории, подлежащей комплексному развитию </w:t>
      </w:r>
      <w:r w:rsidR="0039721A" w:rsidRPr="00D855A0">
        <w:rPr>
          <w:rFonts w:ascii="Times New Roman" w:hAnsi="Times New Roman" w:cs="Times New Roman"/>
          <w:sz w:val="24"/>
          <w:szCs w:val="24"/>
        </w:rPr>
        <w:t xml:space="preserve">территории </w:t>
      </w:r>
      <w:r w:rsidRPr="00D855A0">
        <w:rPr>
          <w:rFonts w:ascii="Times New Roman" w:hAnsi="Times New Roman" w:cs="Times New Roman"/>
          <w:sz w:val="24"/>
          <w:szCs w:val="24"/>
        </w:rPr>
        <w:t>по инициативе таких правообладателей;</w:t>
      </w:r>
    </w:p>
    <w:p w:rsidR="005136BC" w:rsidRPr="00D855A0" w:rsidRDefault="0039721A" w:rsidP="0039721A">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9" w:anchor="/document/12138258/entry/451212" w:history="1">
        <w:r w:rsidRPr="00D855A0">
          <w:rPr>
            <w:rStyle w:val="ae"/>
            <w:rFonts w:ascii="Times New Roman" w:hAnsi="Times New Roman" w:cs="Times New Roman"/>
            <w:color w:val="auto"/>
            <w:sz w:val="24"/>
            <w:szCs w:val="24"/>
            <w:u w:val="none"/>
            <w:shd w:val="clear" w:color="auto" w:fill="FFFFFF"/>
          </w:rPr>
          <w:t>части 12.12</w:t>
        </w:r>
      </w:hyperlink>
      <w:r w:rsidRPr="00D855A0">
        <w:rPr>
          <w:rFonts w:ascii="Times New Roman" w:hAnsi="Times New Roman" w:cs="Times New Roman"/>
          <w:sz w:val="24"/>
          <w:szCs w:val="24"/>
          <w:shd w:val="clear" w:color="auto" w:fill="FFFFFF"/>
        </w:rPr>
        <w:t> статьи 45 Градостроительного кодекса Российской Федерации);</w:t>
      </w:r>
    </w:p>
    <w:p w:rsidR="0039721A" w:rsidRPr="00D855A0" w:rsidRDefault="0039721A" w:rsidP="0039721A">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0" w:anchor="/document/12138258/entry/451212" w:history="1">
        <w:r w:rsidRPr="00D855A0">
          <w:rPr>
            <w:rStyle w:val="ae"/>
            <w:rFonts w:ascii="Times New Roman" w:hAnsi="Times New Roman" w:cs="Times New Roman"/>
            <w:color w:val="auto"/>
            <w:sz w:val="24"/>
            <w:szCs w:val="24"/>
            <w:u w:val="none"/>
            <w:shd w:val="clear" w:color="auto" w:fill="FFFFFF"/>
          </w:rPr>
          <w:t>части 12.12</w:t>
        </w:r>
      </w:hyperlink>
      <w:r w:rsidRPr="00D855A0">
        <w:rPr>
          <w:rFonts w:ascii="Times New Roman" w:hAnsi="Times New Roman" w:cs="Times New Roman"/>
          <w:sz w:val="24"/>
          <w:szCs w:val="24"/>
          <w:shd w:val="clear" w:color="auto" w:fill="FFFFFF"/>
        </w:rPr>
        <w:t> статьи 45 Градостроительного кодекса Российской Федерации);</w:t>
      </w:r>
    </w:p>
    <w:p w:rsidR="005136BC" w:rsidRPr="00D855A0" w:rsidRDefault="005136BC" w:rsidP="0039721A">
      <w:pPr>
        <w:widowControl w:val="0"/>
        <w:spacing w:after="0"/>
        <w:ind w:firstLine="567"/>
        <w:jc w:val="both"/>
        <w:rPr>
          <w:rFonts w:ascii="Times New Roman" w:eastAsia="Times New Roman" w:hAnsi="Times New Roman" w:cs="Times New Roman"/>
          <w:sz w:val="24"/>
          <w:szCs w:val="24"/>
        </w:rPr>
      </w:pPr>
      <w:r w:rsidRPr="00D855A0">
        <w:rPr>
          <w:rFonts w:ascii="Times New Roman" w:eastAsia="Times New Roman" w:hAnsi="Times New Roman" w:cs="Times New Roman"/>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sidR="0039721A" w:rsidRPr="00D855A0">
        <w:rPr>
          <w:rFonts w:ascii="Times New Roman" w:eastAsia="Times New Roman" w:hAnsi="Times New Roman" w:cs="Times New Roman"/>
          <w:sz w:val="24"/>
          <w:szCs w:val="24"/>
        </w:rPr>
        <w:t>»;</w:t>
      </w:r>
    </w:p>
    <w:p w:rsidR="00A831CE" w:rsidRPr="00D855A0" w:rsidRDefault="00A831CE" w:rsidP="00A831CE">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пункт 10 изложить в следующей редакции:</w:t>
      </w:r>
    </w:p>
    <w:p w:rsidR="00A831CE" w:rsidRPr="00D855A0" w:rsidRDefault="00A831CE" w:rsidP="00E31C00">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rPr>
        <w:lastRenderedPageBreak/>
        <w:t xml:space="preserve">«10. Подготовка документации по планировке территории осуществляется на основании Генерального плана города Переславля-Залесского, настоящих Правил (за исключением подготовки документации по планировке территории, предусматривающей размещение линейных объектов) </w:t>
      </w:r>
      <w:r w:rsidRPr="00D855A0">
        <w:rPr>
          <w:rFonts w:ascii="Times New Roman" w:hAnsi="Times New Roman" w:cs="Times New Roman"/>
          <w:sz w:val="24"/>
          <w:szCs w:val="24"/>
          <w:shd w:val="clear" w:color="auto" w:fill="FFFFFF"/>
        </w:rPr>
        <w:t>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1" w:anchor="/document/71848756/entry/111" w:history="1">
        <w:r w:rsidRPr="00D855A0">
          <w:rPr>
            <w:rStyle w:val="ae"/>
            <w:rFonts w:ascii="Times New Roman" w:hAnsi="Times New Roman" w:cs="Times New Roman"/>
            <w:color w:val="auto"/>
            <w:sz w:val="24"/>
            <w:szCs w:val="24"/>
            <w:u w:val="none"/>
            <w:shd w:val="clear" w:color="auto" w:fill="FFFFFF"/>
          </w:rPr>
          <w:t>части 1 статьи 11</w:t>
        </w:r>
      </w:hyperlink>
      <w:r w:rsidRPr="00D855A0">
        <w:rPr>
          <w:rFonts w:ascii="Times New Roman" w:hAnsi="Times New Roman" w:cs="Times New Roman"/>
          <w:sz w:val="24"/>
          <w:szCs w:val="24"/>
          <w:shd w:val="clear" w:color="auto" w:fill="FFFFFF"/>
        </w:rPr>
        <w:t xml:space="preserve"> Федерального закона </w:t>
      </w:r>
      <w:r w:rsidR="00E31C00" w:rsidRPr="00D855A0">
        <w:rPr>
          <w:rFonts w:ascii="Times New Roman" w:hAnsi="Times New Roman" w:cs="Times New Roman"/>
          <w:sz w:val="24"/>
          <w:szCs w:val="24"/>
          <w:shd w:val="clear" w:color="auto" w:fill="FFFFFF"/>
        </w:rPr>
        <w:t>«</w:t>
      </w:r>
      <w:r w:rsidRPr="00D855A0">
        <w:rPr>
          <w:rFonts w:ascii="Times New Roman" w:hAnsi="Times New Roman" w:cs="Times New Roman"/>
          <w:sz w:val="24"/>
          <w:szCs w:val="24"/>
          <w:shd w:val="clear" w:color="auto" w:fill="FFFFFF"/>
        </w:rPr>
        <w:t>Об организации дорожного движения в Российской Федерации и о внесении изменений в отдельные законодательные акты Российской Федерации</w:t>
      </w:r>
      <w:r w:rsidR="00E31C00" w:rsidRPr="00D855A0">
        <w:rPr>
          <w:rFonts w:ascii="Times New Roman" w:hAnsi="Times New Roman" w:cs="Times New Roman"/>
          <w:sz w:val="24"/>
          <w:szCs w:val="24"/>
          <w:shd w:val="clear" w:color="auto" w:fill="FFFFFF"/>
        </w:rPr>
        <w:t>»</w:t>
      </w:r>
      <w:r w:rsidRPr="00D855A0">
        <w:rPr>
          <w:rFonts w:ascii="Times New Roman" w:hAnsi="Times New Roman" w:cs="Times New Roman"/>
          <w:sz w:val="24"/>
          <w:szCs w:val="24"/>
          <w:shd w:val="clear" w:color="auto" w:fill="FFFFFF"/>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12" w:anchor="/document/12138258/entry/104" w:history="1">
        <w:r w:rsidRPr="00D855A0">
          <w:rPr>
            <w:rStyle w:val="ae"/>
            <w:rFonts w:ascii="Times New Roman" w:hAnsi="Times New Roman" w:cs="Times New Roman"/>
            <w:color w:val="auto"/>
            <w:sz w:val="24"/>
            <w:szCs w:val="24"/>
            <w:u w:val="none"/>
            <w:shd w:val="clear" w:color="auto" w:fill="FFFFFF"/>
          </w:rPr>
          <w:t>зон с особыми условиями использования территорий</w:t>
        </w:r>
      </w:hyperlink>
      <w:r w:rsidRPr="00D855A0">
        <w:rPr>
          <w:rFonts w:ascii="Times New Roman" w:hAnsi="Times New Roman" w:cs="Times New Roman"/>
          <w:sz w:val="24"/>
          <w:szCs w:val="24"/>
          <w:shd w:val="clear" w:color="auto" w:fill="FFFFFF"/>
        </w:rPr>
        <w:t>.</w:t>
      </w:r>
      <w:r w:rsidR="00E31C00" w:rsidRPr="00D855A0">
        <w:rPr>
          <w:rFonts w:ascii="Times New Roman" w:hAnsi="Times New Roman" w:cs="Times New Roman"/>
          <w:sz w:val="24"/>
          <w:szCs w:val="24"/>
          <w:shd w:val="clear" w:color="auto" w:fill="FFFFFF"/>
        </w:rPr>
        <w:t>»;</w:t>
      </w:r>
    </w:p>
    <w:p w:rsidR="00E31C00" w:rsidRPr="00D855A0" w:rsidRDefault="00E31C00" w:rsidP="00E31C00">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пункт 12 изложить в следующей редакции:</w:t>
      </w:r>
    </w:p>
    <w:p w:rsidR="00E31C00" w:rsidRPr="00D855A0" w:rsidRDefault="00E31C00" w:rsidP="00E31C00">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rPr>
        <w:t xml:space="preserve">«12. </w:t>
      </w:r>
      <w:r w:rsidRPr="00D855A0">
        <w:rPr>
          <w:rFonts w:ascii="Times New Roman" w:hAnsi="Times New Roman" w:cs="Times New Roman"/>
          <w:sz w:val="24"/>
          <w:szCs w:val="24"/>
          <w:shd w:val="clear" w:color="auto" w:fill="FFFFFF"/>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r:id="rId13" w:anchor="/document/12138258/entry/45022" w:history="1">
        <w:r w:rsidRPr="00D855A0">
          <w:rPr>
            <w:rStyle w:val="ae"/>
            <w:rFonts w:ascii="Times New Roman" w:hAnsi="Times New Roman" w:cs="Times New Roman"/>
            <w:color w:val="auto"/>
            <w:sz w:val="24"/>
            <w:szCs w:val="24"/>
            <w:u w:val="none"/>
            <w:shd w:val="clear" w:color="auto" w:fill="FFFFFF"/>
          </w:rPr>
          <w:t>частью 22</w:t>
        </w:r>
      </w:hyperlink>
      <w:r w:rsidRPr="00D855A0">
        <w:rPr>
          <w:rFonts w:ascii="Times New Roman" w:hAnsi="Times New Roman" w:cs="Times New Roman"/>
          <w:sz w:val="24"/>
          <w:szCs w:val="24"/>
          <w:shd w:val="clear" w:color="auto" w:fill="FFFFFF"/>
        </w:rPr>
        <w:t> статьи 45 Градостроительного кодекса Российской Федерации.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E31C00" w:rsidRPr="00D855A0" w:rsidRDefault="00E31C00" w:rsidP="00E31C00">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пункт 14 изложить в следующей редакции:</w:t>
      </w:r>
    </w:p>
    <w:p w:rsidR="00E31C00" w:rsidRPr="00D855A0" w:rsidRDefault="00E31C00" w:rsidP="00E31C00">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rPr>
        <w:t xml:space="preserve">«14. </w:t>
      </w:r>
      <w:r w:rsidRPr="00D855A0">
        <w:rPr>
          <w:rFonts w:ascii="Times New Roman" w:hAnsi="Times New Roman" w:cs="Times New Roman"/>
          <w:sz w:val="24"/>
          <w:szCs w:val="24"/>
          <w:shd w:val="clear" w:color="auto" w:fill="FFFFFF"/>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E31C00" w:rsidRPr="00D855A0" w:rsidRDefault="00E31C00" w:rsidP="00E31C00">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shd w:val="clear" w:color="auto" w:fill="FFFFFF"/>
        </w:rPr>
        <w:t xml:space="preserve">в пункте 15 слова «публичных слушаниях» </w:t>
      </w:r>
      <w:r w:rsidRPr="00D855A0">
        <w:rPr>
          <w:rFonts w:ascii="Times New Roman" w:hAnsi="Times New Roman" w:cs="Times New Roman"/>
          <w:sz w:val="24"/>
          <w:szCs w:val="24"/>
        </w:rPr>
        <w:t>заменить словами «общественных обсуждени</w:t>
      </w:r>
      <w:r w:rsidR="00AF503C" w:rsidRPr="00D855A0">
        <w:rPr>
          <w:rFonts w:ascii="Times New Roman" w:hAnsi="Times New Roman" w:cs="Times New Roman"/>
          <w:sz w:val="24"/>
          <w:szCs w:val="24"/>
        </w:rPr>
        <w:t>ях</w:t>
      </w:r>
      <w:r w:rsidRPr="00D855A0">
        <w:rPr>
          <w:rFonts w:ascii="Times New Roman" w:hAnsi="Times New Roman" w:cs="Times New Roman"/>
          <w:sz w:val="24"/>
          <w:szCs w:val="24"/>
        </w:rPr>
        <w:t xml:space="preserve"> или публичных слушани</w:t>
      </w:r>
      <w:r w:rsidR="00AF503C" w:rsidRPr="00D855A0">
        <w:rPr>
          <w:rFonts w:ascii="Times New Roman" w:hAnsi="Times New Roman" w:cs="Times New Roman"/>
          <w:sz w:val="24"/>
          <w:szCs w:val="24"/>
        </w:rPr>
        <w:t>ях»;</w:t>
      </w:r>
    </w:p>
    <w:p w:rsidR="00AF503C" w:rsidRPr="00D855A0" w:rsidRDefault="00AF503C" w:rsidP="00AF503C">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shd w:val="clear" w:color="auto" w:fill="FFFFFF"/>
        </w:rPr>
        <w:t xml:space="preserve">в пункте 16 слова «публичных слушаний» </w:t>
      </w:r>
      <w:r w:rsidRPr="00D855A0">
        <w:rPr>
          <w:rFonts w:ascii="Times New Roman" w:hAnsi="Times New Roman" w:cs="Times New Roman"/>
          <w:sz w:val="24"/>
          <w:szCs w:val="24"/>
        </w:rPr>
        <w:t>заменить словами «общественных обсуждений или публичных слушаний»;</w:t>
      </w:r>
    </w:p>
    <w:p w:rsidR="00AF503C" w:rsidRPr="00D855A0" w:rsidRDefault="00AF503C" w:rsidP="00AF503C">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пункт 17 изложить в следующей редакции:</w:t>
      </w:r>
    </w:p>
    <w:p w:rsidR="00AF503C" w:rsidRPr="00D855A0" w:rsidRDefault="00AF503C" w:rsidP="00AF503C">
      <w:pPr>
        <w:pStyle w:val="s1"/>
        <w:shd w:val="clear" w:color="auto" w:fill="FFFFFF"/>
        <w:spacing w:before="0" w:beforeAutospacing="0" w:after="0" w:afterAutospacing="0"/>
        <w:ind w:firstLine="567"/>
        <w:jc w:val="both"/>
      </w:pPr>
      <w:r w:rsidRPr="00D855A0">
        <w:t>«17.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14" w:anchor="/document/12138258/entry/43012" w:history="1">
        <w:r w:rsidRPr="00D855A0">
          <w:rPr>
            <w:rStyle w:val="ae"/>
            <w:color w:val="auto"/>
            <w:u w:val="none"/>
          </w:rPr>
          <w:t>частью 12 статьи 43</w:t>
        </w:r>
      </w:hyperlink>
      <w:r w:rsidRPr="00D855A0">
        <w:t> и </w:t>
      </w:r>
      <w:hyperlink r:id="rId15" w:anchor="/document/12138258/entry/45022" w:history="1">
        <w:r w:rsidRPr="00D855A0">
          <w:rPr>
            <w:rStyle w:val="ae"/>
            <w:color w:val="auto"/>
            <w:u w:val="none"/>
          </w:rPr>
          <w:t>частью 22 статьи 45</w:t>
        </w:r>
      </w:hyperlink>
      <w:r w:rsidRPr="00D855A0">
        <w:t>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AF503C" w:rsidRPr="00D855A0" w:rsidRDefault="00AF503C" w:rsidP="00AF503C">
      <w:pPr>
        <w:pStyle w:val="s1"/>
        <w:shd w:val="clear" w:color="auto" w:fill="FFFFFF"/>
        <w:spacing w:before="0" w:beforeAutospacing="0" w:after="0" w:afterAutospacing="0"/>
        <w:ind w:firstLine="567"/>
        <w:jc w:val="both"/>
      </w:pPr>
      <w:r w:rsidRPr="00D855A0">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AF503C" w:rsidRPr="00D855A0" w:rsidRDefault="00AF503C" w:rsidP="00AF503C">
      <w:pPr>
        <w:pStyle w:val="s1"/>
        <w:shd w:val="clear" w:color="auto" w:fill="FFFFFF"/>
        <w:spacing w:before="0" w:beforeAutospacing="0" w:after="0" w:afterAutospacing="0"/>
        <w:ind w:firstLine="567"/>
        <w:jc w:val="both"/>
      </w:pPr>
      <w:r w:rsidRPr="00D855A0">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AF503C" w:rsidRPr="00D855A0" w:rsidRDefault="00AF503C" w:rsidP="00AF503C">
      <w:pPr>
        <w:pStyle w:val="s1"/>
        <w:shd w:val="clear" w:color="auto" w:fill="FFFFFF"/>
        <w:spacing w:before="0" w:beforeAutospacing="0" w:after="0" w:afterAutospacing="0"/>
        <w:ind w:firstLine="567"/>
        <w:jc w:val="both"/>
      </w:pPr>
      <w:r w:rsidRPr="00D855A0">
        <w:t>3) территории для размещения линейных объектов в границах земель лесного фонда.»</w:t>
      </w:r>
    </w:p>
    <w:p w:rsidR="00670211" w:rsidRPr="00D855A0" w:rsidRDefault="00670211" w:rsidP="00670211">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 пункте 19 слова «протокол публичных слушаний» заменить словами «протокол общественных обсуждений или публичных слушаний», слова «о результатах публичных слушаний» заменить словами «о результатах общественных обсуждений или публичных слушаний»;</w:t>
      </w:r>
    </w:p>
    <w:p w:rsidR="00004DE2" w:rsidRPr="00D855A0" w:rsidRDefault="00004DE2" w:rsidP="00004DE2">
      <w:pPr>
        <w:spacing w:after="0" w:line="240" w:lineRule="auto"/>
        <w:ind w:firstLine="567"/>
        <w:jc w:val="both"/>
        <w:rPr>
          <w:rFonts w:ascii="Times New Roman" w:hAnsi="Times New Roman" w:cs="Times New Roman"/>
          <w:sz w:val="24"/>
          <w:szCs w:val="24"/>
        </w:rPr>
      </w:pPr>
      <w:r w:rsidRPr="00D855A0">
        <w:rPr>
          <w:rFonts w:ascii="Times New Roman" w:hAnsi="Times New Roman" w:cs="Times New Roman"/>
          <w:sz w:val="24"/>
          <w:szCs w:val="24"/>
        </w:rPr>
        <w:t>в пункте 20 слова «протокола публичных слушаний» заменить словами «протокола общественных обсуждений или публичных слушаний», слова «о результатах публичных слушаний» заменить словами «о результатах общественных обсуждений или публичных слушаний», слова «в Администрацию города Переславля-Залесского» исключить;</w:t>
      </w:r>
    </w:p>
    <w:p w:rsidR="001275FB" w:rsidRPr="00D855A0" w:rsidRDefault="001275FB" w:rsidP="00382B34">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дополнить пунктом 25 следующего содержания:</w:t>
      </w:r>
    </w:p>
    <w:p w:rsidR="001275FB" w:rsidRPr="00D855A0" w:rsidRDefault="001275FB" w:rsidP="00382B34">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rPr>
        <w:t>«25</w:t>
      </w:r>
      <w:r w:rsidRPr="00D855A0">
        <w:rPr>
          <w:rFonts w:ascii="Times New Roman" w:hAnsi="Times New Roman" w:cs="Times New Roman"/>
          <w:sz w:val="24"/>
          <w:szCs w:val="24"/>
          <w:shd w:val="clear" w:color="auto" w:fill="FFFFFF"/>
        </w:rPr>
        <w:t>.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6" w:anchor="/document/12138258/entry/45127" w:history="1">
        <w:r w:rsidRPr="00D855A0">
          <w:rPr>
            <w:rStyle w:val="ae"/>
            <w:rFonts w:ascii="Times New Roman" w:hAnsi="Times New Roman" w:cs="Times New Roman"/>
            <w:color w:val="auto"/>
            <w:sz w:val="24"/>
            <w:szCs w:val="24"/>
            <w:u w:val="none"/>
            <w:shd w:val="clear" w:color="auto" w:fill="FFFFFF"/>
          </w:rPr>
          <w:t>частями 12.7</w:t>
        </w:r>
      </w:hyperlink>
      <w:r w:rsidRPr="00D855A0">
        <w:rPr>
          <w:rFonts w:ascii="Times New Roman" w:hAnsi="Times New Roman" w:cs="Times New Roman"/>
          <w:sz w:val="24"/>
          <w:szCs w:val="24"/>
          <w:shd w:val="clear" w:color="auto" w:fill="FFFFFF"/>
        </w:rPr>
        <w:t> и </w:t>
      </w:r>
      <w:hyperlink r:id="rId17" w:anchor="/document/12138258/entry/451212" w:history="1">
        <w:r w:rsidRPr="00D855A0">
          <w:rPr>
            <w:rStyle w:val="ae"/>
            <w:rFonts w:ascii="Times New Roman" w:hAnsi="Times New Roman" w:cs="Times New Roman"/>
            <w:color w:val="auto"/>
            <w:sz w:val="24"/>
            <w:szCs w:val="24"/>
            <w:u w:val="none"/>
            <w:shd w:val="clear" w:color="auto" w:fill="FFFFFF"/>
          </w:rPr>
          <w:t>12.12</w:t>
        </w:r>
      </w:hyperlink>
      <w:r w:rsidRPr="00D855A0">
        <w:rPr>
          <w:rFonts w:ascii="Times New Roman" w:hAnsi="Times New Roman" w:cs="Times New Roman"/>
          <w:sz w:val="24"/>
          <w:szCs w:val="24"/>
          <w:shd w:val="clear" w:color="auto" w:fill="FFFFFF"/>
        </w:rPr>
        <w:t xml:space="preserve"> статьи </w:t>
      </w:r>
      <w:r w:rsidR="00382B34" w:rsidRPr="00D855A0">
        <w:rPr>
          <w:rFonts w:ascii="Times New Roman" w:hAnsi="Times New Roman" w:cs="Times New Roman"/>
          <w:sz w:val="24"/>
          <w:szCs w:val="24"/>
          <w:shd w:val="clear" w:color="auto" w:fill="FFFFFF"/>
        </w:rPr>
        <w:t xml:space="preserve">45 </w:t>
      </w:r>
      <w:r w:rsidR="00382B34" w:rsidRPr="00D855A0">
        <w:rPr>
          <w:rFonts w:ascii="Times New Roman" w:hAnsi="Times New Roman" w:cs="Times New Roman"/>
          <w:sz w:val="24"/>
          <w:szCs w:val="24"/>
        </w:rPr>
        <w:t>Градостроительного кодекса Российской Федерации</w:t>
      </w:r>
      <w:r w:rsidR="00382B34" w:rsidRPr="00D855A0">
        <w:rPr>
          <w:rFonts w:ascii="Times New Roman" w:hAnsi="Times New Roman" w:cs="Times New Roman"/>
          <w:sz w:val="24"/>
          <w:szCs w:val="24"/>
          <w:shd w:val="clear" w:color="auto" w:fill="FFFFFF"/>
        </w:rPr>
        <w:t xml:space="preserve"> </w:t>
      </w:r>
      <w:r w:rsidRPr="00D855A0">
        <w:rPr>
          <w:rFonts w:ascii="Times New Roman" w:hAnsi="Times New Roman" w:cs="Times New Roman"/>
          <w:sz w:val="24"/>
          <w:szCs w:val="24"/>
          <w:shd w:val="clear" w:color="auto" w:fill="FFFFFF"/>
        </w:rPr>
        <w:t>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18" w:anchor="/document/12138258/entry/450124" w:history="1">
        <w:r w:rsidRPr="00D855A0">
          <w:rPr>
            <w:rStyle w:val="ae"/>
            <w:rFonts w:ascii="Times New Roman" w:hAnsi="Times New Roman" w:cs="Times New Roman"/>
            <w:color w:val="auto"/>
            <w:sz w:val="24"/>
            <w:szCs w:val="24"/>
            <w:u w:val="none"/>
            <w:shd w:val="clear" w:color="auto" w:fill="FFFFFF"/>
          </w:rPr>
          <w:t>частью 12.4</w:t>
        </w:r>
      </w:hyperlink>
      <w:r w:rsidRPr="00D855A0">
        <w:rPr>
          <w:rFonts w:ascii="Times New Roman" w:hAnsi="Times New Roman" w:cs="Times New Roman"/>
          <w:sz w:val="24"/>
          <w:szCs w:val="24"/>
          <w:shd w:val="clear" w:color="auto" w:fill="FFFFFF"/>
        </w:rPr>
        <w:t xml:space="preserve">  статьи </w:t>
      </w:r>
      <w:r w:rsidR="00382B34" w:rsidRPr="00D855A0">
        <w:rPr>
          <w:rFonts w:ascii="Times New Roman" w:hAnsi="Times New Roman" w:cs="Times New Roman"/>
          <w:sz w:val="24"/>
          <w:szCs w:val="24"/>
          <w:shd w:val="clear" w:color="auto" w:fill="FFFFFF"/>
        </w:rPr>
        <w:t xml:space="preserve">45 </w:t>
      </w:r>
      <w:r w:rsidR="00382B34" w:rsidRPr="00D855A0">
        <w:rPr>
          <w:rFonts w:ascii="Times New Roman" w:hAnsi="Times New Roman" w:cs="Times New Roman"/>
          <w:sz w:val="24"/>
          <w:szCs w:val="24"/>
        </w:rPr>
        <w:t>Градостроительного кодекса Российской Федерации</w:t>
      </w:r>
      <w:r w:rsidR="00382B34" w:rsidRPr="00D855A0">
        <w:rPr>
          <w:rFonts w:ascii="Times New Roman" w:hAnsi="Times New Roman" w:cs="Times New Roman"/>
          <w:sz w:val="24"/>
          <w:szCs w:val="24"/>
          <w:shd w:val="clear" w:color="auto" w:fill="FFFFFF"/>
        </w:rPr>
        <w:t xml:space="preserve"> </w:t>
      </w:r>
      <w:r w:rsidRPr="00D855A0">
        <w:rPr>
          <w:rFonts w:ascii="Times New Roman" w:hAnsi="Times New Roman" w:cs="Times New Roman"/>
          <w:sz w:val="24"/>
          <w:szCs w:val="24"/>
          <w:shd w:val="clear" w:color="auto" w:fill="FFFFFF"/>
        </w:rPr>
        <w:t>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r w:rsidR="00382B34" w:rsidRPr="00D855A0">
        <w:rPr>
          <w:rFonts w:ascii="Times New Roman" w:hAnsi="Times New Roman" w:cs="Times New Roman"/>
          <w:sz w:val="24"/>
          <w:szCs w:val="24"/>
          <w:shd w:val="clear" w:color="auto" w:fill="FFFFFF"/>
        </w:rPr>
        <w:t>»;</w:t>
      </w:r>
    </w:p>
    <w:p w:rsidR="008132CE" w:rsidRPr="00D855A0" w:rsidRDefault="00C21B9F" w:rsidP="008132CE">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shd w:val="clear" w:color="auto" w:fill="FFFFFF"/>
        </w:rPr>
        <w:t>и</w:t>
      </w:r>
      <w:r w:rsidR="008132CE" w:rsidRPr="00D855A0">
        <w:rPr>
          <w:rFonts w:ascii="Times New Roman" w:hAnsi="Times New Roman" w:cs="Times New Roman"/>
          <w:sz w:val="24"/>
          <w:szCs w:val="24"/>
          <w:shd w:val="clear" w:color="auto" w:fill="FFFFFF"/>
        </w:rPr>
        <w:t>) в пункте 4 статьи 20</w:t>
      </w:r>
      <w:r w:rsidRPr="00D855A0">
        <w:rPr>
          <w:rFonts w:ascii="Times New Roman" w:hAnsi="Times New Roman" w:cs="Times New Roman"/>
          <w:sz w:val="24"/>
          <w:szCs w:val="24"/>
          <w:shd w:val="clear" w:color="auto" w:fill="FFFFFF"/>
        </w:rPr>
        <w:t xml:space="preserve"> главы 4</w:t>
      </w:r>
      <w:r w:rsidR="008132CE" w:rsidRPr="00D855A0">
        <w:rPr>
          <w:rFonts w:ascii="Times New Roman" w:hAnsi="Times New Roman" w:cs="Times New Roman"/>
          <w:sz w:val="24"/>
          <w:szCs w:val="24"/>
          <w:shd w:val="clear" w:color="auto" w:fill="FFFFFF"/>
        </w:rPr>
        <w:t xml:space="preserve"> </w:t>
      </w:r>
      <w:r w:rsidR="008132CE" w:rsidRPr="00D855A0">
        <w:rPr>
          <w:rFonts w:ascii="Times New Roman" w:hAnsi="Times New Roman" w:cs="Times New Roman"/>
          <w:sz w:val="24"/>
          <w:szCs w:val="24"/>
        </w:rPr>
        <w:t>слова «публичных слушаний» заменить словами «общественных обсуждений или публичных слушаний»;</w:t>
      </w:r>
    </w:p>
    <w:p w:rsidR="005A4D7C" w:rsidRPr="00D855A0" w:rsidRDefault="00C21B9F" w:rsidP="005A4D7C">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shd w:val="clear" w:color="auto" w:fill="FFFFFF"/>
        </w:rPr>
        <w:t>к</w:t>
      </w:r>
      <w:r w:rsidR="005A4D7C" w:rsidRPr="00D855A0">
        <w:rPr>
          <w:rFonts w:ascii="Times New Roman" w:hAnsi="Times New Roman" w:cs="Times New Roman"/>
          <w:sz w:val="24"/>
          <w:szCs w:val="24"/>
          <w:shd w:val="clear" w:color="auto" w:fill="FFFFFF"/>
        </w:rPr>
        <w:t xml:space="preserve">) </w:t>
      </w:r>
      <w:r w:rsidR="005A4D7C" w:rsidRPr="00D855A0">
        <w:rPr>
          <w:rFonts w:ascii="Times New Roman" w:hAnsi="Times New Roman" w:cs="Times New Roman"/>
          <w:sz w:val="24"/>
          <w:szCs w:val="24"/>
        </w:rPr>
        <w:t>пункт 1 статьи 21</w:t>
      </w:r>
      <w:r w:rsidRPr="00D855A0">
        <w:rPr>
          <w:rFonts w:ascii="Times New Roman" w:hAnsi="Times New Roman" w:cs="Times New Roman"/>
          <w:sz w:val="24"/>
          <w:szCs w:val="24"/>
        </w:rPr>
        <w:t xml:space="preserve"> главы </w:t>
      </w:r>
      <w:r w:rsidR="006E48B4" w:rsidRPr="00D855A0">
        <w:rPr>
          <w:rFonts w:ascii="Times New Roman" w:hAnsi="Times New Roman" w:cs="Times New Roman"/>
          <w:sz w:val="24"/>
          <w:szCs w:val="24"/>
        </w:rPr>
        <w:t>4</w:t>
      </w:r>
      <w:r w:rsidR="005A4D7C" w:rsidRPr="00D855A0">
        <w:rPr>
          <w:rFonts w:ascii="Times New Roman" w:hAnsi="Times New Roman" w:cs="Times New Roman"/>
          <w:sz w:val="24"/>
          <w:szCs w:val="24"/>
        </w:rPr>
        <w:t xml:space="preserve"> изложить в следующей редакции:</w:t>
      </w:r>
    </w:p>
    <w:p w:rsidR="005A4D7C" w:rsidRPr="00D855A0" w:rsidRDefault="005A4D7C" w:rsidP="005A4D7C">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rPr>
        <w:t>«</w:t>
      </w:r>
      <w:r w:rsidR="00384E74" w:rsidRPr="00D855A0">
        <w:rPr>
          <w:rFonts w:ascii="Times New Roman" w:hAnsi="Times New Roman" w:cs="Times New Roman"/>
          <w:sz w:val="24"/>
          <w:szCs w:val="24"/>
          <w:shd w:val="clear" w:color="auto" w:fill="FFFFFF"/>
        </w:rPr>
        <w:t>1.</w:t>
      </w:r>
      <w:r w:rsidRPr="00D855A0">
        <w:rPr>
          <w:rFonts w:ascii="Times New Roman" w:hAnsi="Times New Roman" w:cs="Times New Roman"/>
          <w:sz w:val="24"/>
          <w:szCs w:val="24"/>
          <w:shd w:val="clear" w:color="auto" w:fill="FFFFFF"/>
        </w:rPr>
        <w:t>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городского округа города Переславля-Залесского, за исключением случая, предусмотренного </w:t>
      </w:r>
      <w:hyperlink r:id="rId19" w:anchor="/document/12138258/entry/45022" w:history="1">
        <w:r w:rsidRPr="00D855A0">
          <w:rPr>
            <w:rStyle w:val="ae"/>
            <w:rFonts w:ascii="Times New Roman" w:hAnsi="Times New Roman" w:cs="Times New Roman"/>
            <w:color w:val="auto"/>
            <w:sz w:val="24"/>
            <w:szCs w:val="24"/>
            <w:u w:val="none"/>
            <w:shd w:val="clear" w:color="auto" w:fill="FFFFFF"/>
          </w:rPr>
          <w:t>частью 22</w:t>
        </w:r>
      </w:hyperlink>
      <w:r w:rsidRPr="00D855A0">
        <w:rPr>
          <w:rFonts w:ascii="Times New Roman" w:hAnsi="Times New Roman" w:cs="Times New Roman"/>
          <w:sz w:val="24"/>
          <w:szCs w:val="24"/>
          <w:shd w:val="clear" w:color="auto" w:fill="FFFFFF"/>
        </w:rPr>
        <w:t> статьи 45 Градостроительного кодекса Российской Федерации.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495E8A" w:rsidRPr="00D855A0" w:rsidRDefault="006E48B4" w:rsidP="005A4D7C">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л</w:t>
      </w:r>
      <w:r w:rsidR="00495E8A" w:rsidRPr="00D855A0">
        <w:rPr>
          <w:rFonts w:ascii="Times New Roman" w:hAnsi="Times New Roman" w:cs="Times New Roman"/>
          <w:sz w:val="24"/>
          <w:szCs w:val="24"/>
          <w:shd w:val="clear" w:color="auto" w:fill="FFFFFF"/>
        </w:rPr>
        <w:t xml:space="preserve">) в </w:t>
      </w:r>
      <w:r w:rsidRPr="00D855A0">
        <w:rPr>
          <w:rFonts w:ascii="Times New Roman" w:hAnsi="Times New Roman" w:cs="Times New Roman"/>
          <w:sz w:val="24"/>
          <w:szCs w:val="24"/>
          <w:shd w:val="clear" w:color="auto" w:fill="FFFFFF"/>
        </w:rPr>
        <w:t xml:space="preserve">статье 22 </w:t>
      </w:r>
      <w:r w:rsidR="00495E8A" w:rsidRPr="00D855A0">
        <w:rPr>
          <w:rFonts w:ascii="Times New Roman" w:hAnsi="Times New Roman" w:cs="Times New Roman"/>
          <w:sz w:val="24"/>
          <w:szCs w:val="24"/>
          <w:shd w:val="clear" w:color="auto" w:fill="FFFFFF"/>
        </w:rPr>
        <w:t>гла</w:t>
      </w:r>
      <w:r w:rsidRPr="00D855A0">
        <w:rPr>
          <w:rFonts w:ascii="Times New Roman" w:hAnsi="Times New Roman" w:cs="Times New Roman"/>
          <w:sz w:val="24"/>
          <w:szCs w:val="24"/>
          <w:shd w:val="clear" w:color="auto" w:fill="FFFFFF"/>
        </w:rPr>
        <w:t>вы</w:t>
      </w:r>
      <w:r w:rsidR="00495E8A" w:rsidRPr="00D855A0">
        <w:rPr>
          <w:rFonts w:ascii="Times New Roman" w:hAnsi="Times New Roman" w:cs="Times New Roman"/>
          <w:sz w:val="24"/>
          <w:szCs w:val="24"/>
          <w:shd w:val="clear" w:color="auto" w:fill="FFFFFF"/>
        </w:rPr>
        <w:t xml:space="preserve"> 5:</w:t>
      </w:r>
    </w:p>
    <w:p w:rsidR="00430817" w:rsidRPr="00D855A0" w:rsidRDefault="00430817" w:rsidP="005A4D7C">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подпункт 2 пункта 1 изложить в следующей редакции:</w:t>
      </w:r>
    </w:p>
    <w:p w:rsidR="00430817" w:rsidRPr="00D855A0" w:rsidRDefault="00430817" w:rsidP="00430817">
      <w:pPr>
        <w:widowControl w:val="0"/>
        <w:spacing w:after="0"/>
        <w:ind w:firstLine="567"/>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«2) проектная документация лесных участков;»;</w:t>
      </w:r>
    </w:p>
    <w:p w:rsidR="00430817" w:rsidRPr="00D855A0" w:rsidRDefault="00430817" w:rsidP="00430817">
      <w:pPr>
        <w:widowControl w:val="0"/>
        <w:spacing w:after="0"/>
        <w:ind w:firstLine="567"/>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пункт 4 изложить в следующей редакции:</w:t>
      </w:r>
    </w:p>
    <w:p w:rsidR="00430817" w:rsidRPr="00D855A0" w:rsidRDefault="00430817" w:rsidP="00430817">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shd w:val="clear" w:color="auto" w:fill="FFFFFF"/>
        </w:rPr>
        <w:t>«</w:t>
      </w:r>
      <w:r w:rsidRPr="00D855A0">
        <w:rPr>
          <w:rFonts w:ascii="Times New Roman" w:hAnsi="Times New Roman" w:cs="Times New Roman"/>
          <w:sz w:val="24"/>
          <w:szCs w:val="24"/>
        </w:rPr>
        <w:t>4. Исключительно в соответствии с утверждённым проектом межевания территории осуществляется образование земельных участков:</w:t>
      </w:r>
    </w:p>
    <w:p w:rsidR="00430817" w:rsidRPr="00D855A0" w:rsidRDefault="00430817" w:rsidP="00430817">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rPr>
        <w:t>1) из земельного участка, предоставленного для комплексного освоения территории;</w:t>
      </w:r>
    </w:p>
    <w:p w:rsidR="00430817" w:rsidRPr="00D855A0" w:rsidRDefault="00430817" w:rsidP="00430817">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rPr>
        <w:t xml:space="preserve">2) </w:t>
      </w:r>
      <w:r w:rsidRPr="00D855A0">
        <w:rPr>
          <w:rFonts w:ascii="Times New Roman" w:hAnsi="Times New Roman" w:cs="Times New Roman"/>
          <w:sz w:val="24"/>
          <w:szCs w:val="24"/>
          <w:shd w:val="clear" w:color="auto" w:fill="FFFFFF"/>
        </w:rPr>
        <w:t>из земельного участка, предоставленного садоводческому или огородническому некоммерческому товариществу;</w:t>
      </w:r>
    </w:p>
    <w:p w:rsidR="00430817" w:rsidRPr="00D855A0" w:rsidRDefault="00430817" w:rsidP="00430817">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430817" w:rsidRPr="00D855A0" w:rsidRDefault="00430817" w:rsidP="00430817">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4) </w:t>
      </w:r>
      <w:r w:rsidRPr="00D855A0">
        <w:rPr>
          <w:rFonts w:ascii="Times New Roman" w:hAnsi="Times New Roman" w:cs="Times New Roman"/>
          <w:sz w:val="24"/>
          <w:szCs w:val="24"/>
          <w:shd w:val="clear" w:color="auto" w:fill="FFFFFF"/>
        </w:rPr>
        <w:t>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0" w:anchor="/document/12138267/entry/13" w:history="1">
        <w:r w:rsidRPr="00D855A0">
          <w:rPr>
            <w:rStyle w:val="ae"/>
            <w:rFonts w:ascii="Times New Roman" w:hAnsi="Times New Roman" w:cs="Times New Roman"/>
            <w:color w:val="auto"/>
            <w:sz w:val="24"/>
            <w:szCs w:val="24"/>
            <w:u w:val="none"/>
            <w:shd w:val="clear" w:color="auto" w:fill="FFFFFF"/>
          </w:rPr>
          <w:t>статьей 13</w:t>
        </w:r>
      </w:hyperlink>
      <w:r w:rsidRPr="00D855A0">
        <w:rPr>
          <w:rFonts w:ascii="Times New Roman" w:hAnsi="Times New Roman" w:cs="Times New Roman"/>
          <w:sz w:val="24"/>
          <w:szCs w:val="24"/>
          <w:shd w:val="clear" w:color="auto" w:fill="FFFFFF"/>
        </w:rPr>
        <w:t>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430817" w:rsidRPr="00D855A0" w:rsidRDefault="00430817" w:rsidP="00430817">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rPr>
        <w:t xml:space="preserve">5) </w:t>
      </w:r>
      <w:r w:rsidRPr="00D855A0">
        <w:rPr>
          <w:rFonts w:ascii="Times New Roman" w:hAnsi="Times New Roman" w:cs="Times New Roman"/>
          <w:sz w:val="24"/>
          <w:szCs w:val="24"/>
          <w:shd w:val="clear" w:color="auto" w:fill="FFFFFF"/>
        </w:rPr>
        <w:t>для строительства, реконструкции линейных объектов федерального, регионального или местного значения.»;</w:t>
      </w:r>
    </w:p>
    <w:p w:rsidR="0042449B" w:rsidRPr="00D855A0" w:rsidRDefault="006E48B4" w:rsidP="00430817">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м</w:t>
      </w:r>
      <w:r w:rsidR="0042449B" w:rsidRPr="00D855A0">
        <w:rPr>
          <w:rFonts w:ascii="Times New Roman" w:hAnsi="Times New Roman" w:cs="Times New Roman"/>
          <w:sz w:val="24"/>
          <w:szCs w:val="24"/>
          <w:shd w:val="clear" w:color="auto" w:fill="FFFFFF"/>
        </w:rPr>
        <w:t xml:space="preserve">) </w:t>
      </w:r>
      <w:r w:rsidR="004D4C96" w:rsidRPr="00D855A0">
        <w:rPr>
          <w:rFonts w:ascii="Times New Roman" w:hAnsi="Times New Roman" w:cs="Times New Roman"/>
          <w:sz w:val="24"/>
          <w:szCs w:val="24"/>
          <w:shd w:val="clear" w:color="auto" w:fill="FFFFFF"/>
        </w:rPr>
        <w:t xml:space="preserve">в пункте 4 статьи 25 </w:t>
      </w:r>
      <w:r w:rsidRPr="00D855A0">
        <w:rPr>
          <w:rFonts w:ascii="Times New Roman" w:hAnsi="Times New Roman" w:cs="Times New Roman"/>
          <w:sz w:val="24"/>
          <w:szCs w:val="24"/>
          <w:shd w:val="clear" w:color="auto" w:fill="FFFFFF"/>
        </w:rPr>
        <w:t xml:space="preserve">главы 5 </w:t>
      </w:r>
      <w:r w:rsidR="004D4C96" w:rsidRPr="00D855A0">
        <w:rPr>
          <w:rFonts w:ascii="Times New Roman" w:hAnsi="Times New Roman" w:cs="Times New Roman"/>
          <w:sz w:val="24"/>
          <w:szCs w:val="24"/>
          <w:shd w:val="clear" w:color="auto" w:fill="FFFFFF"/>
        </w:rPr>
        <w:t>слова «трёх лет» заменить словами «шести лет»;</w:t>
      </w:r>
    </w:p>
    <w:p w:rsidR="004D4C96" w:rsidRPr="00D855A0" w:rsidRDefault="006E48B4" w:rsidP="00430817">
      <w:pPr>
        <w:widowControl w:val="0"/>
        <w:spacing w:after="0"/>
        <w:ind w:firstLine="567"/>
        <w:jc w:val="both"/>
        <w:rPr>
          <w:rFonts w:ascii="Times New Roman" w:hAnsi="Times New Roman" w:cs="Times New Roman"/>
          <w:sz w:val="24"/>
          <w:szCs w:val="24"/>
          <w:shd w:val="clear" w:color="auto" w:fill="FFFFFF"/>
        </w:rPr>
      </w:pPr>
      <w:r w:rsidRPr="00D855A0">
        <w:rPr>
          <w:rFonts w:ascii="Times New Roman" w:hAnsi="Times New Roman" w:cs="Times New Roman"/>
          <w:sz w:val="24"/>
          <w:szCs w:val="24"/>
          <w:shd w:val="clear" w:color="auto" w:fill="FFFFFF"/>
        </w:rPr>
        <w:t>н</w:t>
      </w:r>
      <w:r w:rsidR="004D4C96" w:rsidRPr="00D855A0">
        <w:rPr>
          <w:rFonts w:ascii="Times New Roman" w:hAnsi="Times New Roman" w:cs="Times New Roman"/>
          <w:sz w:val="24"/>
          <w:szCs w:val="24"/>
          <w:shd w:val="clear" w:color="auto" w:fill="FFFFFF"/>
        </w:rPr>
        <w:t>)</w:t>
      </w:r>
      <w:r w:rsidR="005B64D1" w:rsidRPr="00D855A0">
        <w:rPr>
          <w:rFonts w:ascii="Times New Roman" w:hAnsi="Times New Roman" w:cs="Times New Roman"/>
          <w:sz w:val="24"/>
          <w:szCs w:val="24"/>
          <w:shd w:val="clear" w:color="auto" w:fill="FFFFFF"/>
        </w:rPr>
        <w:t xml:space="preserve"> статью 27</w:t>
      </w:r>
      <w:r w:rsidRPr="00D855A0">
        <w:rPr>
          <w:rFonts w:ascii="Times New Roman" w:hAnsi="Times New Roman" w:cs="Times New Roman"/>
          <w:sz w:val="24"/>
          <w:szCs w:val="24"/>
          <w:shd w:val="clear" w:color="auto" w:fill="FFFFFF"/>
        </w:rPr>
        <w:t xml:space="preserve"> главы 5</w:t>
      </w:r>
      <w:r w:rsidR="005B64D1" w:rsidRPr="00D855A0">
        <w:rPr>
          <w:rFonts w:ascii="Times New Roman" w:hAnsi="Times New Roman" w:cs="Times New Roman"/>
          <w:sz w:val="24"/>
          <w:szCs w:val="24"/>
          <w:shd w:val="clear" w:color="auto" w:fill="FFFFFF"/>
        </w:rPr>
        <w:t xml:space="preserve"> изложить в следующей редакции:</w:t>
      </w:r>
    </w:p>
    <w:p w:rsidR="005B64D1" w:rsidRPr="00D855A0" w:rsidRDefault="005B64D1" w:rsidP="005B64D1">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shd w:val="clear" w:color="auto" w:fill="FFFFFF"/>
        </w:rPr>
        <w:t>«</w:t>
      </w:r>
      <w:r w:rsidRPr="00D855A0">
        <w:rPr>
          <w:rFonts w:ascii="Times New Roman" w:hAnsi="Times New Roman" w:cs="Times New Roman"/>
          <w:sz w:val="24"/>
          <w:szCs w:val="24"/>
        </w:rPr>
        <w:t>Договор о развитии застроенной территории, договор о комплексном освоении территории, договор об освоении территории в целях строительства стандартного жилья, договор о комплексном освоении территории в целях строительства стандартного жилья,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договоры о комплексном и устойчивом развитии территории по инициативе правообладателей земельных участков и (или) объектов капитального строительства или по инициативе органа местного самоуправления заключаются в соответствии с градостроительным, гражданским и земельным законодательством Российской Федерации.»;</w:t>
      </w:r>
    </w:p>
    <w:p w:rsidR="009E002D" w:rsidRPr="00D855A0" w:rsidRDefault="006E48B4" w:rsidP="00281C81">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о</w:t>
      </w:r>
      <w:r w:rsidR="005B64D1" w:rsidRPr="00D855A0">
        <w:rPr>
          <w:rFonts w:ascii="Times New Roman" w:hAnsi="Times New Roman" w:cs="Times New Roman"/>
          <w:sz w:val="24"/>
          <w:szCs w:val="24"/>
        </w:rPr>
        <w:t>)</w:t>
      </w:r>
      <w:r w:rsidR="00495E8A" w:rsidRPr="00D855A0">
        <w:rPr>
          <w:rFonts w:ascii="Times New Roman" w:hAnsi="Times New Roman" w:cs="Times New Roman"/>
          <w:sz w:val="24"/>
          <w:szCs w:val="24"/>
        </w:rPr>
        <w:t xml:space="preserve"> </w:t>
      </w:r>
      <w:r w:rsidRPr="00D855A0">
        <w:rPr>
          <w:rFonts w:ascii="Times New Roman" w:hAnsi="Times New Roman" w:cs="Times New Roman"/>
          <w:sz w:val="24"/>
          <w:szCs w:val="24"/>
        </w:rPr>
        <w:t xml:space="preserve">в наименовании </w:t>
      </w:r>
      <w:r w:rsidR="00495E8A" w:rsidRPr="00D855A0">
        <w:rPr>
          <w:rFonts w:ascii="Times New Roman" w:hAnsi="Times New Roman" w:cs="Times New Roman"/>
          <w:sz w:val="24"/>
          <w:szCs w:val="24"/>
        </w:rPr>
        <w:t>глав</w:t>
      </w:r>
      <w:r w:rsidRPr="00D855A0">
        <w:rPr>
          <w:rFonts w:ascii="Times New Roman" w:hAnsi="Times New Roman" w:cs="Times New Roman"/>
          <w:sz w:val="24"/>
          <w:szCs w:val="24"/>
        </w:rPr>
        <w:t xml:space="preserve">ы </w:t>
      </w:r>
      <w:proofErr w:type="gramStart"/>
      <w:r w:rsidRPr="00D855A0">
        <w:rPr>
          <w:rFonts w:ascii="Times New Roman" w:hAnsi="Times New Roman" w:cs="Times New Roman"/>
          <w:sz w:val="24"/>
          <w:szCs w:val="24"/>
        </w:rPr>
        <w:t xml:space="preserve">6 </w:t>
      </w:r>
      <w:r w:rsidR="00281C81" w:rsidRPr="00D855A0">
        <w:rPr>
          <w:rFonts w:ascii="Times New Roman" w:hAnsi="Times New Roman" w:cs="Times New Roman"/>
          <w:sz w:val="24"/>
          <w:szCs w:val="24"/>
          <w:shd w:val="clear" w:color="auto" w:fill="FFFFFF"/>
        </w:rPr>
        <w:t xml:space="preserve"> слова</w:t>
      </w:r>
      <w:proofErr w:type="gramEnd"/>
      <w:r w:rsidR="00281C81" w:rsidRPr="00D855A0">
        <w:rPr>
          <w:rFonts w:ascii="Times New Roman" w:hAnsi="Times New Roman" w:cs="Times New Roman"/>
          <w:sz w:val="24"/>
          <w:szCs w:val="24"/>
          <w:shd w:val="clear" w:color="auto" w:fill="FFFFFF"/>
        </w:rPr>
        <w:t xml:space="preserve"> «публичных слушаний» заменить словами «</w:t>
      </w:r>
      <w:r w:rsidR="009E002D" w:rsidRPr="00D855A0">
        <w:rPr>
          <w:rFonts w:ascii="Times New Roman" w:hAnsi="Times New Roman" w:cs="Times New Roman"/>
          <w:sz w:val="24"/>
          <w:szCs w:val="24"/>
        </w:rPr>
        <w:t>общественных обсуждений и</w:t>
      </w:r>
      <w:r w:rsidR="00281C81" w:rsidRPr="00D855A0">
        <w:rPr>
          <w:rFonts w:ascii="Times New Roman" w:hAnsi="Times New Roman" w:cs="Times New Roman"/>
          <w:sz w:val="24"/>
          <w:szCs w:val="24"/>
        </w:rPr>
        <w:t>ли</w:t>
      </w:r>
      <w:r w:rsidR="009E002D" w:rsidRPr="00D855A0">
        <w:rPr>
          <w:rFonts w:ascii="Times New Roman" w:hAnsi="Times New Roman" w:cs="Times New Roman"/>
          <w:sz w:val="24"/>
          <w:szCs w:val="24"/>
        </w:rPr>
        <w:t xml:space="preserve"> публичных слушаний»;</w:t>
      </w:r>
    </w:p>
    <w:p w:rsidR="006E48B4" w:rsidRPr="00D855A0" w:rsidRDefault="006E48B4" w:rsidP="00281C81">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п</w:t>
      </w:r>
      <w:r w:rsidR="009E002D" w:rsidRPr="00D855A0">
        <w:rPr>
          <w:rFonts w:ascii="Times New Roman" w:hAnsi="Times New Roman" w:cs="Times New Roman"/>
          <w:sz w:val="24"/>
          <w:szCs w:val="24"/>
        </w:rPr>
        <w:t xml:space="preserve">) </w:t>
      </w:r>
      <w:r w:rsidRPr="00D855A0">
        <w:rPr>
          <w:rFonts w:ascii="Times New Roman" w:hAnsi="Times New Roman" w:cs="Times New Roman"/>
          <w:sz w:val="24"/>
          <w:szCs w:val="24"/>
        </w:rPr>
        <w:t>в статье 28 главы 6:</w:t>
      </w:r>
    </w:p>
    <w:p w:rsidR="00281C81" w:rsidRPr="00D855A0" w:rsidRDefault="00281C81" w:rsidP="00281C81">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наименовании слова </w:t>
      </w:r>
      <w:r w:rsidRPr="00D855A0">
        <w:rPr>
          <w:rFonts w:ascii="Times New Roman" w:hAnsi="Times New Roman" w:cs="Times New Roman"/>
          <w:sz w:val="24"/>
          <w:szCs w:val="24"/>
          <w:shd w:val="clear" w:color="auto" w:fill="FFFFFF"/>
        </w:rPr>
        <w:t>«публичных слушаний» заменить словами «</w:t>
      </w:r>
      <w:r w:rsidRPr="00D855A0">
        <w:rPr>
          <w:rFonts w:ascii="Times New Roman" w:hAnsi="Times New Roman" w:cs="Times New Roman"/>
          <w:sz w:val="24"/>
          <w:szCs w:val="24"/>
        </w:rPr>
        <w:t>общественных обсуждений или публичных слушаний»;</w:t>
      </w:r>
    </w:p>
    <w:p w:rsidR="007373D7" w:rsidRPr="00D855A0" w:rsidRDefault="007373D7" w:rsidP="00281C81">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пункте 1 слова </w:t>
      </w:r>
      <w:r w:rsidRPr="00D855A0">
        <w:rPr>
          <w:rFonts w:ascii="Times New Roman" w:hAnsi="Times New Roman" w:cs="Times New Roman"/>
          <w:sz w:val="24"/>
          <w:szCs w:val="24"/>
          <w:shd w:val="clear" w:color="auto" w:fill="FFFFFF"/>
        </w:rPr>
        <w:t>«публичные слушания» заменить словами «</w:t>
      </w:r>
      <w:r w:rsidRPr="00D855A0">
        <w:rPr>
          <w:rFonts w:ascii="Times New Roman" w:hAnsi="Times New Roman" w:cs="Times New Roman"/>
          <w:sz w:val="24"/>
          <w:szCs w:val="24"/>
        </w:rPr>
        <w:t>общественные обсуждения или публичные слушания»;</w:t>
      </w:r>
    </w:p>
    <w:p w:rsidR="007373D7" w:rsidRPr="00D855A0" w:rsidRDefault="007373D7" w:rsidP="007373D7">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пункте 2 </w:t>
      </w:r>
      <w:r w:rsidRPr="00D855A0">
        <w:rPr>
          <w:rFonts w:ascii="Times New Roman" w:hAnsi="Times New Roman" w:cs="Times New Roman"/>
          <w:sz w:val="24"/>
          <w:szCs w:val="24"/>
          <w:shd w:val="clear" w:color="auto" w:fill="FFFFFF"/>
        </w:rPr>
        <w:t>слова «</w:t>
      </w:r>
      <w:r w:rsidR="00400B00" w:rsidRPr="00D855A0">
        <w:rPr>
          <w:rFonts w:ascii="Times New Roman" w:hAnsi="Times New Roman" w:cs="Times New Roman"/>
          <w:sz w:val="24"/>
          <w:szCs w:val="24"/>
          <w:shd w:val="clear" w:color="auto" w:fill="FFFFFF"/>
        </w:rPr>
        <w:t xml:space="preserve">на </w:t>
      </w:r>
      <w:r w:rsidRPr="00D855A0">
        <w:rPr>
          <w:rFonts w:ascii="Times New Roman" w:hAnsi="Times New Roman" w:cs="Times New Roman"/>
          <w:sz w:val="24"/>
          <w:szCs w:val="24"/>
          <w:shd w:val="clear" w:color="auto" w:fill="FFFFFF"/>
        </w:rPr>
        <w:t>публичных слушани</w:t>
      </w:r>
      <w:r w:rsidR="00400B00" w:rsidRPr="00D855A0">
        <w:rPr>
          <w:rFonts w:ascii="Times New Roman" w:hAnsi="Times New Roman" w:cs="Times New Roman"/>
          <w:sz w:val="24"/>
          <w:szCs w:val="24"/>
          <w:shd w:val="clear" w:color="auto" w:fill="FFFFFF"/>
        </w:rPr>
        <w:t>ях</w:t>
      </w:r>
      <w:r w:rsidRPr="00D855A0">
        <w:rPr>
          <w:rFonts w:ascii="Times New Roman" w:hAnsi="Times New Roman" w:cs="Times New Roman"/>
          <w:sz w:val="24"/>
          <w:szCs w:val="24"/>
          <w:shd w:val="clear" w:color="auto" w:fill="FFFFFF"/>
        </w:rPr>
        <w:t>» заменить словами «</w:t>
      </w:r>
      <w:r w:rsidR="00400B00" w:rsidRPr="00D855A0">
        <w:rPr>
          <w:rFonts w:ascii="Times New Roman" w:hAnsi="Times New Roman" w:cs="Times New Roman"/>
          <w:sz w:val="24"/>
          <w:szCs w:val="24"/>
          <w:shd w:val="clear" w:color="auto" w:fill="FFFFFF"/>
        </w:rPr>
        <w:t xml:space="preserve">на </w:t>
      </w:r>
      <w:r w:rsidRPr="00D855A0">
        <w:rPr>
          <w:rFonts w:ascii="Times New Roman" w:hAnsi="Times New Roman" w:cs="Times New Roman"/>
          <w:sz w:val="24"/>
          <w:szCs w:val="24"/>
        </w:rPr>
        <w:t>общественных обсуждени</w:t>
      </w:r>
      <w:r w:rsidR="00400B00" w:rsidRPr="00D855A0">
        <w:rPr>
          <w:rFonts w:ascii="Times New Roman" w:hAnsi="Times New Roman" w:cs="Times New Roman"/>
          <w:sz w:val="24"/>
          <w:szCs w:val="24"/>
        </w:rPr>
        <w:t>ях</w:t>
      </w:r>
      <w:r w:rsidRPr="00D855A0">
        <w:rPr>
          <w:rFonts w:ascii="Times New Roman" w:hAnsi="Times New Roman" w:cs="Times New Roman"/>
          <w:sz w:val="24"/>
          <w:szCs w:val="24"/>
        </w:rPr>
        <w:t xml:space="preserve"> или публичных слушани</w:t>
      </w:r>
      <w:r w:rsidR="00400B00" w:rsidRPr="00D855A0">
        <w:rPr>
          <w:rFonts w:ascii="Times New Roman" w:hAnsi="Times New Roman" w:cs="Times New Roman"/>
          <w:sz w:val="24"/>
          <w:szCs w:val="24"/>
        </w:rPr>
        <w:t>ях</w:t>
      </w:r>
      <w:r w:rsidRPr="00D855A0">
        <w:rPr>
          <w:rFonts w:ascii="Times New Roman" w:hAnsi="Times New Roman" w:cs="Times New Roman"/>
          <w:sz w:val="24"/>
          <w:szCs w:val="24"/>
        </w:rPr>
        <w:t>»;</w:t>
      </w:r>
    </w:p>
    <w:p w:rsidR="00281C81" w:rsidRPr="00D855A0" w:rsidRDefault="00400B00" w:rsidP="00400B00">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пункте 3 слова «</w:t>
      </w:r>
      <w:r w:rsidR="00281C81" w:rsidRPr="00D855A0">
        <w:rPr>
          <w:rFonts w:ascii="Times New Roman" w:hAnsi="Times New Roman" w:cs="Times New Roman"/>
          <w:sz w:val="24"/>
          <w:szCs w:val="24"/>
        </w:rPr>
        <w:t>Положении о публичных слушаниях на территории города Переславля-Залесского</w:t>
      </w:r>
      <w:r w:rsidRPr="00D855A0">
        <w:rPr>
          <w:rFonts w:ascii="Times New Roman" w:hAnsi="Times New Roman" w:cs="Times New Roman"/>
          <w:sz w:val="24"/>
          <w:szCs w:val="24"/>
        </w:rPr>
        <w:t>» заменить словами «Положении об организации и проведении общественных обсуждений и публичных слушаний по вопросам градостроительной деятельности на территории городского округа город Переславль-Залесский»;</w:t>
      </w:r>
    </w:p>
    <w:p w:rsidR="00400B00" w:rsidRPr="00D855A0" w:rsidRDefault="006E48B4" w:rsidP="00400B00">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р</w:t>
      </w:r>
      <w:r w:rsidR="00400B00" w:rsidRPr="00D855A0">
        <w:rPr>
          <w:rFonts w:ascii="Times New Roman" w:hAnsi="Times New Roman" w:cs="Times New Roman"/>
          <w:sz w:val="24"/>
          <w:szCs w:val="24"/>
        </w:rPr>
        <w:t>) в</w:t>
      </w:r>
      <w:r w:rsidR="00B85272" w:rsidRPr="00D855A0">
        <w:rPr>
          <w:rFonts w:ascii="Times New Roman" w:hAnsi="Times New Roman" w:cs="Times New Roman"/>
          <w:sz w:val="24"/>
          <w:szCs w:val="24"/>
        </w:rPr>
        <w:t xml:space="preserve"> статье 29</w:t>
      </w:r>
      <w:r w:rsidR="00400B00" w:rsidRPr="00D855A0">
        <w:rPr>
          <w:rFonts w:ascii="Times New Roman" w:hAnsi="Times New Roman" w:cs="Times New Roman"/>
          <w:sz w:val="24"/>
          <w:szCs w:val="24"/>
        </w:rPr>
        <w:t xml:space="preserve"> глав</w:t>
      </w:r>
      <w:r w:rsidR="00B85272" w:rsidRPr="00D855A0">
        <w:rPr>
          <w:rFonts w:ascii="Times New Roman" w:hAnsi="Times New Roman" w:cs="Times New Roman"/>
          <w:sz w:val="24"/>
          <w:szCs w:val="24"/>
        </w:rPr>
        <w:t>ы</w:t>
      </w:r>
      <w:r w:rsidR="00400B00" w:rsidRPr="00D855A0">
        <w:rPr>
          <w:rFonts w:ascii="Times New Roman" w:hAnsi="Times New Roman" w:cs="Times New Roman"/>
          <w:sz w:val="24"/>
          <w:szCs w:val="24"/>
        </w:rPr>
        <w:t xml:space="preserve"> 7:</w:t>
      </w:r>
    </w:p>
    <w:p w:rsidR="002E0EFA" w:rsidRPr="00D855A0" w:rsidRDefault="002E0EFA" w:rsidP="00400B00">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пункт 2 изложить в следующей редакции:</w:t>
      </w:r>
    </w:p>
    <w:p w:rsidR="002E0EFA" w:rsidRPr="00D855A0" w:rsidRDefault="002E0EFA" w:rsidP="002E0EFA">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rPr>
        <w:t>«2. Основаниями для рассмотрения Главой городского округа города Переславля-Залесского вопроса о внесении изменений в Правила являются:</w:t>
      </w:r>
    </w:p>
    <w:p w:rsidR="002E0EFA" w:rsidRPr="00D855A0" w:rsidRDefault="002E0EFA" w:rsidP="002E0EFA">
      <w:pPr>
        <w:pStyle w:val="s1"/>
        <w:shd w:val="clear" w:color="auto" w:fill="FFFFFF"/>
        <w:spacing w:before="0" w:beforeAutospacing="0" w:after="0" w:afterAutospacing="0"/>
        <w:ind w:firstLine="567"/>
        <w:jc w:val="both"/>
      </w:pPr>
      <w:r w:rsidRPr="00D855A0">
        <w:t xml:space="preserve">1) несоответствие правил землепользования и застройки </w:t>
      </w:r>
      <w:r w:rsidR="00190EFD" w:rsidRPr="00D855A0">
        <w:t>Г</w:t>
      </w:r>
      <w:r w:rsidRPr="00D855A0">
        <w:t xml:space="preserve">енеральному плану </w:t>
      </w:r>
      <w:r w:rsidR="00190EFD" w:rsidRPr="00D855A0">
        <w:t>города Переславля-Залесского</w:t>
      </w:r>
      <w:r w:rsidRPr="00D855A0">
        <w:t>, возникшее в результате внесения в генеральны</w:t>
      </w:r>
      <w:r w:rsidR="00190EFD" w:rsidRPr="00D855A0">
        <w:t>й</w:t>
      </w:r>
      <w:r w:rsidRPr="00D855A0">
        <w:t xml:space="preserve"> план изменений;</w:t>
      </w:r>
    </w:p>
    <w:p w:rsidR="002E0EFA" w:rsidRPr="00D855A0" w:rsidRDefault="0037154D" w:rsidP="002E0EFA">
      <w:pPr>
        <w:pStyle w:val="s1"/>
        <w:shd w:val="clear" w:color="auto" w:fill="FFFFFF"/>
        <w:spacing w:before="0" w:beforeAutospacing="0" w:after="0" w:afterAutospacing="0"/>
        <w:ind w:firstLine="567"/>
        <w:jc w:val="both"/>
      </w:pPr>
      <w:r>
        <w:t>2</w:t>
      </w:r>
      <w:r w:rsidR="002E0EFA" w:rsidRPr="00D855A0">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2E0EFA" w:rsidRPr="00D855A0">
        <w:t>приаэродромной</w:t>
      </w:r>
      <w:proofErr w:type="spellEnd"/>
      <w:r w:rsidR="002E0EFA" w:rsidRPr="00D855A0">
        <w:t xml:space="preserve"> территории, которые допущены в правилах землепользования и застройки;</w:t>
      </w:r>
    </w:p>
    <w:p w:rsidR="002E0EFA" w:rsidRPr="00D855A0" w:rsidRDefault="0037154D" w:rsidP="002E0EFA">
      <w:pPr>
        <w:pStyle w:val="s1"/>
        <w:shd w:val="clear" w:color="auto" w:fill="FFFFFF"/>
        <w:spacing w:before="0" w:beforeAutospacing="0" w:after="0" w:afterAutospacing="0"/>
        <w:ind w:firstLine="567"/>
        <w:jc w:val="both"/>
      </w:pPr>
      <w:r>
        <w:t>3</w:t>
      </w:r>
      <w:r w:rsidR="002E0EFA" w:rsidRPr="00D855A0">
        <w:t>) поступление предложений об изменении границ </w:t>
      </w:r>
      <w:hyperlink r:id="rId21" w:anchor="/document/12138258/entry/107" w:history="1">
        <w:r w:rsidR="002E0EFA" w:rsidRPr="00D855A0">
          <w:rPr>
            <w:rStyle w:val="ae"/>
            <w:color w:val="auto"/>
            <w:u w:val="none"/>
          </w:rPr>
          <w:t>территориальных зон</w:t>
        </w:r>
      </w:hyperlink>
      <w:r w:rsidR="002E0EFA" w:rsidRPr="00D855A0">
        <w:t>, изменении градостроительных регламентов;</w:t>
      </w:r>
    </w:p>
    <w:p w:rsidR="002E0EFA" w:rsidRPr="00D855A0" w:rsidRDefault="0037154D" w:rsidP="002E0EFA">
      <w:pPr>
        <w:pStyle w:val="s1"/>
        <w:shd w:val="clear" w:color="auto" w:fill="FFFFFF"/>
        <w:spacing w:before="0" w:beforeAutospacing="0" w:after="0" w:afterAutospacing="0"/>
        <w:ind w:firstLine="567"/>
        <w:jc w:val="both"/>
      </w:pPr>
      <w:r>
        <w:t>4</w:t>
      </w:r>
      <w:r w:rsidR="002E0EFA" w:rsidRPr="00D855A0">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E0EFA" w:rsidRPr="00D855A0" w:rsidRDefault="0037154D" w:rsidP="002E0EFA">
      <w:pPr>
        <w:pStyle w:val="s1"/>
        <w:shd w:val="clear" w:color="auto" w:fill="FFFFFF"/>
        <w:spacing w:before="0" w:beforeAutospacing="0" w:after="0" w:afterAutospacing="0"/>
        <w:ind w:firstLine="567"/>
        <w:jc w:val="both"/>
      </w:pPr>
      <w:r>
        <w:t>5</w:t>
      </w:r>
      <w:r w:rsidR="002E0EFA" w:rsidRPr="00D855A0">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E0EFA" w:rsidRPr="00D855A0" w:rsidRDefault="0037154D" w:rsidP="002E0EFA">
      <w:pPr>
        <w:pStyle w:val="s1"/>
        <w:shd w:val="clear" w:color="auto" w:fill="FFFFFF"/>
        <w:spacing w:before="0" w:beforeAutospacing="0" w:after="0" w:afterAutospacing="0"/>
        <w:ind w:firstLine="567"/>
        <w:jc w:val="both"/>
      </w:pPr>
      <w:r>
        <w:t>6</w:t>
      </w:r>
      <w:r w:rsidR="002E0EFA" w:rsidRPr="00D855A0">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190EFD" w:rsidRPr="00D855A0">
        <w:t>»;</w:t>
      </w:r>
    </w:p>
    <w:p w:rsidR="007E5009" w:rsidRPr="00D855A0" w:rsidRDefault="007E5009" w:rsidP="002E0EFA">
      <w:pPr>
        <w:pStyle w:val="s1"/>
        <w:shd w:val="clear" w:color="auto" w:fill="FFFFFF"/>
        <w:spacing w:before="0" w:beforeAutospacing="0" w:after="0" w:afterAutospacing="0"/>
        <w:ind w:firstLine="567"/>
        <w:jc w:val="both"/>
      </w:pPr>
      <w:r w:rsidRPr="00D855A0">
        <w:t>пункт 5 исключить;</w:t>
      </w:r>
      <w:r w:rsidR="001C0873" w:rsidRPr="00D855A0">
        <w:t xml:space="preserve"> </w:t>
      </w:r>
    </w:p>
    <w:p w:rsidR="00190EFD" w:rsidRPr="00D855A0" w:rsidRDefault="00190EFD" w:rsidP="002E0EFA">
      <w:pPr>
        <w:pStyle w:val="s1"/>
        <w:shd w:val="clear" w:color="auto" w:fill="FFFFFF"/>
        <w:spacing w:before="0" w:beforeAutospacing="0" w:after="0" w:afterAutospacing="0"/>
        <w:ind w:firstLine="567"/>
        <w:jc w:val="both"/>
      </w:pPr>
      <w:r w:rsidRPr="00D855A0">
        <w:t>пункт 6 исключить;</w:t>
      </w:r>
    </w:p>
    <w:p w:rsidR="00B85272" w:rsidRPr="00D855A0" w:rsidRDefault="00B85272" w:rsidP="00197FA5">
      <w:pPr>
        <w:pStyle w:val="s1"/>
        <w:shd w:val="clear" w:color="auto" w:fill="FFFFFF"/>
        <w:spacing w:before="0" w:beforeAutospacing="0" w:after="0" w:afterAutospacing="0"/>
        <w:ind w:firstLine="567"/>
        <w:jc w:val="both"/>
      </w:pPr>
      <w:r w:rsidRPr="00D855A0">
        <w:t xml:space="preserve">2) в части </w:t>
      </w:r>
      <w:r w:rsidRPr="00D855A0">
        <w:rPr>
          <w:lang w:val="en-US"/>
        </w:rPr>
        <w:t>II</w:t>
      </w:r>
      <w:r w:rsidRPr="00D855A0">
        <w:t>:</w:t>
      </w:r>
    </w:p>
    <w:p w:rsidR="008519B4" w:rsidRPr="00D855A0" w:rsidRDefault="00B85272" w:rsidP="00197FA5">
      <w:pPr>
        <w:pStyle w:val="s1"/>
        <w:shd w:val="clear" w:color="auto" w:fill="FFFFFF"/>
        <w:spacing w:before="0" w:beforeAutospacing="0" w:after="0" w:afterAutospacing="0"/>
        <w:ind w:firstLine="567"/>
        <w:jc w:val="both"/>
      </w:pPr>
      <w:r w:rsidRPr="00D855A0">
        <w:t>а) стать</w:t>
      </w:r>
      <w:r w:rsidR="008519B4" w:rsidRPr="00D855A0">
        <w:t>я</w:t>
      </w:r>
      <w:r w:rsidRPr="00D855A0">
        <w:t xml:space="preserve"> 31</w:t>
      </w:r>
      <w:r w:rsidR="008519B4" w:rsidRPr="00D855A0">
        <w:t>:</w:t>
      </w:r>
    </w:p>
    <w:p w:rsidR="0037154D" w:rsidRDefault="00D23D40" w:rsidP="0037154D">
      <w:pPr>
        <w:pStyle w:val="s1"/>
        <w:shd w:val="clear" w:color="auto" w:fill="FFFFFF"/>
        <w:spacing w:before="0" w:beforeAutospacing="0" w:after="0" w:afterAutospacing="0"/>
        <w:ind w:firstLine="567"/>
        <w:jc w:val="both"/>
      </w:pPr>
      <w:r w:rsidRPr="00D855A0">
        <w:rPr>
          <w:sz w:val="22"/>
          <w:szCs w:val="22"/>
        </w:rPr>
        <w:t xml:space="preserve">      </w:t>
      </w:r>
      <w:r w:rsidR="0037154D">
        <w:t>в пункте 1 таблицу дополнить графой следующего содержания:</w:t>
      </w:r>
    </w:p>
    <w:p w:rsidR="0037154D" w:rsidRPr="00197FA5" w:rsidRDefault="0037154D" w:rsidP="0037154D">
      <w:pPr>
        <w:pStyle w:val="s1"/>
        <w:shd w:val="clear" w:color="auto" w:fill="FFFFFF"/>
        <w:spacing w:before="0" w:beforeAutospacing="0" w:after="0" w:afterAutospacing="0"/>
        <w:ind w:firstLine="567"/>
        <w:jc w:val="both"/>
      </w:pPr>
      <w:r>
        <w:t>«</w:t>
      </w:r>
    </w:p>
    <w:tbl>
      <w:tblPr>
        <w:tblW w:w="10348" w:type="dxa"/>
        <w:tblInd w:w="-147" w:type="dxa"/>
        <w:tblLayout w:type="fixed"/>
        <w:tblCellMar>
          <w:top w:w="57" w:type="dxa"/>
          <w:left w:w="57" w:type="dxa"/>
          <w:bottom w:w="57" w:type="dxa"/>
          <w:right w:w="57" w:type="dxa"/>
        </w:tblCellMar>
        <w:tblLook w:val="0000" w:firstRow="0" w:lastRow="0" w:firstColumn="0" w:lastColumn="0" w:noHBand="0" w:noVBand="0"/>
      </w:tblPr>
      <w:tblGrid>
        <w:gridCol w:w="3686"/>
        <w:gridCol w:w="6662"/>
      </w:tblGrid>
      <w:tr w:rsidR="0037154D" w:rsidRPr="00197FA5" w:rsidTr="00E05E13">
        <w:trPr>
          <w:trHeight w:val="227"/>
        </w:trPr>
        <w:tc>
          <w:tcPr>
            <w:tcW w:w="3686" w:type="dxa"/>
            <w:tcBorders>
              <w:top w:val="single" w:sz="4" w:space="0" w:color="000000"/>
              <w:left w:val="single" w:sz="4" w:space="0" w:color="000000"/>
              <w:bottom w:val="single" w:sz="4" w:space="0" w:color="000000"/>
            </w:tcBorders>
            <w:shd w:val="clear" w:color="auto" w:fill="auto"/>
            <w:vAlign w:val="center"/>
          </w:tcPr>
          <w:p w:rsidR="0037154D" w:rsidRPr="00197FA5" w:rsidRDefault="0037154D" w:rsidP="00E05E13">
            <w:pPr>
              <w:widowControl w:val="0"/>
              <w:spacing w:after="0"/>
              <w:jc w:val="center"/>
              <w:rPr>
                <w:rFonts w:ascii="Times New Roman" w:hAnsi="Times New Roman" w:cs="Times New Roman"/>
                <w:sz w:val="24"/>
                <w:szCs w:val="24"/>
              </w:rPr>
            </w:pPr>
            <w:r w:rsidRPr="00D23D40">
              <w:rPr>
                <w:rFonts w:ascii="Times New Roman" w:hAnsi="Times New Roman" w:cs="Times New Roman"/>
                <w:sz w:val="24"/>
                <w:szCs w:val="24"/>
              </w:rPr>
              <w:t>ИТ-1</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154D" w:rsidRPr="00197FA5" w:rsidRDefault="0037154D" w:rsidP="00E05E13">
            <w:pPr>
              <w:widowControl w:val="0"/>
              <w:spacing w:after="0"/>
              <w:rPr>
                <w:rFonts w:ascii="Times New Roman" w:hAnsi="Times New Roman" w:cs="Times New Roman"/>
                <w:sz w:val="24"/>
                <w:szCs w:val="24"/>
              </w:rPr>
            </w:pPr>
            <w:r>
              <w:rPr>
                <w:rFonts w:ascii="Times New Roman" w:hAnsi="Times New Roman" w:cs="Times New Roman"/>
                <w:sz w:val="24"/>
                <w:szCs w:val="24"/>
              </w:rPr>
              <w:t>Зона объектов инженерной и транспортной инфраструктур</w:t>
            </w:r>
          </w:p>
        </w:tc>
      </w:tr>
    </w:tbl>
    <w:p w:rsidR="00197FA5" w:rsidRPr="00D855A0" w:rsidRDefault="0037154D" w:rsidP="0037154D">
      <w:pPr>
        <w:pStyle w:val="s1"/>
        <w:shd w:val="clear" w:color="auto" w:fill="FFFFFF"/>
        <w:spacing w:before="0" w:beforeAutospacing="0" w:after="0" w:afterAutospacing="0"/>
        <w:ind w:firstLine="567"/>
        <w:jc w:val="right"/>
        <w:rPr>
          <w:sz w:val="22"/>
          <w:szCs w:val="22"/>
        </w:rPr>
      </w:pPr>
      <w:r w:rsidRPr="008C0B3A">
        <w:rPr>
          <w:sz w:val="22"/>
          <w:szCs w:val="22"/>
        </w:rPr>
        <w:t xml:space="preserve">                                                                                                                                                      </w:t>
      </w:r>
      <w:r>
        <w:rPr>
          <w:sz w:val="22"/>
          <w:szCs w:val="22"/>
        </w:rPr>
        <w:t xml:space="preserve">                      </w:t>
      </w:r>
      <w:r w:rsidR="00D23D40" w:rsidRPr="00D855A0">
        <w:rPr>
          <w:sz w:val="22"/>
          <w:szCs w:val="22"/>
        </w:rPr>
        <w:t xml:space="preserve">                                                                                                                         </w:t>
      </w:r>
      <w:r w:rsidR="008C0B3A" w:rsidRPr="00D855A0">
        <w:rPr>
          <w:sz w:val="22"/>
          <w:szCs w:val="22"/>
        </w:rPr>
        <w:t xml:space="preserve">                                             »</w:t>
      </w:r>
      <w:r w:rsidR="00D23D40" w:rsidRPr="00D855A0">
        <w:rPr>
          <w:sz w:val="22"/>
          <w:szCs w:val="22"/>
        </w:rPr>
        <w:t>;</w:t>
      </w:r>
    </w:p>
    <w:p w:rsidR="008519B4" w:rsidRPr="00D855A0" w:rsidRDefault="008519B4" w:rsidP="002E0EFA">
      <w:pPr>
        <w:pStyle w:val="s1"/>
        <w:shd w:val="clear" w:color="auto" w:fill="FFFFFF"/>
        <w:spacing w:before="0" w:beforeAutospacing="0" w:after="0" w:afterAutospacing="0"/>
        <w:ind w:firstLine="567"/>
        <w:jc w:val="both"/>
      </w:pPr>
      <w:r w:rsidRPr="00D855A0">
        <w:t>дополнить пунктом 9 следующего содержания:</w:t>
      </w:r>
    </w:p>
    <w:p w:rsidR="00BF2926" w:rsidRPr="00D855A0" w:rsidRDefault="008519B4" w:rsidP="00F14100">
      <w:pPr>
        <w:widowControl w:val="0"/>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«9. </w:t>
      </w:r>
      <w:r w:rsidR="00BF2926" w:rsidRPr="00D855A0">
        <w:rPr>
          <w:rFonts w:ascii="Times New Roman" w:hAnsi="Times New Roman" w:cs="Times New Roman"/>
          <w:sz w:val="24"/>
          <w:szCs w:val="24"/>
        </w:rPr>
        <w:t>Сведения о границах территориальных зон, содержащие графическое описание местоположения границ территориальных зон, перечень координат характерных точек границ в системе координат</w:t>
      </w:r>
      <w:r w:rsidR="00F14100" w:rsidRPr="00D855A0">
        <w:rPr>
          <w:rFonts w:ascii="Times New Roman" w:hAnsi="Times New Roman" w:cs="Times New Roman"/>
          <w:sz w:val="24"/>
          <w:szCs w:val="24"/>
        </w:rPr>
        <w:t>, используемой для ведения Единого государственного реестра недвижимости</w:t>
      </w:r>
      <w:r w:rsidR="00FD0309" w:rsidRPr="00D855A0">
        <w:rPr>
          <w:rFonts w:ascii="Times New Roman" w:hAnsi="Times New Roman" w:cs="Times New Roman"/>
          <w:sz w:val="24"/>
          <w:szCs w:val="24"/>
        </w:rPr>
        <w:t xml:space="preserve"> содержатся в приложении № 10 к Правилам.»;</w:t>
      </w:r>
    </w:p>
    <w:p w:rsidR="00D23D40" w:rsidRPr="00D855A0" w:rsidRDefault="00D23D40" w:rsidP="008C0B3A">
      <w:pPr>
        <w:pStyle w:val="s1"/>
        <w:shd w:val="clear" w:color="auto" w:fill="FFFFFF"/>
        <w:spacing w:before="0" w:beforeAutospacing="0" w:after="0" w:afterAutospacing="0"/>
        <w:ind w:firstLine="567"/>
        <w:jc w:val="both"/>
      </w:pPr>
      <w:r w:rsidRPr="00D855A0">
        <w:t>б) в статье 32:</w:t>
      </w:r>
    </w:p>
    <w:p w:rsidR="00F0312A" w:rsidRPr="00D855A0" w:rsidRDefault="008C0B3A" w:rsidP="008C0B3A">
      <w:pPr>
        <w:spacing w:after="0"/>
        <w:ind w:firstLine="567"/>
        <w:jc w:val="both"/>
        <w:rPr>
          <w:rFonts w:ascii="Times New Roman" w:eastAsia="Calibri" w:hAnsi="Times New Roman" w:cs="Times New Roman"/>
          <w:sz w:val="24"/>
          <w:szCs w:val="24"/>
        </w:rPr>
      </w:pPr>
      <w:r w:rsidRPr="00D855A0">
        <w:rPr>
          <w:rFonts w:ascii="Times New Roman" w:hAnsi="Times New Roman" w:cs="Times New Roman"/>
          <w:sz w:val="24"/>
          <w:szCs w:val="24"/>
        </w:rPr>
        <w:t>таблицу «</w:t>
      </w:r>
      <w:r w:rsidRPr="00D855A0">
        <w:rPr>
          <w:rFonts w:ascii="Times New Roman" w:eastAsia="Calibri" w:hAnsi="Times New Roman" w:cs="Times New Roman"/>
          <w:sz w:val="24"/>
          <w:szCs w:val="24"/>
        </w:rPr>
        <w:t xml:space="preserve">Перечень объектов культурного наследия регионального значения (приложение 2 к Правилам, на карте обозначены нумерацией синего цвета)» </w:t>
      </w:r>
    </w:p>
    <w:p w:rsidR="008C0B3A" w:rsidRPr="00D855A0" w:rsidRDefault="008C0B3A" w:rsidP="008C0B3A">
      <w:pPr>
        <w:spacing w:after="0"/>
        <w:ind w:firstLine="567"/>
        <w:jc w:val="both"/>
        <w:rPr>
          <w:rFonts w:ascii="Times New Roman" w:eastAsia="Calibri" w:hAnsi="Times New Roman" w:cs="Times New Roman"/>
          <w:sz w:val="24"/>
          <w:szCs w:val="24"/>
        </w:rPr>
      </w:pPr>
      <w:r w:rsidRPr="00D855A0">
        <w:rPr>
          <w:rFonts w:ascii="Times New Roman" w:eastAsia="Calibri" w:hAnsi="Times New Roman" w:cs="Times New Roman"/>
          <w:sz w:val="24"/>
          <w:szCs w:val="24"/>
        </w:rPr>
        <w:t>дополнить пунктом 21 следующего содержания:</w:t>
      </w:r>
    </w:p>
    <w:p w:rsidR="008C0B3A" w:rsidRPr="00D855A0" w:rsidRDefault="008C0B3A" w:rsidP="008C0B3A">
      <w:pPr>
        <w:spacing w:after="0"/>
        <w:ind w:firstLine="567"/>
        <w:jc w:val="both"/>
        <w:rPr>
          <w:rFonts w:ascii="Times New Roman" w:hAnsi="Times New Roman" w:cs="Times New Roman"/>
          <w:sz w:val="24"/>
          <w:szCs w:val="24"/>
        </w:rPr>
      </w:pPr>
      <w:r w:rsidRPr="00D855A0">
        <w:rPr>
          <w:rFonts w:ascii="Times New Roman" w:eastAsia="Calibri" w:hAnsi="Times New Roman" w:cs="Times New Roman"/>
          <w:sz w:val="24"/>
          <w:szCs w:val="24"/>
        </w:rPr>
        <w:t>«</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9"/>
        <w:gridCol w:w="2115"/>
        <w:gridCol w:w="4464"/>
        <w:gridCol w:w="2450"/>
      </w:tblGrid>
      <w:tr w:rsidR="00D855A0" w:rsidRPr="00D855A0" w:rsidTr="008D111F">
        <w:tc>
          <w:tcPr>
            <w:tcW w:w="633" w:type="pct"/>
            <w:tcBorders>
              <w:top w:val="single" w:sz="4" w:space="0" w:color="auto"/>
              <w:left w:val="single" w:sz="4" w:space="0" w:color="auto"/>
              <w:bottom w:val="single" w:sz="4" w:space="0" w:color="auto"/>
              <w:right w:val="single" w:sz="4" w:space="0" w:color="auto"/>
            </w:tcBorders>
            <w:hideMark/>
          </w:tcPr>
          <w:p w:rsidR="008C0B3A" w:rsidRPr="00D855A0" w:rsidRDefault="008C0B3A" w:rsidP="008C0B3A">
            <w:pPr>
              <w:pStyle w:val="001"/>
              <w:spacing w:after="0"/>
              <w:jc w:val="center"/>
              <w:rPr>
                <w:szCs w:val="24"/>
              </w:rPr>
            </w:pPr>
            <w:r w:rsidRPr="00D855A0">
              <w:rPr>
                <w:szCs w:val="24"/>
              </w:rPr>
              <w:t>21</w:t>
            </w:r>
          </w:p>
        </w:tc>
        <w:tc>
          <w:tcPr>
            <w:tcW w:w="1023" w:type="pct"/>
            <w:tcBorders>
              <w:top w:val="single" w:sz="4" w:space="0" w:color="auto"/>
              <w:left w:val="single" w:sz="4" w:space="0" w:color="auto"/>
              <w:bottom w:val="single" w:sz="4" w:space="0" w:color="auto"/>
              <w:right w:val="single" w:sz="4" w:space="0" w:color="auto"/>
            </w:tcBorders>
          </w:tcPr>
          <w:p w:rsidR="008C0B3A" w:rsidRPr="00D855A0" w:rsidRDefault="008C0B3A" w:rsidP="008C0B3A">
            <w:pPr>
              <w:pStyle w:val="001"/>
              <w:spacing w:after="0"/>
              <w:rPr>
                <w:szCs w:val="24"/>
                <w:lang w:eastAsia="ru-RU"/>
              </w:rPr>
            </w:pPr>
          </w:p>
        </w:tc>
        <w:tc>
          <w:tcPr>
            <w:tcW w:w="2159" w:type="pct"/>
            <w:tcBorders>
              <w:top w:val="single" w:sz="4" w:space="0" w:color="auto"/>
              <w:left w:val="single" w:sz="4" w:space="0" w:color="auto"/>
              <w:bottom w:val="single" w:sz="4" w:space="0" w:color="auto"/>
              <w:right w:val="single" w:sz="4" w:space="0" w:color="auto"/>
            </w:tcBorders>
            <w:hideMark/>
          </w:tcPr>
          <w:p w:rsidR="008C0B3A" w:rsidRPr="00D855A0" w:rsidRDefault="008C0B3A" w:rsidP="00F0312A">
            <w:pPr>
              <w:pStyle w:val="TableParagraph"/>
              <w:spacing w:line="315" w:lineRule="exact"/>
              <w:rPr>
                <w:sz w:val="24"/>
                <w:szCs w:val="24"/>
              </w:rPr>
            </w:pPr>
            <w:r w:rsidRPr="00D855A0">
              <w:rPr>
                <w:rFonts w:eastAsia="Calibri"/>
                <w:sz w:val="24"/>
                <w:szCs w:val="24"/>
              </w:rPr>
              <w:t xml:space="preserve">Дом </w:t>
            </w:r>
            <w:r w:rsidR="00F0312A" w:rsidRPr="00D855A0">
              <w:rPr>
                <w:rFonts w:eastAsia="Calibri"/>
                <w:sz w:val="24"/>
                <w:szCs w:val="24"/>
              </w:rPr>
              <w:t xml:space="preserve">крестьянина </w:t>
            </w:r>
            <w:proofErr w:type="spellStart"/>
            <w:r w:rsidR="00F0312A" w:rsidRPr="00D855A0">
              <w:rPr>
                <w:rFonts w:eastAsia="Calibri"/>
                <w:sz w:val="24"/>
                <w:szCs w:val="24"/>
              </w:rPr>
              <w:t>А.В.Зинина</w:t>
            </w:r>
            <w:proofErr w:type="spellEnd"/>
          </w:p>
        </w:tc>
        <w:tc>
          <w:tcPr>
            <w:tcW w:w="1186" w:type="pct"/>
            <w:tcBorders>
              <w:top w:val="single" w:sz="4" w:space="0" w:color="auto"/>
              <w:left w:val="single" w:sz="4" w:space="0" w:color="auto"/>
              <w:bottom w:val="single" w:sz="4" w:space="0" w:color="auto"/>
              <w:right w:val="single" w:sz="4" w:space="0" w:color="auto"/>
            </w:tcBorders>
            <w:hideMark/>
          </w:tcPr>
          <w:p w:rsidR="008C0B3A" w:rsidRPr="00D855A0" w:rsidRDefault="00F0312A" w:rsidP="00F0312A">
            <w:pPr>
              <w:pStyle w:val="001"/>
              <w:spacing w:after="0"/>
              <w:rPr>
                <w:szCs w:val="24"/>
              </w:rPr>
            </w:pPr>
            <w:r w:rsidRPr="00D855A0">
              <w:rPr>
                <w:szCs w:val="24"/>
              </w:rPr>
              <w:t>Проездная ул</w:t>
            </w:r>
            <w:r w:rsidR="008C0B3A" w:rsidRPr="00D855A0">
              <w:rPr>
                <w:szCs w:val="24"/>
              </w:rPr>
              <w:t xml:space="preserve">., </w:t>
            </w:r>
            <w:r w:rsidRPr="00D855A0">
              <w:rPr>
                <w:szCs w:val="24"/>
              </w:rPr>
              <w:t>10</w:t>
            </w:r>
          </w:p>
        </w:tc>
      </w:tr>
    </w:tbl>
    <w:p w:rsidR="008C0B3A" w:rsidRPr="00D855A0" w:rsidRDefault="008C0B3A" w:rsidP="008C0B3A">
      <w:pPr>
        <w:pStyle w:val="s1"/>
        <w:shd w:val="clear" w:color="auto" w:fill="FFFFFF"/>
        <w:spacing w:before="0" w:beforeAutospacing="0" w:after="0" w:afterAutospacing="0"/>
        <w:ind w:firstLine="567"/>
        <w:jc w:val="both"/>
        <w:rPr>
          <w:sz w:val="22"/>
          <w:szCs w:val="22"/>
        </w:rPr>
      </w:pPr>
      <w:r w:rsidRPr="00D855A0">
        <w:rPr>
          <w:sz w:val="22"/>
          <w:szCs w:val="22"/>
        </w:rPr>
        <w:t xml:space="preserve">                                                                                                                                                                            »;</w:t>
      </w:r>
    </w:p>
    <w:p w:rsidR="00F0312A" w:rsidRPr="00D855A0" w:rsidRDefault="00F0312A" w:rsidP="00F0312A">
      <w:pPr>
        <w:spacing w:after="0"/>
        <w:ind w:firstLine="567"/>
        <w:jc w:val="both"/>
        <w:rPr>
          <w:rFonts w:ascii="Times New Roman" w:eastAsia="Calibri" w:hAnsi="Times New Roman" w:cs="Times New Roman"/>
          <w:sz w:val="24"/>
          <w:szCs w:val="24"/>
        </w:rPr>
      </w:pPr>
      <w:r w:rsidRPr="00D855A0">
        <w:rPr>
          <w:rFonts w:ascii="Times New Roman" w:eastAsia="Calibri" w:hAnsi="Times New Roman" w:cs="Times New Roman"/>
          <w:sz w:val="24"/>
          <w:szCs w:val="24"/>
        </w:rPr>
        <w:t>дополнить пунктом 22 следующего содержания:</w:t>
      </w:r>
    </w:p>
    <w:p w:rsidR="00F0312A" w:rsidRPr="00D855A0" w:rsidRDefault="00F0312A" w:rsidP="00F0312A">
      <w:pPr>
        <w:spacing w:after="0"/>
        <w:ind w:firstLine="567"/>
        <w:jc w:val="both"/>
        <w:rPr>
          <w:rFonts w:ascii="Times New Roman" w:hAnsi="Times New Roman" w:cs="Times New Roman"/>
          <w:sz w:val="24"/>
          <w:szCs w:val="24"/>
        </w:rPr>
      </w:pPr>
      <w:r w:rsidRPr="00D855A0">
        <w:rPr>
          <w:rFonts w:ascii="Times New Roman" w:eastAsia="Calibri" w:hAnsi="Times New Roman" w:cs="Times New Roman"/>
          <w:sz w:val="24"/>
          <w:szCs w:val="24"/>
        </w:rPr>
        <w:t>«</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9"/>
        <w:gridCol w:w="2115"/>
        <w:gridCol w:w="4464"/>
        <w:gridCol w:w="2450"/>
      </w:tblGrid>
      <w:tr w:rsidR="00D855A0" w:rsidRPr="00D855A0" w:rsidTr="008D111F">
        <w:tc>
          <w:tcPr>
            <w:tcW w:w="633" w:type="pct"/>
            <w:tcBorders>
              <w:top w:val="single" w:sz="4" w:space="0" w:color="auto"/>
              <w:left w:val="single" w:sz="4" w:space="0" w:color="auto"/>
              <w:bottom w:val="single" w:sz="4" w:space="0" w:color="auto"/>
              <w:right w:val="single" w:sz="4" w:space="0" w:color="auto"/>
            </w:tcBorders>
            <w:hideMark/>
          </w:tcPr>
          <w:p w:rsidR="00F0312A" w:rsidRPr="00D855A0" w:rsidRDefault="00F0312A" w:rsidP="00F0312A">
            <w:pPr>
              <w:pStyle w:val="001"/>
              <w:spacing w:after="0"/>
              <w:jc w:val="center"/>
              <w:rPr>
                <w:szCs w:val="24"/>
              </w:rPr>
            </w:pPr>
            <w:r w:rsidRPr="00D855A0">
              <w:rPr>
                <w:szCs w:val="24"/>
              </w:rPr>
              <w:t>22</w:t>
            </w:r>
          </w:p>
        </w:tc>
        <w:tc>
          <w:tcPr>
            <w:tcW w:w="1023" w:type="pct"/>
            <w:tcBorders>
              <w:top w:val="single" w:sz="4" w:space="0" w:color="auto"/>
              <w:left w:val="single" w:sz="4" w:space="0" w:color="auto"/>
              <w:bottom w:val="single" w:sz="4" w:space="0" w:color="auto"/>
              <w:right w:val="single" w:sz="4" w:space="0" w:color="auto"/>
            </w:tcBorders>
          </w:tcPr>
          <w:p w:rsidR="00F0312A" w:rsidRPr="00D855A0" w:rsidRDefault="00F0312A" w:rsidP="00116724">
            <w:pPr>
              <w:pStyle w:val="001"/>
              <w:spacing w:after="0"/>
              <w:rPr>
                <w:szCs w:val="24"/>
                <w:lang w:eastAsia="ru-RU"/>
              </w:rPr>
            </w:pPr>
          </w:p>
        </w:tc>
        <w:tc>
          <w:tcPr>
            <w:tcW w:w="2159" w:type="pct"/>
            <w:tcBorders>
              <w:top w:val="single" w:sz="4" w:space="0" w:color="auto"/>
              <w:left w:val="single" w:sz="4" w:space="0" w:color="auto"/>
              <w:bottom w:val="single" w:sz="4" w:space="0" w:color="auto"/>
              <w:right w:val="single" w:sz="4" w:space="0" w:color="auto"/>
            </w:tcBorders>
            <w:hideMark/>
          </w:tcPr>
          <w:p w:rsidR="00F0312A" w:rsidRPr="00D855A0" w:rsidRDefault="00F0312A" w:rsidP="00116724">
            <w:pPr>
              <w:pStyle w:val="TableParagraph"/>
              <w:spacing w:line="315" w:lineRule="exact"/>
              <w:rPr>
                <w:rFonts w:eastAsia="Calibri"/>
                <w:sz w:val="24"/>
                <w:szCs w:val="24"/>
              </w:rPr>
            </w:pPr>
            <w:r w:rsidRPr="00D855A0">
              <w:rPr>
                <w:rFonts w:eastAsia="Calibri"/>
                <w:sz w:val="24"/>
                <w:szCs w:val="24"/>
              </w:rPr>
              <w:t>Дом специалистов</w:t>
            </w:r>
          </w:p>
          <w:p w:rsidR="00F0312A" w:rsidRPr="00D855A0" w:rsidRDefault="00F0312A" w:rsidP="00116724">
            <w:pPr>
              <w:pStyle w:val="001"/>
              <w:spacing w:after="0"/>
              <w:jc w:val="both"/>
              <w:rPr>
                <w:szCs w:val="24"/>
              </w:rPr>
            </w:pPr>
            <w:r w:rsidRPr="00D855A0">
              <w:rPr>
                <w:szCs w:val="24"/>
              </w:rPr>
              <w:t xml:space="preserve">бумагопрядильной фабрики </w:t>
            </w:r>
            <w:proofErr w:type="spellStart"/>
            <w:r w:rsidRPr="00D855A0">
              <w:rPr>
                <w:szCs w:val="24"/>
              </w:rPr>
              <w:t>Борисовских</w:t>
            </w:r>
            <w:proofErr w:type="spellEnd"/>
          </w:p>
        </w:tc>
        <w:tc>
          <w:tcPr>
            <w:tcW w:w="1186" w:type="pct"/>
            <w:tcBorders>
              <w:top w:val="single" w:sz="4" w:space="0" w:color="auto"/>
              <w:left w:val="single" w:sz="4" w:space="0" w:color="auto"/>
              <w:bottom w:val="single" w:sz="4" w:space="0" w:color="auto"/>
              <w:right w:val="single" w:sz="4" w:space="0" w:color="auto"/>
            </w:tcBorders>
            <w:hideMark/>
          </w:tcPr>
          <w:p w:rsidR="00F0312A" w:rsidRPr="00D855A0" w:rsidRDefault="00F0312A" w:rsidP="00F0312A">
            <w:pPr>
              <w:pStyle w:val="001"/>
              <w:spacing w:after="0"/>
              <w:rPr>
                <w:szCs w:val="24"/>
              </w:rPr>
            </w:pPr>
            <w:r w:rsidRPr="00D855A0">
              <w:rPr>
                <w:szCs w:val="24"/>
              </w:rPr>
              <w:t>Комсомольская пл., 39</w:t>
            </w:r>
          </w:p>
        </w:tc>
      </w:tr>
    </w:tbl>
    <w:p w:rsidR="00F0312A" w:rsidRPr="00D855A0" w:rsidRDefault="00F0312A" w:rsidP="00F0312A">
      <w:pPr>
        <w:pStyle w:val="s1"/>
        <w:shd w:val="clear" w:color="auto" w:fill="FFFFFF"/>
        <w:spacing w:before="0" w:beforeAutospacing="0" w:after="0" w:afterAutospacing="0"/>
        <w:ind w:firstLine="567"/>
        <w:jc w:val="both"/>
        <w:rPr>
          <w:sz w:val="22"/>
          <w:szCs w:val="22"/>
        </w:rPr>
      </w:pPr>
      <w:r w:rsidRPr="00D855A0">
        <w:rPr>
          <w:sz w:val="22"/>
          <w:szCs w:val="22"/>
        </w:rPr>
        <w:t xml:space="preserve">                                                                                                                                                                            »;</w:t>
      </w:r>
    </w:p>
    <w:p w:rsidR="00304110" w:rsidRPr="00D855A0" w:rsidRDefault="002D014D" w:rsidP="002D014D">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таблице </w:t>
      </w:r>
      <w:r w:rsidR="00304110" w:rsidRPr="00D855A0">
        <w:rPr>
          <w:rFonts w:ascii="Times New Roman" w:hAnsi="Times New Roman" w:cs="Times New Roman"/>
          <w:sz w:val="24"/>
          <w:szCs w:val="24"/>
        </w:rPr>
        <w:t>«Перечень выявленных объектов культурного наследия (приложение 2 к Правилам, на карте обозначены нумерацией зеленого цвета»:</w:t>
      </w:r>
    </w:p>
    <w:p w:rsidR="002E0EFA" w:rsidRPr="00D855A0" w:rsidRDefault="002D014D" w:rsidP="002D014D">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rPr>
        <w:t>пункт 3 исключить;</w:t>
      </w:r>
    </w:p>
    <w:p w:rsidR="002D014D" w:rsidRPr="00D855A0" w:rsidRDefault="002D014D" w:rsidP="002D014D">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rPr>
        <w:t>пункт 8 исключить;</w:t>
      </w:r>
    </w:p>
    <w:p w:rsidR="002D014D" w:rsidRPr="00D855A0" w:rsidRDefault="002D014D" w:rsidP="002D014D">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rPr>
        <w:t>пункт 11 исключить;</w:t>
      </w:r>
    </w:p>
    <w:p w:rsidR="00FC0255" w:rsidRPr="00D855A0" w:rsidRDefault="00FC0255" w:rsidP="00FC0255">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rPr>
        <w:t>пункт 12 исключить;</w:t>
      </w:r>
    </w:p>
    <w:p w:rsidR="002D014D" w:rsidRPr="00D855A0" w:rsidRDefault="002D014D" w:rsidP="002D014D">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rPr>
        <w:t>пункт 13 исключить;</w:t>
      </w:r>
    </w:p>
    <w:p w:rsidR="00FC0255" w:rsidRPr="00D855A0" w:rsidRDefault="00FC0255" w:rsidP="002D014D">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rPr>
        <w:t>пункт 34 исключить;</w:t>
      </w:r>
    </w:p>
    <w:p w:rsidR="00F0312A" w:rsidRPr="00D855A0" w:rsidRDefault="00F0312A" w:rsidP="00F0312A">
      <w:pPr>
        <w:spacing w:after="0"/>
        <w:ind w:firstLine="567"/>
        <w:jc w:val="both"/>
        <w:rPr>
          <w:rFonts w:ascii="Times New Roman" w:eastAsia="Calibri" w:hAnsi="Times New Roman" w:cs="Times New Roman"/>
          <w:sz w:val="24"/>
          <w:szCs w:val="24"/>
        </w:rPr>
      </w:pPr>
      <w:r w:rsidRPr="00D855A0">
        <w:rPr>
          <w:rFonts w:ascii="Times New Roman" w:hAnsi="Times New Roman" w:cs="Times New Roman"/>
          <w:sz w:val="24"/>
          <w:szCs w:val="24"/>
        </w:rPr>
        <w:t>дополнить таблицей «</w:t>
      </w:r>
      <w:r w:rsidRPr="00D855A0">
        <w:rPr>
          <w:rFonts w:ascii="Times New Roman" w:eastAsia="Calibri" w:hAnsi="Times New Roman" w:cs="Times New Roman"/>
          <w:sz w:val="24"/>
          <w:szCs w:val="24"/>
        </w:rPr>
        <w:t>Перечень объектов культурного наследия местного значения (приложение 2 к Правилам, на карте обозначены нумерацией красного цвета)» следующего содержания:</w:t>
      </w:r>
    </w:p>
    <w:p w:rsidR="00F0312A" w:rsidRPr="00D855A0" w:rsidRDefault="00F0312A" w:rsidP="00F0312A">
      <w:pPr>
        <w:spacing w:after="0"/>
        <w:ind w:firstLine="567"/>
        <w:jc w:val="both"/>
        <w:rPr>
          <w:rFonts w:ascii="Times New Roman" w:hAnsi="Times New Roman" w:cs="Times New Roman"/>
          <w:sz w:val="24"/>
          <w:szCs w:val="24"/>
        </w:rPr>
      </w:pPr>
      <w:r w:rsidRPr="00D855A0">
        <w:rPr>
          <w:rFonts w:ascii="Times New Roman" w:eastAsia="Calibri" w:hAnsi="Times New Roman" w:cs="Times New Roman"/>
          <w:sz w:val="24"/>
          <w:szCs w:val="24"/>
        </w:rPr>
        <w:t>«</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268"/>
        <w:gridCol w:w="3654"/>
        <w:gridCol w:w="3150"/>
      </w:tblGrid>
      <w:tr w:rsidR="00D855A0" w:rsidRPr="00D855A0" w:rsidTr="008D111F">
        <w:trPr>
          <w:trHeight w:val="227"/>
        </w:trPr>
        <w:tc>
          <w:tcPr>
            <w:tcW w:w="10348" w:type="dxa"/>
            <w:gridSpan w:val="4"/>
            <w:shd w:val="clear" w:color="auto" w:fill="auto"/>
          </w:tcPr>
          <w:p w:rsidR="00C36A55" w:rsidRPr="00D855A0" w:rsidRDefault="00C36A55" w:rsidP="00116724">
            <w:pPr>
              <w:pStyle w:val="TableParagraph"/>
              <w:spacing w:line="276" w:lineRule="auto"/>
              <w:rPr>
                <w:rFonts w:eastAsia="Calibri"/>
                <w:szCs w:val="28"/>
              </w:rPr>
            </w:pPr>
            <w:r w:rsidRPr="00D855A0">
              <w:rPr>
                <w:rFonts w:eastAsia="Calibri"/>
                <w:sz w:val="24"/>
                <w:szCs w:val="24"/>
              </w:rPr>
              <w:t>Перечень объектов культурного наследия местного значения (приложение 2 к Правилам, на карте обозначены нумерацией красного цвета)</w:t>
            </w:r>
          </w:p>
        </w:tc>
      </w:tr>
      <w:tr w:rsidR="00D855A0" w:rsidRPr="00D855A0" w:rsidTr="008D111F">
        <w:trPr>
          <w:trHeight w:val="227"/>
        </w:trPr>
        <w:tc>
          <w:tcPr>
            <w:tcW w:w="1276" w:type="dxa"/>
            <w:shd w:val="clear" w:color="auto" w:fill="auto"/>
          </w:tcPr>
          <w:p w:rsidR="00C36A55" w:rsidRPr="00D855A0" w:rsidRDefault="00C36A55" w:rsidP="00116724">
            <w:pPr>
              <w:pStyle w:val="TableParagraph"/>
              <w:spacing w:line="315" w:lineRule="exact"/>
              <w:jc w:val="center"/>
              <w:rPr>
                <w:rFonts w:eastAsia="Calibri"/>
                <w:sz w:val="24"/>
                <w:szCs w:val="24"/>
              </w:rPr>
            </w:pPr>
            <w:r w:rsidRPr="00D855A0">
              <w:rPr>
                <w:rFonts w:eastAsia="Calibri"/>
                <w:sz w:val="24"/>
                <w:szCs w:val="24"/>
              </w:rPr>
              <w:t>Номер</w:t>
            </w:r>
            <w:r w:rsidRPr="00D855A0">
              <w:rPr>
                <w:rFonts w:eastAsia="Calibri"/>
                <w:sz w:val="24"/>
                <w:szCs w:val="24"/>
              </w:rPr>
              <w:br/>
              <w:t>по карте</w:t>
            </w:r>
          </w:p>
        </w:tc>
        <w:tc>
          <w:tcPr>
            <w:tcW w:w="2268" w:type="dxa"/>
            <w:shd w:val="clear" w:color="auto" w:fill="auto"/>
          </w:tcPr>
          <w:p w:rsidR="00C36A55" w:rsidRPr="00D855A0" w:rsidRDefault="00C36A55" w:rsidP="00116724">
            <w:pPr>
              <w:pStyle w:val="TableParagraph"/>
              <w:spacing w:line="276" w:lineRule="auto"/>
              <w:rPr>
                <w:rFonts w:eastAsia="Calibri"/>
                <w:sz w:val="24"/>
                <w:szCs w:val="24"/>
              </w:rPr>
            </w:pPr>
            <w:r w:rsidRPr="00D855A0">
              <w:rPr>
                <w:rFonts w:eastAsia="Calibri"/>
                <w:sz w:val="24"/>
                <w:szCs w:val="24"/>
              </w:rPr>
              <w:t>Наименование ансамбля</w:t>
            </w:r>
          </w:p>
        </w:tc>
        <w:tc>
          <w:tcPr>
            <w:tcW w:w="3654" w:type="dxa"/>
            <w:shd w:val="clear" w:color="auto" w:fill="auto"/>
          </w:tcPr>
          <w:p w:rsidR="00C36A55" w:rsidRPr="00D855A0" w:rsidRDefault="00C36A55" w:rsidP="00116724">
            <w:pPr>
              <w:pStyle w:val="TableParagraph"/>
              <w:spacing w:line="315" w:lineRule="exact"/>
              <w:rPr>
                <w:rFonts w:eastAsia="Calibri"/>
                <w:sz w:val="24"/>
                <w:szCs w:val="24"/>
              </w:rPr>
            </w:pPr>
            <w:r w:rsidRPr="00D855A0">
              <w:rPr>
                <w:rFonts w:eastAsia="Calibri"/>
                <w:sz w:val="24"/>
                <w:szCs w:val="24"/>
              </w:rPr>
              <w:t>Наименование ОКН</w:t>
            </w:r>
          </w:p>
        </w:tc>
        <w:tc>
          <w:tcPr>
            <w:tcW w:w="3150" w:type="dxa"/>
            <w:shd w:val="clear" w:color="auto" w:fill="auto"/>
          </w:tcPr>
          <w:p w:rsidR="00C36A55" w:rsidRPr="00D855A0" w:rsidRDefault="00C36A55" w:rsidP="00116724">
            <w:pPr>
              <w:pStyle w:val="TableParagraph"/>
              <w:spacing w:line="315" w:lineRule="exact"/>
              <w:rPr>
                <w:rFonts w:eastAsia="Calibri"/>
                <w:sz w:val="24"/>
                <w:szCs w:val="24"/>
              </w:rPr>
            </w:pPr>
            <w:r w:rsidRPr="00D855A0">
              <w:rPr>
                <w:rFonts w:eastAsia="Calibri"/>
                <w:sz w:val="24"/>
                <w:szCs w:val="24"/>
              </w:rPr>
              <w:t>Адрес</w:t>
            </w:r>
          </w:p>
        </w:tc>
      </w:tr>
      <w:tr w:rsidR="00D855A0" w:rsidRPr="00D855A0" w:rsidTr="008D111F">
        <w:trPr>
          <w:trHeight w:val="227"/>
        </w:trPr>
        <w:tc>
          <w:tcPr>
            <w:tcW w:w="1276" w:type="dxa"/>
            <w:shd w:val="clear" w:color="auto" w:fill="auto"/>
          </w:tcPr>
          <w:p w:rsidR="00C36A55" w:rsidRPr="00D855A0" w:rsidRDefault="006F373F" w:rsidP="00116724">
            <w:pPr>
              <w:pStyle w:val="TableParagraph"/>
              <w:spacing w:line="315" w:lineRule="exact"/>
              <w:jc w:val="center"/>
              <w:rPr>
                <w:rFonts w:eastAsia="Calibri"/>
                <w:sz w:val="24"/>
                <w:szCs w:val="24"/>
              </w:rPr>
            </w:pPr>
            <w:r w:rsidRPr="00D855A0">
              <w:rPr>
                <w:rFonts w:eastAsia="Calibri"/>
                <w:sz w:val="24"/>
                <w:szCs w:val="24"/>
              </w:rPr>
              <w:t>1</w:t>
            </w:r>
          </w:p>
        </w:tc>
        <w:tc>
          <w:tcPr>
            <w:tcW w:w="2268" w:type="dxa"/>
            <w:shd w:val="clear" w:color="auto" w:fill="auto"/>
          </w:tcPr>
          <w:p w:rsidR="00C36A55" w:rsidRPr="00D855A0" w:rsidRDefault="00C36A55" w:rsidP="00116724">
            <w:pPr>
              <w:pStyle w:val="TableParagraph"/>
              <w:rPr>
                <w:rFonts w:eastAsia="Calibri"/>
                <w:sz w:val="24"/>
                <w:szCs w:val="24"/>
              </w:rPr>
            </w:pPr>
          </w:p>
        </w:tc>
        <w:tc>
          <w:tcPr>
            <w:tcW w:w="3654" w:type="dxa"/>
            <w:shd w:val="clear" w:color="auto" w:fill="auto"/>
          </w:tcPr>
          <w:p w:rsidR="00C36A55" w:rsidRPr="00D855A0" w:rsidRDefault="00C36A55" w:rsidP="00116724">
            <w:pPr>
              <w:pStyle w:val="TableParagraph"/>
              <w:spacing w:line="315" w:lineRule="exact"/>
              <w:rPr>
                <w:rFonts w:eastAsia="Calibri"/>
                <w:sz w:val="24"/>
                <w:szCs w:val="24"/>
              </w:rPr>
            </w:pPr>
            <w:r w:rsidRPr="00D855A0">
              <w:rPr>
                <w:rFonts w:eastAsia="Calibri"/>
                <w:sz w:val="24"/>
                <w:szCs w:val="24"/>
              </w:rPr>
              <w:t>Дом жилой с магазином</w:t>
            </w:r>
          </w:p>
        </w:tc>
        <w:tc>
          <w:tcPr>
            <w:tcW w:w="3150" w:type="dxa"/>
            <w:shd w:val="clear" w:color="auto" w:fill="auto"/>
          </w:tcPr>
          <w:p w:rsidR="00C36A55" w:rsidRPr="00D855A0" w:rsidRDefault="00C36A55" w:rsidP="00116724">
            <w:pPr>
              <w:pStyle w:val="TableParagraph"/>
              <w:spacing w:line="315" w:lineRule="exact"/>
              <w:rPr>
                <w:rFonts w:eastAsia="Calibri"/>
                <w:sz w:val="24"/>
                <w:szCs w:val="24"/>
              </w:rPr>
            </w:pPr>
            <w:r w:rsidRPr="00D855A0">
              <w:rPr>
                <w:rFonts w:eastAsia="Calibri"/>
                <w:sz w:val="24"/>
                <w:szCs w:val="24"/>
              </w:rPr>
              <w:t>Ростовская ул., 3</w:t>
            </w:r>
          </w:p>
        </w:tc>
      </w:tr>
      <w:tr w:rsidR="00D855A0" w:rsidRPr="00D855A0" w:rsidTr="008D111F">
        <w:trPr>
          <w:trHeight w:val="227"/>
        </w:trPr>
        <w:tc>
          <w:tcPr>
            <w:tcW w:w="1276" w:type="dxa"/>
            <w:shd w:val="clear" w:color="auto" w:fill="auto"/>
          </w:tcPr>
          <w:p w:rsidR="00C36A55" w:rsidRPr="00D855A0" w:rsidRDefault="00CC7C0A" w:rsidP="00116724">
            <w:pPr>
              <w:pStyle w:val="TableParagraph"/>
              <w:spacing w:line="317" w:lineRule="exact"/>
              <w:jc w:val="center"/>
              <w:rPr>
                <w:rFonts w:eastAsia="Calibri"/>
                <w:sz w:val="24"/>
                <w:szCs w:val="24"/>
              </w:rPr>
            </w:pPr>
            <w:r w:rsidRPr="00D855A0">
              <w:rPr>
                <w:rFonts w:eastAsia="Calibri"/>
                <w:sz w:val="24"/>
                <w:szCs w:val="24"/>
              </w:rPr>
              <w:t>2</w:t>
            </w:r>
          </w:p>
        </w:tc>
        <w:tc>
          <w:tcPr>
            <w:tcW w:w="2268" w:type="dxa"/>
            <w:shd w:val="clear" w:color="auto" w:fill="auto"/>
          </w:tcPr>
          <w:p w:rsidR="00C36A55" w:rsidRPr="00D855A0" w:rsidRDefault="00C36A55" w:rsidP="00116724">
            <w:pPr>
              <w:pStyle w:val="TableParagraph"/>
              <w:rPr>
                <w:rFonts w:eastAsia="Calibri"/>
                <w:sz w:val="24"/>
                <w:szCs w:val="24"/>
              </w:rPr>
            </w:pPr>
          </w:p>
        </w:tc>
        <w:tc>
          <w:tcPr>
            <w:tcW w:w="3654" w:type="dxa"/>
            <w:shd w:val="clear" w:color="auto" w:fill="auto"/>
          </w:tcPr>
          <w:p w:rsidR="00C36A55" w:rsidRPr="00D855A0" w:rsidRDefault="00C36A55" w:rsidP="00116724">
            <w:pPr>
              <w:pStyle w:val="TableParagraph"/>
              <w:spacing w:line="317" w:lineRule="exact"/>
              <w:rPr>
                <w:rFonts w:eastAsia="Calibri"/>
                <w:sz w:val="24"/>
                <w:szCs w:val="24"/>
              </w:rPr>
            </w:pPr>
            <w:r w:rsidRPr="00D855A0">
              <w:rPr>
                <w:rFonts w:eastAsia="Calibri"/>
                <w:sz w:val="24"/>
                <w:szCs w:val="24"/>
              </w:rPr>
              <w:t>Дом колхозника</w:t>
            </w:r>
          </w:p>
        </w:tc>
        <w:tc>
          <w:tcPr>
            <w:tcW w:w="3150" w:type="dxa"/>
            <w:shd w:val="clear" w:color="auto" w:fill="auto"/>
          </w:tcPr>
          <w:p w:rsidR="00C36A55" w:rsidRPr="00D855A0" w:rsidRDefault="00C36A55" w:rsidP="00116724">
            <w:pPr>
              <w:pStyle w:val="TableParagraph"/>
              <w:spacing w:line="317" w:lineRule="exact"/>
              <w:rPr>
                <w:rFonts w:eastAsia="Calibri"/>
                <w:sz w:val="24"/>
                <w:szCs w:val="24"/>
              </w:rPr>
            </w:pPr>
            <w:r w:rsidRPr="00D855A0">
              <w:rPr>
                <w:rFonts w:eastAsia="Calibri"/>
                <w:sz w:val="24"/>
                <w:szCs w:val="24"/>
              </w:rPr>
              <w:t>Свободы ул., 15</w:t>
            </w:r>
          </w:p>
        </w:tc>
      </w:tr>
      <w:tr w:rsidR="00D855A0" w:rsidRPr="00D855A0" w:rsidTr="008D111F">
        <w:trPr>
          <w:trHeight w:val="227"/>
        </w:trPr>
        <w:tc>
          <w:tcPr>
            <w:tcW w:w="1276" w:type="dxa"/>
            <w:shd w:val="clear" w:color="auto" w:fill="auto"/>
          </w:tcPr>
          <w:p w:rsidR="00C36A55" w:rsidRPr="00D855A0" w:rsidRDefault="00CC7C0A" w:rsidP="00116724">
            <w:pPr>
              <w:pStyle w:val="TableParagraph"/>
              <w:spacing w:line="315" w:lineRule="exact"/>
              <w:jc w:val="center"/>
              <w:rPr>
                <w:rFonts w:eastAsia="Calibri"/>
                <w:sz w:val="24"/>
                <w:szCs w:val="24"/>
              </w:rPr>
            </w:pPr>
            <w:r w:rsidRPr="00D855A0">
              <w:rPr>
                <w:rFonts w:eastAsia="Calibri"/>
                <w:sz w:val="24"/>
                <w:szCs w:val="24"/>
              </w:rPr>
              <w:t>3</w:t>
            </w:r>
          </w:p>
        </w:tc>
        <w:tc>
          <w:tcPr>
            <w:tcW w:w="2268" w:type="dxa"/>
            <w:shd w:val="clear" w:color="auto" w:fill="auto"/>
          </w:tcPr>
          <w:p w:rsidR="00C36A55" w:rsidRPr="00D855A0" w:rsidRDefault="00C36A55" w:rsidP="00116724">
            <w:pPr>
              <w:pStyle w:val="TableParagraph"/>
              <w:rPr>
                <w:rFonts w:eastAsia="Calibri"/>
                <w:sz w:val="24"/>
                <w:szCs w:val="24"/>
              </w:rPr>
            </w:pPr>
          </w:p>
        </w:tc>
        <w:tc>
          <w:tcPr>
            <w:tcW w:w="3654" w:type="dxa"/>
            <w:shd w:val="clear" w:color="auto" w:fill="auto"/>
          </w:tcPr>
          <w:p w:rsidR="00C36A55" w:rsidRPr="00D855A0" w:rsidRDefault="006F373F" w:rsidP="00116724">
            <w:pPr>
              <w:pStyle w:val="TableParagraph"/>
              <w:spacing w:line="315" w:lineRule="exact"/>
              <w:rPr>
                <w:rFonts w:eastAsia="Calibri"/>
                <w:sz w:val="24"/>
                <w:szCs w:val="24"/>
              </w:rPr>
            </w:pPr>
            <w:r w:rsidRPr="00D855A0">
              <w:rPr>
                <w:rFonts w:eastAsia="Calibri"/>
                <w:sz w:val="24"/>
                <w:szCs w:val="24"/>
              </w:rPr>
              <w:t>С</w:t>
            </w:r>
            <w:r w:rsidR="00C36A55" w:rsidRPr="00D855A0">
              <w:rPr>
                <w:rFonts w:eastAsia="Calibri"/>
                <w:sz w:val="24"/>
                <w:szCs w:val="24"/>
              </w:rPr>
              <w:t>кладской корпус</w:t>
            </w:r>
            <w:r w:rsidRPr="00D855A0">
              <w:rPr>
                <w:rFonts w:eastAsia="Calibri"/>
                <w:sz w:val="24"/>
                <w:szCs w:val="24"/>
              </w:rPr>
              <w:t xml:space="preserve"> фабрики Гла</w:t>
            </w:r>
            <w:r w:rsidR="00CC7C0A" w:rsidRPr="00D855A0">
              <w:rPr>
                <w:rFonts w:eastAsia="Calibri"/>
                <w:sz w:val="24"/>
                <w:szCs w:val="24"/>
              </w:rPr>
              <w:t>дковых. Здание детской поликлин</w:t>
            </w:r>
            <w:r w:rsidRPr="00D855A0">
              <w:rPr>
                <w:rFonts w:eastAsia="Calibri"/>
                <w:sz w:val="24"/>
                <w:szCs w:val="24"/>
              </w:rPr>
              <w:t>ики</w:t>
            </w:r>
          </w:p>
        </w:tc>
        <w:tc>
          <w:tcPr>
            <w:tcW w:w="3150" w:type="dxa"/>
            <w:shd w:val="clear" w:color="auto" w:fill="auto"/>
          </w:tcPr>
          <w:p w:rsidR="00C36A55" w:rsidRPr="00D855A0" w:rsidRDefault="00C36A55" w:rsidP="00116724">
            <w:pPr>
              <w:pStyle w:val="TableParagraph"/>
              <w:spacing w:line="315" w:lineRule="exact"/>
              <w:rPr>
                <w:rFonts w:eastAsia="Calibri"/>
                <w:sz w:val="24"/>
                <w:szCs w:val="24"/>
              </w:rPr>
            </w:pPr>
            <w:proofErr w:type="spellStart"/>
            <w:r w:rsidRPr="00D855A0">
              <w:rPr>
                <w:rFonts w:eastAsia="Calibri"/>
                <w:sz w:val="24"/>
                <w:szCs w:val="24"/>
              </w:rPr>
              <w:t>Плещеевская</w:t>
            </w:r>
            <w:proofErr w:type="spellEnd"/>
            <w:r w:rsidRPr="00D855A0">
              <w:rPr>
                <w:rFonts w:eastAsia="Calibri"/>
                <w:sz w:val="24"/>
                <w:szCs w:val="24"/>
              </w:rPr>
              <w:t xml:space="preserve"> ул., 12</w:t>
            </w:r>
          </w:p>
        </w:tc>
      </w:tr>
    </w:tbl>
    <w:p w:rsidR="006F373F" w:rsidRPr="00D855A0" w:rsidRDefault="006F373F" w:rsidP="006F373F">
      <w:pPr>
        <w:pStyle w:val="s1"/>
        <w:shd w:val="clear" w:color="auto" w:fill="FFFFFF"/>
        <w:spacing w:before="0" w:beforeAutospacing="0" w:after="0" w:afterAutospacing="0"/>
        <w:ind w:firstLine="567"/>
        <w:jc w:val="both"/>
        <w:rPr>
          <w:sz w:val="22"/>
          <w:szCs w:val="22"/>
        </w:rPr>
      </w:pPr>
      <w:r w:rsidRPr="00D855A0">
        <w:rPr>
          <w:sz w:val="22"/>
          <w:szCs w:val="22"/>
        </w:rPr>
        <w:t xml:space="preserve">                                                                                                                                                                            »;</w:t>
      </w:r>
    </w:p>
    <w:p w:rsidR="00DA421E" w:rsidRPr="00D855A0" w:rsidRDefault="00DA421E" w:rsidP="006F373F">
      <w:pPr>
        <w:pStyle w:val="s1"/>
        <w:shd w:val="clear" w:color="auto" w:fill="FFFFFF"/>
        <w:spacing w:before="0" w:beforeAutospacing="0" w:after="0" w:afterAutospacing="0"/>
        <w:ind w:firstLine="567"/>
        <w:jc w:val="both"/>
      </w:pPr>
      <w:r w:rsidRPr="00D855A0">
        <w:t xml:space="preserve">3) в части </w:t>
      </w:r>
      <w:r w:rsidRPr="00D855A0">
        <w:rPr>
          <w:lang w:val="en-US"/>
        </w:rPr>
        <w:t>III</w:t>
      </w:r>
      <w:r w:rsidRPr="00D855A0">
        <w:t>:</w:t>
      </w:r>
    </w:p>
    <w:p w:rsidR="00D62334" w:rsidRPr="00D855A0" w:rsidRDefault="00D62334" w:rsidP="006F373F">
      <w:pPr>
        <w:pStyle w:val="s1"/>
        <w:shd w:val="clear" w:color="auto" w:fill="FFFFFF"/>
        <w:spacing w:before="0" w:beforeAutospacing="0" w:after="0" w:afterAutospacing="0"/>
        <w:ind w:firstLine="567"/>
        <w:jc w:val="both"/>
      </w:pPr>
      <w:r w:rsidRPr="00D855A0">
        <w:t>а) в статье 33:</w:t>
      </w:r>
    </w:p>
    <w:p w:rsidR="00CC2E0E" w:rsidRPr="00D855A0" w:rsidRDefault="005126EB" w:rsidP="005126EB">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территориальной зоне «Ж-1. Зона </w:t>
      </w:r>
      <w:r w:rsidR="000C6FCF" w:rsidRPr="00D855A0">
        <w:rPr>
          <w:rFonts w:ascii="Times New Roman" w:hAnsi="Times New Roman" w:cs="Times New Roman"/>
          <w:sz w:val="24"/>
          <w:szCs w:val="24"/>
        </w:rPr>
        <w:t>индивидуальной жилой застройки»:</w:t>
      </w:r>
    </w:p>
    <w:p w:rsidR="00794B32" w:rsidRPr="00D855A0" w:rsidRDefault="00CC2E0E" w:rsidP="00794B32">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5126EB" w:rsidRPr="00D855A0">
        <w:rPr>
          <w:rFonts w:ascii="Times New Roman" w:hAnsi="Times New Roman" w:cs="Times New Roman"/>
          <w:sz w:val="24"/>
        </w:rPr>
        <w:t>основны</w:t>
      </w:r>
      <w:r w:rsidRPr="00D855A0">
        <w:rPr>
          <w:rFonts w:ascii="Times New Roman" w:hAnsi="Times New Roman" w:cs="Times New Roman"/>
          <w:sz w:val="24"/>
        </w:rPr>
        <w:t>х</w:t>
      </w:r>
      <w:r w:rsidR="005126EB" w:rsidRPr="00D855A0">
        <w:rPr>
          <w:rFonts w:ascii="Times New Roman" w:hAnsi="Times New Roman" w:cs="Times New Roman"/>
          <w:sz w:val="24"/>
        </w:rPr>
        <w:t xml:space="preserve"> вид</w:t>
      </w:r>
      <w:r w:rsidRPr="00D855A0">
        <w:rPr>
          <w:rFonts w:ascii="Times New Roman" w:hAnsi="Times New Roman" w:cs="Times New Roman"/>
          <w:sz w:val="24"/>
        </w:rPr>
        <w:t>ах</w:t>
      </w:r>
      <w:r w:rsidR="005126EB" w:rsidRPr="00D855A0">
        <w:rPr>
          <w:rFonts w:ascii="Times New Roman" w:hAnsi="Times New Roman" w:cs="Times New Roman"/>
          <w:sz w:val="24"/>
        </w:rPr>
        <w:t xml:space="preserve"> разрешенного использования</w:t>
      </w:r>
      <w:r w:rsidRPr="00D855A0">
        <w:rPr>
          <w:rFonts w:ascii="Times New Roman" w:hAnsi="Times New Roman" w:cs="Times New Roman"/>
          <w:sz w:val="24"/>
        </w:rPr>
        <w:t xml:space="preserve"> </w:t>
      </w:r>
      <w:r w:rsidR="00794B32" w:rsidRPr="00D855A0">
        <w:rPr>
          <w:rFonts w:ascii="Times New Roman" w:hAnsi="Times New Roman" w:cs="Times New Roman"/>
          <w:sz w:val="24"/>
        </w:rPr>
        <w:t xml:space="preserve">в </w:t>
      </w:r>
      <w:r w:rsidR="005126EB" w:rsidRPr="00D855A0">
        <w:rPr>
          <w:rFonts w:ascii="Times New Roman" w:hAnsi="Times New Roman" w:cs="Times New Roman"/>
          <w:sz w:val="24"/>
        </w:rPr>
        <w:t>строк</w:t>
      </w:r>
      <w:r w:rsidR="00794B32" w:rsidRPr="00D855A0">
        <w:rPr>
          <w:rFonts w:ascii="Times New Roman" w:hAnsi="Times New Roman" w:cs="Times New Roman"/>
          <w:sz w:val="24"/>
        </w:rPr>
        <w:t>е</w:t>
      </w:r>
      <w:r w:rsidRPr="00D855A0">
        <w:rPr>
          <w:rFonts w:ascii="Times New Roman" w:hAnsi="Times New Roman" w:cs="Times New Roman"/>
          <w:sz w:val="24"/>
        </w:rPr>
        <w:t xml:space="preserve"> «Благоустройство территории </w:t>
      </w:r>
      <w:r w:rsidR="008D111F" w:rsidRPr="00D855A0">
        <w:rPr>
          <w:rFonts w:ascii="Times New Roman" w:hAnsi="Times New Roman" w:cs="Times New Roman"/>
          <w:sz w:val="24"/>
        </w:rPr>
        <w:t>1</w:t>
      </w:r>
      <w:r w:rsidRPr="00D855A0">
        <w:rPr>
          <w:rFonts w:ascii="Times New Roman" w:hAnsi="Times New Roman" w:cs="Times New Roman"/>
          <w:sz w:val="24"/>
        </w:rPr>
        <w:t>2.0.2»</w:t>
      </w:r>
      <w:r w:rsidR="008D111F" w:rsidRPr="00D855A0">
        <w:rPr>
          <w:rFonts w:ascii="Times New Roman" w:hAnsi="Times New Roman" w:cs="Times New Roman"/>
          <w:sz w:val="24"/>
        </w:rPr>
        <w:t xml:space="preserve"> </w:t>
      </w:r>
      <w:r w:rsidR="00794B32" w:rsidRPr="00D855A0">
        <w:rPr>
          <w:rFonts w:ascii="Times New Roman" w:hAnsi="Times New Roman" w:cs="Times New Roman"/>
          <w:sz w:val="24"/>
        </w:rPr>
        <w:t xml:space="preserve">в графе </w:t>
      </w:r>
      <w:r w:rsidR="00794B32"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w:t>
      </w:r>
      <w:r w:rsidR="00DB3C08" w:rsidRPr="00D855A0">
        <w:rPr>
          <w:rFonts w:ascii="Times New Roman" w:hAnsi="Times New Roman" w:cs="Times New Roman"/>
          <w:sz w:val="24"/>
          <w:szCs w:val="24"/>
        </w:rPr>
        <w:t>, в графе «Мин. Отступы от границ земельного участка (м)» знак препинания «-» заменить словами «не устанавливается»</w:t>
      </w:r>
      <w:r w:rsidR="00794B32" w:rsidRPr="00D855A0">
        <w:rPr>
          <w:rFonts w:ascii="Times New Roman" w:hAnsi="Times New Roman" w:cs="Times New Roman"/>
          <w:sz w:val="24"/>
          <w:szCs w:val="24"/>
        </w:rPr>
        <w:t>;</w:t>
      </w:r>
    </w:p>
    <w:p w:rsidR="00706BDC" w:rsidRPr="00D855A0" w:rsidRDefault="00706BDC" w:rsidP="00794B32">
      <w:pPr>
        <w:pStyle w:val="ad"/>
        <w:ind w:firstLine="567"/>
        <w:jc w:val="both"/>
        <w:rPr>
          <w:rFonts w:cs="Times New Roman"/>
          <w:sz w:val="24"/>
        </w:rPr>
      </w:pPr>
      <w:r w:rsidRPr="00D855A0">
        <w:rPr>
          <w:rFonts w:cs="Times New Roman"/>
          <w:sz w:val="24"/>
        </w:rPr>
        <w:t>условно разрешенны</w:t>
      </w:r>
      <w:r w:rsidR="00A050D3" w:rsidRPr="00D855A0">
        <w:rPr>
          <w:rFonts w:cs="Times New Roman"/>
          <w:sz w:val="24"/>
        </w:rPr>
        <w:t>е</w:t>
      </w:r>
      <w:r w:rsidRPr="00D855A0">
        <w:rPr>
          <w:rFonts w:cs="Times New Roman"/>
          <w:sz w:val="24"/>
        </w:rPr>
        <w:t xml:space="preserve"> вид</w:t>
      </w:r>
      <w:r w:rsidR="00A050D3" w:rsidRPr="00D855A0">
        <w:rPr>
          <w:rFonts w:cs="Times New Roman"/>
          <w:sz w:val="24"/>
        </w:rPr>
        <w:t>ы</w:t>
      </w:r>
      <w:r w:rsidRPr="00D855A0">
        <w:rPr>
          <w:rFonts w:cs="Times New Roman"/>
          <w:sz w:val="24"/>
        </w:rPr>
        <w:t xml:space="preserve"> использования:</w:t>
      </w:r>
    </w:p>
    <w:p w:rsidR="00DB3C08" w:rsidRPr="00D855A0" w:rsidRDefault="00794B32" w:rsidP="00DB3C08">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706BDC" w:rsidRPr="00D855A0">
        <w:rPr>
          <w:rFonts w:ascii="Times New Roman" w:hAnsi="Times New Roman" w:cs="Times New Roman"/>
          <w:sz w:val="24"/>
        </w:rPr>
        <w:t>строк</w:t>
      </w:r>
      <w:r w:rsidRPr="00D855A0">
        <w:rPr>
          <w:rFonts w:ascii="Times New Roman" w:hAnsi="Times New Roman" w:cs="Times New Roman"/>
          <w:sz w:val="24"/>
        </w:rPr>
        <w:t>е</w:t>
      </w:r>
      <w:r w:rsidR="00706BDC" w:rsidRPr="00D855A0">
        <w:rPr>
          <w:rFonts w:ascii="Times New Roman" w:hAnsi="Times New Roman" w:cs="Times New Roman"/>
          <w:sz w:val="24"/>
        </w:rPr>
        <w:t xml:space="preserve"> «Историко-</w:t>
      </w:r>
      <w:r w:rsidR="000A7CC7" w:rsidRPr="00D855A0">
        <w:rPr>
          <w:rFonts w:ascii="Times New Roman" w:hAnsi="Times New Roman" w:cs="Times New Roman"/>
          <w:sz w:val="24"/>
        </w:rPr>
        <w:t>культурная деятельность</w:t>
      </w:r>
      <w:r w:rsidR="00706BDC" w:rsidRPr="00D855A0">
        <w:rPr>
          <w:rFonts w:ascii="Times New Roman" w:hAnsi="Times New Roman" w:cs="Times New Roman"/>
          <w:sz w:val="24"/>
        </w:rPr>
        <w:t xml:space="preserve"> </w:t>
      </w:r>
      <w:r w:rsidR="000A7CC7" w:rsidRPr="00D855A0">
        <w:rPr>
          <w:rFonts w:ascii="Times New Roman" w:hAnsi="Times New Roman" w:cs="Times New Roman"/>
          <w:sz w:val="24"/>
        </w:rPr>
        <w:t>9</w:t>
      </w:r>
      <w:r w:rsidR="00706BDC" w:rsidRPr="00D855A0">
        <w:rPr>
          <w:rFonts w:ascii="Times New Roman" w:hAnsi="Times New Roman" w:cs="Times New Roman"/>
          <w:sz w:val="24"/>
        </w:rPr>
        <w:t>.</w:t>
      </w:r>
      <w:r w:rsidR="000A7CC7" w:rsidRPr="00D855A0">
        <w:rPr>
          <w:rFonts w:ascii="Times New Roman" w:hAnsi="Times New Roman" w:cs="Times New Roman"/>
          <w:sz w:val="24"/>
        </w:rPr>
        <w:t>3</w:t>
      </w:r>
      <w:r w:rsidR="00706BDC" w:rsidRPr="00D855A0">
        <w:rPr>
          <w:rFonts w:ascii="Times New Roman" w:hAnsi="Times New Roman" w:cs="Times New Roman"/>
          <w:sz w:val="24"/>
        </w:rPr>
        <w:t xml:space="preserve">» </w:t>
      </w:r>
      <w:r w:rsidR="00DB3C08" w:rsidRPr="00D855A0">
        <w:rPr>
          <w:rFonts w:ascii="Times New Roman" w:hAnsi="Times New Roman" w:cs="Times New Roman"/>
          <w:sz w:val="24"/>
          <w:szCs w:val="24"/>
        </w:rPr>
        <w:t>в графе «Предельные параметры земельных участков м</w:t>
      </w:r>
      <w:r w:rsidR="00DB3C08" w:rsidRPr="00D855A0">
        <w:rPr>
          <w:rFonts w:ascii="Times New Roman" w:hAnsi="Times New Roman" w:cs="Times New Roman"/>
          <w:sz w:val="24"/>
        </w:rPr>
        <w:t>ин</w:t>
      </w:r>
      <w:r w:rsidR="00DB3C08" w:rsidRPr="00D855A0">
        <w:rPr>
          <w:rFonts w:ascii="Times New Roman" w:hAnsi="Times New Roman" w:cs="Times New Roman"/>
          <w:sz w:val="24"/>
          <w:szCs w:val="24"/>
        </w:rPr>
        <w:t>. (</w:t>
      </w:r>
      <w:proofErr w:type="spellStart"/>
      <w:r w:rsidR="00DB3C08" w:rsidRPr="00D855A0">
        <w:rPr>
          <w:rFonts w:ascii="Times New Roman" w:hAnsi="Times New Roman" w:cs="Times New Roman"/>
          <w:sz w:val="24"/>
          <w:szCs w:val="24"/>
        </w:rPr>
        <w:t>кв.м</w:t>
      </w:r>
      <w:proofErr w:type="spellEnd"/>
      <w:r w:rsidR="00DB3C08" w:rsidRPr="00D855A0">
        <w:rPr>
          <w:rFonts w:ascii="Times New Roman" w:hAnsi="Times New Roman" w:cs="Times New Roman"/>
          <w:sz w:val="24"/>
          <w:szCs w:val="24"/>
        </w:rPr>
        <w:t>)» знак препинания «-» заменить словами «не устанавливается»</w:t>
      </w:r>
      <w:r w:rsidR="00DB3C08" w:rsidRPr="00D855A0">
        <w:rPr>
          <w:rFonts w:cs="Times New Roman"/>
          <w:sz w:val="24"/>
        </w:rPr>
        <w:t xml:space="preserve">, </w:t>
      </w:r>
      <w:r w:rsidR="00DB3C08" w:rsidRPr="00D855A0">
        <w:rPr>
          <w:rFonts w:ascii="Times New Roman" w:hAnsi="Times New Roman" w:cs="Times New Roman"/>
          <w:sz w:val="24"/>
          <w:szCs w:val="24"/>
        </w:rPr>
        <w:t>в графе «Предельные параметры земельных участков макс. (</w:t>
      </w:r>
      <w:proofErr w:type="spellStart"/>
      <w:r w:rsidR="00DB3C08" w:rsidRPr="00D855A0">
        <w:rPr>
          <w:rFonts w:ascii="Times New Roman" w:hAnsi="Times New Roman" w:cs="Times New Roman"/>
          <w:sz w:val="24"/>
          <w:szCs w:val="24"/>
        </w:rPr>
        <w:t>кв.м</w:t>
      </w:r>
      <w:proofErr w:type="spellEnd"/>
      <w:r w:rsidR="00DB3C08" w:rsidRPr="00D855A0">
        <w:rPr>
          <w:rFonts w:ascii="Times New Roman" w:hAnsi="Times New Roman" w:cs="Times New Roman"/>
          <w:sz w:val="24"/>
          <w:szCs w:val="24"/>
        </w:rPr>
        <w:t>)» знак препинания «-» заменить словами «не устанавливается»</w:t>
      </w:r>
      <w:r w:rsidR="00DB3C08" w:rsidRPr="00D855A0">
        <w:rPr>
          <w:rFonts w:cs="Times New Roman"/>
          <w:sz w:val="24"/>
        </w:rPr>
        <w:t xml:space="preserve">, </w:t>
      </w:r>
      <w:r w:rsidR="00DB3C08" w:rsidRPr="00D855A0">
        <w:rPr>
          <w:rFonts w:ascii="Times New Roman" w:hAnsi="Times New Roman" w:cs="Times New Roman"/>
          <w:sz w:val="24"/>
          <w:szCs w:val="24"/>
        </w:rPr>
        <w:t>в графе «Макс % застройки в зависимости от этажности (высоты) объекта капитального строительства» знак препинания «-» заменить словами «не устанавливается»;</w:t>
      </w:r>
    </w:p>
    <w:p w:rsidR="00A22A9B" w:rsidRPr="00D855A0" w:rsidRDefault="00A22A9B" w:rsidP="00A22A9B">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строке «Религиозное использование 3.7» 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p>
    <w:p w:rsidR="00A22A9B" w:rsidRPr="00D855A0" w:rsidRDefault="00A22A9B" w:rsidP="00A22A9B">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строке «Связь 6.8» в графе «Предельное количество этажей/Предельная </w:t>
      </w:r>
      <w:r w:rsidR="006B1BBA" w:rsidRPr="00D855A0">
        <w:rPr>
          <w:rFonts w:ascii="Times New Roman" w:hAnsi="Times New Roman" w:cs="Times New Roman"/>
          <w:sz w:val="24"/>
          <w:szCs w:val="24"/>
        </w:rPr>
        <w:t>высота (количество этажей/м)»</w:t>
      </w:r>
      <w:r w:rsidRPr="00D855A0">
        <w:rPr>
          <w:rFonts w:ascii="Times New Roman" w:hAnsi="Times New Roman" w:cs="Times New Roman"/>
          <w:sz w:val="24"/>
          <w:szCs w:val="24"/>
        </w:rPr>
        <w:t xml:space="preserve"> знак препинания «-» заменить словами «не устанавливается»;</w:t>
      </w:r>
    </w:p>
    <w:p w:rsidR="000C6FCF" w:rsidRPr="00D855A0" w:rsidRDefault="000C6FCF" w:rsidP="000C6FCF">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территориальной зоне «Ж-2. Зона смешанной жилой застройки»:</w:t>
      </w:r>
    </w:p>
    <w:p w:rsidR="00DB3C08" w:rsidRPr="00D855A0" w:rsidRDefault="00DB3C08" w:rsidP="00DB3C08">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основных видах разрешенного использования в строке «Благоустройство территории 12.0.2»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0C6FCF" w:rsidRPr="00D855A0" w:rsidRDefault="000C6FCF" w:rsidP="000C6FCF">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условно разрешенны</w:t>
      </w:r>
      <w:r w:rsidR="0031644A" w:rsidRPr="00D855A0">
        <w:rPr>
          <w:rFonts w:ascii="Times New Roman" w:hAnsi="Times New Roman" w:cs="Times New Roman"/>
          <w:sz w:val="24"/>
          <w:szCs w:val="24"/>
        </w:rPr>
        <w:t>е</w:t>
      </w:r>
      <w:r w:rsidRPr="00D855A0">
        <w:rPr>
          <w:rFonts w:ascii="Times New Roman" w:hAnsi="Times New Roman" w:cs="Times New Roman"/>
          <w:sz w:val="24"/>
          <w:szCs w:val="24"/>
        </w:rPr>
        <w:t xml:space="preserve"> вид</w:t>
      </w:r>
      <w:r w:rsidR="0031644A" w:rsidRPr="00D855A0">
        <w:rPr>
          <w:rFonts w:ascii="Times New Roman" w:hAnsi="Times New Roman" w:cs="Times New Roman"/>
          <w:sz w:val="24"/>
          <w:szCs w:val="24"/>
        </w:rPr>
        <w:t>ы</w:t>
      </w:r>
      <w:r w:rsidRPr="00D855A0">
        <w:rPr>
          <w:rFonts w:ascii="Times New Roman" w:hAnsi="Times New Roman" w:cs="Times New Roman"/>
          <w:sz w:val="24"/>
          <w:szCs w:val="24"/>
        </w:rPr>
        <w:t xml:space="preserve"> использования:</w:t>
      </w:r>
    </w:p>
    <w:p w:rsidR="00376AC4" w:rsidRPr="00D855A0" w:rsidRDefault="00376AC4" w:rsidP="00376AC4">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0C6FCF" w:rsidRPr="00D855A0">
        <w:rPr>
          <w:rFonts w:ascii="Times New Roman" w:hAnsi="Times New Roman" w:cs="Times New Roman"/>
          <w:sz w:val="24"/>
        </w:rPr>
        <w:t>строк</w:t>
      </w:r>
      <w:r w:rsidRPr="00D855A0">
        <w:rPr>
          <w:rFonts w:ascii="Times New Roman" w:hAnsi="Times New Roman" w:cs="Times New Roman"/>
          <w:sz w:val="24"/>
        </w:rPr>
        <w:t>е</w:t>
      </w:r>
      <w:r w:rsidR="000C6FCF" w:rsidRPr="00D855A0">
        <w:rPr>
          <w:rFonts w:ascii="Times New Roman" w:hAnsi="Times New Roman" w:cs="Times New Roman"/>
          <w:sz w:val="24"/>
        </w:rPr>
        <w:t xml:space="preserve"> «Историко-культурная деятельность 9.3» </w:t>
      </w:r>
      <w:r w:rsidRPr="00D855A0">
        <w:rPr>
          <w:rFonts w:ascii="Times New Roman" w:hAnsi="Times New Roman" w:cs="Times New Roman"/>
          <w:sz w:val="24"/>
          <w:szCs w:val="24"/>
        </w:rPr>
        <w:t>в графе «Предельные параметры земельных участков м</w:t>
      </w:r>
      <w:r w:rsidRPr="00D855A0">
        <w:rPr>
          <w:rFonts w:ascii="Times New Roman" w:hAnsi="Times New Roman" w:cs="Times New Roman"/>
          <w:sz w:val="24"/>
        </w:rPr>
        <w:t>ин</w:t>
      </w:r>
      <w:r w:rsidRPr="00D855A0">
        <w:rPr>
          <w:rFonts w:ascii="Times New Roman" w:hAnsi="Times New Roman" w:cs="Times New Roman"/>
          <w:sz w:val="24"/>
          <w:szCs w:val="24"/>
        </w:rPr>
        <w:t>.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«Макс % застройки в зависимости от этажности (высоты) объекта капитального строительства» знак препинания «-» заменить словами «не устанавливается»;</w:t>
      </w:r>
    </w:p>
    <w:p w:rsidR="000C6FCF" w:rsidRPr="00D855A0" w:rsidRDefault="000C6FCF" w:rsidP="000C6FCF">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строке «Религиозное использование 3.7» 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p>
    <w:p w:rsidR="000C6FCF" w:rsidRPr="00D855A0" w:rsidRDefault="000C6FCF" w:rsidP="000C6FCF">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строке «Связь 6.8» в графе «Предельное количество этажей/Предельная высота (количество этажей/м)» знак препинания «-» заменить словами «не устанавливается»;</w:t>
      </w:r>
    </w:p>
    <w:p w:rsidR="008E18F3" w:rsidRPr="00D855A0" w:rsidRDefault="007A799A" w:rsidP="007A799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территориальной зоне «Ж-3. Зона </w:t>
      </w:r>
      <w:proofErr w:type="spellStart"/>
      <w:r w:rsidRPr="00D855A0">
        <w:rPr>
          <w:rFonts w:ascii="Times New Roman" w:hAnsi="Times New Roman" w:cs="Times New Roman"/>
          <w:sz w:val="24"/>
          <w:szCs w:val="24"/>
        </w:rPr>
        <w:t>среднеэтажной</w:t>
      </w:r>
      <w:proofErr w:type="spellEnd"/>
      <w:r w:rsidRPr="00D855A0">
        <w:rPr>
          <w:rFonts w:ascii="Times New Roman" w:hAnsi="Times New Roman" w:cs="Times New Roman"/>
          <w:sz w:val="24"/>
          <w:szCs w:val="24"/>
        </w:rPr>
        <w:t xml:space="preserve"> жилой застройки»</w:t>
      </w:r>
      <w:r w:rsidR="008E18F3" w:rsidRPr="00D855A0">
        <w:rPr>
          <w:rFonts w:ascii="Times New Roman" w:hAnsi="Times New Roman" w:cs="Times New Roman"/>
          <w:sz w:val="24"/>
          <w:szCs w:val="24"/>
        </w:rPr>
        <w:t>:</w:t>
      </w:r>
    </w:p>
    <w:p w:rsidR="008E18F3" w:rsidRPr="00D855A0" w:rsidRDefault="007A799A" w:rsidP="007A799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основны</w:t>
      </w:r>
      <w:r w:rsidR="0031644A" w:rsidRPr="00D855A0">
        <w:rPr>
          <w:rFonts w:ascii="Times New Roman" w:hAnsi="Times New Roman" w:cs="Times New Roman"/>
          <w:sz w:val="24"/>
          <w:szCs w:val="24"/>
        </w:rPr>
        <w:t>е</w:t>
      </w:r>
      <w:r w:rsidRPr="00D855A0">
        <w:rPr>
          <w:rFonts w:ascii="Times New Roman" w:hAnsi="Times New Roman" w:cs="Times New Roman"/>
          <w:sz w:val="24"/>
          <w:szCs w:val="24"/>
        </w:rPr>
        <w:t xml:space="preserve"> вид</w:t>
      </w:r>
      <w:r w:rsidR="0031644A" w:rsidRPr="00D855A0">
        <w:rPr>
          <w:rFonts w:ascii="Times New Roman" w:hAnsi="Times New Roman" w:cs="Times New Roman"/>
          <w:sz w:val="24"/>
          <w:szCs w:val="24"/>
        </w:rPr>
        <w:t>ы</w:t>
      </w:r>
      <w:r w:rsidRPr="00D855A0">
        <w:rPr>
          <w:rFonts w:ascii="Times New Roman" w:hAnsi="Times New Roman" w:cs="Times New Roman"/>
          <w:sz w:val="24"/>
          <w:szCs w:val="24"/>
        </w:rPr>
        <w:t xml:space="preserve"> разрешенного использования</w:t>
      </w:r>
      <w:r w:rsidR="008E18F3" w:rsidRPr="00D855A0">
        <w:rPr>
          <w:rFonts w:ascii="Times New Roman" w:hAnsi="Times New Roman" w:cs="Times New Roman"/>
          <w:sz w:val="24"/>
          <w:szCs w:val="24"/>
        </w:rPr>
        <w:t>:</w:t>
      </w:r>
    </w:p>
    <w:p w:rsidR="0031644A" w:rsidRPr="00D855A0" w:rsidRDefault="0031644A" w:rsidP="0031644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строке «Связь 6.8» в графе «Предельное количество этажей/Предельная высота (количество этажей/м)» знак препинания «-» заменить словами «не устанавливается»;</w:t>
      </w:r>
    </w:p>
    <w:p w:rsidR="004F49CD" w:rsidRPr="00D855A0" w:rsidRDefault="004F49CD" w:rsidP="004F49CD">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w:t>
      </w:r>
      <w:r w:rsidR="0031644A" w:rsidRPr="00D855A0">
        <w:rPr>
          <w:rFonts w:ascii="Times New Roman" w:hAnsi="Times New Roman" w:cs="Times New Roman"/>
          <w:sz w:val="24"/>
          <w:szCs w:val="24"/>
        </w:rPr>
        <w:t>строк</w:t>
      </w:r>
      <w:r w:rsidRPr="00D855A0">
        <w:rPr>
          <w:rFonts w:ascii="Times New Roman" w:hAnsi="Times New Roman" w:cs="Times New Roman"/>
          <w:sz w:val="24"/>
          <w:szCs w:val="24"/>
        </w:rPr>
        <w:t>е</w:t>
      </w:r>
      <w:r w:rsidR="0031644A" w:rsidRPr="00D855A0">
        <w:rPr>
          <w:rFonts w:ascii="Times New Roman" w:hAnsi="Times New Roman" w:cs="Times New Roman"/>
          <w:sz w:val="24"/>
          <w:szCs w:val="24"/>
        </w:rPr>
        <w:t xml:space="preserve"> «Железнодорожный транспорт 7.1» </w:t>
      </w:r>
      <w:r w:rsidRPr="00D855A0">
        <w:rPr>
          <w:rFonts w:ascii="Times New Roman" w:hAnsi="Times New Roman" w:cs="Times New Roman"/>
          <w:sz w:val="24"/>
          <w:szCs w:val="24"/>
        </w:rPr>
        <w:t>в графе «Предельные параметры земельных участков м</w:t>
      </w:r>
      <w:r w:rsidRPr="00D855A0">
        <w:rPr>
          <w:rFonts w:ascii="Times New Roman" w:hAnsi="Times New Roman" w:cs="Times New Roman"/>
          <w:sz w:val="24"/>
        </w:rPr>
        <w:t>ин</w:t>
      </w:r>
      <w:r w:rsidRPr="00D855A0">
        <w:rPr>
          <w:rFonts w:ascii="Times New Roman" w:hAnsi="Times New Roman" w:cs="Times New Roman"/>
          <w:sz w:val="24"/>
          <w:szCs w:val="24"/>
        </w:rPr>
        <w:t>.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«Предельное количество этажей/Предельная высота (количество этажей/м)» знак препинания «-» заменить словами «не устанавливается»;</w:t>
      </w:r>
    </w:p>
    <w:p w:rsidR="004F49CD" w:rsidRPr="00D855A0" w:rsidRDefault="004F49CD" w:rsidP="004F49CD">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строке «Автомобильный транспорт 7.</w:t>
      </w:r>
      <w:r w:rsidR="007025CB" w:rsidRPr="00D855A0">
        <w:rPr>
          <w:rFonts w:ascii="Times New Roman" w:hAnsi="Times New Roman" w:cs="Times New Roman"/>
          <w:sz w:val="24"/>
          <w:szCs w:val="24"/>
        </w:rPr>
        <w:t>2</w:t>
      </w:r>
      <w:r w:rsidRPr="00D855A0">
        <w:rPr>
          <w:rFonts w:ascii="Times New Roman" w:hAnsi="Times New Roman" w:cs="Times New Roman"/>
          <w:sz w:val="24"/>
          <w:szCs w:val="24"/>
        </w:rPr>
        <w:t>» в графе «Предельные параметры земельных участков м</w:t>
      </w:r>
      <w:r w:rsidRPr="00D855A0">
        <w:rPr>
          <w:rFonts w:ascii="Times New Roman" w:hAnsi="Times New Roman" w:cs="Times New Roman"/>
          <w:sz w:val="24"/>
        </w:rPr>
        <w:t>ин</w:t>
      </w:r>
      <w:r w:rsidRPr="00D855A0">
        <w:rPr>
          <w:rFonts w:ascii="Times New Roman" w:hAnsi="Times New Roman" w:cs="Times New Roman"/>
          <w:sz w:val="24"/>
          <w:szCs w:val="24"/>
        </w:rPr>
        <w:t>.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«Предельное количество этажей/Предельная высота (количество этажей/м)» знак препинания «-» заменить словами «не устанавливается»;</w:t>
      </w:r>
    </w:p>
    <w:p w:rsidR="004F49CD" w:rsidRPr="00D855A0" w:rsidRDefault="004F49CD" w:rsidP="004F49CD">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строке «Благоустройство территории 12.0.2»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7A799A" w:rsidRPr="00D855A0" w:rsidRDefault="007A799A" w:rsidP="007A799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дополнить строкой следующего содержания:</w:t>
      </w:r>
    </w:p>
    <w:p w:rsidR="007A799A" w:rsidRPr="00D855A0" w:rsidRDefault="007A799A" w:rsidP="007A799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116724">
        <w:trPr>
          <w:trHeight w:val="479"/>
        </w:trPr>
        <w:tc>
          <w:tcPr>
            <w:tcW w:w="1389" w:type="dxa"/>
            <w:vMerge w:val="restart"/>
            <w:tcBorders>
              <w:top w:val="single" w:sz="4" w:space="0" w:color="000000"/>
              <w:left w:val="single" w:sz="4" w:space="0" w:color="000000"/>
            </w:tcBorders>
            <w:shd w:val="clear" w:color="auto" w:fill="auto"/>
          </w:tcPr>
          <w:p w:rsidR="007A799A" w:rsidRPr="00D855A0" w:rsidRDefault="007A799A" w:rsidP="00116724">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7A799A" w:rsidRPr="00D855A0" w:rsidRDefault="007A799A" w:rsidP="00116724">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7A799A" w:rsidRPr="00D855A0" w:rsidRDefault="007A799A" w:rsidP="00116724">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7A799A" w:rsidRPr="00D855A0" w:rsidRDefault="007A799A" w:rsidP="00116724">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7A799A" w:rsidRPr="00D855A0" w:rsidRDefault="007A799A" w:rsidP="00116724">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7A799A" w:rsidRPr="00D855A0" w:rsidRDefault="007A799A" w:rsidP="00116724">
            <w:pPr>
              <w:pStyle w:val="ad"/>
              <w:jc w:val="center"/>
            </w:pPr>
            <w:r w:rsidRPr="00D855A0">
              <w:t>Мин.  отступы от границ земельного участка (м)</w:t>
            </w:r>
          </w:p>
        </w:tc>
      </w:tr>
      <w:tr w:rsidR="00D855A0" w:rsidRPr="00D855A0" w:rsidTr="00116724">
        <w:trPr>
          <w:trHeight w:val="1530"/>
        </w:trPr>
        <w:tc>
          <w:tcPr>
            <w:tcW w:w="1389" w:type="dxa"/>
            <w:vMerge/>
            <w:tcBorders>
              <w:left w:val="single" w:sz="4" w:space="0" w:color="000000"/>
              <w:bottom w:val="single" w:sz="4" w:space="0" w:color="000000"/>
            </w:tcBorders>
            <w:shd w:val="clear" w:color="auto" w:fill="auto"/>
          </w:tcPr>
          <w:p w:rsidR="007A799A" w:rsidRPr="00D855A0" w:rsidRDefault="007A799A" w:rsidP="00116724">
            <w:pPr>
              <w:pStyle w:val="ad"/>
            </w:pPr>
          </w:p>
        </w:tc>
        <w:tc>
          <w:tcPr>
            <w:tcW w:w="2581" w:type="dxa"/>
            <w:vMerge/>
            <w:tcBorders>
              <w:left w:val="single" w:sz="4" w:space="0" w:color="000000"/>
              <w:bottom w:val="single" w:sz="4" w:space="0" w:color="000000"/>
            </w:tcBorders>
            <w:shd w:val="clear" w:color="auto" w:fill="auto"/>
          </w:tcPr>
          <w:p w:rsidR="007A799A" w:rsidRPr="00D855A0" w:rsidRDefault="007A799A" w:rsidP="00116724">
            <w:pPr>
              <w:pStyle w:val="ad"/>
            </w:pPr>
          </w:p>
        </w:tc>
        <w:tc>
          <w:tcPr>
            <w:tcW w:w="850" w:type="dxa"/>
            <w:tcBorders>
              <w:top w:val="single" w:sz="4" w:space="0" w:color="000000"/>
              <w:left w:val="single" w:sz="4" w:space="0" w:color="000000"/>
              <w:bottom w:val="single" w:sz="4" w:space="0" w:color="000000"/>
            </w:tcBorders>
          </w:tcPr>
          <w:p w:rsidR="007A799A" w:rsidRPr="00D855A0" w:rsidRDefault="007A799A" w:rsidP="00116724">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7A799A" w:rsidRPr="00D855A0" w:rsidRDefault="007A799A" w:rsidP="00116724">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7A799A" w:rsidRPr="00D855A0" w:rsidRDefault="007A799A" w:rsidP="00116724">
            <w:pPr>
              <w:pStyle w:val="ad"/>
            </w:pPr>
          </w:p>
        </w:tc>
        <w:tc>
          <w:tcPr>
            <w:tcW w:w="1701" w:type="dxa"/>
            <w:vMerge/>
            <w:tcBorders>
              <w:left w:val="single" w:sz="4" w:space="0" w:color="000000"/>
              <w:bottom w:val="single" w:sz="4" w:space="0" w:color="000000"/>
            </w:tcBorders>
            <w:shd w:val="clear" w:color="auto" w:fill="auto"/>
          </w:tcPr>
          <w:p w:rsidR="007A799A" w:rsidRPr="00D855A0" w:rsidRDefault="007A799A" w:rsidP="00116724">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7A799A" w:rsidRPr="00D855A0" w:rsidRDefault="007A799A" w:rsidP="00116724">
            <w:pPr>
              <w:pStyle w:val="ad"/>
              <w:jc w:val="center"/>
            </w:pPr>
          </w:p>
        </w:tc>
      </w:tr>
      <w:tr w:rsidR="00D855A0" w:rsidRPr="00D855A0" w:rsidTr="00365F2D">
        <w:trPr>
          <w:trHeight w:val="292"/>
        </w:trPr>
        <w:tc>
          <w:tcPr>
            <w:tcW w:w="1389" w:type="dxa"/>
            <w:tcBorders>
              <w:top w:val="single" w:sz="4" w:space="0" w:color="000000"/>
              <w:left w:val="single" w:sz="4" w:space="0" w:color="000000"/>
              <w:bottom w:val="single" w:sz="4" w:space="0" w:color="000000"/>
            </w:tcBorders>
            <w:shd w:val="clear" w:color="auto" w:fill="auto"/>
          </w:tcPr>
          <w:p w:rsidR="007A799A" w:rsidRPr="00D855A0" w:rsidRDefault="007A799A" w:rsidP="00116724">
            <w:pPr>
              <w:pStyle w:val="ad"/>
              <w:jc w:val="both"/>
            </w:pPr>
            <w:r w:rsidRPr="00D855A0">
              <w:t>Хранение автотранспорта</w:t>
            </w:r>
          </w:p>
          <w:p w:rsidR="007A799A" w:rsidRPr="00D855A0" w:rsidRDefault="007A799A" w:rsidP="00116724">
            <w:pPr>
              <w:pStyle w:val="ad"/>
              <w:jc w:val="both"/>
            </w:pPr>
            <w:r w:rsidRPr="00D855A0">
              <w:t>2.7.1</w:t>
            </w:r>
          </w:p>
        </w:tc>
        <w:tc>
          <w:tcPr>
            <w:tcW w:w="2581" w:type="dxa"/>
            <w:tcBorders>
              <w:top w:val="single" w:sz="4" w:space="0" w:color="000000"/>
              <w:left w:val="single" w:sz="4" w:space="0" w:color="000000"/>
              <w:bottom w:val="single" w:sz="4" w:space="0" w:color="000000"/>
            </w:tcBorders>
            <w:shd w:val="clear" w:color="auto" w:fill="auto"/>
          </w:tcPr>
          <w:p w:rsidR="007A799A" w:rsidRPr="00D855A0" w:rsidRDefault="007A799A" w:rsidP="00116724">
            <w:pPr>
              <w:pStyle w:val="ad"/>
              <w:jc w:val="both"/>
            </w:pPr>
            <w:r w:rsidRPr="00D855A0">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855A0">
              <w:t>машино</w:t>
            </w:r>
            <w:proofErr w:type="spellEnd"/>
            <w:r w:rsidRPr="00D855A0">
              <w:t>-места, за исключением гаражей, размещение которых предусмотрено содержанием вида разрешенного использования с кодом 4.9</w:t>
            </w:r>
          </w:p>
        </w:tc>
        <w:tc>
          <w:tcPr>
            <w:tcW w:w="850" w:type="dxa"/>
            <w:tcBorders>
              <w:top w:val="single" w:sz="4" w:space="0" w:color="000000"/>
              <w:left w:val="single" w:sz="4" w:space="0" w:color="000000"/>
              <w:bottom w:val="single" w:sz="4" w:space="0" w:color="000000"/>
            </w:tcBorders>
          </w:tcPr>
          <w:p w:rsidR="007A799A" w:rsidRPr="00D855A0" w:rsidRDefault="007A799A" w:rsidP="00116724">
            <w:pPr>
              <w:pStyle w:val="ad"/>
              <w:jc w:val="both"/>
            </w:pPr>
            <w:r w:rsidRPr="00D855A0">
              <w:t>10</w:t>
            </w:r>
          </w:p>
        </w:tc>
        <w:tc>
          <w:tcPr>
            <w:tcW w:w="851" w:type="dxa"/>
            <w:tcBorders>
              <w:top w:val="single" w:sz="4" w:space="0" w:color="000000"/>
              <w:left w:val="single" w:sz="4" w:space="0" w:color="000000"/>
              <w:bottom w:val="single" w:sz="4" w:space="0" w:color="000000"/>
            </w:tcBorders>
            <w:shd w:val="clear" w:color="auto" w:fill="auto"/>
          </w:tcPr>
          <w:p w:rsidR="007A799A" w:rsidRPr="00D855A0" w:rsidRDefault="007A799A" w:rsidP="00116724">
            <w:pPr>
              <w:pStyle w:val="ad"/>
              <w:jc w:val="both"/>
            </w:pPr>
            <w:r w:rsidRPr="00D855A0">
              <w:t>1000</w:t>
            </w:r>
          </w:p>
        </w:tc>
        <w:tc>
          <w:tcPr>
            <w:tcW w:w="1842" w:type="dxa"/>
            <w:tcBorders>
              <w:top w:val="single" w:sz="4" w:space="0" w:color="000000"/>
              <w:left w:val="single" w:sz="4" w:space="0" w:color="000000"/>
              <w:bottom w:val="single" w:sz="4" w:space="0" w:color="000000"/>
            </w:tcBorders>
            <w:shd w:val="clear" w:color="auto" w:fill="auto"/>
          </w:tcPr>
          <w:p w:rsidR="007A799A" w:rsidRPr="00D855A0" w:rsidRDefault="007A799A" w:rsidP="00116724">
            <w:pPr>
              <w:pStyle w:val="ad"/>
              <w:jc w:val="both"/>
            </w:pPr>
            <w:r w:rsidRPr="00D855A0">
              <w:t>1/4</w:t>
            </w:r>
          </w:p>
        </w:tc>
        <w:tc>
          <w:tcPr>
            <w:tcW w:w="1701" w:type="dxa"/>
            <w:tcBorders>
              <w:top w:val="single" w:sz="4" w:space="0" w:color="000000"/>
              <w:left w:val="single" w:sz="4" w:space="0" w:color="000000"/>
              <w:bottom w:val="single" w:sz="4" w:space="0" w:color="000000"/>
            </w:tcBorders>
            <w:shd w:val="clear" w:color="auto" w:fill="auto"/>
          </w:tcPr>
          <w:p w:rsidR="007A799A" w:rsidRPr="00D855A0" w:rsidRDefault="007A799A" w:rsidP="00116724">
            <w:pPr>
              <w:pStyle w:val="ad"/>
              <w:jc w:val="both"/>
            </w:pPr>
            <w:r w:rsidRPr="00D855A0">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A799A" w:rsidRPr="00D855A0" w:rsidRDefault="007A799A" w:rsidP="00116724">
            <w:pPr>
              <w:pStyle w:val="ad"/>
              <w:jc w:val="both"/>
            </w:pPr>
            <w:r w:rsidRPr="00D855A0">
              <w:t>не устанавливается</w:t>
            </w:r>
          </w:p>
        </w:tc>
      </w:tr>
    </w:tbl>
    <w:p w:rsidR="007A799A" w:rsidRPr="00D855A0" w:rsidRDefault="007A799A" w:rsidP="007A799A">
      <w:pPr>
        <w:spacing w:after="0"/>
        <w:ind w:firstLine="567"/>
        <w:jc w:val="right"/>
        <w:rPr>
          <w:rFonts w:ascii="Times New Roman" w:hAnsi="Times New Roman" w:cs="Times New Roman"/>
          <w:sz w:val="24"/>
          <w:szCs w:val="24"/>
        </w:rPr>
      </w:pPr>
      <w:r w:rsidRPr="00D855A0">
        <w:rPr>
          <w:rFonts w:ascii="Times New Roman" w:hAnsi="Times New Roman" w:cs="Times New Roman"/>
          <w:sz w:val="24"/>
          <w:szCs w:val="24"/>
        </w:rPr>
        <w:t>»;</w:t>
      </w:r>
    </w:p>
    <w:p w:rsidR="00B46D00" w:rsidRPr="00D855A0" w:rsidRDefault="00B46D00" w:rsidP="00B46D00">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условно разрешенные виды использования:</w:t>
      </w:r>
    </w:p>
    <w:p w:rsidR="00B46D00" w:rsidRPr="00D855A0" w:rsidRDefault="00B46D00" w:rsidP="00B46D00">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строке «Религиозное использование 3.7» 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p>
    <w:p w:rsidR="00B46D00" w:rsidRPr="00D855A0" w:rsidRDefault="00B46D00" w:rsidP="00B46D00">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строке «Историко-культурная деятельность 9.3» </w:t>
      </w:r>
      <w:r w:rsidRPr="00D855A0">
        <w:rPr>
          <w:rFonts w:ascii="Times New Roman" w:hAnsi="Times New Roman" w:cs="Times New Roman"/>
          <w:sz w:val="24"/>
          <w:szCs w:val="24"/>
        </w:rPr>
        <w:t>в графе «Предельные параметры земельных участков м</w:t>
      </w:r>
      <w:r w:rsidRPr="00D855A0">
        <w:rPr>
          <w:rFonts w:ascii="Times New Roman" w:hAnsi="Times New Roman" w:cs="Times New Roman"/>
          <w:sz w:val="24"/>
        </w:rPr>
        <w:t>ин</w:t>
      </w:r>
      <w:r w:rsidRPr="00D855A0">
        <w:rPr>
          <w:rFonts w:ascii="Times New Roman" w:hAnsi="Times New Roman" w:cs="Times New Roman"/>
          <w:sz w:val="24"/>
          <w:szCs w:val="24"/>
        </w:rPr>
        <w:t>.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«Макс % застройки в зависимости от этажности (высоты) объекта капитального строительства» знак препинания «-» заменить словами «не устанавливается»;</w:t>
      </w:r>
    </w:p>
    <w:p w:rsidR="00FD0F69" w:rsidRPr="00D855A0" w:rsidRDefault="00FD0F69" w:rsidP="00FD0F69">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территориальной зоне «Ж-4. Зона многоэтажной жилой застройки»:</w:t>
      </w:r>
    </w:p>
    <w:p w:rsidR="00FD0F69" w:rsidRPr="00D855A0" w:rsidRDefault="00FD0F69" w:rsidP="00FD0F69">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основных видах разрешенного использования в строке «Благоустройство территории 12.0.2»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FD0F69" w:rsidRPr="00D855A0" w:rsidRDefault="00FD0F69" w:rsidP="00FD0F69">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условных видах разрешенного использования строку «Обеспечение внутреннего правопорядка 8.3» </w:t>
      </w:r>
      <w:r w:rsidR="004C00E7" w:rsidRPr="00D855A0">
        <w:rPr>
          <w:rFonts w:ascii="Times New Roman" w:hAnsi="Times New Roman" w:cs="Times New Roman"/>
          <w:sz w:val="24"/>
          <w:szCs w:val="24"/>
        </w:rPr>
        <w:t>изложить в следующей редакции:</w:t>
      </w:r>
    </w:p>
    <w:p w:rsidR="004C00E7" w:rsidRPr="00D855A0" w:rsidRDefault="004C00E7" w:rsidP="00FD0F69">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A32BD3">
        <w:trPr>
          <w:trHeight w:val="479"/>
        </w:trPr>
        <w:tc>
          <w:tcPr>
            <w:tcW w:w="1389" w:type="dxa"/>
            <w:vMerge w:val="restart"/>
            <w:tcBorders>
              <w:top w:val="single" w:sz="4" w:space="0" w:color="000000"/>
              <w:left w:val="single" w:sz="4" w:space="0" w:color="000000"/>
            </w:tcBorders>
            <w:shd w:val="clear" w:color="auto" w:fill="auto"/>
          </w:tcPr>
          <w:p w:rsidR="004C00E7" w:rsidRPr="00D855A0" w:rsidRDefault="004C00E7" w:rsidP="00A32BD3">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4C00E7" w:rsidRPr="00D855A0" w:rsidRDefault="004C00E7" w:rsidP="00A32BD3">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4C00E7" w:rsidRPr="00D855A0" w:rsidRDefault="004C00E7" w:rsidP="00A32BD3">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4C00E7" w:rsidRPr="00D855A0" w:rsidRDefault="004C00E7" w:rsidP="00A32BD3">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4C00E7" w:rsidRPr="00D855A0" w:rsidRDefault="004C00E7" w:rsidP="00A32BD3">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4C00E7" w:rsidRPr="00D855A0" w:rsidRDefault="004C00E7" w:rsidP="00A32BD3">
            <w:pPr>
              <w:pStyle w:val="ad"/>
              <w:jc w:val="center"/>
            </w:pPr>
            <w:r w:rsidRPr="00D855A0">
              <w:t>Мин.  отступы от границ земельного участка (м)</w:t>
            </w:r>
          </w:p>
        </w:tc>
      </w:tr>
      <w:tr w:rsidR="00D855A0" w:rsidRPr="00D855A0" w:rsidTr="00A32BD3">
        <w:trPr>
          <w:trHeight w:val="1530"/>
        </w:trPr>
        <w:tc>
          <w:tcPr>
            <w:tcW w:w="1389" w:type="dxa"/>
            <w:vMerge/>
            <w:tcBorders>
              <w:left w:val="single" w:sz="4" w:space="0" w:color="000000"/>
              <w:bottom w:val="single" w:sz="4" w:space="0" w:color="000000"/>
            </w:tcBorders>
            <w:shd w:val="clear" w:color="auto" w:fill="auto"/>
          </w:tcPr>
          <w:p w:rsidR="004C00E7" w:rsidRPr="00D855A0" w:rsidRDefault="004C00E7" w:rsidP="00A32BD3">
            <w:pPr>
              <w:pStyle w:val="ad"/>
            </w:pPr>
          </w:p>
        </w:tc>
        <w:tc>
          <w:tcPr>
            <w:tcW w:w="2581" w:type="dxa"/>
            <w:vMerge/>
            <w:tcBorders>
              <w:left w:val="single" w:sz="4" w:space="0" w:color="000000"/>
              <w:bottom w:val="single" w:sz="4" w:space="0" w:color="000000"/>
            </w:tcBorders>
            <w:shd w:val="clear" w:color="auto" w:fill="auto"/>
          </w:tcPr>
          <w:p w:rsidR="004C00E7" w:rsidRPr="00D855A0" w:rsidRDefault="004C00E7" w:rsidP="00A32BD3">
            <w:pPr>
              <w:pStyle w:val="ad"/>
            </w:pPr>
          </w:p>
        </w:tc>
        <w:tc>
          <w:tcPr>
            <w:tcW w:w="850" w:type="dxa"/>
            <w:tcBorders>
              <w:top w:val="single" w:sz="4" w:space="0" w:color="000000"/>
              <w:left w:val="single" w:sz="4" w:space="0" w:color="000000"/>
              <w:bottom w:val="single" w:sz="4" w:space="0" w:color="000000"/>
            </w:tcBorders>
          </w:tcPr>
          <w:p w:rsidR="004C00E7" w:rsidRPr="00D855A0" w:rsidRDefault="004C00E7" w:rsidP="00A32BD3">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4C00E7" w:rsidRPr="00D855A0" w:rsidRDefault="004C00E7" w:rsidP="00A32BD3">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4C00E7" w:rsidRPr="00D855A0" w:rsidRDefault="004C00E7" w:rsidP="00A32BD3">
            <w:pPr>
              <w:pStyle w:val="ad"/>
            </w:pPr>
          </w:p>
        </w:tc>
        <w:tc>
          <w:tcPr>
            <w:tcW w:w="1701" w:type="dxa"/>
            <w:vMerge/>
            <w:tcBorders>
              <w:left w:val="single" w:sz="4" w:space="0" w:color="000000"/>
              <w:bottom w:val="single" w:sz="4" w:space="0" w:color="000000"/>
            </w:tcBorders>
            <w:shd w:val="clear" w:color="auto" w:fill="auto"/>
          </w:tcPr>
          <w:p w:rsidR="004C00E7" w:rsidRPr="00D855A0" w:rsidRDefault="004C00E7" w:rsidP="00A32BD3">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4C00E7" w:rsidRPr="00D855A0" w:rsidRDefault="004C00E7" w:rsidP="00A32BD3">
            <w:pPr>
              <w:pStyle w:val="ad"/>
              <w:jc w:val="center"/>
            </w:pPr>
          </w:p>
        </w:tc>
      </w:tr>
      <w:tr w:rsidR="00D855A0" w:rsidRPr="00D855A0" w:rsidTr="00A32BD3">
        <w:trPr>
          <w:trHeight w:val="292"/>
        </w:trPr>
        <w:tc>
          <w:tcPr>
            <w:tcW w:w="1389" w:type="dxa"/>
            <w:tcBorders>
              <w:top w:val="single" w:sz="4" w:space="0" w:color="000000"/>
              <w:left w:val="single" w:sz="4" w:space="0" w:color="000000"/>
              <w:bottom w:val="single" w:sz="4" w:space="0" w:color="000000"/>
            </w:tcBorders>
            <w:shd w:val="clear" w:color="auto" w:fill="auto"/>
          </w:tcPr>
          <w:p w:rsidR="004C00E7" w:rsidRPr="00D855A0" w:rsidRDefault="004C00E7" w:rsidP="00A32BD3">
            <w:pPr>
              <w:pStyle w:val="ad"/>
              <w:jc w:val="both"/>
            </w:pPr>
            <w:r w:rsidRPr="00D855A0">
              <w:t>Обеспечение внутреннего правопорядка 8.3.</w:t>
            </w:r>
          </w:p>
        </w:tc>
        <w:tc>
          <w:tcPr>
            <w:tcW w:w="2581" w:type="dxa"/>
            <w:tcBorders>
              <w:top w:val="single" w:sz="4" w:space="0" w:color="000000"/>
              <w:left w:val="single" w:sz="4" w:space="0" w:color="000000"/>
              <w:bottom w:val="single" w:sz="4" w:space="0" w:color="000000"/>
            </w:tcBorders>
            <w:shd w:val="clear" w:color="auto" w:fill="auto"/>
          </w:tcPr>
          <w:p w:rsidR="004C00E7" w:rsidRPr="00D855A0" w:rsidRDefault="004C00E7" w:rsidP="007063D1">
            <w:pPr>
              <w:spacing w:after="0"/>
              <w:jc w:val="both"/>
            </w:pPr>
            <w:r w:rsidRPr="00D855A0">
              <w:rPr>
                <w:rFonts w:ascii="Times New Roman" w:hAnsi="Times New Roman" w:cs="Times New Roman"/>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855A0">
              <w:rPr>
                <w:rFonts w:ascii="Times New Roman" w:hAnsi="Times New Roman" w:cs="Times New Roman"/>
                <w:shd w:val="clear" w:color="auto" w:fill="FFFFFF"/>
              </w:rPr>
              <w:t>Росгвардии</w:t>
            </w:r>
            <w:proofErr w:type="spellEnd"/>
            <w:r w:rsidRPr="00D855A0">
              <w:rPr>
                <w:rFonts w:ascii="Times New Roman" w:hAnsi="Times New Roman" w:cs="Times New Roman"/>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244" w:type="dxa"/>
            <w:gridSpan w:val="4"/>
            <w:tcBorders>
              <w:top w:val="single" w:sz="4" w:space="0" w:color="000000"/>
              <w:left w:val="single" w:sz="4" w:space="0" w:color="000000"/>
              <w:bottom w:val="single" w:sz="4" w:space="0" w:color="000000"/>
            </w:tcBorders>
          </w:tcPr>
          <w:p w:rsidR="004C00E7" w:rsidRPr="00D855A0" w:rsidRDefault="00EC0359" w:rsidP="00A32BD3">
            <w:pPr>
              <w:pStyle w:val="ad"/>
              <w:jc w:val="both"/>
            </w:pPr>
            <w:r w:rsidRPr="00D855A0">
              <w:t>не устанавливаю</w:t>
            </w:r>
            <w:r w:rsidR="004C00E7" w:rsidRPr="00D855A0">
              <w:t>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C00E7" w:rsidRPr="00D855A0" w:rsidRDefault="004C00E7" w:rsidP="00A32BD3">
            <w:pPr>
              <w:pStyle w:val="ad"/>
              <w:jc w:val="both"/>
            </w:pPr>
            <w:r w:rsidRPr="00D855A0">
              <w:t>3</w:t>
            </w:r>
          </w:p>
        </w:tc>
      </w:tr>
    </w:tbl>
    <w:p w:rsidR="005C3EC3" w:rsidRPr="00D855A0" w:rsidRDefault="005C3EC3" w:rsidP="007A799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7A799A" w:rsidRPr="00D855A0" w:rsidRDefault="007A799A" w:rsidP="007A799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территориальной зоне «ОД-1. Зона общественно-деловой застройки»</w:t>
      </w:r>
      <w:r w:rsidR="005C3EC3" w:rsidRPr="00D855A0">
        <w:rPr>
          <w:rFonts w:ascii="Times New Roman" w:hAnsi="Times New Roman" w:cs="Times New Roman"/>
          <w:sz w:val="24"/>
          <w:szCs w:val="24"/>
        </w:rPr>
        <w:t>:</w:t>
      </w:r>
    </w:p>
    <w:p w:rsidR="005C3EC3" w:rsidRPr="00D855A0" w:rsidRDefault="007A799A" w:rsidP="007A799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основные виды разрешенного использования</w:t>
      </w:r>
      <w:r w:rsidR="005C3EC3" w:rsidRPr="00D855A0">
        <w:rPr>
          <w:rFonts w:ascii="Times New Roman" w:hAnsi="Times New Roman" w:cs="Times New Roman"/>
          <w:sz w:val="24"/>
          <w:szCs w:val="24"/>
        </w:rPr>
        <w:t>:</w:t>
      </w:r>
    </w:p>
    <w:p w:rsidR="005C3EC3" w:rsidRPr="00D855A0" w:rsidRDefault="005C3EC3" w:rsidP="005C3EC3">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строку «Обеспечение внутреннего правопорядка 8.3» изложить в следующей редакции:</w:t>
      </w:r>
    </w:p>
    <w:p w:rsidR="005C3EC3" w:rsidRPr="00D855A0" w:rsidRDefault="005C3EC3" w:rsidP="005C3EC3">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A32BD3">
        <w:trPr>
          <w:trHeight w:val="479"/>
        </w:trPr>
        <w:tc>
          <w:tcPr>
            <w:tcW w:w="1389" w:type="dxa"/>
            <w:vMerge w:val="restart"/>
            <w:tcBorders>
              <w:top w:val="single" w:sz="4" w:space="0" w:color="000000"/>
              <w:left w:val="single" w:sz="4" w:space="0" w:color="000000"/>
            </w:tcBorders>
            <w:shd w:val="clear" w:color="auto" w:fill="auto"/>
          </w:tcPr>
          <w:p w:rsidR="005C3EC3" w:rsidRPr="00D855A0" w:rsidRDefault="005C3EC3" w:rsidP="00A32BD3">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5C3EC3" w:rsidRPr="00D855A0" w:rsidRDefault="005C3EC3" w:rsidP="00A32BD3">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5C3EC3" w:rsidRPr="00D855A0" w:rsidRDefault="005C3EC3" w:rsidP="00A32BD3">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5C3EC3" w:rsidRPr="00D855A0" w:rsidRDefault="005C3EC3" w:rsidP="00A32BD3">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5C3EC3" w:rsidRPr="00D855A0" w:rsidRDefault="005C3EC3" w:rsidP="00A32BD3">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5C3EC3" w:rsidRPr="00D855A0" w:rsidRDefault="005C3EC3" w:rsidP="00A32BD3">
            <w:pPr>
              <w:pStyle w:val="ad"/>
              <w:jc w:val="center"/>
            </w:pPr>
            <w:r w:rsidRPr="00D855A0">
              <w:t>Мин.  отступы от границ земельного участка (м)</w:t>
            </w:r>
          </w:p>
        </w:tc>
      </w:tr>
      <w:tr w:rsidR="00D855A0" w:rsidRPr="00D855A0" w:rsidTr="00A32BD3">
        <w:trPr>
          <w:trHeight w:val="1530"/>
        </w:trPr>
        <w:tc>
          <w:tcPr>
            <w:tcW w:w="1389" w:type="dxa"/>
            <w:vMerge/>
            <w:tcBorders>
              <w:left w:val="single" w:sz="4" w:space="0" w:color="000000"/>
              <w:bottom w:val="single" w:sz="4" w:space="0" w:color="000000"/>
            </w:tcBorders>
            <w:shd w:val="clear" w:color="auto" w:fill="auto"/>
          </w:tcPr>
          <w:p w:rsidR="005C3EC3" w:rsidRPr="00D855A0" w:rsidRDefault="005C3EC3" w:rsidP="00A32BD3">
            <w:pPr>
              <w:pStyle w:val="ad"/>
            </w:pPr>
          </w:p>
        </w:tc>
        <w:tc>
          <w:tcPr>
            <w:tcW w:w="2581" w:type="dxa"/>
            <w:vMerge/>
            <w:tcBorders>
              <w:left w:val="single" w:sz="4" w:space="0" w:color="000000"/>
              <w:bottom w:val="single" w:sz="4" w:space="0" w:color="000000"/>
            </w:tcBorders>
            <w:shd w:val="clear" w:color="auto" w:fill="auto"/>
          </w:tcPr>
          <w:p w:rsidR="005C3EC3" w:rsidRPr="00D855A0" w:rsidRDefault="005C3EC3" w:rsidP="00A32BD3">
            <w:pPr>
              <w:pStyle w:val="ad"/>
            </w:pPr>
          </w:p>
        </w:tc>
        <w:tc>
          <w:tcPr>
            <w:tcW w:w="850" w:type="dxa"/>
            <w:tcBorders>
              <w:top w:val="single" w:sz="4" w:space="0" w:color="000000"/>
              <w:left w:val="single" w:sz="4" w:space="0" w:color="000000"/>
              <w:bottom w:val="single" w:sz="4" w:space="0" w:color="000000"/>
            </w:tcBorders>
          </w:tcPr>
          <w:p w:rsidR="005C3EC3" w:rsidRPr="00D855A0" w:rsidRDefault="005C3EC3" w:rsidP="00A32BD3">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5C3EC3" w:rsidRPr="00D855A0" w:rsidRDefault="005C3EC3" w:rsidP="00A32BD3">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5C3EC3" w:rsidRPr="00D855A0" w:rsidRDefault="005C3EC3" w:rsidP="00A32BD3">
            <w:pPr>
              <w:pStyle w:val="ad"/>
            </w:pPr>
          </w:p>
        </w:tc>
        <w:tc>
          <w:tcPr>
            <w:tcW w:w="1701" w:type="dxa"/>
            <w:vMerge/>
            <w:tcBorders>
              <w:left w:val="single" w:sz="4" w:space="0" w:color="000000"/>
              <w:bottom w:val="single" w:sz="4" w:space="0" w:color="000000"/>
            </w:tcBorders>
            <w:shd w:val="clear" w:color="auto" w:fill="auto"/>
          </w:tcPr>
          <w:p w:rsidR="005C3EC3" w:rsidRPr="00D855A0" w:rsidRDefault="005C3EC3" w:rsidP="00A32BD3">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5C3EC3" w:rsidRPr="00D855A0" w:rsidRDefault="005C3EC3" w:rsidP="00A32BD3">
            <w:pPr>
              <w:pStyle w:val="ad"/>
              <w:jc w:val="center"/>
            </w:pPr>
          </w:p>
        </w:tc>
      </w:tr>
      <w:tr w:rsidR="00D855A0" w:rsidRPr="00D855A0" w:rsidTr="00A32BD3">
        <w:trPr>
          <w:trHeight w:val="292"/>
        </w:trPr>
        <w:tc>
          <w:tcPr>
            <w:tcW w:w="1389" w:type="dxa"/>
            <w:tcBorders>
              <w:top w:val="single" w:sz="4" w:space="0" w:color="000000"/>
              <w:left w:val="single" w:sz="4" w:space="0" w:color="000000"/>
              <w:bottom w:val="single" w:sz="4" w:space="0" w:color="000000"/>
            </w:tcBorders>
            <w:shd w:val="clear" w:color="auto" w:fill="auto"/>
          </w:tcPr>
          <w:p w:rsidR="005C3EC3" w:rsidRPr="00D855A0" w:rsidRDefault="005C3EC3" w:rsidP="00A32BD3">
            <w:pPr>
              <w:pStyle w:val="ad"/>
              <w:jc w:val="both"/>
            </w:pPr>
            <w:r w:rsidRPr="00D855A0">
              <w:t>Обеспечение внутреннего правопорядка 8.3.</w:t>
            </w:r>
          </w:p>
        </w:tc>
        <w:tc>
          <w:tcPr>
            <w:tcW w:w="2581" w:type="dxa"/>
            <w:tcBorders>
              <w:top w:val="single" w:sz="4" w:space="0" w:color="000000"/>
              <w:left w:val="single" w:sz="4" w:space="0" w:color="000000"/>
              <w:bottom w:val="single" w:sz="4" w:space="0" w:color="000000"/>
            </w:tcBorders>
            <w:shd w:val="clear" w:color="auto" w:fill="auto"/>
          </w:tcPr>
          <w:p w:rsidR="005C3EC3" w:rsidRPr="00D855A0" w:rsidRDefault="005C3EC3" w:rsidP="007063D1">
            <w:pPr>
              <w:spacing w:after="0"/>
              <w:jc w:val="both"/>
            </w:pPr>
            <w:r w:rsidRPr="00D855A0">
              <w:rPr>
                <w:rFonts w:ascii="Times New Roman" w:hAnsi="Times New Roman" w:cs="Times New Roman"/>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855A0">
              <w:rPr>
                <w:rFonts w:ascii="Times New Roman" w:hAnsi="Times New Roman" w:cs="Times New Roman"/>
                <w:shd w:val="clear" w:color="auto" w:fill="FFFFFF"/>
              </w:rPr>
              <w:t>Росгвардии</w:t>
            </w:r>
            <w:proofErr w:type="spellEnd"/>
            <w:r w:rsidRPr="00D855A0">
              <w:rPr>
                <w:rFonts w:ascii="Times New Roman" w:hAnsi="Times New Roman" w:cs="Times New Roman"/>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244" w:type="dxa"/>
            <w:gridSpan w:val="4"/>
            <w:tcBorders>
              <w:top w:val="single" w:sz="4" w:space="0" w:color="000000"/>
              <w:left w:val="single" w:sz="4" w:space="0" w:color="000000"/>
              <w:bottom w:val="single" w:sz="4" w:space="0" w:color="000000"/>
            </w:tcBorders>
          </w:tcPr>
          <w:p w:rsidR="005C3EC3" w:rsidRPr="00D855A0" w:rsidRDefault="005C3EC3" w:rsidP="00EC0359">
            <w:pPr>
              <w:pStyle w:val="ad"/>
              <w:jc w:val="both"/>
            </w:pPr>
            <w:r w:rsidRPr="00D855A0">
              <w:t>не устанавлива</w:t>
            </w:r>
            <w:r w:rsidR="00EC0359" w:rsidRPr="00D855A0">
              <w:t>ю</w:t>
            </w:r>
            <w:r w:rsidRPr="00D855A0">
              <w:t>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C3EC3" w:rsidRPr="00D855A0" w:rsidRDefault="005C3EC3" w:rsidP="00A32BD3">
            <w:pPr>
              <w:pStyle w:val="ad"/>
              <w:jc w:val="both"/>
            </w:pPr>
            <w:r w:rsidRPr="00D855A0">
              <w:t>3</w:t>
            </w:r>
          </w:p>
        </w:tc>
      </w:tr>
    </w:tbl>
    <w:p w:rsidR="005C3EC3" w:rsidRPr="00D855A0" w:rsidRDefault="005C3EC3" w:rsidP="005C3EC3">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5C3EC3" w:rsidRPr="00D855A0" w:rsidRDefault="005C3EC3" w:rsidP="005C3EC3">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строке «Благоустройство территории 12.0.2»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80304C" w:rsidRPr="00D855A0" w:rsidRDefault="0080304C" w:rsidP="0080304C">
      <w:pPr>
        <w:spacing w:after="0"/>
        <w:ind w:firstLine="567"/>
        <w:jc w:val="center"/>
        <w:rPr>
          <w:rFonts w:ascii="Times New Roman" w:hAnsi="Times New Roman" w:cs="Times New Roman"/>
          <w:sz w:val="24"/>
          <w:szCs w:val="24"/>
        </w:rPr>
      </w:pPr>
      <w:r w:rsidRPr="00D855A0">
        <w:rPr>
          <w:rFonts w:ascii="Times New Roman" w:hAnsi="Times New Roman" w:cs="Times New Roman"/>
          <w:sz w:val="24"/>
          <w:szCs w:val="24"/>
        </w:rPr>
        <w:t xml:space="preserve">                                                                                                                                                        »;</w:t>
      </w:r>
    </w:p>
    <w:p w:rsidR="002A2ECD" w:rsidRDefault="000051D7" w:rsidP="000051D7">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условно разрешенные виды использования</w:t>
      </w:r>
      <w:r w:rsidR="002A2ECD">
        <w:rPr>
          <w:rFonts w:ascii="Times New Roman" w:hAnsi="Times New Roman" w:cs="Times New Roman"/>
          <w:sz w:val="24"/>
          <w:szCs w:val="24"/>
        </w:rPr>
        <w:t>:</w:t>
      </w:r>
    </w:p>
    <w:p w:rsidR="002A2ECD" w:rsidRDefault="002A2ECD" w:rsidP="000051D7">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строке «Религиозное использование 3.7» в графе «Предельные параметры земельных участков </w:t>
      </w:r>
      <w:r>
        <w:rPr>
          <w:rFonts w:ascii="Times New Roman" w:hAnsi="Times New Roman" w:cs="Times New Roman"/>
          <w:sz w:val="24"/>
          <w:szCs w:val="24"/>
        </w:rPr>
        <w:t>мин.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цифру</w:t>
      </w:r>
      <w:r w:rsidRPr="00D855A0">
        <w:rPr>
          <w:rFonts w:ascii="Times New Roman" w:hAnsi="Times New Roman" w:cs="Times New Roman"/>
          <w:sz w:val="24"/>
          <w:szCs w:val="24"/>
        </w:rPr>
        <w:t xml:space="preserve"> «</w:t>
      </w:r>
      <w:r>
        <w:rPr>
          <w:rFonts w:ascii="Times New Roman" w:hAnsi="Times New Roman" w:cs="Times New Roman"/>
          <w:sz w:val="24"/>
          <w:szCs w:val="24"/>
        </w:rPr>
        <w:t>10000</w:t>
      </w:r>
      <w:r w:rsidRPr="00D855A0">
        <w:rPr>
          <w:rFonts w:ascii="Times New Roman" w:hAnsi="Times New Roman" w:cs="Times New Roman"/>
          <w:sz w:val="24"/>
          <w:szCs w:val="24"/>
        </w:rPr>
        <w:t xml:space="preserve">» заменить </w:t>
      </w:r>
      <w:r>
        <w:rPr>
          <w:rFonts w:ascii="Times New Roman" w:hAnsi="Times New Roman" w:cs="Times New Roman"/>
          <w:sz w:val="24"/>
          <w:szCs w:val="24"/>
        </w:rPr>
        <w:t>цифрой</w:t>
      </w:r>
      <w:r w:rsidRPr="00D855A0">
        <w:rPr>
          <w:rFonts w:ascii="Times New Roman" w:hAnsi="Times New Roman" w:cs="Times New Roman"/>
          <w:sz w:val="24"/>
          <w:szCs w:val="24"/>
        </w:rPr>
        <w:t xml:space="preserve"> «</w:t>
      </w:r>
      <w:r>
        <w:rPr>
          <w:rFonts w:ascii="Times New Roman" w:hAnsi="Times New Roman" w:cs="Times New Roman"/>
          <w:sz w:val="24"/>
          <w:szCs w:val="24"/>
        </w:rPr>
        <w:t>500</w:t>
      </w:r>
      <w:r w:rsidRPr="00D855A0">
        <w:rPr>
          <w:rFonts w:ascii="Times New Roman" w:hAnsi="Times New Roman" w:cs="Times New Roman"/>
          <w:sz w:val="24"/>
          <w:szCs w:val="24"/>
        </w:rPr>
        <w:t>»</w:t>
      </w:r>
      <w:r>
        <w:rPr>
          <w:rFonts w:ascii="Times New Roman" w:hAnsi="Times New Roman" w:cs="Times New Roman"/>
          <w:sz w:val="24"/>
          <w:szCs w:val="24"/>
        </w:rPr>
        <w:t xml:space="preserve">, </w:t>
      </w:r>
      <w:r w:rsidRPr="00D855A0">
        <w:rPr>
          <w:rFonts w:ascii="Times New Roman" w:hAnsi="Times New Roman" w:cs="Times New Roman"/>
          <w:sz w:val="24"/>
          <w:szCs w:val="24"/>
        </w:rPr>
        <w:t>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bookmarkStart w:id="0" w:name="_GoBack"/>
      <w:bookmarkEnd w:id="0"/>
    </w:p>
    <w:p w:rsidR="000051D7" w:rsidRPr="00D855A0" w:rsidRDefault="000051D7" w:rsidP="000051D7">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дополнить строками следующего содержания:</w:t>
      </w:r>
    </w:p>
    <w:p w:rsidR="000051D7" w:rsidRPr="00D855A0" w:rsidRDefault="000051D7" w:rsidP="000051D7">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0051D7">
        <w:trPr>
          <w:trHeight w:val="479"/>
        </w:trPr>
        <w:tc>
          <w:tcPr>
            <w:tcW w:w="1389" w:type="dxa"/>
            <w:vMerge w:val="restart"/>
            <w:tcBorders>
              <w:top w:val="single" w:sz="4" w:space="0" w:color="000000"/>
              <w:left w:val="single" w:sz="4" w:space="0" w:color="000000"/>
            </w:tcBorders>
            <w:shd w:val="clear" w:color="auto" w:fill="auto"/>
          </w:tcPr>
          <w:p w:rsidR="000051D7" w:rsidRPr="00D855A0" w:rsidRDefault="000051D7" w:rsidP="000051D7">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0051D7" w:rsidRPr="00D855A0" w:rsidRDefault="000051D7" w:rsidP="000051D7">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0051D7" w:rsidRPr="00D855A0" w:rsidRDefault="000051D7" w:rsidP="000051D7">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0051D7" w:rsidRPr="00D855A0" w:rsidRDefault="000051D7" w:rsidP="000051D7">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0051D7" w:rsidRPr="00D855A0" w:rsidRDefault="000051D7" w:rsidP="000051D7">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0051D7" w:rsidRPr="00D855A0" w:rsidRDefault="000051D7" w:rsidP="000051D7">
            <w:pPr>
              <w:pStyle w:val="ad"/>
              <w:jc w:val="center"/>
            </w:pPr>
            <w:r w:rsidRPr="00D855A0">
              <w:t>Мин.  отступы от границ земельного участка (м)</w:t>
            </w:r>
          </w:p>
        </w:tc>
      </w:tr>
      <w:tr w:rsidR="00D855A0" w:rsidRPr="00D855A0" w:rsidTr="000051D7">
        <w:trPr>
          <w:trHeight w:val="1530"/>
        </w:trPr>
        <w:tc>
          <w:tcPr>
            <w:tcW w:w="1389" w:type="dxa"/>
            <w:vMerge/>
            <w:tcBorders>
              <w:left w:val="single" w:sz="4" w:space="0" w:color="000000"/>
              <w:bottom w:val="single" w:sz="4" w:space="0" w:color="000000"/>
            </w:tcBorders>
            <w:shd w:val="clear" w:color="auto" w:fill="auto"/>
          </w:tcPr>
          <w:p w:rsidR="000051D7" w:rsidRPr="00D855A0" w:rsidRDefault="000051D7" w:rsidP="000051D7">
            <w:pPr>
              <w:pStyle w:val="ad"/>
            </w:pPr>
          </w:p>
        </w:tc>
        <w:tc>
          <w:tcPr>
            <w:tcW w:w="2581" w:type="dxa"/>
            <w:vMerge/>
            <w:tcBorders>
              <w:left w:val="single" w:sz="4" w:space="0" w:color="000000"/>
              <w:bottom w:val="single" w:sz="4" w:space="0" w:color="000000"/>
            </w:tcBorders>
            <w:shd w:val="clear" w:color="auto" w:fill="auto"/>
          </w:tcPr>
          <w:p w:rsidR="000051D7" w:rsidRPr="00D855A0" w:rsidRDefault="000051D7" w:rsidP="000051D7">
            <w:pPr>
              <w:pStyle w:val="ad"/>
            </w:pPr>
          </w:p>
        </w:tc>
        <w:tc>
          <w:tcPr>
            <w:tcW w:w="850" w:type="dxa"/>
            <w:tcBorders>
              <w:top w:val="single" w:sz="4" w:space="0" w:color="000000"/>
              <w:left w:val="single" w:sz="4" w:space="0" w:color="000000"/>
              <w:bottom w:val="single" w:sz="4" w:space="0" w:color="000000"/>
            </w:tcBorders>
          </w:tcPr>
          <w:p w:rsidR="000051D7" w:rsidRPr="00D855A0" w:rsidRDefault="000051D7" w:rsidP="000051D7">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0051D7" w:rsidRPr="00D855A0" w:rsidRDefault="000051D7" w:rsidP="000051D7">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0051D7" w:rsidRPr="00D855A0" w:rsidRDefault="000051D7" w:rsidP="000051D7">
            <w:pPr>
              <w:pStyle w:val="ad"/>
            </w:pPr>
          </w:p>
        </w:tc>
        <w:tc>
          <w:tcPr>
            <w:tcW w:w="1701" w:type="dxa"/>
            <w:vMerge/>
            <w:tcBorders>
              <w:left w:val="single" w:sz="4" w:space="0" w:color="000000"/>
              <w:bottom w:val="single" w:sz="4" w:space="0" w:color="000000"/>
            </w:tcBorders>
            <w:shd w:val="clear" w:color="auto" w:fill="auto"/>
          </w:tcPr>
          <w:p w:rsidR="000051D7" w:rsidRPr="00D855A0" w:rsidRDefault="000051D7" w:rsidP="000051D7">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0051D7" w:rsidRPr="00D855A0" w:rsidRDefault="000051D7" w:rsidP="000051D7">
            <w:pPr>
              <w:pStyle w:val="ad"/>
              <w:jc w:val="center"/>
            </w:pPr>
          </w:p>
        </w:tc>
      </w:tr>
      <w:tr w:rsidR="00D855A0" w:rsidRPr="00D855A0" w:rsidTr="000051D7">
        <w:trPr>
          <w:trHeight w:val="292"/>
        </w:trPr>
        <w:tc>
          <w:tcPr>
            <w:tcW w:w="1389" w:type="dxa"/>
            <w:tcBorders>
              <w:top w:val="single" w:sz="4" w:space="0" w:color="000000"/>
              <w:left w:val="single" w:sz="4" w:space="0" w:color="000000"/>
              <w:bottom w:val="single" w:sz="4" w:space="0" w:color="000000"/>
            </w:tcBorders>
            <w:shd w:val="clear" w:color="auto" w:fill="auto"/>
          </w:tcPr>
          <w:p w:rsidR="000051D7" w:rsidRPr="00D855A0" w:rsidRDefault="000051D7" w:rsidP="000051D7">
            <w:pPr>
              <w:pStyle w:val="ad"/>
              <w:jc w:val="both"/>
              <w:rPr>
                <w:rFonts w:cs="Times New Roman"/>
                <w:szCs w:val="22"/>
              </w:rPr>
            </w:pPr>
            <w:r w:rsidRPr="00D855A0">
              <w:rPr>
                <w:rFonts w:cs="Times New Roman"/>
                <w:szCs w:val="22"/>
              </w:rPr>
              <w:t>Хранение автотранспорта 2.7.1</w:t>
            </w:r>
          </w:p>
        </w:tc>
        <w:tc>
          <w:tcPr>
            <w:tcW w:w="2581" w:type="dxa"/>
            <w:tcBorders>
              <w:top w:val="single" w:sz="4" w:space="0" w:color="000000"/>
              <w:left w:val="single" w:sz="4" w:space="0" w:color="000000"/>
              <w:bottom w:val="single" w:sz="4" w:space="0" w:color="000000"/>
            </w:tcBorders>
            <w:shd w:val="clear" w:color="auto" w:fill="auto"/>
          </w:tcPr>
          <w:p w:rsidR="000051D7" w:rsidRPr="00D855A0" w:rsidRDefault="000051D7" w:rsidP="000051D7">
            <w:pPr>
              <w:pStyle w:val="ad"/>
              <w:jc w:val="both"/>
              <w:rPr>
                <w:rFonts w:cs="Times New Roman"/>
                <w:szCs w:val="22"/>
              </w:rPr>
            </w:pPr>
            <w:r w:rsidRPr="00D855A0">
              <w:rPr>
                <w:rFonts w:eastAsiaTheme="minorHAnsi" w:cs="Times New Roman"/>
                <w:kern w:val="0"/>
                <w:szCs w:val="22"/>
                <w:shd w:val="clear" w:color="auto" w:fill="FFFFFF"/>
                <w:lang w:eastAsia="en-US" w:bidi="ar-SA"/>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855A0">
              <w:rPr>
                <w:rFonts w:eastAsiaTheme="minorHAnsi" w:cs="Times New Roman"/>
                <w:kern w:val="0"/>
                <w:szCs w:val="22"/>
                <w:shd w:val="clear" w:color="auto" w:fill="FFFFFF"/>
                <w:lang w:eastAsia="en-US" w:bidi="ar-SA"/>
              </w:rPr>
              <w:t>машино</w:t>
            </w:r>
            <w:proofErr w:type="spellEnd"/>
            <w:r w:rsidRPr="00D855A0">
              <w:rPr>
                <w:rFonts w:eastAsiaTheme="minorHAnsi" w:cs="Times New Roman"/>
                <w:kern w:val="0"/>
                <w:szCs w:val="22"/>
                <w:shd w:val="clear" w:color="auto" w:fill="FFFFFF"/>
                <w:lang w:eastAsia="en-US" w:bidi="ar-SA"/>
              </w:rPr>
              <w:t>-места, за исключением гаражей, размещение которых предусмотрено содержанием вида разрешенного использования с </w:t>
            </w:r>
            <w:hyperlink r:id="rId22" w:anchor="/document/70736874/entry/1049" w:history="1">
              <w:r w:rsidRPr="00D855A0">
                <w:rPr>
                  <w:rFonts w:eastAsiaTheme="minorHAnsi" w:cs="Times New Roman"/>
                  <w:kern w:val="0"/>
                  <w:szCs w:val="22"/>
                  <w:shd w:val="clear" w:color="auto" w:fill="FFFFFF"/>
                  <w:lang w:eastAsia="en-US" w:bidi="ar-SA"/>
                </w:rPr>
                <w:t>кодом 4.9</w:t>
              </w:r>
            </w:hyperlink>
          </w:p>
        </w:tc>
        <w:tc>
          <w:tcPr>
            <w:tcW w:w="850" w:type="dxa"/>
            <w:tcBorders>
              <w:top w:val="single" w:sz="4" w:space="0" w:color="000000"/>
              <w:left w:val="single" w:sz="4" w:space="0" w:color="000000"/>
              <w:bottom w:val="single" w:sz="4" w:space="0" w:color="000000"/>
            </w:tcBorders>
          </w:tcPr>
          <w:p w:rsidR="000051D7" w:rsidRPr="00D855A0" w:rsidRDefault="000051D7" w:rsidP="000051D7">
            <w:pPr>
              <w:pStyle w:val="ad"/>
              <w:jc w:val="both"/>
              <w:rPr>
                <w:rFonts w:cs="Times New Roman"/>
                <w:szCs w:val="22"/>
              </w:rPr>
            </w:pPr>
            <w:r w:rsidRPr="00D855A0">
              <w:rPr>
                <w:rFonts w:cs="Times New Roman"/>
                <w:szCs w:val="22"/>
              </w:rPr>
              <w:t>10</w:t>
            </w:r>
          </w:p>
        </w:tc>
        <w:tc>
          <w:tcPr>
            <w:tcW w:w="851" w:type="dxa"/>
            <w:tcBorders>
              <w:top w:val="single" w:sz="4" w:space="0" w:color="000000"/>
              <w:left w:val="single" w:sz="4" w:space="0" w:color="000000"/>
              <w:bottom w:val="single" w:sz="4" w:space="0" w:color="000000"/>
            </w:tcBorders>
            <w:shd w:val="clear" w:color="auto" w:fill="auto"/>
          </w:tcPr>
          <w:p w:rsidR="000051D7" w:rsidRPr="00D855A0" w:rsidRDefault="000051D7" w:rsidP="000051D7">
            <w:pPr>
              <w:pStyle w:val="ad"/>
              <w:jc w:val="both"/>
              <w:rPr>
                <w:rFonts w:cs="Times New Roman"/>
                <w:szCs w:val="22"/>
              </w:rPr>
            </w:pPr>
            <w:r w:rsidRPr="00D855A0">
              <w:rPr>
                <w:rFonts w:cs="Times New Roman"/>
                <w:szCs w:val="22"/>
              </w:rPr>
              <w:t>1000</w:t>
            </w:r>
          </w:p>
        </w:tc>
        <w:tc>
          <w:tcPr>
            <w:tcW w:w="1842" w:type="dxa"/>
            <w:tcBorders>
              <w:top w:val="single" w:sz="4" w:space="0" w:color="000000"/>
              <w:left w:val="single" w:sz="4" w:space="0" w:color="000000"/>
              <w:bottom w:val="single" w:sz="4" w:space="0" w:color="000000"/>
            </w:tcBorders>
            <w:shd w:val="clear" w:color="auto" w:fill="auto"/>
          </w:tcPr>
          <w:p w:rsidR="000051D7" w:rsidRPr="00D855A0" w:rsidRDefault="000051D7" w:rsidP="000051D7">
            <w:pPr>
              <w:pStyle w:val="ad"/>
              <w:jc w:val="both"/>
            </w:pPr>
            <w:r w:rsidRPr="00D855A0">
              <w:t>1/4</w:t>
            </w:r>
          </w:p>
        </w:tc>
        <w:tc>
          <w:tcPr>
            <w:tcW w:w="1701" w:type="dxa"/>
            <w:tcBorders>
              <w:top w:val="single" w:sz="4" w:space="0" w:color="000000"/>
              <w:left w:val="single" w:sz="4" w:space="0" w:color="000000"/>
              <w:bottom w:val="single" w:sz="4" w:space="0" w:color="000000"/>
            </w:tcBorders>
            <w:shd w:val="clear" w:color="auto" w:fill="auto"/>
          </w:tcPr>
          <w:p w:rsidR="000051D7" w:rsidRPr="00D855A0" w:rsidRDefault="000051D7" w:rsidP="000051D7">
            <w:pPr>
              <w:pStyle w:val="ad"/>
              <w:jc w:val="both"/>
            </w:pPr>
            <w:r w:rsidRPr="00D855A0">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051D7" w:rsidRPr="00D855A0" w:rsidRDefault="000051D7" w:rsidP="000051D7">
            <w:pPr>
              <w:pStyle w:val="ad"/>
              <w:jc w:val="both"/>
            </w:pPr>
            <w:r w:rsidRPr="00D855A0">
              <w:t>не устанавливается</w:t>
            </w:r>
          </w:p>
        </w:tc>
      </w:tr>
      <w:tr w:rsidR="00D855A0" w:rsidRPr="00D855A0" w:rsidTr="000051D7">
        <w:trPr>
          <w:trHeight w:val="292"/>
        </w:trPr>
        <w:tc>
          <w:tcPr>
            <w:tcW w:w="1389" w:type="dxa"/>
            <w:tcBorders>
              <w:top w:val="single" w:sz="4" w:space="0" w:color="000000"/>
              <w:left w:val="single" w:sz="4" w:space="0" w:color="000000"/>
              <w:bottom w:val="single" w:sz="4" w:space="0" w:color="000000"/>
            </w:tcBorders>
            <w:shd w:val="clear" w:color="auto" w:fill="auto"/>
          </w:tcPr>
          <w:p w:rsidR="000051D7" w:rsidRPr="00D855A0" w:rsidRDefault="00D77446" w:rsidP="000051D7">
            <w:pPr>
              <w:pStyle w:val="ad"/>
              <w:jc w:val="both"/>
              <w:rPr>
                <w:rFonts w:cs="Times New Roman"/>
                <w:szCs w:val="22"/>
              </w:rPr>
            </w:pPr>
            <w:r w:rsidRPr="00D855A0">
              <w:rPr>
                <w:rFonts w:cs="Times New Roman"/>
                <w:szCs w:val="22"/>
              </w:rPr>
              <w:t>Служебные гараж</w:t>
            </w:r>
            <w:r w:rsidR="007F5275" w:rsidRPr="00D855A0">
              <w:rPr>
                <w:rFonts w:cs="Times New Roman"/>
                <w:szCs w:val="22"/>
              </w:rPr>
              <w:t>и</w:t>
            </w:r>
            <w:r w:rsidRPr="00D855A0">
              <w:rPr>
                <w:rFonts w:cs="Times New Roman"/>
                <w:szCs w:val="22"/>
              </w:rPr>
              <w:t xml:space="preserve"> 4.9</w:t>
            </w:r>
          </w:p>
        </w:tc>
        <w:tc>
          <w:tcPr>
            <w:tcW w:w="2581" w:type="dxa"/>
            <w:tcBorders>
              <w:top w:val="single" w:sz="4" w:space="0" w:color="000000"/>
              <w:left w:val="single" w:sz="4" w:space="0" w:color="000000"/>
              <w:bottom w:val="single" w:sz="4" w:space="0" w:color="000000"/>
            </w:tcBorders>
            <w:shd w:val="clear" w:color="auto" w:fill="auto"/>
          </w:tcPr>
          <w:p w:rsidR="000051D7" w:rsidRPr="00D855A0" w:rsidRDefault="00D77446" w:rsidP="000051D7">
            <w:pPr>
              <w:pStyle w:val="ad"/>
              <w:jc w:val="both"/>
              <w:rPr>
                <w:rFonts w:eastAsiaTheme="minorHAnsi" w:cs="Times New Roman"/>
                <w:kern w:val="0"/>
                <w:szCs w:val="22"/>
                <w:shd w:val="clear" w:color="auto" w:fill="FFFFFF"/>
                <w:lang w:eastAsia="en-US" w:bidi="ar-SA"/>
              </w:rPr>
            </w:pPr>
            <w:r w:rsidRPr="00D855A0">
              <w:rPr>
                <w:rFonts w:eastAsiaTheme="minorHAnsi" w:cs="Times New Roman"/>
                <w:kern w:val="0"/>
                <w:szCs w:val="22"/>
                <w:shd w:val="clear" w:color="auto" w:fill="FFFFFF"/>
                <w:lang w:eastAsia="en-US" w:bidi="ar-SA"/>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3" w:anchor="/document/70736874/entry/1030" w:history="1">
              <w:r w:rsidRPr="00D855A0">
                <w:rPr>
                  <w:rFonts w:eastAsiaTheme="minorHAnsi" w:cs="Times New Roman"/>
                  <w:kern w:val="0"/>
                  <w:szCs w:val="22"/>
                  <w:shd w:val="clear" w:color="auto" w:fill="FFFFFF"/>
                  <w:lang w:eastAsia="en-US" w:bidi="ar-SA"/>
                </w:rPr>
                <w:t>кодами 3.0</w:t>
              </w:r>
            </w:hyperlink>
            <w:r w:rsidRPr="00D855A0">
              <w:rPr>
                <w:rFonts w:eastAsiaTheme="minorHAnsi" w:cs="Times New Roman"/>
                <w:kern w:val="0"/>
                <w:szCs w:val="22"/>
                <w:shd w:val="clear" w:color="auto" w:fill="FFFFFF"/>
                <w:lang w:eastAsia="en-US" w:bidi="ar-SA"/>
              </w:rPr>
              <w:t>, </w:t>
            </w:r>
            <w:hyperlink r:id="rId24" w:anchor="/document/70736874/entry/1040" w:history="1">
              <w:r w:rsidRPr="00D855A0">
                <w:rPr>
                  <w:rFonts w:eastAsiaTheme="minorHAnsi" w:cs="Times New Roman"/>
                  <w:kern w:val="0"/>
                  <w:szCs w:val="22"/>
                  <w:shd w:val="clear" w:color="auto" w:fill="FFFFFF"/>
                  <w:lang w:eastAsia="en-US" w:bidi="ar-SA"/>
                </w:rPr>
                <w:t>4.0</w:t>
              </w:r>
            </w:hyperlink>
            <w:r w:rsidRPr="00D855A0">
              <w:rPr>
                <w:rFonts w:eastAsiaTheme="minorHAnsi" w:cs="Times New Roman"/>
                <w:kern w:val="0"/>
                <w:szCs w:val="22"/>
                <w:shd w:val="clear" w:color="auto" w:fill="FFFFFF"/>
                <w:lang w:eastAsia="en-US" w:bidi="ar-SA"/>
              </w:rPr>
              <w:t>, а также для стоянки и хранения транспортных средств общего пользования, в том числе в депо</w:t>
            </w:r>
          </w:p>
        </w:tc>
        <w:tc>
          <w:tcPr>
            <w:tcW w:w="850" w:type="dxa"/>
            <w:tcBorders>
              <w:top w:val="single" w:sz="4" w:space="0" w:color="000000"/>
              <w:left w:val="single" w:sz="4" w:space="0" w:color="000000"/>
              <w:bottom w:val="single" w:sz="4" w:space="0" w:color="000000"/>
            </w:tcBorders>
          </w:tcPr>
          <w:p w:rsidR="000051D7" w:rsidRPr="00D855A0" w:rsidRDefault="00D77446" w:rsidP="000051D7">
            <w:pPr>
              <w:pStyle w:val="ad"/>
              <w:jc w:val="both"/>
              <w:rPr>
                <w:rFonts w:cs="Times New Roman"/>
                <w:szCs w:val="22"/>
              </w:rPr>
            </w:pPr>
            <w:r w:rsidRPr="00D855A0">
              <w:rPr>
                <w:rFonts w:cs="Times New Roman"/>
                <w:szCs w:val="22"/>
              </w:rPr>
              <w:t>2500</w:t>
            </w:r>
          </w:p>
        </w:tc>
        <w:tc>
          <w:tcPr>
            <w:tcW w:w="851" w:type="dxa"/>
            <w:tcBorders>
              <w:top w:val="single" w:sz="4" w:space="0" w:color="000000"/>
              <w:left w:val="single" w:sz="4" w:space="0" w:color="000000"/>
              <w:bottom w:val="single" w:sz="4" w:space="0" w:color="000000"/>
            </w:tcBorders>
            <w:shd w:val="clear" w:color="auto" w:fill="auto"/>
          </w:tcPr>
          <w:p w:rsidR="000051D7" w:rsidRPr="00D855A0" w:rsidRDefault="00D77446" w:rsidP="000051D7">
            <w:pPr>
              <w:pStyle w:val="ad"/>
              <w:jc w:val="both"/>
              <w:rPr>
                <w:rFonts w:cs="Times New Roman"/>
                <w:szCs w:val="22"/>
              </w:rPr>
            </w:pPr>
            <w:r w:rsidRPr="00D855A0">
              <w:rPr>
                <w:rFonts w:cs="Times New Roman"/>
                <w:szCs w:val="22"/>
              </w:rPr>
              <w:t>20000</w:t>
            </w:r>
          </w:p>
        </w:tc>
        <w:tc>
          <w:tcPr>
            <w:tcW w:w="1842" w:type="dxa"/>
            <w:tcBorders>
              <w:top w:val="single" w:sz="4" w:space="0" w:color="000000"/>
              <w:left w:val="single" w:sz="4" w:space="0" w:color="000000"/>
              <w:bottom w:val="single" w:sz="4" w:space="0" w:color="000000"/>
            </w:tcBorders>
            <w:shd w:val="clear" w:color="auto" w:fill="auto"/>
          </w:tcPr>
          <w:p w:rsidR="000051D7" w:rsidRPr="00D855A0" w:rsidRDefault="00D77446" w:rsidP="000051D7">
            <w:pPr>
              <w:pStyle w:val="ad"/>
              <w:jc w:val="both"/>
              <w:rPr>
                <w:rFonts w:cs="Times New Roman"/>
                <w:szCs w:val="22"/>
              </w:rPr>
            </w:pPr>
            <w:r w:rsidRPr="00D855A0">
              <w:rPr>
                <w:rFonts w:cs="Times New Roman"/>
                <w:szCs w:val="22"/>
              </w:rPr>
              <w:t>3/12</w:t>
            </w:r>
          </w:p>
        </w:tc>
        <w:tc>
          <w:tcPr>
            <w:tcW w:w="1701" w:type="dxa"/>
            <w:tcBorders>
              <w:top w:val="single" w:sz="4" w:space="0" w:color="000000"/>
              <w:left w:val="single" w:sz="4" w:space="0" w:color="000000"/>
              <w:bottom w:val="single" w:sz="4" w:space="0" w:color="000000"/>
            </w:tcBorders>
            <w:shd w:val="clear" w:color="auto" w:fill="auto"/>
          </w:tcPr>
          <w:p w:rsidR="00D77446" w:rsidRPr="00D855A0" w:rsidRDefault="00D77446" w:rsidP="00D77446">
            <w:pPr>
              <w:pStyle w:val="ad"/>
              <w:rPr>
                <w:rFonts w:cs="Times New Roman"/>
                <w:szCs w:val="22"/>
              </w:rPr>
            </w:pPr>
            <w:r w:rsidRPr="00D855A0">
              <w:rPr>
                <w:rFonts w:cs="Times New Roman"/>
                <w:szCs w:val="22"/>
              </w:rPr>
              <w:t>75 – 1(4)</w:t>
            </w:r>
          </w:p>
          <w:p w:rsidR="00D77446" w:rsidRPr="00D855A0" w:rsidRDefault="00D77446" w:rsidP="00D77446">
            <w:pPr>
              <w:pStyle w:val="ad"/>
              <w:rPr>
                <w:rFonts w:cs="Times New Roman"/>
                <w:szCs w:val="22"/>
              </w:rPr>
            </w:pPr>
            <w:r w:rsidRPr="00D855A0">
              <w:rPr>
                <w:rFonts w:cs="Times New Roman"/>
                <w:szCs w:val="22"/>
              </w:rPr>
              <w:t>74 – 2(8)</w:t>
            </w:r>
          </w:p>
          <w:p w:rsidR="000051D7" w:rsidRPr="00D855A0" w:rsidRDefault="00D77446" w:rsidP="00D77446">
            <w:pPr>
              <w:pStyle w:val="ad"/>
              <w:jc w:val="both"/>
              <w:rPr>
                <w:rFonts w:cs="Times New Roman"/>
                <w:szCs w:val="22"/>
              </w:rPr>
            </w:pPr>
            <w:r w:rsidRPr="00D855A0">
              <w:rPr>
                <w:rFonts w:cs="Times New Roman"/>
                <w:szCs w:val="22"/>
              </w:rPr>
              <w:t>72 – 3(12)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051D7" w:rsidRPr="00D855A0" w:rsidRDefault="00D77446" w:rsidP="000051D7">
            <w:pPr>
              <w:pStyle w:val="ad"/>
              <w:jc w:val="both"/>
              <w:rPr>
                <w:rFonts w:cs="Times New Roman"/>
                <w:szCs w:val="22"/>
              </w:rPr>
            </w:pPr>
            <w:r w:rsidRPr="00D855A0">
              <w:rPr>
                <w:rFonts w:cs="Times New Roman"/>
                <w:szCs w:val="22"/>
              </w:rPr>
              <w:t>3</w:t>
            </w:r>
          </w:p>
        </w:tc>
      </w:tr>
      <w:tr w:rsidR="00124772" w:rsidRPr="00D855A0" w:rsidTr="000051D7">
        <w:trPr>
          <w:trHeight w:val="292"/>
        </w:trPr>
        <w:tc>
          <w:tcPr>
            <w:tcW w:w="1389" w:type="dxa"/>
            <w:tcBorders>
              <w:top w:val="single" w:sz="4" w:space="0" w:color="000000"/>
              <w:left w:val="single" w:sz="4" w:space="0" w:color="000000"/>
              <w:bottom w:val="single" w:sz="4" w:space="0" w:color="000000"/>
            </w:tcBorders>
            <w:shd w:val="clear" w:color="auto" w:fill="auto"/>
          </w:tcPr>
          <w:p w:rsidR="00124772" w:rsidRPr="00D855A0" w:rsidRDefault="00124772" w:rsidP="000051D7">
            <w:pPr>
              <w:pStyle w:val="ad"/>
              <w:jc w:val="both"/>
              <w:rPr>
                <w:rFonts w:cs="Times New Roman"/>
                <w:szCs w:val="22"/>
              </w:rPr>
            </w:pPr>
            <w:r w:rsidRPr="00D855A0">
              <w:t>Объекты дорожного сервиса 4.9.1</w:t>
            </w:r>
          </w:p>
        </w:tc>
        <w:tc>
          <w:tcPr>
            <w:tcW w:w="2581" w:type="dxa"/>
            <w:tcBorders>
              <w:top w:val="single" w:sz="4" w:space="0" w:color="000000"/>
              <w:left w:val="single" w:sz="4" w:space="0" w:color="000000"/>
              <w:bottom w:val="single" w:sz="4" w:space="0" w:color="000000"/>
            </w:tcBorders>
            <w:shd w:val="clear" w:color="auto" w:fill="auto"/>
          </w:tcPr>
          <w:p w:rsidR="00124772" w:rsidRPr="00D855A0" w:rsidRDefault="00124772" w:rsidP="000051D7">
            <w:pPr>
              <w:pStyle w:val="ad"/>
              <w:jc w:val="both"/>
              <w:rPr>
                <w:rFonts w:eastAsiaTheme="minorHAnsi" w:cs="Times New Roman"/>
                <w:kern w:val="0"/>
                <w:szCs w:val="22"/>
                <w:shd w:val="clear" w:color="auto" w:fill="FFFFFF"/>
                <w:lang w:eastAsia="en-US" w:bidi="ar-SA"/>
              </w:rPr>
            </w:pPr>
            <w:r w:rsidRPr="00D855A0">
              <w:rPr>
                <w:rFonts w:eastAsiaTheme="minorHAnsi" w:cs="Times New Roman"/>
                <w:kern w:val="0"/>
                <w:sz w:val="24"/>
                <w:shd w:val="clear" w:color="auto" w:fill="FFFFFF"/>
                <w:lang w:eastAsia="en-US" w:bidi="ar-SA"/>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5" w:anchor="/document/70736874/entry/14911" w:history="1">
              <w:r w:rsidRPr="00D855A0">
                <w:rPr>
                  <w:rFonts w:eastAsiaTheme="minorHAnsi" w:cs="Times New Roman"/>
                  <w:kern w:val="0"/>
                  <w:sz w:val="24"/>
                  <w:shd w:val="clear" w:color="auto" w:fill="FFFFFF"/>
                  <w:lang w:eastAsia="en-US" w:bidi="ar-SA"/>
                </w:rPr>
                <w:t>кодами 4.9.1.1 - 4.9.1.4</w:t>
              </w:r>
            </w:hyperlink>
          </w:p>
        </w:tc>
        <w:tc>
          <w:tcPr>
            <w:tcW w:w="850" w:type="dxa"/>
            <w:tcBorders>
              <w:top w:val="single" w:sz="4" w:space="0" w:color="000000"/>
              <w:left w:val="single" w:sz="4" w:space="0" w:color="000000"/>
              <w:bottom w:val="single" w:sz="4" w:space="0" w:color="000000"/>
            </w:tcBorders>
          </w:tcPr>
          <w:p w:rsidR="00124772" w:rsidRPr="00D855A0" w:rsidRDefault="00124772" w:rsidP="000051D7">
            <w:pPr>
              <w:pStyle w:val="ad"/>
              <w:jc w:val="both"/>
              <w:rPr>
                <w:rFonts w:cs="Times New Roman"/>
                <w:szCs w:val="22"/>
              </w:rPr>
            </w:pPr>
            <w:r w:rsidRPr="00D855A0">
              <w:t>500</w:t>
            </w:r>
          </w:p>
        </w:tc>
        <w:tc>
          <w:tcPr>
            <w:tcW w:w="851" w:type="dxa"/>
            <w:tcBorders>
              <w:top w:val="single" w:sz="4" w:space="0" w:color="000000"/>
              <w:left w:val="single" w:sz="4" w:space="0" w:color="000000"/>
              <w:bottom w:val="single" w:sz="4" w:space="0" w:color="000000"/>
            </w:tcBorders>
            <w:shd w:val="clear" w:color="auto" w:fill="auto"/>
          </w:tcPr>
          <w:p w:rsidR="00124772" w:rsidRPr="00D855A0" w:rsidRDefault="00124772" w:rsidP="000051D7">
            <w:pPr>
              <w:pStyle w:val="ad"/>
              <w:jc w:val="both"/>
              <w:rPr>
                <w:rFonts w:cs="Times New Roman"/>
                <w:szCs w:val="22"/>
              </w:rPr>
            </w:pPr>
            <w:r w:rsidRPr="00D855A0">
              <w:t>1000</w:t>
            </w:r>
          </w:p>
        </w:tc>
        <w:tc>
          <w:tcPr>
            <w:tcW w:w="1842" w:type="dxa"/>
            <w:tcBorders>
              <w:top w:val="single" w:sz="4" w:space="0" w:color="000000"/>
              <w:left w:val="single" w:sz="4" w:space="0" w:color="000000"/>
              <w:bottom w:val="single" w:sz="4" w:space="0" w:color="000000"/>
            </w:tcBorders>
            <w:shd w:val="clear" w:color="auto" w:fill="auto"/>
          </w:tcPr>
          <w:p w:rsidR="00124772" w:rsidRPr="00D855A0" w:rsidRDefault="00124772" w:rsidP="000051D7">
            <w:pPr>
              <w:pStyle w:val="ad"/>
              <w:jc w:val="both"/>
              <w:rPr>
                <w:rFonts w:cs="Times New Roman"/>
                <w:szCs w:val="22"/>
              </w:rPr>
            </w:pPr>
            <w:r w:rsidRPr="00D855A0">
              <w:t>1/5</w:t>
            </w:r>
          </w:p>
        </w:tc>
        <w:tc>
          <w:tcPr>
            <w:tcW w:w="1701" w:type="dxa"/>
            <w:tcBorders>
              <w:top w:val="single" w:sz="4" w:space="0" w:color="000000"/>
              <w:left w:val="single" w:sz="4" w:space="0" w:color="000000"/>
              <w:bottom w:val="single" w:sz="4" w:space="0" w:color="000000"/>
            </w:tcBorders>
            <w:shd w:val="clear" w:color="auto" w:fill="auto"/>
          </w:tcPr>
          <w:p w:rsidR="00124772" w:rsidRPr="00D855A0" w:rsidRDefault="00124772" w:rsidP="00D77446">
            <w:pPr>
              <w:pStyle w:val="ad"/>
              <w:rPr>
                <w:rFonts w:cs="Times New Roman"/>
                <w:szCs w:val="22"/>
              </w:rPr>
            </w:pPr>
            <w:r w:rsidRPr="00D855A0">
              <w:t>45 – 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24772" w:rsidRPr="00D855A0" w:rsidRDefault="006C603D" w:rsidP="000051D7">
            <w:pPr>
              <w:pStyle w:val="ad"/>
              <w:jc w:val="both"/>
              <w:rPr>
                <w:rFonts w:cs="Times New Roman"/>
                <w:szCs w:val="22"/>
              </w:rPr>
            </w:pPr>
            <w:r>
              <w:rPr>
                <w:rFonts w:cs="Times New Roman"/>
                <w:szCs w:val="22"/>
              </w:rPr>
              <w:t>3</w:t>
            </w:r>
          </w:p>
        </w:tc>
      </w:tr>
    </w:tbl>
    <w:p w:rsidR="00D77446" w:rsidRPr="00D855A0" w:rsidRDefault="00D77446" w:rsidP="00D77446">
      <w:pPr>
        <w:spacing w:after="0"/>
        <w:ind w:firstLine="567"/>
        <w:jc w:val="center"/>
        <w:rPr>
          <w:rFonts w:ascii="Times New Roman" w:hAnsi="Times New Roman" w:cs="Times New Roman"/>
          <w:sz w:val="24"/>
          <w:szCs w:val="24"/>
        </w:rPr>
      </w:pPr>
      <w:r w:rsidRPr="00D855A0">
        <w:rPr>
          <w:rFonts w:ascii="Times New Roman" w:hAnsi="Times New Roman" w:cs="Times New Roman"/>
          <w:sz w:val="24"/>
          <w:szCs w:val="24"/>
        </w:rPr>
        <w:t xml:space="preserve">                                                                                                                                                        »;</w:t>
      </w:r>
    </w:p>
    <w:p w:rsidR="00A32BD3" w:rsidRPr="00D855A0" w:rsidRDefault="00A32BD3"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территориальной зоне «ОД-2. Зона общественно-деловой застройки» в основных видах разрешенного использования </w:t>
      </w:r>
      <w:r w:rsidR="007063D1" w:rsidRPr="00D855A0">
        <w:rPr>
          <w:rFonts w:ascii="Times New Roman" w:hAnsi="Times New Roman" w:cs="Times New Roman"/>
          <w:sz w:val="24"/>
          <w:szCs w:val="24"/>
        </w:rPr>
        <w:t xml:space="preserve">в </w:t>
      </w:r>
      <w:r w:rsidRPr="00D855A0">
        <w:rPr>
          <w:rFonts w:ascii="Times New Roman" w:hAnsi="Times New Roman" w:cs="Times New Roman"/>
          <w:sz w:val="24"/>
        </w:rPr>
        <w:t xml:space="preserve">строке «Благоустройство территории 12.0.2»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7025CB" w:rsidRPr="00D855A0" w:rsidRDefault="007025CB" w:rsidP="007025CB">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территориальной зоне «ОД-3. Зона общественно-деловой застройки»:</w:t>
      </w:r>
    </w:p>
    <w:p w:rsidR="007025CB" w:rsidRPr="00D855A0" w:rsidRDefault="007025CB" w:rsidP="007025CB">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основные виды разрешенного использования:</w:t>
      </w:r>
    </w:p>
    <w:p w:rsidR="007025CB" w:rsidRPr="00D855A0" w:rsidRDefault="007025CB" w:rsidP="007025CB">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строке «Автомобильный транспорт 7.2» в графе «Предельное количество этажей/Предельная высота (количество этажей/м)» знак препинания «-» заменить словами «не устанавливается»;</w:t>
      </w:r>
    </w:p>
    <w:p w:rsidR="007025CB" w:rsidRPr="00D855A0" w:rsidRDefault="007063D1" w:rsidP="007025CB">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7025CB" w:rsidRPr="00D855A0">
        <w:rPr>
          <w:rFonts w:ascii="Times New Roman" w:hAnsi="Times New Roman" w:cs="Times New Roman"/>
          <w:sz w:val="24"/>
        </w:rPr>
        <w:t xml:space="preserve">строке «Благоустройство территории 12.0.2» в графе </w:t>
      </w:r>
      <w:r w:rsidR="007025CB"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912CFB" w:rsidRPr="00D855A0" w:rsidRDefault="00912CFB" w:rsidP="00912CFB">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территориальной зоне «ОД-4. Зона общественно-деловой застройки»:</w:t>
      </w:r>
    </w:p>
    <w:p w:rsidR="00912CFB" w:rsidRPr="00D855A0" w:rsidRDefault="00912CFB" w:rsidP="00912CFB">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основные виды разрешенного использования:</w:t>
      </w:r>
    </w:p>
    <w:p w:rsidR="00A32BD3" w:rsidRPr="00D855A0" w:rsidRDefault="00912CFB"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строке «Здравоохранение 3.4» </w:t>
      </w:r>
      <w:r w:rsidRPr="00D855A0">
        <w:rPr>
          <w:rFonts w:ascii="Times New Roman" w:hAnsi="Times New Roman" w:cs="Times New Roman"/>
          <w:sz w:val="24"/>
          <w:szCs w:val="24"/>
        </w:rPr>
        <w:t>в графе «Предельные параметры земельных участков м</w:t>
      </w:r>
      <w:r w:rsidRPr="00D855A0">
        <w:rPr>
          <w:rFonts w:ascii="Times New Roman" w:hAnsi="Times New Roman" w:cs="Times New Roman"/>
          <w:sz w:val="24"/>
        </w:rPr>
        <w:t>ин</w:t>
      </w:r>
      <w:r w:rsidRPr="00D855A0">
        <w:rPr>
          <w:rFonts w:ascii="Times New Roman" w:hAnsi="Times New Roman" w:cs="Times New Roman"/>
          <w:sz w:val="24"/>
          <w:szCs w:val="24"/>
        </w:rPr>
        <w:t>.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xml:space="preserve">)» знак препинания «-» заменить словами «не устанавливается», </w:t>
      </w:r>
      <w:r w:rsidRPr="00D855A0">
        <w:rPr>
          <w:rFonts w:ascii="Times New Roman" w:hAnsi="Times New Roman" w:cs="Times New Roman"/>
          <w:sz w:val="24"/>
        </w:rPr>
        <w:t xml:space="preserve">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p>
    <w:p w:rsidR="00912CFB" w:rsidRPr="00D855A0" w:rsidRDefault="00912CFB" w:rsidP="00912CFB">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строке «Образование 3.5» </w:t>
      </w:r>
      <w:r w:rsidRPr="00D855A0">
        <w:rPr>
          <w:rFonts w:ascii="Times New Roman" w:hAnsi="Times New Roman" w:cs="Times New Roman"/>
          <w:sz w:val="24"/>
          <w:szCs w:val="24"/>
        </w:rPr>
        <w:t>в графе «Предельные параметры земельных участков м</w:t>
      </w:r>
      <w:r w:rsidRPr="00D855A0">
        <w:rPr>
          <w:rFonts w:ascii="Times New Roman" w:hAnsi="Times New Roman" w:cs="Times New Roman"/>
          <w:sz w:val="24"/>
        </w:rPr>
        <w:t>ин</w:t>
      </w:r>
      <w:r w:rsidRPr="00D855A0">
        <w:rPr>
          <w:rFonts w:ascii="Times New Roman" w:hAnsi="Times New Roman" w:cs="Times New Roman"/>
          <w:sz w:val="24"/>
          <w:szCs w:val="24"/>
        </w:rPr>
        <w:t>.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xml:space="preserve">)» знак препинания «-» заменить словами «не устанавливается», </w:t>
      </w:r>
      <w:r w:rsidRPr="00D855A0">
        <w:rPr>
          <w:rFonts w:ascii="Times New Roman" w:hAnsi="Times New Roman" w:cs="Times New Roman"/>
          <w:sz w:val="24"/>
        </w:rPr>
        <w:t xml:space="preserve">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p>
    <w:p w:rsidR="00912CFB" w:rsidRPr="00D855A0" w:rsidRDefault="007063D1" w:rsidP="00912CFB">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912CFB" w:rsidRPr="00D855A0">
        <w:rPr>
          <w:rFonts w:ascii="Times New Roman" w:hAnsi="Times New Roman" w:cs="Times New Roman"/>
          <w:sz w:val="24"/>
        </w:rPr>
        <w:t xml:space="preserve">строке «Благоустройство территории 12.0.2» в графе </w:t>
      </w:r>
      <w:r w:rsidR="00912CFB"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912CFB" w:rsidRPr="00D855A0" w:rsidRDefault="00912CFB" w:rsidP="00912CFB">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территориальной зоне «ОД-5. Зона общественно-деловой застройки» в основных видах разрешенного использования </w:t>
      </w:r>
      <w:r w:rsidR="007063D1" w:rsidRPr="00D855A0">
        <w:rPr>
          <w:rFonts w:ascii="Times New Roman" w:hAnsi="Times New Roman" w:cs="Times New Roman"/>
          <w:sz w:val="24"/>
          <w:szCs w:val="24"/>
        </w:rPr>
        <w:t xml:space="preserve">в </w:t>
      </w:r>
      <w:r w:rsidRPr="00D855A0">
        <w:rPr>
          <w:rFonts w:ascii="Times New Roman" w:hAnsi="Times New Roman" w:cs="Times New Roman"/>
          <w:sz w:val="24"/>
        </w:rPr>
        <w:t xml:space="preserve">строке «Благоустройство территории 12.0.2»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EC0359" w:rsidRPr="00D855A0" w:rsidRDefault="00EC0359" w:rsidP="00912CFB">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территориальной зоне «П-1. Зона производственно-коммунальных объектов»:</w:t>
      </w:r>
    </w:p>
    <w:p w:rsidR="00912CFB" w:rsidRPr="00D855A0" w:rsidRDefault="00EC0359" w:rsidP="00912CFB">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основные виды разрешенного использования:</w:t>
      </w:r>
    </w:p>
    <w:p w:rsidR="00912CFB" w:rsidRPr="00D855A0" w:rsidRDefault="006A6CA4"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EC0359" w:rsidRPr="00D855A0">
        <w:rPr>
          <w:rFonts w:ascii="Times New Roman" w:hAnsi="Times New Roman" w:cs="Times New Roman"/>
          <w:sz w:val="24"/>
        </w:rPr>
        <w:t xml:space="preserve">строке «Тяжелая промышленность 6.2» в графе </w:t>
      </w:r>
      <w:r w:rsidR="00EC0359"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r w:rsidR="005D05FA" w:rsidRPr="00D855A0">
        <w:rPr>
          <w:rFonts w:ascii="Times New Roman" w:hAnsi="Times New Roman" w:cs="Times New Roman"/>
          <w:sz w:val="24"/>
          <w:szCs w:val="24"/>
        </w:rPr>
        <w:t>;</w:t>
      </w:r>
    </w:p>
    <w:p w:rsidR="005D05FA" w:rsidRPr="00D855A0" w:rsidRDefault="006A6CA4"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5D05FA" w:rsidRPr="00D855A0">
        <w:rPr>
          <w:rFonts w:ascii="Times New Roman" w:hAnsi="Times New Roman" w:cs="Times New Roman"/>
          <w:sz w:val="24"/>
        </w:rPr>
        <w:t xml:space="preserve">строке «Автомобильная промышленность 6.2.1» в графе </w:t>
      </w:r>
      <w:r w:rsidR="005D05FA"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p>
    <w:p w:rsidR="005D05FA" w:rsidRPr="00D855A0" w:rsidRDefault="006A6CA4"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5D05FA" w:rsidRPr="00D855A0">
        <w:rPr>
          <w:rFonts w:ascii="Times New Roman" w:hAnsi="Times New Roman" w:cs="Times New Roman"/>
          <w:sz w:val="24"/>
        </w:rPr>
        <w:t xml:space="preserve">строке «Легкая промышленность 6.3» в графе </w:t>
      </w:r>
      <w:r w:rsidR="005D05FA"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p>
    <w:p w:rsidR="005D05FA" w:rsidRPr="00D855A0" w:rsidRDefault="006A6CA4"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5D05FA" w:rsidRPr="00D855A0">
        <w:rPr>
          <w:rFonts w:ascii="Times New Roman" w:hAnsi="Times New Roman" w:cs="Times New Roman"/>
          <w:sz w:val="24"/>
        </w:rPr>
        <w:t xml:space="preserve">строке «Фармацевтическая промышленность 6.3.1» в графе </w:t>
      </w:r>
      <w:r w:rsidR="005D05FA"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p>
    <w:p w:rsidR="005D05FA" w:rsidRPr="00D855A0" w:rsidRDefault="006A6CA4"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5D05FA" w:rsidRPr="00D855A0">
        <w:rPr>
          <w:rFonts w:ascii="Times New Roman" w:hAnsi="Times New Roman" w:cs="Times New Roman"/>
          <w:sz w:val="24"/>
        </w:rPr>
        <w:t xml:space="preserve">строке «Пищевая промышленность 6.4» в графе </w:t>
      </w:r>
      <w:r w:rsidR="005D05FA"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p>
    <w:p w:rsidR="005D05FA" w:rsidRPr="00D855A0" w:rsidRDefault="006A6CA4"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5D05FA" w:rsidRPr="00D855A0">
        <w:rPr>
          <w:rFonts w:ascii="Times New Roman" w:hAnsi="Times New Roman" w:cs="Times New Roman"/>
          <w:sz w:val="24"/>
        </w:rPr>
        <w:t xml:space="preserve">строке «Нефтехимическая промышленность 6.5» в графе </w:t>
      </w:r>
      <w:r w:rsidR="005D05FA"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p>
    <w:p w:rsidR="005D05FA" w:rsidRPr="00D855A0" w:rsidRDefault="006A6CA4"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w:t>
      </w:r>
      <w:r w:rsidR="005D05FA" w:rsidRPr="00D855A0">
        <w:rPr>
          <w:rFonts w:ascii="Times New Roman" w:hAnsi="Times New Roman" w:cs="Times New Roman"/>
          <w:sz w:val="24"/>
        </w:rPr>
        <w:t xml:space="preserve">строке «Строительная промышленность 6.6» в графе </w:t>
      </w:r>
      <w:r w:rsidR="005D05FA"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p>
    <w:p w:rsidR="005D05FA" w:rsidRPr="00D855A0" w:rsidRDefault="005D05FA"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строку «Воздушный транспорт 7.4» изложить в следующей редакции:</w:t>
      </w:r>
    </w:p>
    <w:p w:rsidR="005D05FA" w:rsidRPr="00D855A0" w:rsidRDefault="005D05FA"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E9185F">
        <w:trPr>
          <w:trHeight w:val="479"/>
        </w:trPr>
        <w:tc>
          <w:tcPr>
            <w:tcW w:w="1389" w:type="dxa"/>
            <w:vMerge w:val="restart"/>
            <w:tcBorders>
              <w:top w:val="single" w:sz="4" w:space="0" w:color="000000"/>
              <w:left w:val="single" w:sz="4" w:space="0" w:color="000000"/>
            </w:tcBorders>
            <w:shd w:val="clear" w:color="auto" w:fill="auto"/>
          </w:tcPr>
          <w:p w:rsidR="005D05FA" w:rsidRPr="00D855A0" w:rsidRDefault="005D05FA" w:rsidP="00E9185F">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5D05FA" w:rsidRPr="00D855A0" w:rsidRDefault="005D05FA" w:rsidP="00E9185F">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5D05FA" w:rsidRPr="00D855A0" w:rsidRDefault="005D05FA" w:rsidP="00E9185F">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5D05FA" w:rsidRPr="00D855A0" w:rsidRDefault="005D05FA" w:rsidP="00E9185F">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5D05FA" w:rsidRPr="00D855A0" w:rsidRDefault="005D05FA" w:rsidP="00E9185F">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5D05FA" w:rsidRPr="00D855A0" w:rsidRDefault="005D05FA" w:rsidP="00E9185F">
            <w:pPr>
              <w:pStyle w:val="ad"/>
              <w:jc w:val="center"/>
            </w:pPr>
            <w:r w:rsidRPr="00D855A0">
              <w:t>Мин.  отступы от границ земельного участка (м)</w:t>
            </w:r>
          </w:p>
        </w:tc>
      </w:tr>
      <w:tr w:rsidR="00D855A0" w:rsidRPr="00D855A0" w:rsidTr="00E9185F">
        <w:trPr>
          <w:trHeight w:val="1530"/>
        </w:trPr>
        <w:tc>
          <w:tcPr>
            <w:tcW w:w="1389" w:type="dxa"/>
            <w:vMerge/>
            <w:tcBorders>
              <w:left w:val="single" w:sz="4" w:space="0" w:color="000000"/>
              <w:bottom w:val="single" w:sz="4" w:space="0" w:color="000000"/>
            </w:tcBorders>
            <w:shd w:val="clear" w:color="auto" w:fill="auto"/>
          </w:tcPr>
          <w:p w:rsidR="005D05FA" w:rsidRPr="00D855A0" w:rsidRDefault="005D05FA" w:rsidP="00E9185F">
            <w:pPr>
              <w:pStyle w:val="ad"/>
            </w:pPr>
          </w:p>
        </w:tc>
        <w:tc>
          <w:tcPr>
            <w:tcW w:w="2581" w:type="dxa"/>
            <w:vMerge/>
            <w:tcBorders>
              <w:left w:val="single" w:sz="4" w:space="0" w:color="000000"/>
              <w:bottom w:val="single" w:sz="4" w:space="0" w:color="000000"/>
            </w:tcBorders>
            <w:shd w:val="clear" w:color="auto" w:fill="auto"/>
          </w:tcPr>
          <w:p w:rsidR="005D05FA" w:rsidRPr="00D855A0" w:rsidRDefault="005D05FA" w:rsidP="00E9185F">
            <w:pPr>
              <w:pStyle w:val="ad"/>
            </w:pPr>
          </w:p>
        </w:tc>
        <w:tc>
          <w:tcPr>
            <w:tcW w:w="850" w:type="dxa"/>
            <w:tcBorders>
              <w:top w:val="single" w:sz="4" w:space="0" w:color="000000"/>
              <w:left w:val="single" w:sz="4" w:space="0" w:color="000000"/>
              <w:bottom w:val="single" w:sz="4" w:space="0" w:color="000000"/>
            </w:tcBorders>
          </w:tcPr>
          <w:p w:rsidR="005D05FA" w:rsidRPr="00D855A0" w:rsidRDefault="005D05FA" w:rsidP="00E9185F">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5D05FA" w:rsidRPr="00D855A0" w:rsidRDefault="005D05FA" w:rsidP="00E9185F">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5D05FA" w:rsidRPr="00D855A0" w:rsidRDefault="005D05FA" w:rsidP="00E9185F">
            <w:pPr>
              <w:pStyle w:val="ad"/>
            </w:pPr>
          </w:p>
        </w:tc>
        <w:tc>
          <w:tcPr>
            <w:tcW w:w="1701" w:type="dxa"/>
            <w:vMerge/>
            <w:tcBorders>
              <w:left w:val="single" w:sz="4" w:space="0" w:color="000000"/>
              <w:bottom w:val="single" w:sz="4" w:space="0" w:color="000000"/>
            </w:tcBorders>
            <w:shd w:val="clear" w:color="auto" w:fill="auto"/>
          </w:tcPr>
          <w:p w:rsidR="005D05FA" w:rsidRPr="00D855A0" w:rsidRDefault="005D05FA" w:rsidP="00E9185F">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5D05FA" w:rsidRPr="00D855A0" w:rsidRDefault="005D05FA" w:rsidP="00E9185F">
            <w:pPr>
              <w:pStyle w:val="ad"/>
              <w:jc w:val="center"/>
            </w:pPr>
          </w:p>
        </w:tc>
      </w:tr>
      <w:tr w:rsidR="00D855A0" w:rsidRPr="00D855A0" w:rsidTr="00E9185F">
        <w:trPr>
          <w:trHeight w:val="292"/>
        </w:trPr>
        <w:tc>
          <w:tcPr>
            <w:tcW w:w="1389" w:type="dxa"/>
            <w:tcBorders>
              <w:top w:val="single" w:sz="4" w:space="0" w:color="000000"/>
              <w:left w:val="single" w:sz="4" w:space="0" w:color="000000"/>
              <w:bottom w:val="single" w:sz="4" w:space="0" w:color="000000"/>
            </w:tcBorders>
            <w:shd w:val="clear" w:color="auto" w:fill="auto"/>
          </w:tcPr>
          <w:p w:rsidR="006A6CA4" w:rsidRPr="00D855A0" w:rsidRDefault="006A6CA4" w:rsidP="00E9185F">
            <w:pPr>
              <w:pStyle w:val="ad"/>
              <w:jc w:val="both"/>
              <w:rPr>
                <w:szCs w:val="22"/>
              </w:rPr>
            </w:pPr>
            <w:r w:rsidRPr="00D855A0">
              <w:rPr>
                <w:szCs w:val="22"/>
              </w:rPr>
              <w:t>Воздушный транспорт</w:t>
            </w:r>
          </w:p>
          <w:p w:rsidR="006A6CA4" w:rsidRPr="00D855A0" w:rsidRDefault="006A6CA4" w:rsidP="006A6CA4">
            <w:pPr>
              <w:pStyle w:val="ad"/>
              <w:jc w:val="both"/>
              <w:rPr>
                <w:szCs w:val="22"/>
                <w:highlight w:val="red"/>
              </w:rPr>
            </w:pPr>
            <w:r w:rsidRPr="00D855A0">
              <w:rPr>
                <w:szCs w:val="22"/>
              </w:rPr>
              <w:t>7.4.</w:t>
            </w:r>
          </w:p>
        </w:tc>
        <w:tc>
          <w:tcPr>
            <w:tcW w:w="2581" w:type="dxa"/>
            <w:tcBorders>
              <w:top w:val="single" w:sz="4" w:space="0" w:color="000000"/>
              <w:left w:val="single" w:sz="4" w:space="0" w:color="000000"/>
              <w:bottom w:val="single" w:sz="4" w:space="0" w:color="000000"/>
            </w:tcBorders>
            <w:shd w:val="clear" w:color="auto" w:fill="auto"/>
          </w:tcPr>
          <w:p w:rsidR="006A6CA4" w:rsidRPr="00D855A0" w:rsidRDefault="006A6CA4" w:rsidP="00E9185F">
            <w:pPr>
              <w:pStyle w:val="ad"/>
              <w:jc w:val="both"/>
              <w:rPr>
                <w:szCs w:val="22"/>
              </w:rPr>
            </w:pPr>
            <w:r w:rsidRPr="00D855A0">
              <w:rPr>
                <w:szCs w:val="22"/>
                <w:shd w:val="clear" w:color="auto" w:fill="FFFFFF"/>
              </w:rPr>
              <w:t>Размещение вертолетных площадок (вертодромов)</w:t>
            </w:r>
          </w:p>
        </w:tc>
        <w:tc>
          <w:tcPr>
            <w:tcW w:w="6378" w:type="dxa"/>
            <w:gridSpan w:val="5"/>
            <w:tcBorders>
              <w:top w:val="single" w:sz="4" w:space="0" w:color="000000"/>
              <w:left w:val="single" w:sz="4" w:space="0" w:color="000000"/>
              <w:bottom w:val="single" w:sz="4" w:space="0" w:color="000000"/>
              <w:right w:val="single" w:sz="4" w:space="0" w:color="000000"/>
            </w:tcBorders>
          </w:tcPr>
          <w:p w:rsidR="006A6CA4" w:rsidRPr="00D855A0" w:rsidRDefault="006A6CA4" w:rsidP="00E9185F">
            <w:pPr>
              <w:pStyle w:val="ad"/>
              <w:jc w:val="both"/>
            </w:pPr>
            <w:r w:rsidRPr="00D855A0">
              <w:t>не устанавливаются</w:t>
            </w:r>
          </w:p>
        </w:tc>
      </w:tr>
    </w:tbl>
    <w:p w:rsidR="00EC0359" w:rsidRPr="00D855A0" w:rsidRDefault="006A6CA4"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6A6CA4" w:rsidRPr="00D855A0" w:rsidRDefault="006A6CA4" w:rsidP="006A6CA4">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строке «Благоустройство территории 12.0.2»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6A6CA4" w:rsidRPr="00D855A0" w:rsidRDefault="006A6CA4" w:rsidP="006A6CA4">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условно разрешенные виды использования:</w:t>
      </w:r>
    </w:p>
    <w:p w:rsidR="007063D1" w:rsidRPr="00D855A0" w:rsidRDefault="007063D1" w:rsidP="007063D1">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строке «Недропользование 6.1»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p>
    <w:p w:rsidR="007063D1" w:rsidRPr="00D855A0" w:rsidRDefault="007063D1" w:rsidP="007063D1">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строку «Обеспечение внутреннего правопорядка 8.3» изложить в следующей редакции:</w:t>
      </w:r>
    </w:p>
    <w:p w:rsidR="007063D1" w:rsidRPr="00D855A0" w:rsidRDefault="007063D1" w:rsidP="007063D1">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E9185F">
        <w:trPr>
          <w:trHeight w:val="479"/>
        </w:trPr>
        <w:tc>
          <w:tcPr>
            <w:tcW w:w="1389" w:type="dxa"/>
            <w:vMerge w:val="restart"/>
            <w:tcBorders>
              <w:top w:val="single" w:sz="4" w:space="0" w:color="000000"/>
              <w:left w:val="single" w:sz="4" w:space="0" w:color="000000"/>
            </w:tcBorders>
            <w:shd w:val="clear" w:color="auto" w:fill="auto"/>
          </w:tcPr>
          <w:p w:rsidR="007063D1" w:rsidRPr="00D855A0" w:rsidRDefault="007063D1" w:rsidP="00E9185F">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7063D1" w:rsidRPr="00D855A0" w:rsidRDefault="007063D1" w:rsidP="00E9185F">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7063D1" w:rsidRPr="00D855A0" w:rsidRDefault="007063D1" w:rsidP="00E9185F">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7063D1" w:rsidRPr="00D855A0" w:rsidRDefault="007063D1" w:rsidP="00E9185F">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7063D1" w:rsidRPr="00D855A0" w:rsidRDefault="007063D1" w:rsidP="00E9185F">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7063D1" w:rsidRPr="00D855A0" w:rsidRDefault="007063D1" w:rsidP="00E9185F">
            <w:pPr>
              <w:pStyle w:val="ad"/>
              <w:jc w:val="center"/>
            </w:pPr>
            <w:r w:rsidRPr="00D855A0">
              <w:t>Мин.  отступы от границ земельного участка (м)</w:t>
            </w:r>
          </w:p>
        </w:tc>
      </w:tr>
      <w:tr w:rsidR="00D855A0" w:rsidRPr="00D855A0" w:rsidTr="00E9185F">
        <w:trPr>
          <w:trHeight w:val="1530"/>
        </w:trPr>
        <w:tc>
          <w:tcPr>
            <w:tcW w:w="1389" w:type="dxa"/>
            <w:vMerge/>
            <w:tcBorders>
              <w:left w:val="single" w:sz="4" w:space="0" w:color="000000"/>
              <w:bottom w:val="single" w:sz="4" w:space="0" w:color="000000"/>
            </w:tcBorders>
            <w:shd w:val="clear" w:color="auto" w:fill="auto"/>
          </w:tcPr>
          <w:p w:rsidR="007063D1" w:rsidRPr="00D855A0" w:rsidRDefault="007063D1" w:rsidP="00E9185F">
            <w:pPr>
              <w:pStyle w:val="ad"/>
            </w:pPr>
          </w:p>
        </w:tc>
        <w:tc>
          <w:tcPr>
            <w:tcW w:w="2581" w:type="dxa"/>
            <w:vMerge/>
            <w:tcBorders>
              <w:left w:val="single" w:sz="4" w:space="0" w:color="000000"/>
              <w:bottom w:val="single" w:sz="4" w:space="0" w:color="000000"/>
            </w:tcBorders>
            <w:shd w:val="clear" w:color="auto" w:fill="auto"/>
          </w:tcPr>
          <w:p w:rsidR="007063D1" w:rsidRPr="00D855A0" w:rsidRDefault="007063D1" w:rsidP="00E9185F">
            <w:pPr>
              <w:pStyle w:val="ad"/>
            </w:pPr>
          </w:p>
        </w:tc>
        <w:tc>
          <w:tcPr>
            <w:tcW w:w="850" w:type="dxa"/>
            <w:tcBorders>
              <w:top w:val="single" w:sz="4" w:space="0" w:color="000000"/>
              <w:left w:val="single" w:sz="4" w:space="0" w:color="000000"/>
              <w:bottom w:val="single" w:sz="4" w:space="0" w:color="000000"/>
            </w:tcBorders>
          </w:tcPr>
          <w:p w:rsidR="007063D1" w:rsidRPr="00D855A0" w:rsidRDefault="007063D1" w:rsidP="00E9185F">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7063D1" w:rsidRPr="00D855A0" w:rsidRDefault="007063D1" w:rsidP="00E9185F">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7063D1" w:rsidRPr="00D855A0" w:rsidRDefault="007063D1" w:rsidP="00E9185F">
            <w:pPr>
              <w:pStyle w:val="ad"/>
            </w:pPr>
          </w:p>
        </w:tc>
        <w:tc>
          <w:tcPr>
            <w:tcW w:w="1701" w:type="dxa"/>
            <w:vMerge/>
            <w:tcBorders>
              <w:left w:val="single" w:sz="4" w:space="0" w:color="000000"/>
              <w:bottom w:val="single" w:sz="4" w:space="0" w:color="000000"/>
            </w:tcBorders>
            <w:shd w:val="clear" w:color="auto" w:fill="auto"/>
          </w:tcPr>
          <w:p w:rsidR="007063D1" w:rsidRPr="00D855A0" w:rsidRDefault="007063D1" w:rsidP="00E9185F">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7063D1" w:rsidRPr="00D855A0" w:rsidRDefault="007063D1" w:rsidP="00E9185F">
            <w:pPr>
              <w:pStyle w:val="ad"/>
              <w:jc w:val="center"/>
            </w:pPr>
          </w:p>
        </w:tc>
      </w:tr>
      <w:tr w:rsidR="00D855A0" w:rsidRPr="00D855A0" w:rsidTr="00E9185F">
        <w:trPr>
          <w:trHeight w:val="292"/>
        </w:trPr>
        <w:tc>
          <w:tcPr>
            <w:tcW w:w="1389" w:type="dxa"/>
            <w:tcBorders>
              <w:top w:val="single" w:sz="4" w:space="0" w:color="000000"/>
              <w:left w:val="single" w:sz="4" w:space="0" w:color="000000"/>
              <w:bottom w:val="single" w:sz="4" w:space="0" w:color="000000"/>
            </w:tcBorders>
            <w:shd w:val="clear" w:color="auto" w:fill="auto"/>
          </w:tcPr>
          <w:p w:rsidR="007063D1" w:rsidRPr="00D855A0" w:rsidRDefault="007063D1" w:rsidP="00E9185F">
            <w:pPr>
              <w:pStyle w:val="ad"/>
              <w:jc w:val="both"/>
            </w:pPr>
            <w:r w:rsidRPr="00D855A0">
              <w:t>Обеспечение внутреннего правопорядка 8.3.</w:t>
            </w:r>
          </w:p>
        </w:tc>
        <w:tc>
          <w:tcPr>
            <w:tcW w:w="2581" w:type="dxa"/>
            <w:tcBorders>
              <w:top w:val="single" w:sz="4" w:space="0" w:color="000000"/>
              <w:left w:val="single" w:sz="4" w:space="0" w:color="000000"/>
              <w:bottom w:val="single" w:sz="4" w:space="0" w:color="000000"/>
            </w:tcBorders>
            <w:shd w:val="clear" w:color="auto" w:fill="auto"/>
          </w:tcPr>
          <w:p w:rsidR="007063D1" w:rsidRPr="00D855A0" w:rsidRDefault="007063D1" w:rsidP="007063D1">
            <w:pPr>
              <w:spacing w:after="0"/>
              <w:jc w:val="both"/>
            </w:pPr>
            <w:r w:rsidRPr="00D855A0">
              <w:rPr>
                <w:rFonts w:ascii="Times New Roman" w:hAnsi="Times New Roman" w:cs="Times New Roman"/>
                <w:shd w:val="clear" w:color="auto" w:fill="FFFFFF"/>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855A0">
              <w:rPr>
                <w:rFonts w:ascii="Times New Roman" w:hAnsi="Times New Roman" w:cs="Times New Roman"/>
                <w:shd w:val="clear" w:color="auto" w:fill="FFFFFF"/>
              </w:rPr>
              <w:t>Росгвардии</w:t>
            </w:r>
            <w:proofErr w:type="spellEnd"/>
            <w:r w:rsidRPr="00D855A0">
              <w:rPr>
                <w:rFonts w:ascii="Times New Roman" w:hAnsi="Times New Roman" w:cs="Times New Roman"/>
                <w:shd w:val="clear" w:color="auto" w:fill="FFFFFF"/>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5244" w:type="dxa"/>
            <w:gridSpan w:val="4"/>
            <w:tcBorders>
              <w:top w:val="single" w:sz="4" w:space="0" w:color="000000"/>
              <w:left w:val="single" w:sz="4" w:space="0" w:color="000000"/>
              <w:bottom w:val="single" w:sz="4" w:space="0" w:color="000000"/>
            </w:tcBorders>
          </w:tcPr>
          <w:p w:rsidR="007063D1" w:rsidRPr="00D855A0" w:rsidRDefault="007063D1" w:rsidP="00E9185F">
            <w:pPr>
              <w:pStyle w:val="ad"/>
              <w:jc w:val="both"/>
            </w:pPr>
            <w:r w:rsidRPr="00D855A0">
              <w:t>не устанавливаются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063D1" w:rsidRPr="00D855A0" w:rsidRDefault="007063D1" w:rsidP="00E9185F">
            <w:pPr>
              <w:pStyle w:val="ad"/>
              <w:jc w:val="both"/>
            </w:pPr>
            <w:r w:rsidRPr="00D855A0">
              <w:t>5</w:t>
            </w:r>
          </w:p>
        </w:tc>
      </w:tr>
    </w:tbl>
    <w:p w:rsidR="007063D1" w:rsidRPr="00D855A0" w:rsidRDefault="007063D1" w:rsidP="006A6CA4">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D04E83" w:rsidRPr="00D855A0" w:rsidRDefault="007A6BF9" w:rsidP="007A6BF9">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территориальной зоне «</w:t>
      </w:r>
      <w:r w:rsidR="00D07EA0" w:rsidRPr="00D855A0">
        <w:rPr>
          <w:rFonts w:ascii="Times New Roman" w:hAnsi="Times New Roman" w:cs="Times New Roman"/>
          <w:sz w:val="24"/>
          <w:szCs w:val="24"/>
        </w:rPr>
        <w:t>П</w:t>
      </w:r>
      <w:r w:rsidRPr="00D855A0">
        <w:rPr>
          <w:rFonts w:ascii="Times New Roman" w:hAnsi="Times New Roman" w:cs="Times New Roman"/>
          <w:sz w:val="24"/>
          <w:szCs w:val="24"/>
        </w:rPr>
        <w:t>-</w:t>
      </w:r>
      <w:r w:rsidR="00D07EA0" w:rsidRPr="00D855A0">
        <w:rPr>
          <w:rFonts w:ascii="Times New Roman" w:hAnsi="Times New Roman" w:cs="Times New Roman"/>
          <w:sz w:val="24"/>
          <w:szCs w:val="24"/>
        </w:rPr>
        <w:t>2</w:t>
      </w:r>
      <w:r w:rsidRPr="00D855A0">
        <w:rPr>
          <w:rFonts w:ascii="Times New Roman" w:hAnsi="Times New Roman" w:cs="Times New Roman"/>
          <w:sz w:val="24"/>
          <w:szCs w:val="24"/>
        </w:rPr>
        <w:t xml:space="preserve">. Зона </w:t>
      </w:r>
      <w:r w:rsidR="00D04E83" w:rsidRPr="00D855A0">
        <w:rPr>
          <w:rFonts w:ascii="Times New Roman" w:hAnsi="Times New Roman" w:cs="Times New Roman"/>
          <w:sz w:val="24"/>
          <w:szCs w:val="24"/>
        </w:rPr>
        <w:t>производственно-коммунальных объектов</w:t>
      </w:r>
      <w:r w:rsidRPr="00D855A0">
        <w:rPr>
          <w:rFonts w:ascii="Times New Roman" w:hAnsi="Times New Roman" w:cs="Times New Roman"/>
          <w:sz w:val="24"/>
          <w:szCs w:val="24"/>
        </w:rPr>
        <w:t>»</w:t>
      </w:r>
      <w:r w:rsidR="00D04E83" w:rsidRPr="00D855A0">
        <w:rPr>
          <w:rFonts w:ascii="Times New Roman" w:hAnsi="Times New Roman" w:cs="Times New Roman"/>
          <w:sz w:val="24"/>
          <w:szCs w:val="24"/>
        </w:rPr>
        <w:t>:</w:t>
      </w:r>
    </w:p>
    <w:p w:rsidR="00D04E83" w:rsidRPr="00D855A0" w:rsidRDefault="007A6BF9" w:rsidP="007A6BF9">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основны</w:t>
      </w:r>
      <w:r w:rsidR="00D04E83" w:rsidRPr="00D855A0">
        <w:rPr>
          <w:rFonts w:ascii="Times New Roman" w:hAnsi="Times New Roman" w:cs="Times New Roman"/>
          <w:sz w:val="24"/>
          <w:szCs w:val="24"/>
        </w:rPr>
        <w:t>е</w:t>
      </w:r>
      <w:r w:rsidRPr="00D855A0">
        <w:rPr>
          <w:rFonts w:ascii="Times New Roman" w:hAnsi="Times New Roman" w:cs="Times New Roman"/>
          <w:sz w:val="24"/>
          <w:szCs w:val="24"/>
        </w:rPr>
        <w:t xml:space="preserve"> вид</w:t>
      </w:r>
      <w:r w:rsidR="00D04E83" w:rsidRPr="00D855A0">
        <w:rPr>
          <w:rFonts w:ascii="Times New Roman" w:hAnsi="Times New Roman" w:cs="Times New Roman"/>
          <w:sz w:val="24"/>
          <w:szCs w:val="24"/>
        </w:rPr>
        <w:t>ы</w:t>
      </w:r>
      <w:r w:rsidRPr="00D855A0">
        <w:rPr>
          <w:rFonts w:ascii="Times New Roman" w:hAnsi="Times New Roman" w:cs="Times New Roman"/>
          <w:sz w:val="24"/>
          <w:szCs w:val="24"/>
        </w:rPr>
        <w:t xml:space="preserve"> разрешенного использования</w:t>
      </w:r>
      <w:r w:rsidR="00D04E83" w:rsidRPr="00D855A0">
        <w:rPr>
          <w:rFonts w:ascii="Times New Roman" w:hAnsi="Times New Roman" w:cs="Times New Roman"/>
          <w:sz w:val="24"/>
          <w:szCs w:val="24"/>
        </w:rPr>
        <w:t>:</w:t>
      </w:r>
    </w:p>
    <w:p w:rsidR="00D04E83" w:rsidRPr="00D855A0" w:rsidRDefault="00D04E83" w:rsidP="007A6BF9">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w:t>
      </w:r>
      <w:r w:rsidRPr="00D855A0">
        <w:rPr>
          <w:rFonts w:ascii="Times New Roman" w:hAnsi="Times New Roman" w:cs="Times New Roman"/>
          <w:sz w:val="24"/>
        </w:rPr>
        <w:t xml:space="preserve">строке «Хранение автотранспорта 2.7.1» в графе </w:t>
      </w:r>
      <w:r w:rsidRPr="00D855A0">
        <w:rPr>
          <w:rFonts w:ascii="Times New Roman" w:hAnsi="Times New Roman" w:cs="Times New Roman"/>
          <w:sz w:val="24"/>
          <w:szCs w:val="24"/>
        </w:rPr>
        <w:t>«Мин. Отступы от границ земельного участка (м)» знак препинания «-» заменить словами «не устанавливается»;</w:t>
      </w:r>
    </w:p>
    <w:p w:rsidR="007A6BF9" w:rsidRPr="00D855A0" w:rsidRDefault="007A6BF9" w:rsidP="007A6BF9">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в </w:t>
      </w:r>
      <w:r w:rsidRPr="00D855A0">
        <w:rPr>
          <w:rFonts w:ascii="Times New Roman" w:hAnsi="Times New Roman" w:cs="Times New Roman"/>
          <w:sz w:val="24"/>
        </w:rPr>
        <w:t xml:space="preserve">строке «Благоустройство территории 12.0.2»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D04E83" w:rsidRPr="00D855A0" w:rsidRDefault="00D14CFA" w:rsidP="007A6BF9">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территориальной зоне Р-1 «Зона рекреационно-ландшафтных территорий»:</w:t>
      </w:r>
    </w:p>
    <w:p w:rsidR="00636B9C" w:rsidRPr="00D855A0" w:rsidRDefault="00D14CFA" w:rsidP="007A6BF9">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основные виды разрешенного использования</w:t>
      </w:r>
      <w:r w:rsidR="00636B9C" w:rsidRPr="00D855A0">
        <w:rPr>
          <w:rFonts w:ascii="Times New Roman" w:hAnsi="Times New Roman" w:cs="Times New Roman"/>
          <w:sz w:val="24"/>
          <w:szCs w:val="24"/>
        </w:rPr>
        <w:t>:</w:t>
      </w:r>
    </w:p>
    <w:p w:rsidR="00636B9C" w:rsidRPr="00D855A0" w:rsidRDefault="00636B9C" w:rsidP="008856F6">
      <w:pPr>
        <w:spacing w:after="0"/>
        <w:ind w:firstLine="567"/>
        <w:jc w:val="both"/>
        <w:rPr>
          <w:rFonts w:ascii="Times New Roman" w:hAnsi="Times New Roman" w:cs="Times New Roman"/>
          <w:sz w:val="24"/>
          <w:szCs w:val="24"/>
        </w:rPr>
      </w:pPr>
      <w:r w:rsidRPr="00D855A0">
        <w:rPr>
          <w:rFonts w:ascii="Times New Roman" w:hAnsi="Times New Roman" w:cs="Times New Roman"/>
          <w:sz w:val="24"/>
        </w:rPr>
        <w:t>строк</w:t>
      </w:r>
      <w:r w:rsidR="008856F6" w:rsidRPr="00D855A0">
        <w:rPr>
          <w:rFonts w:ascii="Times New Roman" w:hAnsi="Times New Roman" w:cs="Times New Roman"/>
          <w:sz w:val="24"/>
        </w:rPr>
        <w:t>у</w:t>
      </w:r>
      <w:r w:rsidRPr="00D855A0">
        <w:rPr>
          <w:rFonts w:ascii="Times New Roman" w:hAnsi="Times New Roman" w:cs="Times New Roman"/>
          <w:sz w:val="24"/>
        </w:rPr>
        <w:t xml:space="preserve"> «Охрана природных территорий 9.1» </w:t>
      </w:r>
      <w:r w:rsidR="008856F6" w:rsidRPr="00D855A0">
        <w:rPr>
          <w:rFonts w:ascii="Times New Roman" w:hAnsi="Times New Roman" w:cs="Times New Roman"/>
          <w:sz w:val="24"/>
          <w:szCs w:val="24"/>
        </w:rPr>
        <w:t>изложить в следующей редакции:</w:t>
      </w:r>
    </w:p>
    <w:p w:rsidR="00D14CFA" w:rsidRPr="00D855A0" w:rsidRDefault="00D14CFA" w:rsidP="007A6BF9">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E9185F">
        <w:trPr>
          <w:trHeight w:val="479"/>
        </w:trPr>
        <w:tc>
          <w:tcPr>
            <w:tcW w:w="1389" w:type="dxa"/>
            <w:vMerge w:val="restart"/>
            <w:tcBorders>
              <w:top w:val="single" w:sz="4" w:space="0" w:color="000000"/>
              <w:left w:val="single" w:sz="4" w:space="0" w:color="000000"/>
            </w:tcBorders>
            <w:shd w:val="clear" w:color="auto" w:fill="auto"/>
          </w:tcPr>
          <w:p w:rsidR="00D14CFA" w:rsidRPr="00D855A0" w:rsidRDefault="00D14CFA" w:rsidP="00E9185F">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D14CFA" w:rsidRPr="00D855A0" w:rsidRDefault="00D14CFA" w:rsidP="00E9185F">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D14CFA" w:rsidRPr="00D855A0" w:rsidRDefault="00D14CFA" w:rsidP="00E9185F">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D14CFA" w:rsidRPr="00D855A0" w:rsidRDefault="00D14CFA" w:rsidP="00E9185F">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D14CFA" w:rsidRPr="00D855A0" w:rsidRDefault="00D14CFA" w:rsidP="00E9185F">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D14CFA" w:rsidRPr="00D855A0" w:rsidRDefault="00D14CFA" w:rsidP="00E9185F">
            <w:pPr>
              <w:pStyle w:val="ad"/>
              <w:jc w:val="center"/>
            </w:pPr>
            <w:r w:rsidRPr="00D855A0">
              <w:t>Мин.  отступы от границ земельного участка (м)</w:t>
            </w:r>
          </w:p>
        </w:tc>
      </w:tr>
      <w:tr w:rsidR="00D855A0" w:rsidRPr="00D855A0" w:rsidTr="00E9185F">
        <w:trPr>
          <w:trHeight w:val="1530"/>
        </w:trPr>
        <w:tc>
          <w:tcPr>
            <w:tcW w:w="1389" w:type="dxa"/>
            <w:vMerge/>
            <w:tcBorders>
              <w:left w:val="single" w:sz="4" w:space="0" w:color="000000"/>
              <w:bottom w:val="single" w:sz="4" w:space="0" w:color="000000"/>
            </w:tcBorders>
            <w:shd w:val="clear" w:color="auto" w:fill="auto"/>
          </w:tcPr>
          <w:p w:rsidR="00D14CFA" w:rsidRPr="00D855A0" w:rsidRDefault="00D14CFA" w:rsidP="00E9185F">
            <w:pPr>
              <w:pStyle w:val="ad"/>
            </w:pPr>
          </w:p>
        </w:tc>
        <w:tc>
          <w:tcPr>
            <w:tcW w:w="2581" w:type="dxa"/>
            <w:vMerge/>
            <w:tcBorders>
              <w:left w:val="single" w:sz="4" w:space="0" w:color="000000"/>
              <w:bottom w:val="single" w:sz="4" w:space="0" w:color="000000"/>
            </w:tcBorders>
            <w:shd w:val="clear" w:color="auto" w:fill="auto"/>
          </w:tcPr>
          <w:p w:rsidR="00D14CFA" w:rsidRPr="00D855A0" w:rsidRDefault="00D14CFA" w:rsidP="00E9185F">
            <w:pPr>
              <w:pStyle w:val="ad"/>
            </w:pPr>
          </w:p>
        </w:tc>
        <w:tc>
          <w:tcPr>
            <w:tcW w:w="850" w:type="dxa"/>
            <w:tcBorders>
              <w:top w:val="single" w:sz="4" w:space="0" w:color="000000"/>
              <w:left w:val="single" w:sz="4" w:space="0" w:color="000000"/>
              <w:bottom w:val="single" w:sz="4" w:space="0" w:color="000000"/>
            </w:tcBorders>
          </w:tcPr>
          <w:p w:rsidR="00D14CFA" w:rsidRPr="00D855A0" w:rsidRDefault="00D14CFA" w:rsidP="00E9185F">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D14CFA" w:rsidRPr="00D855A0" w:rsidRDefault="00D14CFA" w:rsidP="00E9185F">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D14CFA" w:rsidRPr="00D855A0" w:rsidRDefault="00D14CFA" w:rsidP="00E9185F">
            <w:pPr>
              <w:pStyle w:val="ad"/>
            </w:pPr>
          </w:p>
        </w:tc>
        <w:tc>
          <w:tcPr>
            <w:tcW w:w="1701" w:type="dxa"/>
            <w:vMerge/>
            <w:tcBorders>
              <w:left w:val="single" w:sz="4" w:space="0" w:color="000000"/>
              <w:bottom w:val="single" w:sz="4" w:space="0" w:color="000000"/>
            </w:tcBorders>
            <w:shd w:val="clear" w:color="auto" w:fill="auto"/>
          </w:tcPr>
          <w:p w:rsidR="00D14CFA" w:rsidRPr="00D855A0" w:rsidRDefault="00D14CFA" w:rsidP="00E9185F">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D14CFA" w:rsidRPr="00D855A0" w:rsidRDefault="00D14CFA" w:rsidP="00E9185F">
            <w:pPr>
              <w:pStyle w:val="ad"/>
              <w:jc w:val="center"/>
            </w:pPr>
          </w:p>
        </w:tc>
      </w:tr>
      <w:tr w:rsidR="00D855A0" w:rsidRPr="00D855A0" w:rsidTr="00E9185F">
        <w:trPr>
          <w:trHeight w:val="292"/>
        </w:trPr>
        <w:tc>
          <w:tcPr>
            <w:tcW w:w="1389" w:type="dxa"/>
            <w:tcBorders>
              <w:top w:val="single" w:sz="4" w:space="0" w:color="000000"/>
              <w:left w:val="single" w:sz="4" w:space="0" w:color="000000"/>
              <w:bottom w:val="single" w:sz="4" w:space="0" w:color="000000"/>
            </w:tcBorders>
            <w:shd w:val="clear" w:color="auto" w:fill="auto"/>
          </w:tcPr>
          <w:p w:rsidR="00D14CFA" w:rsidRPr="00D855A0" w:rsidRDefault="00D14CFA" w:rsidP="00D14CFA">
            <w:pPr>
              <w:pStyle w:val="ad"/>
            </w:pPr>
            <w:r w:rsidRPr="00D855A0">
              <w:t>Охрана природных территорий</w:t>
            </w:r>
          </w:p>
          <w:p w:rsidR="00D14CFA" w:rsidRPr="00D855A0" w:rsidRDefault="00D14CFA" w:rsidP="00D14CFA">
            <w:pPr>
              <w:pStyle w:val="ad"/>
            </w:pPr>
            <w:r w:rsidRPr="00D855A0">
              <w:t>9.1</w:t>
            </w:r>
          </w:p>
        </w:tc>
        <w:tc>
          <w:tcPr>
            <w:tcW w:w="2581" w:type="dxa"/>
            <w:tcBorders>
              <w:top w:val="single" w:sz="4" w:space="0" w:color="000000"/>
              <w:left w:val="single" w:sz="4" w:space="0" w:color="000000"/>
              <w:bottom w:val="single" w:sz="4" w:space="0" w:color="000000"/>
            </w:tcBorders>
            <w:shd w:val="clear" w:color="auto" w:fill="auto"/>
            <w:vAlign w:val="center"/>
          </w:tcPr>
          <w:p w:rsidR="00D14CFA" w:rsidRPr="00D855A0" w:rsidRDefault="00D14CFA" w:rsidP="00D14CFA">
            <w:pPr>
              <w:pStyle w:val="ad"/>
            </w:pPr>
            <w:r w:rsidRPr="00D855A0">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6378" w:type="dxa"/>
            <w:gridSpan w:val="5"/>
            <w:tcBorders>
              <w:top w:val="single" w:sz="4" w:space="0" w:color="000000"/>
              <w:left w:val="single" w:sz="4" w:space="0" w:color="000000"/>
              <w:bottom w:val="single" w:sz="4" w:space="0" w:color="000000"/>
              <w:right w:val="single" w:sz="4" w:space="0" w:color="000000"/>
            </w:tcBorders>
          </w:tcPr>
          <w:p w:rsidR="00D14CFA" w:rsidRPr="00D855A0" w:rsidRDefault="00D14CFA" w:rsidP="00D14CFA">
            <w:pPr>
              <w:pStyle w:val="ad"/>
              <w:jc w:val="both"/>
            </w:pPr>
            <w:r w:rsidRPr="00D855A0">
              <w:t>не устанавливаются</w:t>
            </w:r>
          </w:p>
        </w:tc>
      </w:tr>
    </w:tbl>
    <w:p w:rsidR="00EC0359" w:rsidRPr="00D855A0" w:rsidRDefault="00EB7A86" w:rsidP="00A32BD3">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8856F6" w:rsidRPr="00D855A0" w:rsidRDefault="008856F6" w:rsidP="008856F6">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строку «Общее пользование водными объектами 11.1» </w:t>
      </w:r>
      <w:r w:rsidRPr="00D855A0">
        <w:rPr>
          <w:rFonts w:ascii="Times New Roman" w:hAnsi="Times New Roman" w:cs="Times New Roman"/>
          <w:sz w:val="24"/>
          <w:szCs w:val="24"/>
        </w:rPr>
        <w:t>изложить в следующей редакции:</w:t>
      </w:r>
    </w:p>
    <w:p w:rsidR="008856F6" w:rsidRPr="00D855A0" w:rsidRDefault="008856F6" w:rsidP="008856F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E9185F">
        <w:trPr>
          <w:trHeight w:val="479"/>
        </w:trPr>
        <w:tc>
          <w:tcPr>
            <w:tcW w:w="1389" w:type="dxa"/>
            <w:vMerge w:val="restart"/>
            <w:tcBorders>
              <w:top w:val="single" w:sz="4" w:space="0" w:color="000000"/>
              <w:left w:val="single" w:sz="4" w:space="0" w:color="000000"/>
            </w:tcBorders>
            <w:shd w:val="clear" w:color="auto" w:fill="auto"/>
          </w:tcPr>
          <w:p w:rsidR="008856F6" w:rsidRPr="00D855A0" w:rsidRDefault="008856F6" w:rsidP="00E9185F">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8856F6" w:rsidRPr="00D855A0" w:rsidRDefault="008856F6" w:rsidP="00E9185F">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8856F6" w:rsidRPr="00D855A0" w:rsidRDefault="008856F6" w:rsidP="00E9185F">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8856F6" w:rsidRPr="00D855A0" w:rsidRDefault="008856F6" w:rsidP="00E9185F">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8856F6" w:rsidRPr="00D855A0" w:rsidRDefault="008856F6" w:rsidP="00E9185F">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8856F6" w:rsidRPr="00D855A0" w:rsidRDefault="008856F6" w:rsidP="00E9185F">
            <w:pPr>
              <w:pStyle w:val="ad"/>
              <w:jc w:val="center"/>
            </w:pPr>
            <w:r w:rsidRPr="00D855A0">
              <w:t>Мин.  отступы от границ земельного участка (м)</w:t>
            </w:r>
          </w:p>
        </w:tc>
      </w:tr>
      <w:tr w:rsidR="00D855A0" w:rsidRPr="00D855A0" w:rsidTr="00E9185F">
        <w:trPr>
          <w:trHeight w:val="1530"/>
        </w:trPr>
        <w:tc>
          <w:tcPr>
            <w:tcW w:w="1389" w:type="dxa"/>
            <w:vMerge/>
            <w:tcBorders>
              <w:left w:val="single" w:sz="4" w:space="0" w:color="000000"/>
              <w:bottom w:val="single" w:sz="4" w:space="0" w:color="000000"/>
            </w:tcBorders>
            <w:shd w:val="clear" w:color="auto" w:fill="auto"/>
          </w:tcPr>
          <w:p w:rsidR="008856F6" w:rsidRPr="00D855A0" w:rsidRDefault="008856F6" w:rsidP="00E9185F">
            <w:pPr>
              <w:pStyle w:val="ad"/>
            </w:pPr>
          </w:p>
        </w:tc>
        <w:tc>
          <w:tcPr>
            <w:tcW w:w="2581" w:type="dxa"/>
            <w:vMerge/>
            <w:tcBorders>
              <w:left w:val="single" w:sz="4" w:space="0" w:color="000000"/>
              <w:bottom w:val="single" w:sz="4" w:space="0" w:color="000000"/>
            </w:tcBorders>
            <w:shd w:val="clear" w:color="auto" w:fill="auto"/>
          </w:tcPr>
          <w:p w:rsidR="008856F6" w:rsidRPr="00D855A0" w:rsidRDefault="008856F6" w:rsidP="00E9185F">
            <w:pPr>
              <w:pStyle w:val="ad"/>
            </w:pPr>
          </w:p>
        </w:tc>
        <w:tc>
          <w:tcPr>
            <w:tcW w:w="850" w:type="dxa"/>
            <w:tcBorders>
              <w:top w:val="single" w:sz="4" w:space="0" w:color="000000"/>
              <w:left w:val="single" w:sz="4" w:space="0" w:color="000000"/>
              <w:bottom w:val="single" w:sz="4" w:space="0" w:color="000000"/>
            </w:tcBorders>
          </w:tcPr>
          <w:p w:rsidR="008856F6" w:rsidRPr="00D855A0" w:rsidRDefault="008856F6" w:rsidP="00E9185F">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8856F6" w:rsidRPr="00D855A0" w:rsidRDefault="008856F6" w:rsidP="00E9185F">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8856F6" w:rsidRPr="00D855A0" w:rsidRDefault="008856F6" w:rsidP="00E9185F">
            <w:pPr>
              <w:pStyle w:val="ad"/>
            </w:pPr>
          </w:p>
        </w:tc>
        <w:tc>
          <w:tcPr>
            <w:tcW w:w="1701" w:type="dxa"/>
            <w:vMerge/>
            <w:tcBorders>
              <w:left w:val="single" w:sz="4" w:space="0" w:color="000000"/>
              <w:bottom w:val="single" w:sz="4" w:space="0" w:color="000000"/>
            </w:tcBorders>
            <w:shd w:val="clear" w:color="auto" w:fill="auto"/>
          </w:tcPr>
          <w:p w:rsidR="008856F6" w:rsidRPr="00D855A0" w:rsidRDefault="008856F6" w:rsidP="00E9185F">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8856F6" w:rsidRPr="00D855A0" w:rsidRDefault="008856F6" w:rsidP="00E9185F">
            <w:pPr>
              <w:pStyle w:val="ad"/>
              <w:jc w:val="center"/>
            </w:pPr>
          </w:p>
        </w:tc>
      </w:tr>
      <w:tr w:rsidR="00D855A0" w:rsidRPr="00D855A0" w:rsidTr="00E9185F">
        <w:trPr>
          <w:trHeight w:val="292"/>
        </w:trPr>
        <w:tc>
          <w:tcPr>
            <w:tcW w:w="1389" w:type="dxa"/>
            <w:tcBorders>
              <w:top w:val="single" w:sz="4" w:space="0" w:color="000000"/>
              <w:left w:val="single" w:sz="4" w:space="0" w:color="000000"/>
              <w:bottom w:val="single" w:sz="4" w:space="0" w:color="000000"/>
            </w:tcBorders>
            <w:shd w:val="clear" w:color="auto" w:fill="auto"/>
          </w:tcPr>
          <w:p w:rsidR="008856F6" w:rsidRPr="00D855A0" w:rsidRDefault="008856F6" w:rsidP="008856F6">
            <w:pPr>
              <w:pStyle w:val="ad"/>
            </w:pPr>
            <w:r w:rsidRPr="00D855A0">
              <w:t>Общее пользование водными объектами</w:t>
            </w:r>
          </w:p>
          <w:p w:rsidR="008856F6" w:rsidRPr="00D855A0" w:rsidRDefault="008856F6" w:rsidP="008856F6">
            <w:pPr>
              <w:pStyle w:val="ad"/>
            </w:pPr>
            <w:r w:rsidRPr="00D855A0">
              <w:t>11.1</w:t>
            </w:r>
          </w:p>
        </w:tc>
        <w:tc>
          <w:tcPr>
            <w:tcW w:w="2581" w:type="dxa"/>
            <w:tcBorders>
              <w:top w:val="single" w:sz="4" w:space="0" w:color="000000"/>
              <w:left w:val="single" w:sz="4" w:space="0" w:color="000000"/>
              <w:bottom w:val="single" w:sz="4" w:space="0" w:color="000000"/>
            </w:tcBorders>
            <w:shd w:val="clear" w:color="auto" w:fill="auto"/>
            <w:vAlign w:val="center"/>
          </w:tcPr>
          <w:p w:rsidR="008856F6" w:rsidRPr="00D855A0" w:rsidRDefault="008856F6" w:rsidP="00E9185F">
            <w:pPr>
              <w:pStyle w:val="ad"/>
            </w:pPr>
            <w:r w:rsidRPr="00D855A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378" w:type="dxa"/>
            <w:gridSpan w:val="5"/>
            <w:tcBorders>
              <w:top w:val="single" w:sz="4" w:space="0" w:color="000000"/>
              <w:left w:val="single" w:sz="4" w:space="0" w:color="000000"/>
              <w:bottom w:val="single" w:sz="4" w:space="0" w:color="000000"/>
              <w:right w:val="single" w:sz="4" w:space="0" w:color="000000"/>
            </w:tcBorders>
          </w:tcPr>
          <w:p w:rsidR="008856F6" w:rsidRPr="00D855A0" w:rsidRDefault="008856F6" w:rsidP="00E9185F">
            <w:pPr>
              <w:pStyle w:val="ad"/>
              <w:jc w:val="both"/>
            </w:pPr>
            <w:r w:rsidRPr="00D855A0">
              <w:t>не устанавливаются</w:t>
            </w:r>
          </w:p>
        </w:tc>
      </w:tr>
    </w:tbl>
    <w:p w:rsidR="008856F6" w:rsidRPr="00D855A0" w:rsidRDefault="008856F6" w:rsidP="008856F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8856F6" w:rsidRPr="00D855A0" w:rsidRDefault="008856F6" w:rsidP="008856F6">
      <w:pPr>
        <w:spacing w:after="0"/>
        <w:ind w:firstLine="567"/>
        <w:jc w:val="both"/>
        <w:rPr>
          <w:rFonts w:ascii="Times New Roman" w:hAnsi="Times New Roman" w:cs="Times New Roman"/>
          <w:sz w:val="24"/>
          <w:szCs w:val="24"/>
        </w:rPr>
      </w:pPr>
      <w:r w:rsidRPr="00D855A0">
        <w:rPr>
          <w:rFonts w:ascii="Times New Roman" w:hAnsi="Times New Roman" w:cs="Times New Roman"/>
          <w:sz w:val="24"/>
        </w:rPr>
        <w:t>строку «</w:t>
      </w:r>
      <w:r w:rsidR="00483A56" w:rsidRPr="00D855A0">
        <w:rPr>
          <w:rFonts w:ascii="Times New Roman" w:hAnsi="Times New Roman" w:cs="Times New Roman"/>
          <w:sz w:val="24"/>
        </w:rPr>
        <w:t>Земельные участки (территории) общего пользования 12.0</w:t>
      </w:r>
      <w:r w:rsidRPr="00D855A0">
        <w:rPr>
          <w:rFonts w:ascii="Times New Roman" w:hAnsi="Times New Roman" w:cs="Times New Roman"/>
          <w:sz w:val="24"/>
        </w:rPr>
        <w:t xml:space="preserve">» </w:t>
      </w:r>
      <w:r w:rsidRPr="00D855A0">
        <w:rPr>
          <w:rFonts w:ascii="Times New Roman" w:hAnsi="Times New Roman" w:cs="Times New Roman"/>
          <w:sz w:val="24"/>
          <w:szCs w:val="24"/>
        </w:rPr>
        <w:t>изложить в следующей редакции:</w:t>
      </w:r>
    </w:p>
    <w:p w:rsidR="008856F6" w:rsidRPr="00D855A0" w:rsidRDefault="008856F6" w:rsidP="008856F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E9185F">
        <w:trPr>
          <w:trHeight w:val="479"/>
        </w:trPr>
        <w:tc>
          <w:tcPr>
            <w:tcW w:w="1389" w:type="dxa"/>
            <w:vMerge w:val="restart"/>
            <w:tcBorders>
              <w:top w:val="single" w:sz="4" w:space="0" w:color="000000"/>
              <w:left w:val="single" w:sz="4" w:space="0" w:color="000000"/>
            </w:tcBorders>
            <w:shd w:val="clear" w:color="auto" w:fill="auto"/>
          </w:tcPr>
          <w:p w:rsidR="008856F6" w:rsidRPr="00D855A0" w:rsidRDefault="008856F6" w:rsidP="00E9185F">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8856F6" w:rsidRPr="00D855A0" w:rsidRDefault="008856F6" w:rsidP="00E9185F">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8856F6" w:rsidRPr="00D855A0" w:rsidRDefault="008856F6" w:rsidP="00E9185F">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8856F6" w:rsidRPr="00D855A0" w:rsidRDefault="008856F6" w:rsidP="00E9185F">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8856F6" w:rsidRPr="00D855A0" w:rsidRDefault="008856F6" w:rsidP="00E9185F">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8856F6" w:rsidRPr="00D855A0" w:rsidRDefault="008856F6" w:rsidP="00E9185F">
            <w:pPr>
              <w:pStyle w:val="ad"/>
              <w:jc w:val="center"/>
            </w:pPr>
            <w:r w:rsidRPr="00D855A0">
              <w:t>Мин.  отступы от границ земельного участка (м)</w:t>
            </w:r>
          </w:p>
        </w:tc>
      </w:tr>
      <w:tr w:rsidR="00D855A0" w:rsidRPr="00D855A0" w:rsidTr="00E9185F">
        <w:trPr>
          <w:trHeight w:val="1530"/>
        </w:trPr>
        <w:tc>
          <w:tcPr>
            <w:tcW w:w="1389" w:type="dxa"/>
            <w:vMerge/>
            <w:tcBorders>
              <w:left w:val="single" w:sz="4" w:space="0" w:color="000000"/>
              <w:bottom w:val="single" w:sz="4" w:space="0" w:color="000000"/>
            </w:tcBorders>
            <w:shd w:val="clear" w:color="auto" w:fill="auto"/>
          </w:tcPr>
          <w:p w:rsidR="008856F6" w:rsidRPr="00D855A0" w:rsidRDefault="008856F6" w:rsidP="00E9185F">
            <w:pPr>
              <w:pStyle w:val="ad"/>
            </w:pPr>
          </w:p>
        </w:tc>
        <w:tc>
          <w:tcPr>
            <w:tcW w:w="2581" w:type="dxa"/>
            <w:vMerge/>
            <w:tcBorders>
              <w:left w:val="single" w:sz="4" w:space="0" w:color="000000"/>
              <w:bottom w:val="single" w:sz="4" w:space="0" w:color="000000"/>
            </w:tcBorders>
            <w:shd w:val="clear" w:color="auto" w:fill="auto"/>
          </w:tcPr>
          <w:p w:rsidR="008856F6" w:rsidRPr="00D855A0" w:rsidRDefault="008856F6" w:rsidP="00E9185F">
            <w:pPr>
              <w:pStyle w:val="ad"/>
            </w:pPr>
          </w:p>
        </w:tc>
        <w:tc>
          <w:tcPr>
            <w:tcW w:w="850" w:type="dxa"/>
            <w:tcBorders>
              <w:top w:val="single" w:sz="4" w:space="0" w:color="000000"/>
              <w:left w:val="single" w:sz="4" w:space="0" w:color="000000"/>
              <w:bottom w:val="single" w:sz="4" w:space="0" w:color="000000"/>
            </w:tcBorders>
          </w:tcPr>
          <w:p w:rsidR="008856F6" w:rsidRPr="00D855A0" w:rsidRDefault="008856F6" w:rsidP="00E9185F">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8856F6" w:rsidRPr="00D855A0" w:rsidRDefault="008856F6" w:rsidP="00E9185F">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8856F6" w:rsidRPr="00D855A0" w:rsidRDefault="008856F6" w:rsidP="00E9185F">
            <w:pPr>
              <w:pStyle w:val="ad"/>
            </w:pPr>
          </w:p>
        </w:tc>
        <w:tc>
          <w:tcPr>
            <w:tcW w:w="1701" w:type="dxa"/>
            <w:vMerge/>
            <w:tcBorders>
              <w:left w:val="single" w:sz="4" w:space="0" w:color="000000"/>
              <w:bottom w:val="single" w:sz="4" w:space="0" w:color="000000"/>
            </w:tcBorders>
            <w:shd w:val="clear" w:color="auto" w:fill="auto"/>
          </w:tcPr>
          <w:p w:rsidR="008856F6" w:rsidRPr="00D855A0" w:rsidRDefault="008856F6" w:rsidP="00E9185F">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8856F6" w:rsidRPr="00D855A0" w:rsidRDefault="008856F6" w:rsidP="00E9185F">
            <w:pPr>
              <w:pStyle w:val="ad"/>
              <w:jc w:val="center"/>
            </w:pPr>
          </w:p>
        </w:tc>
      </w:tr>
      <w:tr w:rsidR="00D855A0" w:rsidRPr="00D855A0" w:rsidTr="00483A56">
        <w:trPr>
          <w:trHeight w:val="292"/>
        </w:trPr>
        <w:tc>
          <w:tcPr>
            <w:tcW w:w="1389" w:type="dxa"/>
            <w:tcBorders>
              <w:top w:val="single" w:sz="4" w:space="0" w:color="000000"/>
              <w:left w:val="single" w:sz="4" w:space="0" w:color="000000"/>
              <w:bottom w:val="single" w:sz="4" w:space="0" w:color="000000"/>
            </w:tcBorders>
            <w:shd w:val="clear" w:color="auto" w:fill="auto"/>
          </w:tcPr>
          <w:p w:rsidR="00483A56" w:rsidRPr="00D855A0" w:rsidRDefault="00483A56" w:rsidP="00483A56">
            <w:pPr>
              <w:pStyle w:val="ad"/>
            </w:pPr>
            <w:r w:rsidRPr="00D855A0">
              <w:t>Земельные участки (территории) общего пользования 12.0</w:t>
            </w:r>
          </w:p>
        </w:tc>
        <w:tc>
          <w:tcPr>
            <w:tcW w:w="2581" w:type="dxa"/>
            <w:tcBorders>
              <w:top w:val="single" w:sz="4" w:space="0" w:color="000000"/>
              <w:left w:val="single" w:sz="4" w:space="0" w:color="000000"/>
              <w:bottom w:val="single" w:sz="4" w:space="0" w:color="000000"/>
            </w:tcBorders>
            <w:shd w:val="clear" w:color="auto" w:fill="auto"/>
            <w:vAlign w:val="center"/>
          </w:tcPr>
          <w:p w:rsidR="00483A56" w:rsidRPr="00D855A0" w:rsidRDefault="00483A56" w:rsidP="00483A56">
            <w:pPr>
              <w:shd w:val="clear" w:color="auto" w:fill="FFFFFF"/>
              <w:spacing w:after="0" w:line="240" w:lineRule="auto"/>
              <w:jc w:val="both"/>
              <w:rPr>
                <w:rFonts w:ascii="Times New Roman" w:eastAsia="Times New Roman" w:hAnsi="Times New Roman" w:cs="Times New Roman"/>
                <w:lang w:eastAsia="ru-RU"/>
              </w:rPr>
            </w:pPr>
            <w:r w:rsidRPr="00D855A0">
              <w:rPr>
                <w:rFonts w:ascii="Times New Roman" w:eastAsia="Times New Roman" w:hAnsi="Times New Roman" w:cs="Times New Roman"/>
                <w:lang w:eastAsia="ru-RU"/>
              </w:rPr>
              <w:t>Земельные участки общего пользования.</w:t>
            </w:r>
          </w:p>
          <w:p w:rsidR="00483A56" w:rsidRPr="00D855A0" w:rsidRDefault="00483A56" w:rsidP="00483A56">
            <w:pPr>
              <w:shd w:val="clear" w:color="auto" w:fill="FFFFFF"/>
              <w:spacing w:after="0" w:line="240" w:lineRule="auto"/>
              <w:jc w:val="both"/>
              <w:rPr>
                <w:rFonts w:ascii="Times New Roman" w:eastAsia="Times New Roman" w:hAnsi="Times New Roman" w:cs="Times New Roman"/>
                <w:lang w:eastAsia="ru-RU"/>
              </w:rPr>
            </w:pPr>
            <w:r w:rsidRPr="00D855A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w:t>
            </w:r>
            <w:hyperlink r:id="rId26" w:anchor="/document/70736874/entry/11201" w:history="1">
              <w:r w:rsidRPr="00D855A0">
                <w:rPr>
                  <w:rFonts w:ascii="Times New Roman" w:eastAsia="Times New Roman" w:hAnsi="Times New Roman" w:cs="Times New Roman"/>
                  <w:lang w:eastAsia="ru-RU"/>
                </w:rPr>
                <w:t>кодами 12.0.1 - 12.0.2</w:t>
              </w:r>
            </w:hyperlink>
          </w:p>
          <w:p w:rsidR="00483A56" w:rsidRPr="00D855A0" w:rsidRDefault="00483A56" w:rsidP="00483A56">
            <w:pPr>
              <w:pStyle w:val="ad"/>
            </w:pPr>
          </w:p>
        </w:tc>
        <w:tc>
          <w:tcPr>
            <w:tcW w:w="6378" w:type="dxa"/>
            <w:gridSpan w:val="5"/>
            <w:tcBorders>
              <w:top w:val="single" w:sz="4" w:space="0" w:color="000000"/>
              <w:left w:val="single" w:sz="4" w:space="0" w:color="000000"/>
              <w:bottom w:val="single" w:sz="4" w:space="0" w:color="000000"/>
              <w:right w:val="single" w:sz="4" w:space="0" w:color="000000"/>
            </w:tcBorders>
          </w:tcPr>
          <w:p w:rsidR="00483A56" w:rsidRPr="00D855A0" w:rsidRDefault="00483A56" w:rsidP="00483A56">
            <w:pPr>
              <w:pStyle w:val="ad"/>
              <w:jc w:val="both"/>
            </w:pPr>
            <w:r w:rsidRPr="00D855A0">
              <w:t>не устанавливаются</w:t>
            </w:r>
          </w:p>
        </w:tc>
      </w:tr>
    </w:tbl>
    <w:p w:rsidR="008856F6" w:rsidRPr="00D855A0" w:rsidRDefault="008856F6" w:rsidP="008856F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483A56" w:rsidRPr="00D855A0" w:rsidRDefault="00483A56" w:rsidP="00483A5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w:t>
      </w:r>
      <w:r w:rsidRPr="00D855A0">
        <w:rPr>
          <w:rFonts w:ascii="Times New Roman" w:hAnsi="Times New Roman" w:cs="Times New Roman"/>
          <w:sz w:val="24"/>
        </w:rPr>
        <w:t xml:space="preserve">строке «Благоустройство территории 12.0.2»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7A799A" w:rsidRPr="00D855A0" w:rsidRDefault="007A799A" w:rsidP="007A799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территориальной зоне Р-2 «Зона рекреационно-ландшафтных территорий»:</w:t>
      </w:r>
    </w:p>
    <w:p w:rsidR="00C60ED6" w:rsidRPr="00D855A0" w:rsidRDefault="007A799A" w:rsidP="007A799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основные виды разрешенного использования </w:t>
      </w:r>
    </w:p>
    <w:p w:rsidR="00C60ED6" w:rsidRPr="00D855A0" w:rsidRDefault="00C60ED6" w:rsidP="00C60ED6">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строку «Охрана природных территорий 9.1» </w:t>
      </w:r>
      <w:r w:rsidRPr="00D855A0">
        <w:rPr>
          <w:rFonts w:ascii="Times New Roman" w:hAnsi="Times New Roman" w:cs="Times New Roman"/>
          <w:sz w:val="24"/>
          <w:szCs w:val="24"/>
        </w:rPr>
        <w:t>изложить в следующей редакции:</w:t>
      </w:r>
    </w:p>
    <w:p w:rsidR="00C60ED6" w:rsidRPr="00D855A0" w:rsidRDefault="00C60ED6" w:rsidP="00C60ED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E9185F">
        <w:trPr>
          <w:trHeight w:val="479"/>
        </w:trPr>
        <w:tc>
          <w:tcPr>
            <w:tcW w:w="1389"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C60ED6" w:rsidRPr="00D855A0" w:rsidRDefault="00C60ED6" w:rsidP="00E9185F">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C60ED6" w:rsidRPr="00D855A0" w:rsidRDefault="00C60ED6" w:rsidP="00E9185F">
            <w:pPr>
              <w:pStyle w:val="ad"/>
              <w:jc w:val="center"/>
            </w:pPr>
            <w:r w:rsidRPr="00D855A0">
              <w:t>Мин.  отступы от границ земельного участка (м)</w:t>
            </w:r>
          </w:p>
        </w:tc>
      </w:tr>
      <w:tr w:rsidR="00D855A0" w:rsidRPr="00D855A0" w:rsidTr="00E9185F">
        <w:trPr>
          <w:trHeight w:val="1530"/>
        </w:trPr>
        <w:tc>
          <w:tcPr>
            <w:tcW w:w="1389"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2581"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850" w:type="dxa"/>
            <w:tcBorders>
              <w:top w:val="single" w:sz="4" w:space="0" w:color="000000"/>
              <w:left w:val="single" w:sz="4" w:space="0" w:color="000000"/>
              <w:bottom w:val="single" w:sz="4" w:space="0" w:color="000000"/>
            </w:tcBorders>
          </w:tcPr>
          <w:p w:rsidR="00C60ED6" w:rsidRPr="00D855A0" w:rsidRDefault="00C60ED6" w:rsidP="00E9185F">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C60ED6" w:rsidRPr="00D855A0" w:rsidRDefault="00C60ED6" w:rsidP="00E9185F">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1701"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C60ED6" w:rsidRPr="00D855A0" w:rsidRDefault="00C60ED6" w:rsidP="00E9185F">
            <w:pPr>
              <w:pStyle w:val="ad"/>
              <w:jc w:val="center"/>
            </w:pPr>
          </w:p>
        </w:tc>
      </w:tr>
      <w:tr w:rsidR="00D855A0" w:rsidRPr="00D855A0" w:rsidTr="00E9185F">
        <w:trPr>
          <w:trHeight w:val="292"/>
        </w:trPr>
        <w:tc>
          <w:tcPr>
            <w:tcW w:w="1389" w:type="dxa"/>
            <w:tcBorders>
              <w:top w:val="single" w:sz="4" w:space="0" w:color="000000"/>
              <w:left w:val="single" w:sz="4" w:space="0" w:color="000000"/>
              <w:bottom w:val="single" w:sz="4" w:space="0" w:color="000000"/>
            </w:tcBorders>
            <w:shd w:val="clear" w:color="auto" w:fill="auto"/>
          </w:tcPr>
          <w:p w:rsidR="00C60ED6" w:rsidRPr="00D855A0" w:rsidRDefault="00C60ED6" w:rsidP="00E9185F">
            <w:pPr>
              <w:pStyle w:val="ad"/>
            </w:pPr>
            <w:r w:rsidRPr="00D855A0">
              <w:t>Охрана природных территорий</w:t>
            </w:r>
          </w:p>
          <w:p w:rsidR="00C60ED6" w:rsidRPr="00D855A0" w:rsidRDefault="00C60ED6" w:rsidP="00E9185F">
            <w:pPr>
              <w:pStyle w:val="ad"/>
            </w:pPr>
            <w:r w:rsidRPr="00D855A0">
              <w:t>9.1</w:t>
            </w:r>
          </w:p>
        </w:tc>
        <w:tc>
          <w:tcPr>
            <w:tcW w:w="2581" w:type="dxa"/>
            <w:tcBorders>
              <w:top w:val="single" w:sz="4" w:space="0" w:color="000000"/>
              <w:left w:val="single" w:sz="4" w:space="0" w:color="000000"/>
              <w:bottom w:val="single" w:sz="4" w:space="0" w:color="000000"/>
            </w:tcBorders>
            <w:shd w:val="clear" w:color="auto" w:fill="auto"/>
            <w:vAlign w:val="center"/>
          </w:tcPr>
          <w:p w:rsidR="00C60ED6" w:rsidRPr="00D855A0" w:rsidRDefault="00C60ED6" w:rsidP="00E9185F">
            <w:pPr>
              <w:pStyle w:val="ad"/>
            </w:pPr>
            <w:r w:rsidRPr="00D855A0">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6378" w:type="dxa"/>
            <w:gridSpan w:val="5"/>
            <w:tcBorders>
              <w:top w:val="single" w:sz="4" w:space="0" w:color="000000"/>
              <w:left w:val="single" w:sz="4" w:space="0" w:color="000000"/>
              <w:bottom w:val="single" w:sz="4" w:space="0" w:color="000000"/>
              <w:right w:val="single" w:sz="4" w:space="0" w:color="000000"/>
            </w:tcBorders>
          </w:tcPr>
          <w:p w:rsidR="00C60ED6" w:rsidRPr="00D855A0" w:rsidRDefault="00C60ED6" w:rsidP="00E9185F">
            <w:pPr>
              <w:pStyle w:val="ad"/>
              <w:jc w:val="both"/>
            </w:pPr>
            <w:r w:rsidRPr="00D855A0">
              <w:t>не устанавливаются</w:t>
            </w:r>
          </w:p>
        </w:tc>
      </w:tr>
    </w:tbl>
    <w:p w:rsidR="00C60ED6" w:rsidRPr="00D855A0" w:rsidRDefault="00C60ED6" w:rsidP="00C60ED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C60ED6" w:rsidRPr="00D855A0" w:rsidRDefault="00C60ED6" w:rsidP="00C60ED6">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строку «Общее пользование водными объектами 11.1» </w:t>
      </w:r>
      <w:r w:rsidRPr="00D855A0">
        <w:rPr>
          <w:rFonts w:ascii="Times New Roman" w:hAnsi="Times New Roman" w:cs="Times New Roman"/>
          <w:sz w:val="24"/>
          <w:szCs w:val="24"/>
        </w:rPr>
        <w:t>изложить в следующей редакции:</w:t>
      </w:r>
    </w:p>
    <w:p w:rsidR="00C60ED6" w:rsidRPr="00D855A0" w:rsidRDefault="00C60ED6" w:rsidP="00C60ED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E9185F">
        <w:trPr>
          <w:trHeight w:val="479"/>
        </w:trPr>
        <w:tc>
          <w:tcPr>
            <w:tcW w:w="1389"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C60ED6" w:rsidRPr="00D855A0" w:rsidRDefault="00C60ED6" w:rsidP="00E9185F">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C60ED6" w:rsidRPr="00D855A0" w:rsidRDefault="00C60ED6" w:rsidP="00E9185F">
            <w:pPr>
              <w:pStyle w:val="ad"/>
              <w:jc w:val="center"/>
            </w:pPr>
            <w:r w:rsidRPr="00D855A0">
              <w:t>Мин.  отступы от границ земельного участка (м)</w:t>
            </w:r>
          </w:p>
        </w:tc>
      </w:tr>
      <w:tr w:rsidR="00D855A0" w:rsidRPr="00D855A0" w:rsidTr="00E9185F">
        <w:trPr>
          <w:trHeight w:val="1530"/>
        </w:trPr>
        <w:tc>
          <w:tcPr>
            <w:tcW w:w="1389"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2581"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850" w:type="dxa"/>
            <w:tcBorders>
              <w:top w:val="single" w:sz="4" w:space="0" w:color="000000"/>
              <w:left w:val="single" w:sz="4" w:space="0" w:color="000000"/>
              <w:bottom w:val="single" w:sz="4" w:space="0" w:color="000000"/>
            </w:tcBorders>
          </w:tcPr>
          <w:p w:rsidR="00C60ED6" w:rsidRPr="00D855A0" w:rsidRDefault="00C60ED6" w:rsidP="00E9185F">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C60ED6" w:rsidRPr="00D855A0" w:rsidRDefault="00C60ED6" w:rsidP="00E9185F">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1701"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C60ED6" w:rsidRPr="00D855A0" w:rsidRDefault="00C60ED6" w:rsidP="00E9185F">
            <w:pPr>
              <w:pStyle w:val="ad"/>
              <w:jc w:val="center"/>
            </w:pPr>
          </w:p>
        </w:tc>
      </w:tr>
      <w:tr w:rsidR="00D855A0" w:rsidRPr="00D855A0" w:rsidTr="00E9185F">
        <w:trPr>
          <w:trHeight w:val="292"/>
        </w:trPr>
        <w:tc>
          <w:tcPr>
            <w:tcW w:w="1389" w:type="dxa"/>
            <w:tcBorders>
              <w:top w:val="single" w:sz="4" w:space="0" w:color="000000"/>
              <w:left w:val="single" w:sz="4" w:space="0" w:color="000000"/>
              <w:bottom w:val="single" w:sz="4" w:space="0" w:color="000000"/>
            </w:tcBorders>
            <w:shd w:val="clear" w:color="auto" w:fill="auto"/>
          </w:tcPr>
          <w:p w:rsidR="00C60ED6" w:rsidRPr="00D855A0" w:rsidRDefault="00C60ED6" w:rsidP="00E9185F">
            <w:pPr>
              <w:pStyle w:val="ad"/>
            </w:pPr>
            <w:r w:rsidRPr="00D855A0">
              <w:t>Общее пользование водными объектами</w:t>
            </w:r>
          </w:p>
          <w:p w:rsidR="00C60ED6" w:rsidRPr="00D855A0" w:rsidRDefault="00C60ED6" w:rsidP="00E9185F">
            <w:pPr>
              <w:pStyle w:val="ad"/>
            </w:pPr>
            <w:r w:rsidRPr="00D855A0">
              <w:t>11.1</w:t>
            </w:r>
          </w:p>
        </w:tc>
        <w:tc>
          <w:tcPr>
            <w:tcW w:w="2581" w:type="dxa"/>
            <w:tcBorders>
              <w:top w:val="single" w:sz="4" w:space="0" w:color="000000"/>
              <w:left w:val="single" w:sz="4" w:space="0" w:color="000000"/>
              <w:bottom w:val="single" w:sz="4" w:space="0" w:color="000000"/>
            </w:tcBorders>
            <w:shd w:val="clear" w:color="auto" w:fill="auto"/>
            <w:vAlign w:val="center"/>
          </w:tcPr>
          <w:p w:rsidR="00C60ED6" w:rsidRPr="00D855A0" w:rsidRDefault="00C60ED6" w:rsidP="00E9185F">
            <w:pPr>
              <w:pStyle w:val="ad"/>
            </w:pPr>
            <w:r w:rsidRPr="00D855A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378" w:type="dxa"/>
            <w:gridSpan w:val="5"/>
            <w:tcBorders>
              <w:top w:val="single" w:sz="4" w:space="0" w:color="000000"/>
              <w:left w:val="single" w:sz="4" w:space="0" w:color="000000"/>
              <w:bottom w:val="single" w:sz="4" w:space="0" w:color="000000"/>
              <w:right w:val="single" w:sz="4" w:space="0" w:color="000000"/>
            </w:tcBorders>
          </w:tcPr>
          <w:p w:rsidR="00C60ED6" w:rsidRPr="00D855A0" w:rsidRDefault="00C60ED6" w:rsidP="00E9185F">
            <w:pPr>
              <w:pStyle w:val="ad"/>
              <w:jc w:val="both"/>
            </w:pPr>
            <w:r w:rsidRPr="00D855A0">
              <w:t>не устанавливаются</w:t>
            </w:r>
          </w:p>
        </w:tc>
      </w:tr>
    </w:tbl>
    <w:p w:rsidR="00C60ED6" w:rsidRPr="00D855A0" w:rsidRDefault="00C60ED6" w:rsidP="00C60ED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C60ED6" w:rsidRPr="00D855A0" w:rsidRDefault="00C60ED6" w:rsidP="00C60ED6">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строку «Земельные участки (территории) общего пользования 12.0» </w:t>
      </w:r>
      <w:r w:rsidRPr="00D855A0">
        <w:rPr>
          <w:rFonts w:ascii="Times New Roman" w:hAnsi="Times New Roman" w:cs="Times New Roman"/>
          <w:sz w:val="24"/>
          <w:szCs w:val="24"/>
        </w:rPr>
        <w:t>изложить в следующей редакции:</w:t>
      </w:r>
    </w:p>
    <w:p w:rsidR="00C60ED6" w:rsidRPr="00D855A0" w:rsidRDefault="00C60ED6" w:rsidP="00C60ED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E9185F">
        <w:trPr>
          <w:trHeight w:val="479"/>
        </w:trPr>
        <w:tc>
          <w:tcPr>
            <w:tcW w:w="1389"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C60ED6" w:rsidRPr="00D855A0" w:rsidRDefault="00C60ED6" w:rsidP="00E9185F">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C60ED6" w:rsidRPr="00D855A0" w:rsidRDefault="00C60ED6" w:rsidP="00E9185F">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C60ED6" w:rsidRPr="00D855A0" w:rsidRDefault="00C60ED6" w:rsidP="00E9185F">
            <w:pPr>
              <w:pStyle w:val="ad"/>
              <w:jc w:val="center"/>
            </w:pPr>
            <w:r w:rsidRPr="00D855A0">
              <w:t>Мин.  отступы от границ земельного участка (м)</w:t>
            </w:r>
          </w:p>
        </w:tc>
      </w:tr>
      <w:tr w:rsidR="00D855A0" w:rsidRPr="00D855A0" w:rsidTr="00E9185F">
        <w:trPr>
          <w:trHeight w:val="1530"/>
        </w:trPr>
        <w:tc>
          <w:tcPr>
            <w:tcW w:w="1389"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2581"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850" w:type="dxa"/>
            <w:tcBorders>
              <w:top w:val="single" w:sz="4" w:space="0" w:color="000000"/>
              <w:left w:val="single" w:sz="4" w:space="0" w:color="000000"/>
              <w:bottom w:val="single" w:sz="4" w:space="0" w:color="000000"/>
            </w:tcBorders>
          </w:tcPr>
          <w:p w:rsidR="00C60ED6" w:rsidRPr="00D855A0" w:rsidRDefault="00C60ED6" w:rsidP="00E9185F">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C60ED6" w:rsidRPr="00D855A0" w:rsidRDefault="00C60ED6" w:rsidP="00E9185F">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1701" w:type="dxa"/>
            <w:vMerge/>
            <w:tcBorders>
              <w:left w:val="single" w:sz="4" w:space="0" w:color="000000"/>
              <w:bottom w:val="single" w:sz="4" w:space="0" w:color="000000"/>
            </w:tcBorders>
            <w:shd w:val="clear" w:color="auto" w:fill="auto"/>
          </w:tcPr>
          <w:p w:rsidR="00C60ED6" w:rsidRPr="00D855A0" w:rsidRDefault="00C60ED6" w:rsidP="00E9185F">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C60ED6" w:rsidRPr="00D855A0" w:rsidRDefault="00C60ED6" w:rsidP="00E9185F">
            <w:pPr>
              <w:pStyle w:val="ad"/>
              <w:jc w:val="center"/>
            </w:pPr>
          </w:p>
        </w:tc>
      </w:tr>
      <w:tr w:rsidR="00D855A0" w:rsidRPr="00D855A0" w:rsidTr="00E9185F">
        <w:trPr>
          <w:trHeight w:val="292"/>
        </w:trPr>
        <w:tc>
          <w:tcPr>
            <w:tcW w:w="1389" w:type="dxa"/>
            <w:tcBorders>
              <w:top w:val="single" w:sz="4" w:space="0" w:color="000000"/>
              <w:left w:val="single" w:sz="4" w:space="0" w:color="000000"/>
              <w:bottom w:val="single" w:sz="4" w:space="0" w:color="000000"/>
            </w:tcBorders>
            <w:shd w:val="clear" w:color="auto" w:fill="auto"/>
          </w:tcPr>
          <w:p w:rsidR="00C60ED6" w:rsidRPr="00D855A0" w:rsidRDefault="00C60ED6" w:rsidP="00E9185F">
            <w:pPr>
              <w:pStyle w:val="ad"/>
            </w:pPr>
            <w:r w:rsidRPr="00D855A0">
              <w:t>Земельные участки (территории) общего пользования 12.0</w:t>
            </w:r>
          </w:p>
        </w:tc>
        <w:tc>
          <w:tcPr>
            <w:tcW w:w="2581" w:type="dxa"/>
            <w:tcBorders>
              <w:top w:val="single" w:sz="4" w:space="0" w:color="000000"/>
              <w:left w:val="single" w:sz="4" w:space="0" w:color="000000"/>
              <w:bottom w:val="single" w:sz="4" w:space="0" w:color="000000"/>
            </w:tcBorders>
            <w:shd w:val="clear" w:color="auto" w:fill="auto"/>
            <w:vAlign w:val="center"/>
          </w:tcPr>
          <w:p w:rsidR="00C60ED6" w:rsidRPr="00D855A0" w:rsidRDefault="00C60ED6" w:rsidP="00E9185F">
            <w:pPr>
              <w:shd w:val="clear" w:color="auto" w:fill="FFFFFF"/>
              <w:spacing w:after="0" w:line="240" w:lineRule="auto"/>
              <w:jc w:val="both"/>
              <w:rPr>
                <w:rFonts w:ascii="Times New Roman" w:eastAsia="Times New Roman" w:hAnsi="Times New Roman" w:cs="Times New Roman"/>
                <w:lang w:eastAsia="ru-RU"/>
              </w:rPr>
            </w:pPr>
            <w:r w:rsidRPr="00D855A0">
              <w:rPr>
                <w:rFonts w:ascii="Times New Roman" w:eastAsia="Times New Roman" w:hAnsi="Times New Roman" w:cs="Times New Roman"/>
                <w:lang w:eastAsia="ru-RU"/>
              </w:rPr>
              <w:t>Земельные участки общего пользования.</w:t>
            </w:r>
          </w:p>
          <w:p w:rsidR="00C60ED6" w:rsidRPr="00D855A0" w:rsidRDefault="00C60ED6" w:rsidP="00E9185F">
            <w:pPr>
              <w:shd w:val="clear" w:color="auto" w:fill="FFFFFF"/>
              <w:spacing w:after="0" w:line="240" w:lineRule="auto"/>
              <w:jc w:val="both"/>
              <w:rPr>
                <w:rFonts w:ascii="Times New Roman" w:eastAsia="Times New Roman" w:hAnsi="Times New Roman" w:cs="Times New Roman"/>
                <w:lang w:eastAsia="ru-RU"/>
              </w:rPr>
            </w:pPr>
            <w:r w:rsidRPr="00D855A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w:t>
            </w:r>
            <w:hyperlink r:id="rId27" w:anchor="/document/70736874/entry/11201" w:history="1">
              <w:r w:rsidRPr="00D855A0">
                <w:rPr>
                  <w:rFonts w:ascii="Times New Roman" w:eastAsia="Times New Roman" w:hAnsi="Times New Roman" w:cs="Times New Roman"/>
                  <w:lang w:eastAsia="ru-RU"/>
                </w:rPr>
                <w:t>кодами 12.0.1 - 12.0.2</w:t>
              </w:r>
            </w:hyperlink>
          </w:p>
          <w:p w:rsidR="00C60ED6" w:rsidRPr="00D855A0" w:rsidRDefault="00C60ED6" w:rsidP="00E9185F">
            <w:pPr>
              <w:pStyle w:val="ad"/>
            </w:pPr>
          </w:p>
        </w:tc>
        <w:tc>
          <w:tcPr>
            <w:tcW w:w="6378" w:type="dxa"/>
            <w:gridSpan w:val="5"/>
            <w:tcBorders>
              <w:top w:val="single" w:sz="4" w:space="0" w:color="000000"/>
              <w:left w:val="single" w:sz="4" w:space="0" w:color="000000"/>
              <w:bottom w:val="single" w:sz="4" w:space="0" w:color="000000"/>
              <w:right w:val="single" w:sz="4" w:space="0" w:color="000000"/>
            </w:tcBorders>
          </w:tcPr>
          <w:p w:rsidR="00C60ED6" w:rsidRPr="00D855A0" w:rsidRDefault="00C60ED6" w:rsidP="00E9185F">
            <w:pPr>
              <w:pStyle w:val="ad"/>
              <w:jc w:val="both"/>
            </w:pPr>
            <w:r w:rsidRPr="00D855A0">
              <w:t>не устанавливаются</w:t>
            </w:r>
          </w:p>
        </w:tc>
      </w:tr>
    </w:tbl>
    <w:p w:rsidR="00C60ED6" w:rsidRPr="00D855A0" w:rsidRDefault="00C60ED6" w:rsidP="00C60ED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C60ED6" w:rsidRPr="00D855A0" w:rsidRDefault="00C60ED6" w:rsidP="00C60ED6">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w:t>
      </w:r>
      <w:r w:rsidRPr="00D855A0">
        <w:rPr>
          <w:rFonts w:ascii="Times New Roman" w:hAnsi="Times New Roman" w:cs="Times New Roman"/>
          <w:sz w:val="24"/>
        </w:rPr>
        <w:t xml:space="preserve">строке «Благоустройство территории 12.0.2»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7A799A" w:rsidRPr="00D855A0" w:rsidRDefault="007A799A" w:rsidP="007A799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E9185F" w:rsidRPr="00D855A0" w:rsidRDefault="00E9185F" w:rsidP="007A799A">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условно разрешенные виды использования:</w:t>
      </w:r>
    </w:p>
    <w:p w:rsidR="00310092" w:rsidRPr="00D855A0" w:rsidRDefault="00310092" w:rsidP="00310092">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строке «Религиозное использование 3.7» 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p>
    <w:p w:rsidR="00310092" w:rsidRPr="00D855A0" w:rsidRDefault="00310092" w:rsidP="00310092">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в строке «Образование 3.5» </w:t>
      </w:r>
      <w:r w:rsidRPr="00D855A0">
        <w:rPr>
          <w:rFonts w:ascii="Times New Roman" w:hAnsi="Times New Roman" w:cs="Times New Roman"/>
          <w:sz w:val="24"/>
          <w:szCs w:val="24"/>
        </w:rPr>
        <w:t>в графе «Предельные параметры земельных участков м</w:t>
      </w:r>
      <w:r w:rsidRPr="00D855A0">
        <w:rPr>
          <w:rFonts w:ascii="Times New Roman" w:hAnsi="Times New Roman" w:cs="Times New Roman"/>
          <w:sz w:val="24"/>
        </w:rPr>
        <w:t>ин</w:t>
      </w:r>
      <w:r w:rsidRPr="00D855A0">
        <w:rPr>
          <w:rFonts w:ascii="Times New Roman" w:hAnsi="Times New Roman" w:cs="Times New Roman"/>
          <w:sz w:val="24"/>
          <w:szCs w:val="24"/>
        </w:rPr>
        <w:t>.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xml:space="preserve">)» знак препинания «-» заменить словами «не устанавливается», </w:t>
      </w:r>
      <w:r w:rsidRPr="00D855A0">
        <w:rPr>
          <w:rFonts w:ascii="Times New Roman" w:hAnsi="Times New Roman" w:cs="Times New Roman"/>
          <w:sz w:val="24"/>
        </w:rPr>
        <w:t xml:space="preserve">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p>
    <w:p w:rsidR="00310092" w:rsidRPr="00D855A0" w:rsidRDefault="00310092" w:rsidP="00310092">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строке «Автомобильный транспорт 7.2» в графе «Предельные параметры земельных участков м</w:t>
      </w:r>
      <w:r w:rsidRPr="00D855A0">
        <w:rPr>
          <w:rFonts w:ascii="Times New Roman" w:hAnsi="Times New Roman" w:cs="Times New Roman"/>
          <w:sz w:val="24"/>
        </w:rPr>
        <w:t>ин</w:t>
      </w:r>
      <w:r w:rsidRPr="00D855A0">
        <w:rPr>
          <w:rFonts w:ascii="Times New Roman" w:hAnsi="Times New Roman" w:cs="Times New Roman"/>
          <w:sz w:val="24"/>
          <w:szCs w:val="24"/>
        </w:rPr>
        <w:t>.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знак препинания «-» заменить словами «не устанавливается»</w:t>
      </w:r>
      <w:r w:rsidRPr="00D855A0">
        <w:rPr>
          <w:rFonts w:cs="Times New Roman"/>
          <w:sz w:val="24"/>
        </w:rPr>
        <w:t xml:space="preserve">, </w:t>
      </w:r>
      <w:r w:rsidRPr="00D855A0">
        <w:rPr>
          <w:rFonts w:ascii="Times New Roman" w:hAnsi="Times New Roman" w:cs="Times New Roman"/>
          <w:sz w:val="24"/>
          <w:szCs w:val="24"/>
        </w:rPr>
        <w:t>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xml:space="preserve">)» знак препинания «-» заменить словами «не устанавливается», </w:t>
      </w:r>
      <w:r w:rsidRPr="00D855A0">
        <w:rPr>
          <w:rFonts w:ascii="Times New Roman" w:hAnsi="Times New Roman" w:cs="Times New Roman"/>
          <w:sz w:val="24"/>
        </w:rPr>
        <w:t xml:space="preserve">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w:t>
      </w:r>
    </w:p>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территориальной зоне Р-3 «Зона рекреационно-ландшафтных территорий»:</w:t>
      </w:r>
    </w:p>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основные виды разрешенного использования </w:t>
      </w:r>
    </w:p>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строку «Охрана природных территорий 9.1» </w:t>
      </w:r>
      <w:r w:rsidRPr="00D855A0">
        <w:rPr>
          <w:rFonts w:ascii="Times New Roman" w:hAnsi="Times New Roman" w:cs="Times New Roman"/>
          <w:sz w:val="24"/>
          <w:szCs w:val="24"/>
        </w:rPr>
        <w:t>изложить в следующей редакции:</w:t>
      </w:r>
    </w:p>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EE1BA9">
        <w:trPr>
          <w:trHeight w:val="479"/>
        </w:trPr>
        <w:tc>
          <w:tcPr>
            <w:tcW w:w="1389"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04091E" w:rsidRPr="00D855A0" w:rsidRDefault="0004091E" w:rsidP="00EE1BA9">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04091E" w:rsidRPr="00D855A0" w:rsidRDefault="0004091E" w:rsidP="00EE1BA9">
            <w:pPr>
              <w:pStyle w:val="ad"/>
              <w:jc w:val="center"/>
            </w:pPr>
            <w:r w:rsidRPr="00D855A0">
              <w:t>Мин.  отступы от границ земельного участка (м)</w:t>
            </w:r>
          </w:p>
        </w:tc>
      </w:tr>
      <w:tr w:rsidR="00D855A0" w:rsidRPr="00D855A0" w:rsidTr="00EE1BA9">
        <w:trPr>
          <w:trHeight w:val="1530"/>
        </w:trPr>
        <w:tc>
          <w:tcPr>
            <w:tcW w:w="1389"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2581"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850" w:type="dxa"/>
            <w:tcBorders>
              <w:top w:val="single" w:sz="4" w:space="0" w:color="000000"/>
              <w:left w:val="single" w:sz="4" w:space="0" w:color="000000"/>
              <w:bottom w:val="single" w:sz="4" w:space="0" w:color="000000"/>
            </w:tcBorders>
          </w:tcPr>
          <w:p w:rsidR="0004091E" w:rsidRPr="00D855A0" w:rsidRDefault="0004091E" w:rsidP="00EE1BA9">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04091E" w:rsidRPr="00D855A0" w:rsidRDefault="0004091E" w:rsidP="00EE1BA9">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1701"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04091E" w:rsidRPr="00D855A0" w:rsidRDefault="0004091E" w:rsidP="00EE1BA9">
            <w:pPr>
              <w:pStyle w:val="ad"/>
              <w:jc w:val="center"/>
            </w:pPr>
          </w:p>
        </w:tc>
      </w:tr>
      <w:tr w:rsidR="00D855A0" w:rsidRPr="00D855A0" w:rsidTr="00EE1BA9">
        <w:trPr>
          <w:trHeight w:val="292"/>
        </w:trPr>
        <w:tc>
          <w:tcPr>
            <w:tcW w:w="1389" w:type="dxa"/>
            <w:tcBorders>
              <w:top w:val="single" w:sz="4" w:space="0" w:color="000000"/>
              <w:left w:val="single" w:sz="4" w:space="0" w:color="000000"/>
              <w:bottom w:val="single" w:sz="4" w:space="0" w:color="000000"/>
            </w:tcBorders>
            <w:shd w:val="clear" w:color="auto" w:fill="auto"/>
          </w:tcPr>
          <w:p w:rsidR="0004091E" w:rsidRPr="00D855A0" w:rsidRDefault="0004091E" w:rsidP="00EE1BA9">
            <w:pPr>
              <w:pStyle w:val="ad"/>
            </w:pPr>
            <w:r w:rsidRPr="00D855A0">
              <w:t>Охрана природных территорий</w:t>
            </w:r>
          </w:p>
          <w:p w:rsidR="0004091E" w:rsidRPr="00D855A0" w:rsidRDefault="0004091E" w:rsidP="00EE1BA9">
            <w:pPr>
              <w:pStyle w:val="ad"/>
            </w:pPr>
            <w:r w:rsidRPr="00D855A0">
              <w:t>9.1</w:t>
            </w:r>
          </w:p>
        </w:tc>
        <w:tc>
          <w:tcPr>
            <w:tcW w:w="2581" w:type="dxa"/>
            <w:tcBorders>
              <w:top w:val="single" w:sz="4" w:space="0" w:color="000000"/>
              <w:left w:val="single" w:sz="4" w:space="0" w:color="000000"/>
              <w:bottom w:val="single" w:sz="4" w:space="0" w:color="000000"/>
            </w:tcBorders>
            <w:shd w:val="clear" w:color="auto" w:fill="auto"/>
            <w:vAlign w:val="center"/>
          </w:tcPr>
          <w:p w:rsidR="0004091E" w:rsidRPr="00D855A0" w:rsidRDefault="0004091E" w:rsidP="00EE1BA9">
            <w:pPr>
              <w:pStyle w:val="ad"/>
            </w:pPr>
            <w:r w:rsidRPr="00D855A0">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6378" w:type="dxa"/>
            <w:gridSpan w:val="5"/>
            <w:tcBorders>
              <w:top w:val="single" w:sz="4" w:space="0" w:color="000000"/>
              <w:left w:val="single" w:sz="4" w:space="0" w:color="000000"/>
              <w:bottom w:val="single" w:sz="4" w:space="0" w:color="000000"/>
              <w:right w:val="single" w:sz="4" w:space="0" w:color="000000"/>
            </w:tcBorders>
          </w:tcPr>
          <w:p w:rsidR="0004091E" w:rsidRPr="00D855A0" w:rsidRDefault="0004091E" w:rsidP="00EE1BA9">
            <w:pPr>
              <w:pStyle w:val="ad"/>
              <w:jc w:val="both"/>
            </w:pPr>
            <w:r w:rsidRPr="00D855A0">
              <w:t>не устанавливаются</w:t>
            </w:r>
          </w:p>
        </w:tc>
      </w:tr>
    </w:tbl>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строку «Общее пользование водными объектами 11.1» </w:t>
      </w:r>
      <w:r w:rsidRPr="00D855A0">
        <w:rPr>
          <w:rFonts w:ascii="Times New Roman" w:hAnsi="Times New Roman" w:cs="Times New Roman"/>
          <w:sz w:val="24"/>
          <w:szCs w:val="24"/>
        </w:rPr>
        <w:t>изложить в следующей редакции:</w:t>
      </w:r>
    </w:p>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EE1BA9">
        <w:trPr>
          <w:trHeight w:val="479"/>
        </w:trPr>
        <w:tc>
          <w:tcPr>
            <w:tcW w:w="1389"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04091E" w:rsidRPr="00D855A0" w:rsidRDefault="0004091E" w:rsidP="00EE1BA9">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04091E" w:rsidRPr="00D855A0" w:rsidRDefault="0004091E" w:rsidP="00EE1BA9">
            <w:pPr>
              <w:pStyle w:val="ad"/>
              <w:jc w:val="center"/>
            </w:pPr>
            <w:r w:rsidRPr="00D855A0">
              <w:t>Мин.  отступы от границ земельного участка (м)</w:t>
            </w:r>
          </w:p>
        </w:tc>
      </w:tr>
      <w:tr w:rsidR="00D855A0" w:rsidRPr="00D855A0" w:rsidTr="00EE1BA9">
        <w:trPr>
          <w:trHeight w:val="1530"/>
        </w:trPr>
        <w:tc>
          <w:tcPr>
            <w:tcW w:w="1389"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2581"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850" w:type="dxa"/>
            <w:tcBorders>
              <w:top w:val="single" w:sz="4" w:space="0" w:color="000000"/>
              <w:left w:val="single" w:sz="4" w:space="0" w:color="000000"/>
              <w:bottom w:val="single" w:sz="4" w:space="0" w:color="000000"/>
            </w:tcBorders>
          </w:tcPr>
          <w:p w:rsidR="0004091E" w:rsidRPr="00D855A0" w:rsidRDefault="0004091E" w:rsidP="00EE1BA9">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04091E" w:rsidRPr="00D855A0" w:rsidRDefault="0004091E" w:rsidP="00EE1BA9">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1701"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04091E" w:rsidRPr="00D855A0" w:rsidRDefault="0004091E" w:rsidP="00EE1BA9">
            <w:pPr>
              <w:pStyle w:val="ad"/>
              <w:jc w:val="center"/>
            </w:pPr>
          </w:p>
        </w:tc>
      </w:tr>
      <w:tr w:rsidR="00D855A0" w:rsidRPr="00D855A0" w:rsidTr="00EE1BA9">
        <w:trPr>
          <w:trHeight w:val="292"/>
        </w:trPr>
        <w:tc>
          <w:tcPr>
            <w:tcW w:w="1389" w:type="dxa"/>
            <w:tcBorders>
              <w:top w:val="single" w:sz="4" w:space="0" w:color="000000"/>
              <w:left w:val="single" w:sz="4" w:space="0" w:color="000000"/>
              <w:bottom w:val="single" w:sz="4" w:space="0" w:color="000000"/>
            </w:tcBorders>
            <w:shd w:val="clear" w:color="auto" w:fill="auto"/>
          </w:tcPr>
          <w:p w:rsidR="0004091E" w:rsidRPr="00D855A0" w:rsidRDefault="0004091E" w:rsidP="00EE1BA9">
            <w:pPr>
              <w:pStyle w:val="ad"/>
            </w:pPr>
            <w:r w:rsidRPr="00D855A0">
              <w:t>Общее пользование водными объектами</w:t>
            </w:r>
          </w:p>
          <w:p w:rsidR="0004091E" w:rsidRPr="00D855A0" w:rsidRDefault="0004091E" w:rsidP="00EE1BA9">
            <w:pPr>
              <w:pStyle w:val="ad"/>
            </w:pPr>
            <w:r w:rsidRPr="00D855A0">
              <w:t>11.1</w:t>
            </w:r>
          </w:p>
        </w:tc>
        <w:tc>
          <w:tcPr>
            <w:tcW w:w="2581" w:type="dxa"/>
            <w:tcBorders>
              <w:top w:val="single" w:sz="4" w:space="0" w:color="000000"/>
              <w:left w:val="single" w:sz="4" w:space="0" w:color="000000"/>
              <w:bottom w:val="single" w:sz="4" w:space="0" w:color="000000"/>
            </w:tcBorders>
            <w:shd w:val="clear" w:color="auto" w:fill="auto"/>
            <w:vAlign w:val="center"/>
          </w:tcPr>
          <w:p w:rsidR="0004091E" w:rsidRPr="00D855A0" w:rsidRDefault="0004091E" w:rsidP="00EE1BA9">
            <w:pPr>
              <w:pStyle w:val="ad"/>
            </w:pPr>
            <w:r w:rsidRPr="00D855A0">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378" w:type="dxa"/>
            <w:gridSpan w:val="5"/>
            <w:tcBorders>
              <w:top w:val="single" w:sz="4" w:space="0" w:color="000000"/>
              <w:left w:val="single" w:sz="4" w:space="0" w:color="000000"/>
              <w:bottom w:val="single" w:sz="4" w:space="0" w:color="000000"/>
              <w:right w:val="single" w:sz="4" w:space="0" w:color="000000"/>
            </w:tcBorders>
          </w:tcPr>
          <w:p w:rsidR="0004091E" w:rsidRPr="00D855A0" w:rsidRDefault="0004091E" w:rsidP="00EE1BA9">
            <w:pPr>
              <w:pStyle w:val="ad"/>
              <w:jc w:val="both"/>
            </w:pPr>
            <w:r w:rsidRPr="00D855A0">
              <w:t>не устанавливаются</w:t>
            </w:r>
          </w:p>
        </w:tc>
      </w:tr>
    </w:tbl>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rPr>
        <w:t xml:space="preserve">строку «Земельные участки (территории) общего пользования 12.0» </w:t>
      </w:r>
      <w:r w:rsidRPr="00D855A0">
        <w:rPr>
          <w:rFonts w:ascii="Times New Roman" w:hAnsi="Times New Roman" w:cs="Times New Roman"/>
          <w:sz w:val="24"/>
          <w:szCs w:val="24"/>
        </w:rPr>
        <w:t>изложить в следующей редакции:</w:t>
      </w:r>
    </w:p>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EE1BA9">
        <w:trPr>
          <w:trHeight w:val="479"/>
        </w:trPr>
        <w:tc>
          <w:tcPr>
            <w:tcW w:w="1389"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04091E" w:rsidRPr="00D855A0" w:rsidRDefault="0004091E" w:rsidP="00EE1BA9">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04091E" w:rsidRPr="00D855A0" w:rsidRDefault="0004091E" w:rsidP="00EE1BA9">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04091E" w:rsidRPr="00D855A0" w:rsidRDefault="0004091E" w:rsidP="00EE1BA9">
            <w:pPr>
              <w:pStyle w:val="ad"/>
              <w:jc w:val="center"/>
            </w:pPr>
            <w:r w:rsidRPr="00D855A0">
              <w:t>Мин.  отступы от границ земельного участка (м)</w:t>
            </w:r>
          </w:p>
        </w:tc>
      </w:tr>
      <w:tr w:rsidR="00D855A0" w:rsidRPr="00D855A0" w:rsidTr="00EE1BA9">
        <w:trPr>
          <w:trHeight w:val="1530"/>
        </w:trPr>
        <w:tc>
          <w:tcPr>
            <w:tcW w:w="1389"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2581"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850" w:type="dxa"/>
            <w:tcBorders>
              <w:top w:val="single" w:sz="4" w:space="0" w:color="000000"/>
              <w:left w:val="single" w:sz="4" w:space="0" w:color="000000"/>
              <w:bottom w:val="single" w:sz="4" w:space="0" w:color="000000"/>
            </w:tcBorders>
          </w:tcPr>
          <w:p w:rsidR="0004091E" w:rsidRPr="00D855A0" w:rsidRDefault="0004091E" w:rsidP="00EE1BA9">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04091E" w:rsidRPr="00D855A0" w:rsidRDefault="0004091E" w:rsidP="00EE1BA9">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1701" w:type="dxa"/>
            <w:vMerge/>
            <w:tcBorders>
              <w:left w:val="single" w:sz="4" w:space="0" w:color="000000"/>
              <w:bottom w:val="single" w:sz="4" w:space="0" w:color="000000"/>
            </w:tcBorders>
            <w:shd w:val="clear" w:color="auto" w:fill="auto"/>
          </w:tcPr>
          <w:p w:rsidR="0004091E" w:rsidRPr="00D855A0" w:rsidRDefault="0004091E" w:rsidP="00EE1BA9">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04091E" w:rsidRPr="00D855A0" w:rsidRDefault="0004091E" w:rsidP="00EE1BA9">
            <w:pPr>
              <w:pStyle w:val="ad"/>
              <w:jc w:val="center"/>
            </w:pPr>
          </w:p>
        </w:tc>
      </w:tr>
      <w:tr w:rsidR="00D855A0" w:rsidRPr="00D855A0" w:rsidTr="00EE1BA9">
        <w:trPr>
          <w:trHeight w:val="292"/>
        </w:trPr>
        <w:tc>
          <w:tcPr>
            <w:tcW w:w="1389" w:type="dxa"/>
            <w:tcBorders>
              <w:top w:val="single" w:sz="4" w:space="0" w:color="000000"/>
              <w:left w:val="single" w:sz="4" w:space="0" w:color="000000"/>
              <w:bottom w:val="single" w:sz="4" w:space="0" w:color="000000"/>
            </w:tcBorders>
            <w:shd w:val="clear" w:color="auto" w:fill="auto"/>
          </w:tcPr>
          <w:p w:rsidR="0004091E" w:rsidRPr="00D855A0" w:rsidRDefault="0004091E" w:rsidP="00EE1BA9">
            <w:pPr>
              <w:pStyle w:val="ad"/>
            </w:pPr>
            <w:r w:rsidRPr="00D855A0">
              <w:t>Земельные участки (территории) общего пользования 12.0</w:t>
            </w:r>
          </w:p>
        </w:tc>
        <w:tc>
          <w:tcPr>
            <w:tcW w:w="2581" w:type="dxa"/>
            <w:tcBorders>
              <w:top w:val="single" w:sz="4" w:space="0" w:color="000000"/>
              <w:left w:val="single" w:sz="4" w:space="0" w:color="000000"/>
              <w:bottom w:val="single" w:sz="4" w:space="0" w:color="000000"/>
            </w:tcBorders>
            <w:shd w:val="clear" w:color="auto" w:fill="auto"/>
            <w:vAlign w:val="center"/>
          </w:tcPr>
          <w:p w:rsidR="0004091E" w:rsidRPr="00D855A0" w:rsidRDefault="0004091E" w:rsidP="00EE1BA9">
            <w:pPr>
              <w:shd w:val="clear" w:color="auto" w:fill="FFFFFF"/>
              <w:spacing w:after="0" w:line="240" w:lineRule="auto"/>
              <w:jc w:val="both"/>
              <w:rPr>
                <w:rFonts w:ascii="Times New Roman" w:eastAsia="Times New Roman" w:hAnsi="Times New Roman" w:cs="Times New Roman"/>
                <w:lang w:eastAsia="ru-RU"/>
              </w:rPr>
            </w:pPr>
            <w:r w:rsidRPr="00D855A0">
              <w:rPr>
                <w:rFonts w:ascii="Times New Roman" w:eastAsia="Times New Roman" w:hAnsi="Times New Roman" w:cs="Times New Roman"/>
                <w:lang w:eastAsia="ru-RU"/>
              </w:rPr>
              <w:t>Земельные участки общего пользования.</w:t>
            </w:r>
          </w:p>
          <w:p w:rsidR="0004091E" w:rsidRPr="00D855A0" w:rsidRDefault="0004091E" w:rsidP="00EE1BA9">
            <w:pPr>
              <w:shd w:val="clear" w:color="auto" w:fill="FFFFFF"/>
              <w:spacing w:after="0" w:line="240" w:lineRule="auto"/>
              <w:jc w:val="both"/>
              <w:rPr>
                <w:rFonts w:ascii="Times New Roman" w:eastAsia="Times New Roman" w:hAnsi="Times New Roman" w:cs="Times New Roman"/>
                <w:lang w:eastAsia="ru-RU"/>
              </w:rPr>
            </w:pPr>
            <w:r w:rsidRPr="00D855A0">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w:t>
            </w:r>
            <w:hyperlink r:id="rId28" w:anchor="/document/70736874/entry/11201" w:history="1">
              <w:r w:rsidRPr="00D855A0">
                <w:rPr>
                  <w:rFonts w:ascii="Times New Roman" w:eastAsia="Times New Roman" w:hAnsi="Times New Roman" w:cs="Times New Roman"/>
                  <w:lang w:eastAsia="ru-RU"/>
                </w:rPr>
                <w:t>кодами 12.0.1 - 12.0.2</w:t>
              </w:r>
            </w:hyperlink>
          </w:p>
          <w:p w:rsidR="0004091E" w:rsidRPr="00D855A0" w:rsidRDefault="0004091E" w:rsidP="00EE1BA9">
            <w:pPr>
              <w:pStyle w:val="ad"/>
            </w:pPr>
          </w:p>
        </w:tc>
        <w:tc>
          <w:tcPr>
            <w:tcW w:w="6378" w:type="dxa"/>
            <w:gridSpan w:val="5"/>
            <w:tcBorders>
              <w:top w:val="single" w:sz="4" w:space="0" w:color="000000"/>
              <w:left w:val="single" w:sz="4" w:space="0" w:color="000000"/>
              <w:bottom w:val="single" w:sz="4" w:space="0" w:color="000000"/>
              <w:right w:val="single" w:sz="4" w:space="0" w:color="000000"/>
            </w:tcBorders>
          </w:tcPr>
          <w:p w:rsidR="0004091E" w:rsidRPr="00D855A0" w:rsidRDefault="0004091E" w:rsidP="00EE1BA9">
            <w:pPr>
              <w:pStyle w:val="ad"/>
              <w:jc w:val="both"/>
            </w:pPr>
            <w:r w:rsidRPr="00D855A0">
              <w:t>не устанавливаются</w:t>
            </w:r>
          </w:p>
        </w:tc>
      </w:tr>
    </w:tbl>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в строке «Спорт 5.1» в графе «Предельные параметры земельных участков макс. (</w:t>
      </w:r>
      <w:proofErr w:type="spellStart"/>
      <w:r w:rsidRPr="00D855A0">
        <w:rPr>
          <w:rFonts w:ascii="Times New Roman" w:hAnsi="Times New Roman" w:cs="Times New Roman"/>
          <w:sz w:val="24"/>
          <w:szCs w:val="24"/>
        </w:rPr>
        <w:t>кв.м</w:t>
      </w:r>
      <w:proofErr w:type="spellEnd"/>
      <w:r w:rsidRPr="00D855A0">
        <w:rPr>
          <w:rFonts w:ascii="Times New Roman" w:hAnsi="Times New Roman" w:cs="Times New Roman"/>
          <w:sz w:val="24"/>
          <w:szCs w:val="24"/>
        </w:rPr>
        <w:t>)» цифру «10000» заменить цифрой «50000»;</w:t>
      </w:r>
    </w:p>
    <w:p w:rsidR="0004091E" w:rsidRPr="00D855A0" w:rsidRDefault="0004091E" w:rsidP="0004091E">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в </w:t>
      </w:r>
      <w:r w:rsidRPr="00D855A0">
        <w:rPr>
          <w:rFonts w:ascii="Times New Roman" w:hAnsi="Times New Roman" w:cs="Times New Roman"/>
          <w:sz w:val="24"/>
        </w:rPr>
        <w:t xml:space="preserve">строке «Благоустройство территории 12.0.2» в графе </w:t>
      </w:r>
      <w:r w:rsidRPr="00D855A0">
        <w:rPr>
          <w:rFonts w:ascii="Times New Roman" w:hAnsi="Times New Roman" w:cs="Times New Roman"/>
          <w:sz w:val="24"/>
          <w:szCs w:val="24"/>
        </w:rPr>
        <w:t>«Предельное количество этажей/Предельная высота (количество этажей/м)» знак препинания «-» заменить словами «не устанавливается», в графе «Макс % застройки в зависимости от этажности (высоты) объекта капитального строительства» знак препинания «-» заменить словами «не устанавливается», в графе «Мин. Отступы от границ земельного участка (м)» знак препинания «-» заменить словами «не устанавливается»;</w:t>
      </w:r>
    </w:p>
    <w:p w:rsidR="00310092" w:rsidRPr="00D855A0" w:rsidRDefault="003D6493" w:rsidP="00310092">
      <w:pPr>
        <w:spacing w:after="0"/>
        <w:ind w:firstLine="567"/>
        <w:jc w:val="both"/>
        <w:rPr>
          <w:rFonts w:ascii="Times New Roman" w:hAnsi="Times New Roman" w:cs="Times New Roman"/>
          <w:sz w:val="24"/>
        </w:rPr>
      </w:pPr>
      <w:r w:rsidRPr="00D855A0">
        <w:rPr>
          <w:rFonts w:ascii="Times New Roman" w:hAnsi="Times New Roman" w:cs="Times New Roman"/>
          <w:sz w:val="24"/>
          <w:szCs w:val="24"/>
        </w:rPr>
        <w:t xml:space="preserve">в территориальной зоне «С-1. Зона специальных объектов» в основных видах разрешенного использования </w:t>
      </w:r>
      <w:r w:rsidRPr="00D855A0">
        <w:rPr>
          <w:rFonts w:ascii="Times New Roman" w:hAnsi="Times New Roman" w:cs="Times New Roman"/>
          <w:sz w:val="24"/>
        </w:rPr>
        <w:t>строку «Ритуальная деятельность 12.1» изложить в следующей редакции:</w:t>
      </w:r>
    </w:p>
    <w:p w:rsidR="003D6493" w:rsidRPr="00D855A0" w:rsidRDefault="003D6493" w:rsidP="003D6493">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953F69">
        <w:trPr>
          <w:trHeight w:val="479"/>
        </w:trPr>
        <w:tc>
          <w:tcPr>
            <w:tcW w:w="1389" w:type="dxa"/>
            <w:vMerge w:val="restart"/>
            <w:tcBorders>
              <w:top w:val="single" w:sz="4" w:space="0" w:color="000000"/>
              <w:left w:val="single" w:sz="4" w:space="0" w:color="000000"/>
            </w:tcBorders>
            <w:shd w:val="clear" w:color="auto" w:fill="auto"/>
          </w:tcPr>
          <w:p w:rsidR="003D6493" w:rsidRPr="00D855A0" w:rsidRDefault="003D6493" w:rsidP="00953F69">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3D6493" w:rsidRPr="00D855A0" w:rsidRDefault="003D6493" w:rsidP="00953F69">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3D6493" w:rsidRPr="00D855A0" w:rsidRDefault="003D6493" w:rsidP="00953F69">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3D6493" w:rsidRPr="00D855A0" w:rsidRDefault="003D6493" w:rsidP="00953F69">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3D6493" w:rsidRPr="00D855A0" w:rsidRDefault="003D6493" w:rsidP="00953F69">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3D6493" w:rsidRPr="00D855A0" w:rsidRDefault="003D6493" w:rsidP="00953F69">
            <w:pPr>
              <w:pStyle w:val="ad"/>
              <w:jc w:val="center"/>
            </w:pPr>
            <w:r w:rsidRPr="00D855A0">
              <w:t>Мин.  отступы от границ земельного участка (м)</w:t>
            </w:r>
          </w:p>
        </w:tc>
      </w:tr>
      <w:tr w:rsidR="00D855A0" w:rsidRPr="00D855A0" w:rsidTr="00953F69">
        <w:trPr>
          <w:trHeight w:val="1530"/>
        </w:trPr>
        <w:tc>
          <w:tcPr>
            <w:tcW w:w="1389" w:type="dxa"/>
            <w:vMerge/>
            <w:tcBorders>
              <w:left w:val="single" w:sz="4" w:space="0" w:color="000000"/>
              <w:bottom w:val="single" w:sz="4" w:space="0" w:color="000000"/>
            </w:tcBorders>
            <w:shd w:val="clear" w:color="auto" w:fill="auto"/>
          </w:tcPr>
          <w:p w:rsidR="003D6493" w:rsidRPr="00D855A0" w:rsidRDefault="003D6493" w:rsidP="00953F69">
            <w:pPr>
              <w:pStyle w:val="ad"/>
            </w:pPr>
          </w:p>
        </w:tc>
        <w:tc>
          <w:tcPr>
            <w:tcW w:w="2581" w:type="dxa"/>
            <w:vMerge/>
            <w:tcBorders>
              <w:left w:val="single" w:sz="4" w:space="0" w:color="000000"/>
              <w:bottom w:val="single" w:sz="4" w:space="0" w:color="000000"/>
            </w:tcBorders>
            <w:shd w:val="clear" w:color="auto" w:fill="auto"/>
          </w:tcPr>
          <w:p w:rsidR="003D6493" w:rsidRPr="00D855A0" w:rsidRDefault="003D6493" w:rsidP="00953F69">
            <w:pPr>
              <w:pStyle w:val="ad"/>
            </w:pPr>
          </w:p>
        </w:tc>
        <w:tc>
          <w:tcPr>
            <w:tcW w:w="850" w:type="dxa"/>
            <w:tcBorders>
              <w:top w:val="single" w:sz="4" w:space="0" w:color="000000"/>
              <w:left w:val="single" w:sz="4" w:space="0" w:color="000000"/>
              <w:bottom w:val="single" w:sz="4" w:space="0" w:color="000000"/>
            </w:tcBorders>
          </w:tcPr>
          <w:p w:rsidR="003D6493" w:rsidRPr="00D855A0" w:rsidRDefault="003D6493" w:rsidP="00953F69">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3D6493" w:rsidRPr="00D855A0" w:rsidRDefault="003D6493" w:rsidP="00953F69">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3D6493" w:rsidRPr="00D855A0" w:rsidRDefault="003D6493" w:rsidP="00953F69">
            <w:pPr>
              <w:pStyle w:val="ad"/>
            </w:pPr>
          </w:p>
        </w:tc>
        <w:tc>
          <w:tcPr>
            <w:tcW w:w="1701" w:type="dxa"/>
            <w:vMerge/>
            <w:tcBorders>
              <w:left w:val="single" w:sz="4" w:space="0" w:color="000000"/>
              <w:bottom w:val="single" w:sz="4" w:space="0" w:color="000000"/>
            </w:tcBorders>
            <w:shd w:val="clear" w:color="auto" w:fill="auto"/>
          </w:tcPr>
          <w:p w:rsidR="003D6493" w:rsidRPr="00D855A0" w:rsidRDefault="003D6493" w:rsidP="00953F69">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3D6493" w:rsidRPr="00D855A0" w:rsidRDefault="003D6493" w:rsidP="00953F69">
            <w:pPr>
              <w:pStyle w:val="ad"/>
              <w:jc w:val="center"/>
            </w:pPr>
          </w:p>
        </w:tc>
      </w:tr>
      <w:tr w:rsidR="00D855A0" w:rsidRPr="00D855A0" w:rsidTr="00953F69">
        <w:trPr>
          <w:trHeight w:val="292"/>
        </w:trPr>
        <w:tc>
          <w:tcPr>
            <w:tcW w:w="1389" w:type="dxa"/>
            <w:tcBorders>
              <w:top w:val="single" w:sz="4" w:space="0" w:color="000000"/>
              <w:left w:val="single" w:sz="4" w:space="0" w:color="000000"/>
              <w:bottom w:val="single" w:sz="4" w:space="0" w:color="000000"/>
            </w:tcBorders>
            <w:shd w:val="clear" w:color="auto" w:fill="auto"/>
          </w:tcPr>
          <w:p w:rsidR="003D6493" w:rsidRPr="00D855A0" w:rsidRDefault="003D6493" w:rsidP="003D6493">
            <w:pPr>
              <w:pStyle w:val="ad"/>
            </w:pPr>
            <w:r w:rsidRPr="00D855A0">
              <w:t>Ритуальная деятельность 12.1</w:t>
            </w:r>
          </w:p>
        </w:tc>
        <w:tc>
          <w:tcPr>
            <w:tcW w:w="2581" w:type="dxa"/>
            <w:tcBorders>
              <w:top w:val="single" w:sz="4" w:space="0" w:color="000000"/>
              <w:left w:val="single" w:sz="4" w:space="0" w:color="000000"/>
              <w:bottom w:val="single" w:sz="4" w:space="0" w:color="000000"/>
            </w:tcBorders>
            <w:shd w:val="clear" w:color="auto" w:fill="auto"/>
            <w:vAlign w:val="center"/>
          </w:tcPr>
          <w:p w:rsidR="003D6493" w:rsidRPr="00D855A0" w:rsidRDefault="003D6493" w:rsidP="003D6493">
            <w:pPr>
              <w:shd w:val="clear" w:color="auto" w:fill="FFFFFF"/>
              <w:spacing w:after="0" w:line="240" w:lineRule="auto"/>
              <w:jc w:val="both"/>
              <w:rPr>
                <w:rFonts w:ascii="Times New Roman" w:eastAsia="Times New Roman" w:hAnsi="Times New Roman" w:cs="Times New Roman"/>
                <w:lang w:eastAsia="ru-RU"/>
              </w:rPr>
            </w:pPr>
            <w:r w:rsidRPr="00D855A0">
              <w:rPr>
                <w:rFonts w:ascii="Times New Roman" w:eastAsia="Times New Roman" w:hAnsi="Times New Roman" w:cs="Times New Roman"/>
                <w:lang w:eastAsia="ru-RU"/>
              </w:rPr>
              <w:t>Размещение кладбищ, крематориев и мест захоронения;</w:t>
            </w:r>
          </w:p>
          <w:p w:rsidR="003D6493" w:rsidRPr="00D855A0" w:rsidRDefault="003D6493" w:rsidP="003D6493">
            <w:pPr>
              <w:shd w:val="clear" w:color="auto" w:fill="FFFFFF"/>
              <w:spacing w:after="0" w:line="240" w:lineRule="auto"/>
              <w:jc w:val="both"/>
              <w:rPr>
                <w:rFonts w:ascii="Times New Roman" w:eastAsia="Times New Roman" w:hAnsi="Times New Roman" w:cs="Times New Roman"/>
                <w:lang w:eastAsia="ru-RU"/>
              </w:rPr>
            </w:pPr>
            <w:r w:rsidRPr="00D855A0">
              <w:rPr>
                <w:rFonts w:ascii="Times New Roman" w:eastAsia="Times New Roman" w:hAnsi="Times New Roman" w:cs="Times New Roman"/>
                <w:lang w:eastAsia="ru-RU"/>
              </w:rPr>
              <w:t>размещение соответствующих культовых сооружений;</w:t>
            </w:r>
          </w:p>
          <w:p w:rsidR="003D6493" w:rsidRPr="00D855A0" w:rsidRDefault="003D6493" w:rsidP="003D6493">
            <w:pPr>
              <w:shd w:val="clear" w:color="auto" w:fill="FFFFFF"/>
              <w:spacing w:after="0" w:line="240" w:lineRule="auto"/>
              <w:jc w:val="both"/>
            </w:pPr>
            <w:r w:rsidRPr="00D855A0">
              <w:rPr>
                <w:rFonts w:ascii="Times New Roman" w:eastAsia="Times New Roman" w:hAnsi="Times New Roman" w:cs="Times New Roman"/>
                <w:lang w:eastAsia="ru-RU"/>
              </w:rPr>
              <w:t>осуществление деятельности по производству продукции ритуально-обрядового назначения</w:t>
            </w:r>
          </w:p>
        </w:tc>
        <w:tc>
          <w:tcPr>
            <w:tcW w:w="6378" w:type="dxa"/>
            <w:gridSpan w:val="5"/>
            <w:tcBorders>
              <w:top w:val="single" w:sz="4" w:space="0" w:color="000000"/>
              <w:left w:val="single" w:sz="4" w:space="0" w:color="000000"/>
              <w:bottom w:val="single" w:sz="4" w:space="0" w:color="000000"/>
              <w:right w:val="single" w:sz="4" w:space="0" w:color="000000"/>
            </w:tcBorders>
          </w:tcPr>
          <w:p w:rsidR="003D6493" w:rsidRPr="00D855A0" w:rsidRDefault="003D6493" w:rsidP="00953F69">
            <w:pPr>
              <w:pStyle w:val="ad"/>
              <w:jc w:val="both"/>
            </w:pPr>
            <w:r w:rsidRPr="00D855A0">
              <w:t>не устанавливаются</w:t>
            </w:r>
          </w:p>
        </w:tc>
      </w:tr>
    </w:tbl>
    <w:p w:rsidR="003D6493" w:rsidRPr="00D855A0" w:rsidRDefault="003D6493" w:rsidP="003D6493">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                                                                                                                                                             »;</w:t>
      </w:r>
    </w:p>
    <w:p w:rsidR="00953F69" w:rsidRPr="00D855A0" w:rsidRDefault="00953F69" w:rsidP="003D6493">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дополнить разделом следующего содержания:</w:t>
      </w:r>
    </w:p>
    <w:p w:rsidR="007A799A" w:rsidRPr="00D855A0" w:rsidRDefault="007A799A" w:rsidP="007A799A">
      <w:pPr>
        <w:spacing w:after="0"/>
        <w:jc w:val="both"/>
        <w:rPr>
          <w:rFonts w:ascii="Times New Roman" w:hAnsi="Times New Roman" w:cs="Times New Roman"/>
          <w:sz w:val="24"/>
          <w:szCs w:val="24"/>
        </w:rPr>
      </w:pPr>
      <w:r w:rsidRPr="00D855A0">
        <w:rPr>
          <w:rFonts w:ascii="Times New Roman" w:hAnsi="Times New Roman" w:cs="Times New Roman"/>
          <w:sz w:val="24"/>
          <w:szCs w:val="24"/>
        </w:rPr>
        <w:t>«Зона ИТ-1. Зона объектов инженерной и транспортной инфраструктур</w:t>
      </w:r>
    </w:p>
    <w:p w:rsidR="007A799A" w:rsidRPr="00D855A0" w:rsidRDefault="007A799A" w:rsidP="007A799A">
      <w:pPr>
        <w:spacing w:after="0"/>
        <w:jc w:val="both"/>
        <w:rPr>
          <w:rFonts w:ascii="Times New Roman" w:hAnsi="Times New Roman" w:cs="Times New Roman"/>
          <w:sz w:val="24"/>
          <w:szCs w:val="24"/>
        </w:rPr>
      </w:pPr>
      <w:r w:rsidRPr="00D855A0">
        <w:rPr>
          <w:rFonts w:ascii="Times New Roman" w:hAnsi="Times New Roman" w:cs="Times New Roman"/>
          <w:sz w:val="24"/>
          <w:szCs w:val="24"/>
        </w:rPr>
        <w:t>Основные виды разрешенного использования:</w:t>
      </w:r>
    </w:p>
    <w:tbl>
      <w:tblPr>
        <w:tblW w:w="10348" w:type="dxa"/>
        <w:tblInd w:w="-147" w:type="dxa"/>
        <w:tblLayout w:type="fixed"/>
        <w:tblLook w:val="0000" w:firstRow="0" w:lastRow="0" w:firstColumn="0" w:lastColumn="0" w:noHBand="0" w:noVBand="0"/>
      </w:tblPr>
      <w:tblGrid>
        <w:gridCol w:w="1389"/>
        <w:gridCol w:w="2581"/>
        <w:gridCol w:w="850"/>
        <w:gridCol w:w="851"/>
        <w:gridCol w:w="1842"/>
        <w:gridCol w:w="1701"/>
        <w:gridCol w:w="1134"/>
      </w:tblGrid>
      <w:tr w:rsidR="00D855A0" w:rsidRPr="00D855A0" w:rsidTr="00116724">
        <w:trPr>
          <w:trHeight w:val="479"/>
        </w:trPr>
        <w:tc>
          <w:tcPr>
            <w:tcW w:w="1389" w:type="dxa"/>
            <w:vMerge w:val="restart"/>
            <w:tcBorders>
              <w:top w:val="single" w:sz="4" w:space="0" w:color="000000"/>
              <w:left w:val="single" w:sz="4" w:space="0" w:color="000000"/>
            </w:tcBorders>
            <w:shd w:val="clear" w:color="auto" w:fill="auto"/>
          </w:tcPr>
          <w:p w:rsidR="007A799A" w:rsidRPr="00D855A0" w:rsidRDefault="007A799A" w:rsidP="00116724">
            <w:pPr>
              <w:pStyle w:val="ad"/>
            </w:pPr>
            <w:r w:rsidRPr="00D855A0">
              <w:t>Наименование и код ВРИ</w:t>
            </w:r>
          </w:p>
        </w:tc>
        <w:tc>
          <w:tcPr>
            <w:tcW w:w="2581" w:type="dxa"/>
            <w:vMerge w:val="restart"/>
            <w:tcBorders>
              <w:top w:val="single" w:sz="4" w:space="0" w:color="000000"/>
              <w:left w:val="single" w:sz="4" w:space="0" w:color="000000"/>
            </w:tcBorders>
            <w:shd w:val="clear" w:color="auto" w:fill="auto"/>
          </w:tcPr>
          <w:p w:rsidR="007A799A" w:rsidRPr="00D855A0" w:rsidRDefault="007A799A" w:rsidP="00116724">
            <w:pPr>
              <w:pStyle w:val="ad"/>
            </w:pPr>
            <w:r w:rsidRPr="00D855A0">
              <w:t>Описание ВРИ</w:t>
            </w:r>
          </w:p>
        </w:tc>
        <w:tc>
          <w:tcPr>
            <w:tcW w:w="1701" w:type="dxa"/>
            <w:gridSpan w:val="2"/>
            <w:tcBorders>
              <w:top w:val="single" w:sz="4" w:space="0" w:color="000000"/>
              <w:left w:val="single" w:sz="4" w:space="0" w:color="000000"/>
              <w:bottom w:val="single" w:sz="4" w:space="0" w:color="000000"/>
            </w:tcBorders>
          </w:tcPr>
          <w:p w:rsidR="007A799A" w:rsidRPr="00D855A0" w:rsidRDefault="007A799A" w:rsidP="00116724">
            <w:pPr>
              <w:pStyle w:val="ad"/>
            </w:pPr>
            <w:r w:rsidRPr="00D855A0">
              <w:t>Предельные параметры земельных участков</w:t>
            </w:r>
          </w:p>
        </w:tc>
        <w:tc>
          <w:tcPr>
            <w:tcW w:w="1842" w:type="dxa"/>
            <w:vMerge w:val="restart"/>
            <w:tcBorders>
              <w:top w:val="single" w:sz="4" w:space="0" w:color="000000"/>
              <w:left w:val="single" w:sz="4" w:space="0" w:color="000000"/>
            </w:tcBorders>
            <w:shd w:val="clear" w:color="auto" w:fill="auto"/>
          </w:tcPr>
          <w:p w:rsidR="007A799A" w:rsidRPr="00D855A0" w:rsidRDefault="007A799A" w:rsidP="00116724">
            <w:pPr>
              <w:pStyle w:val="ad"/>
            </w:pPr>
            <w:r w:rsidRPr="00D855A0">
              <w:t>Предельное количество этажей/предельная высота (</w:t>
            </w:r>
            <w:proofErr w:type="spellStart"/>
            <w:r w:rsidRPr="00D855A0">
              <w:t>эт</w:t>
            </w:r>
            <w:proofErr w:type="spellEnd"/>
            <w:r w:rsidRPr="00D855A0">
              <w:t>/м)</w:t>
            </w:r>
          </w:p>
        </w:tc>
        <w:tc>
          <w:tcPr>
            <w:tcW w:w="1701" w:type="dxa"/>
            <w:vMerge w:val="restart"/>
            <w:tcBorders>
              <w:top w:val="single" w:sz="4" w:space="0" w:color="000000"/>
              <w:left w:val="single" w:sz="4" w:space="0" w:color="000000"/>
            </w:tcBorders>
            <w:shd w:val="clear" w:color="auto" w:fill="auto"/>
          </w:tcPr>
          <w:p w:rsidR="007A799A" w:rsidRPr="00D855A0" w:rsidRDefault="007A799A" w:rsidP="00116724">
            <w:pPr>
              <w:pStyle w:val="ad"/>
            </w:pPr>
            <w:r w:rsidRPr="00D855A0">
              <w:t>Макс.  % застройки в зависимости от этажности (высоты) объекта капитального строительства</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7A799A" w:rsidRPr="00D855A0" w:rsidRDefault="007A799A" w:rsidP="00116724">
            <w:pPr>
              <w:pStyle w:val="ad"/>
              <w:jc w:val="center"/>
            </w:pPr>
            <w:r w:rsidRPr="00D855A0">
              <w:t>Мин.  отступы от границ земельного участка (м)</w:t>
            </w:r>
          </w:p>
        </w:tc>
      </w:tr>
      <w:tr w:rsidR="00D855A0" w:rsidRPr="00D855A0" w:rsidTr="00116724">
        <w:trPr>
          <w:trHeight w:val="1530"/>
        </w:trPr>
        <w:tc>
          <w:tcPr>
            <w:tcW w:w="1389" w:type="dxa"/>
            <w:vMerge/>
            <w:tcBorders>
              <w:left w:val="single" w:sz="4" w:space="0" w:color="000000"/>
              <w:bottom w:val="single" w:sz="4" w:space="0" w:color="000000"/>
            </w:tcBorders>
            <w:shd w:val="clear" w:color="auto" w:fill="auto"/>
          </w:tcPr>
          <w:p w:rsidR="007A799A" w:rsidRPr="00D855A0" w:rsidRDefault="007A799A" w:rsidP="00116724">
            <w:pPr>
              <w:pStyle w:val="ad"/>
            </w:pPr>
          </w:p>
        </w:tc>
        <w:tc>
          <w:tcPr>
            <w:tcW w:w="2581" w:type="dxa"/>
            <w:vMerge/>
            <w:tcBorders>
              <w:left w:val="single" w:sz="4" w:space="0" w:color="000000"/>
              <w:bottom w:val="single" w:sz="4" w:space="0" w:color="000000"/>
            </w:tcBorders>
            <w:shd w:val="clear" w:color="auto" w:fill="auto"/>
          </w:tcPr>
          <w:p w:rsidR="007A799A" w:rsidRPr="00D855A0" w:rsidRDefault="007A799A" w:rsidP="00116724">
            <w:pPr>
              <w:pStyle w:val="ad"/>
            </w:pPr>
          </w:p>
        </w:tc>
        <w:tc>
          <w:tcPr>
            <w:tcW w:w="850" w:type="dxa"/>
            <w:tcBorders>
              <w:top w:val="single" w:sz="4" w:space="0" w:color="000000"/>
              <w:left w:val="single" w:sz="4" w:space="0" w:color="000000"/>
              <w:bottom w:val="single" w:sz="4" w:space="0" w:color="000000"/>
            </w:tcBorders>
          </w:tcPr>
          <w:p w:rsidR="007A799A" w:rsidRPr="00D855A0" w:rsidRDefault="007A799A" w:rsidP="00116724">
            <w:pPr>
              <w:pStyle w:val="ad"/>
            </w:pPr>
            <w:r w:rsidRPr="00D855A0">
              <w:t>мин. (</w:t>
            </w:r>
            <w:proofErr w:type="spellStart"/>
            <w:r w:rsidRPr="00D855A0">
              <w:t>кв.м</w:t>
            </w:r>
            <w:proofErr w:type="spellEnd"/>
            <w:r w:rsidRPr="00D855A0">
              <w:t>)</w:t>
            </w:r>
          </w:p>
        </w:tc>
        <w:tc>
          <w:tcPr>
            <w:tcW w:w="851" w:type="dxa"/>
            <w:tcBorders>
              <w:top w:val="single" w:sz="4" w:space="0" w:color="000000"/>
              <w:left w:val="single" w:sz="4" w:space="0" w:color="000000"/>
              <w:bottom w:val="single" w:sz="4" w:space="0" w:color="000000"/>
            </w:tcBorders>
            <w:shd w:val="clear" w:color="auto" w:fill="auto"/>
          </w:tcPr>
          <w:p w:rsidR="007A799A" w:rsidRPr="00D855A0" w:rsidRDefault="007A799A" w:rsidP="00116724">
            <w:pPr>
              <w:pStyle w:val="ad"/>
            </w:pPr>
            <w:r w:rsidRPr="00D855A0">
              <w:t>макс. (</w:t>
            </w:r>
            <w:proofErr w:type="spellStart"/>
            <w:r w:rsidRPr="00D855A0">
              <w:t>кв.м</w:t>
            </w:r>
            <w:proofErr w:type="spellEnd"/>
            <w:r w:rsidRPr="00D855A0">
              <w:t>)</w:t>
            </w:r>
          </w:p>
        </w:tc>
        <w:tc>
          <w:tcPr>
            <w:tcW w:w="1842" w:type="dxa"/>
            <w:vMerge/>
            <w:tcBorders>
              <w:left w:val="single" w:sz="4" w:space="0" w:color="000000"/>
              <w:bottom w:val="single" w:sz="4" w:space="0" w:color="000000"/>
            </w:tcBorders>
            <w:shd w:val="clear" w:color="auto" w:fill="auto"/>
          </w:tcPr>
          <w:p w:rsidR="007A799A" w:rsidRPr="00D855A0" w:rsidRDefault="007A799A" w:rsidP="00116724">
            <w:pPr>
              <w:pStyle w:val="ad"/>
            </w:pPr>
          </w:p>
        </w:tc>
        <w:tc>
          <w:tcPr>
            <w:tcW w:w="1701" w:type="dxa"/>
            <w:vMerge/>
            <w:tcBorders>
              <w:left w:val="single" w:sz="4" w:space="0" w:color="000000"/>
              <w:bottom w:val="single" w:sz="4" w:space="0" w:color="000000"/>
            </w:tcBorders>
            <w:shd w:val="clear" w:color="auto" w:fill="auto"/>
          </w:tcPr>
          <w:p w:rsidR="007A799A" w:rsidRPr="00D855A0" w:rsidRDefault="007A799A" w:rsidP="00116724">
            <w:pPr>
              <w:pStyle w:val="ad"/>
            </w:pPr>
          </w:p>
        </w:tc>
        <w:tc>
          <w:tcPr>
            <w:tcW w:w="1134" w:type="dxa"/>
            <w:vMerge/>
            <w:tcBorders>
              <w:left w:val="single" w:sz="4" w:space="0" w:color="000000"/>
              <w:bottom w:val="single" w:sz="4" w:space="0" w:color="000000"/>
              <w:right w:val="single" w:sz="4" w:space="0" w:color="000000"/>
            </w:tcBorders>
            <w:shd w:val="clear" w:color="auto" w:fill="auto"/>
            <w:vAlign w:val="center"/>
          </w:tcPr>
          <w:p w:rsidR="007A799A" w:rsidRPr="00D855A0" w:rsidRDefault="007A799A" w:rsidP="00116724">
            <w:pPr>
              <w:pStyle w:val="ad"/>
              <w:jc w:val="center"/>
            </w:pPr>
          </w:p>
        </w:tc>
      </w:tr>
      <w:tr w:rsidR="00D855A0" w:rsidRPr="00D855A0" w:rsidTr="0080304C">
        <w:trPr>
          <w:trHeight w:val="292"/>
        </w:trPr>
        <w:tc>
          <w:tcPr>
            <w:tcW w:w="1389" w:type="dxa"/>
            <w:tcBorders>
              <w:top w:val="single" w:sz="4" w:space="0" w:color="000000"/>
              <w:left w:val="single" w:sz="4" w:space="0" w:color="000000"/>
              <w:bottom w:val="single" w:sz="4" w:space="0" w:color="000000"/>
            </w:tcBorders>
            <w:shd w:val="clear" w:color="auto" w:fill="auto"/>
          </w:tcPr>
          <w:p w:rsidR="00111877" w:rsidRPr="00D855A0" w:rsidRDefault="00111877" w:rsidP="00E13C29">
            <w:pPr>
              <w:pStyle w:val="ad"/>
              <w:jc w:val="both"/>
            </w:pPr>
            <w:r w:rsidRPr="00D855A0">
              <w:t>Предоставление коммунальных услуг 3.1.1</w:t>
            </w:r>
          </w:p>
        </w:tc>
        <w:tc>
          <w:tcPr>
            <w:tcW w:w="2581" w:type="dxa"/>
            <w:tcBorders>
              <w:top w:val="single" w:sz="4" w:space="0" w:color="000000"/>
              <w:left w:val="single" w:sz="4" w:space="0" w:color="000000"/>
              <w:bottom w:val="single" w:sz="4" w:space="0" w:color="000000"/>
            </w:tcBorders>
            <w:shd w:val="clear" w:color="auto" w:fill="auto"/>
          </w:tcPr>
          <w:p w:rsidR="00111877" w:rsidRPr="00D855A0" w:rsidRDefault="00111877" w:rsidP="00E13C29">
            <w:pPr>
              <w:pStyle w:val="ad"/>
              <w:rPr>
                <w:rFonts w:cs="Times New Roman"/>
                <w:szCs w:val="22"/>
              </w:rPr>
            </w:pPr>
            <w:r w:rsidRPr="00D855A0">
              <w:rPr>
                <w:rFonts w:cs="Times New Roman"/>
                <w:szCs w:val="22"/>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378" w:type="dxa"/>
            <w:gridSpan w:val="5"/>
            <w:tcBorders>
              <w:top w:val="single" w:sz="4" w:space="0" w:color="000000"/>
              <w:left w:val="single" w:sz="4" w:space="0" w:color="000000"/>
              <w:bottom w:val="single" w:sz="4" w:space="0" w:color="000000"/>
              <w:right w:val="single" w:sz="4" w:space="0" w:color="000000"/>
            </w:tcBorders>
          </w:tcPr>
          <w:p w:rsidR="00111877" w:rsidRPr="00D855A0" w:rsidRDefault="00111877" w:rsidP="00E13C29">
            <w:pPr>
              <w:pStyle w:val="ad"/>
              <w:jc w:val="both"/>
              <w:rPr>
                <w:highlight w:val="green"/>
              </w:rPr>
            </w:pPr>
            <w:r w:rsidRPr="00D855A0">
              <w:t>не устанавливаются</w:t>
            </w:r>
          </w:p>
          <w:p w:rsidR="00111877" w:rsidRPr="00D855A0" w:rsidRDefault="00111877" w:rsidP="00E13C29">
            <w:pPr>
              <w:pStyle w:val="ad"/>
            </w:pPr>
          </w:p>
        </w:tc>
      </w:tr>
      <w:tr w:rsidR="00D855A0" w:rsidRPr="00D855A0" w:rsidTr="0080304C">
        <w:trPr>
          <w:trHeight w:val="292"/>
        </w:trPr>
        <w:tc>
          <w:tcPr>
            <w:tcW w:w="1389" w:type="dxa"/>
            <w:tcBorders>
              <w:top w:val="single" w:sz="4" w:space="0" w:color="000000"/>
              <w:left w:val="single" w:sz="4" w:space="0" w:color="000000"/>
              <w:bottom w:val="single" w:sz="4" w:space="0" w:color="000000"/>
            </w:tcBorders>
            <w:shd w:val="clear" w:color="auto" w:fill="auto"/>
          </w:tcPr>
          <w:p w:rsidR="00111877" w:rsidRPr="00D855A0" w:rsidRDefault="00111877" w:rsidP="00E13C29">
            <w:pPr>
              <w:pStyle w:val="ad"/>
              <w:jc w:val="both"/>
            </w:pPr>
            <w:r w:rsidRPr="00D855A0">
              <w:t>Энергетика 6.7</w:t>
            </w:r>
          </w:p>
        </w:tc>
        <w:tc>
          <w:tcPr>
            <w:tcW w:w="2581" w:type="dxa"/>
            <w:tcBorders>
              <w:top w:val="single" w:sz="4" w:space="0" w:color="000000"/>
              <w:left w:val="single" w:sz="4" w:space="0" w:color="000000"/>
              <w:bottom w:val="single" w:sz="4" w:space="0" w:color="000000"/>
            </w:tcBorders>
            <w:shd w:val="clear" w:color="auto" w:fill="auto"/>
          </w:tcPr>
          <w:p w:rsidR="00111877" w:rsidRPr="00D855A0" w:rsidRDefault="00111877" w:rsidP="00E13C29">
            <w:pPr>
              <w:pStyle w:val="ad"/>
              <w:rPr>
                <w:rFonts w:cs="Times New Roman"/>
                <w:szCs w:val="22"/>
                <w:shd w:val="clear" w:color="auto" w:fill="FFFFFF"/>
              </w:rPr>
            </w:pPr>
            <w:r w:rsidRPr="00D855A0">
              <w:rPr>
                <w:rFonts w:cs="Times New Roman"/>
                <w:szCs w:val="22"/>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855A0">
              <w:rPr>
                <w:rFonts w:cs="Times New Roman"/>
                <w:szCs w:val="22"/>
                <w:shd w:val="clear" w:color="auto" w:fill="FFFFFF"/>
              </w:rPr>
              <w:t>золоотвалов</w:t>
            </w:r>
            <w:proofErr w:type="spellEnd"/>
            <w:r w:rsidRPr="00D855A0">
              <w:rPr>
                <w:rFonts w:cs="Times New Roman"/>
                <w:szCs w:val="22"/>
                <w:shd w:val="clear" w:color="auto" w:fill="FFFFFF"/>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9" w:anchor="/document/70736874/entry/1031" w:history="1">
              <w:r w:rsidRPr="00D855A0">
                <w:rPr>
                  <w:rStyle w:val="ae"/>
                  <w:rFonts w:cs="Times New Roman"/>
                  <w:color w:val="auto"/>
                  <w:szCs w:val="22"/>
                  <w:u w:val="none"/>
                  <w:shd w:val="clear" w:color="auto" w:fill="FFFFFF"/>
                </w:rPr>
                <w:t>кодом 3.1</w:t>
              </w:r>
            </w:hyperlink>
          </w:p>
        </w:tc>
        <w:tc>
          <w:tcPr>
            <w:tcW w:w="6378" w:type="dxa"/>
            <w:gridSpan w:val="5"/>
            <w:tcBorders>
              <w:top w:val="single" w:sz="4" w:space="0" w:color="000000"/>
              <w:left w:val="single" w:sz="4" w:space="0" w:color="000000"/>
              <w:bottom w:val="single" w:sz="4" w:space="0" w:color="000000"/>
              <w:right w:val="single" w:sz="4" w:space="0" w:color="000000"/>
            </w:tcBorders>
          </w:tcPr>
          <w:p w:rsidR="00111877" w:rsidRPr="00D855A0" w:rsidRDefault="00111877" w:rsidP="00E13C29">
            <w:pPr>
              <w:pStyle w:val="ad"/>
              <w:rPr>
                <w:highlight w:val="green"/>
              </w:rPr>
            </w:pPr>
            <w:r w:rsidRPr="00D855A0">
              <w:t>не устанавливаются</w:t>
            </w:r>
          </w:p>
        </w:tc>
      </w:tr>
      <w:tr w:rsidR="00D855A0" w:rsidRPr="00D855A0" w:rsidTr="0080304C">
        <w:trPr>
          <w:trHeight w:val="292"/>
        </w:trPr>
        <w:tc>
          <w:tcPr>
            <w:tcW w:w="1389" w:type="dxa"/>
            <w:tcBorders>
              <w:top w:val="single" w:sz="4" w:space="0" w:color="000000"/>
              <w:left w:val="single" w:sz="4" w:space="0" w:color="000000"/>
              <w:bottom w:val="single" w:sz="4" w:space="0" w:color="000000"/>
            </w:tcBorders>
            <w:shd w:val="clear" w:color="auto" w:fill="auto"/>
          </w:tcPr>
          <w:p w:rsidR="00111877" w:rsidRPr="00D855A0" w:rsidRDefault="00111877" w:rsidP="00E13C29">
            <w:pPr>
              <w:pStyle w:val="ad"/>
              <w:spacing w:line="276" w:lineRule="auto"/>
              <w:rPr>
                <w:shd w:val="clear" w:color="auto" w:fill="FFFFFF"/>
              </w:rPr>
            </w:pPr>
            <w:r w:rsidRPr="00D855A0">
              <w:rPr>
                <w:shd w:val="clear" w:color="auto" w:fill="FFFFFF"/>
              </w:rPr>
              <w:t>Связь</w:t>
            </w:r>
          </w:p>
          <w:p w:rsidR="00111877" w:rsidRPr="00D855A0" w:rsidRDefault="00111877" w:rsidP="00E13C29">
            <w:pPr>
              <w:pStyle w:val="ad"/>
            </w:pPr>
            <w:r w:rsidRPr="00D855A0">
              <w:rPr>
                <w:shd w:val="clear" w:color="auto" w:fill="FFFFFF"/>
              </w:rPr>
              <w:t>6.8</w:t>
            </w:r>
          </w:p>
        </w:tc>
        <w:tc>
          <w:tcPr>
            <w:tcW w:w="2581" w:type="dxa"/>
            <w:tcBorders>
              <w:top w:val="single" w:sz="4" w:space="0" w:color="000000"/>
              <w:left w:val="single" w:sz="4" w:space="0" w:color="000000"/>
              <w:bottom w:val="single" w:sz="4" w:space="0" w:color="000000"/>
            </w:tcBorders>
            <w:shd w:val="clear" w:color="auto" w:fill="auto"/>
          </w:tcPr>
          <w:p w:rsidR="00111877" w:rsidRPr="00D855A0" w:rsidRDefault="00111877" w:rsidP="00E13C29">
            <w:pPr>
              <w:pStyle w:val="ad"/>
              <w:rPr>
                <w:rFonts w:ascii="PT Serif" w:hAnsi="PT Serif" w:hint="eastAsia"/>
                <w:sz w:val="23"/>
                <w:szCs w:val="23"/>
                <w:shd w:val="clear" w:color="auto" w:fill="FFFFFF"/>
              </w:rPr>
            </w:pPr>
            <w:r w:rsidRPr="00D855A0">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5244" w:type="dxa"/>
            <w:gridSpan w:val="4"/>
            <w:tcBorders>
              <w:top w:val="single" w:sz="4" w:space="0" w:color="000000"/>
              <w:left w:val="single" w:sz="4" w:space="0" w:color="000000"/>
              <w:bottom w:val="single" w:sz="4" w:space="0" w:color="000000"/>
            </w:tcBorders>
          </w:tcPr>
          <w:p w:rsidR="00111877" w:rsidRPr="00D855A0" w:rsidRDefault="00111877" w:rsidP="00E13C29">
            <w:pPr>
              <w:pStyle w:val="ad"/>
              <w:jc w:val="both"/>
            </w:pPr>
            <w:r w:rsidRPr="00D855A0">
              <w:t>не устанавливаются</w:t>
            </w:r>
          </w:p>
          <w:p w:rsidR="00111877" w:rsidRPr="00D855A0" w:rsidRDefault="00111877" w:rsidP="00E13C29">
            <w:pPr>
              <w:pStyle w:val="ad"/>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1877" w:rsidRPr="00D855A0" w:rsidRDefault="00111877" w:rsidP="00E13C29">
            <w:pPr>
              <w:pStyle w:val="ad"/>
            </w:pPr>
            <w:r w:rsidRPr="00D855A0">
              <w:t>1</w:t>
            </w:r>
          </w:p>
        </w:tc>
      </w:tr>
      <w:tr w:rsidR="00D855A0" w:rsidRPr="00D855A0" w:rsidTr="00111877">
        <w:trPr>
          <w:trHeight w:val="292"/>
        </w:trPr>
        <w:tc>
          <w:tcPr>
            <w:tcW w:w="1389" w:type="dxa"/>
            <w:tcBorders>
              <w:top w:val="single" w:sz="4" w:space="0" w:color="000000"/>
              <w:left w:val="single" w:sz="4" w:space="0" w:color="000000"/>
              <w:bottom w:val="single" w:sz="4" w:space="0" w:color="000000"/>
            </w:tcBorders>
            <w:shd w:val="clear" w:color="auto" w:fill="auto"/>
          </w:tcPr>
          <w:p w:rsidR="00111877" w:rsidRPr="00D855A0" w:rsidRDefault="00111877" w:rsidP="00E13C29">
            <w:pPr>
              <w:pStyle w:val="ad"/>
              <w:jc w:val="both"/>
            </w:pPr>
            <w:r w:rsidRPr="00D855A0">
              <w:t>Железнодорожные пути</w:t>
            </w:r>
          </w:p>
          <w:p w:rsidR="00111877" w:rsidRPr="00D855A0" w:rsidRDefault="00111877" w:rsidP="00E13C29">
            <w:pPr>
              <w:pStyle w:val="ad"/>
              <w:jc w:val="both"/>
            </w:pPr>
            <w:r w:rsidRPr="00D855A0">
              <w:t>7.1.1</w:t>
            </w:r>
          </w:p>
        </w:tc>
        <w:tc>
          <w:tcPr>
            <w:tcW w:w="2581" w:type="dxa"/>
            <w:tcBorders>
              <w:top w:val="single" w:sz="4" w:space="0" w:color="000000"/>
              <w:left w:val="single" w:sz="4" w:space="0" w:color="000000"/>
              <w:bottom w:val="single" w:sz="4" w:space="0" w:color="000000"/>
            </w:tcBorders>
            <w:shd w:val="clear" w:color="auto" w:fill="auto"/>
          </w:tcPr>
          <w:p w:rsidR="00111877" w:rsidRPr="00D855A0" w:rsidRDefault="00111877" w:rsidP="00E13C29">
            <w:pPr>
              <w:pStyle w:val="ad"/>
            </w:pPr>
            <w:r w:rsidRPr="00D855A0">
              <w:t>Размещение железнодорожных путей</w:t>
            </w:r>
          </w:p>
        </w:tc>
        <w:tc>
          <w:tcPr>
            <w:tcW w:w="5244" w:type="dxa"/>
            <w:gridSpan w:val="4"/>
            <w:tcBorders>
              <w:top w:val="single" w:sz="4" w:space="0" w:color="000000"/>
              <w:left w:val="single" w:sz="4" w:space="0" w:color="000000"/>
              <w:bottom w:val="single" w:sz="4" w:space="0" w:color="000000"/>
            </w:tcBorders>
          </w:tcPr>
          <w:p w:rsidR="00111877" w:rsidRPr="00D855A0" w:rsidRDefault="00111877" w:rsidP="00E13C29">
            <w:pPr>
              <w:pStyle w:val="ad"/>
              <w:jc w:val="both"/>
            </w:pPr>
            <w:r w:rsidRPr="00D855A0">
              <w:t>не устанавлива</w:t>
            </w:r>
            <w:r w:rsidR="00551DE0" w:rsidRPr="00D855A0">
              <w:t>ю</w:t>
            </w:r>
            <w:r w:rsidRPr="00D855A0">
              <w:t>тся</w:t>
            </w:r>
          </w:p>
          <w:p w:rsidR="00111877" w:rsidRPr="00D855A0" w:rsidRDefault="00111877" w:rsidP="00E13C29">
            <w:pPr>
              <w:pStyle w:val="ad"/>
              <w:jc w:val="both"/>
            </w:pPr>
          </w:p>
          <w:p w:rsidR="00111877" w:rsidRPr="00D855A0" w:rsidRDefault="00111877" w:rsidP="00E13C29">
            <w:pPr>
              <w:pStyle w:val="ad"/>
              <w:jc w:val="both"/>
            </w:pPr>
          </w:p>
          <w:p w:rsidR="00111877" w:rsidRPr="00D855A0" w:rsidRDefault="00111877" w:rsidP="00E13C29">
            <w:pPr>
              <w:pStyle w:val="ad"/>
              <w:jc w:val="both"/>
            </w:pPr>
          </w:p>
          <w:p w:rsidR="00111877" w:rsidRPr="00D855A0" w:rsidRDefault="00111877" w:rsidP="00E13C29">
            <w:pPr>
              <w:pStyle w:val="ad"/>
              <w:jc w:val="both"/>
            </w:pPr>
          </w:p>
          <w:p w:rsidR="00111877" w:rsidRPr="00D855A0" w:rsidRDefault="00111877" w:rsidP="00E13C29">
            <w:pPr>
              <w:pStyle w:val="ad"/>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11877" w:rsidRPr="00D855A0" w:rsidRDefault="00111877" w:rsidP="00E13C29">
            <w:pPr>
              <w:pStyle w:val="ad"/>
              <w:jc w:val="both"/>
            </w:pPr>
            <w:r w:rsidRPr="00D855A0">
              <w:t>3</w:t>
            </w:r>
          </w:p>
        </w:tc>
      </w:tr>
      <w:tr w:rsidR="00D855A0" w:rsidRPr="00D855A0" w:rsidTr="0080304C">
        <w:trPr>
          <w:trHeight w:val="292"/>
        </w:trPr>
        <w:tc>
          <w:tcPr>
            <w:tcW w:w="1389" w:type="dxa"/>
            <w:tcBorders>
              <w:top w:val="single" w:sz="4" w:space="0" w:color="000000"/>
              <w:left w:val="single" w:sz="4" w:space="0" w:color="000000"/>
              <w:bottom w:val="single" w:sz="4" w:space="0" w:color="000000"/>
            </w:tcBorders>
            <w:shd w:val="clear" w:color="auto" w:fill="auto"/>
          </w:tcPr>
          <w:p w:rsidR="00111877" w:rsidRPr="00D855A0" w:rsidRDefault="00111877" w:rsidP="00E13C29">
            <w:pPr>
              <w:pStyle w:val="ad"/>
              <w:jc w:val="both"/>
            </w:pPr>
            <w:r w:rsidRPr="00D855A0">
              <w:t>Трубопроводный транспорт 7.5</w:t>
            </w:r>
          </w:p>
        </w:tc>
        <w:tc>
          <w:tcPr>
            <w:tcW w:w="2581" w:type="dxa"/>
            <w:tcBorders>
              <w:top w:val="single" w:sz="4" w:space="0" w:color="000000"/>
              <w:left w:val="single" w:sz="4" w:space="0" w:color="000000"/>
              <w:bottom w:val="single" w:sz="4" w:space="0" w:color="000000"/>
            </w:tcBorders>
            <w:shd w:val="clear" w:color="auto" w:fill="auto"/>
          </w:tcPr>
          <w:p w:rsidR="00111877" w:rsidRPr="00D855A0" w:rsidRDefault="00111877" w:rsidP="00E13C29">
            <w:pPr>
              <w:pStyle w:val="ad"/>
              <w:rPr>
                <w:rFonts w:cs="Times New Roman"/>
                <w:szCs w:val="22"/>
              </w:rPr>
            </w:pPr>
            <w:r w:rsidRPr="00D855A0">
              <w:rPr>
                <w:rFonts w:cs="Times New Roman"/>
                <w:szCs w:val="22"/>
                <w:shd w:val="clear" w:color="auto" w:fill="FFFFFF"/>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6378" w:type="dxa"/>
            <w:gridSpan w:val="5"/>
            <w:tcBorders>
              <w:top w:val="single" w:sz="4" w:space="0" w:color="000000"/>
              <w:left w:val="single" w:sz="4" w:space="0" w:color="000000"/>
              <w:bottom w:val="single" w:sz="4" w:space="0" w:color="000000"/>
              <w:right w:val="single" w:sz="4" w:space="0" w:color="000000"/>
            </w:tcBorders>
          </w:tcPr>
          <w:p w:rsidR="00111877" w:rsidRPr="00D855A0" w:rsidRDefault="00111877" w:rsidP="00111877">
            <w:pPr>
              <w:pStyle w:val="ad"/>
              <w:jc w:val="both"/>
            </w:pPr>
            <w:r w:rsidRPr="00D855A0">
              <w:t>не устанавлива</w:t>
            </w:r>
            <w:r w:rsidR="00551DE0" w:rsidRPr="00D855A0">
              <w:t>ю</w:t>
            </w:r>
            <w:r w:rsidRPr="00D855A0">
              <w:t>тся</w:t>
            </w:r>
          </w:p>
          <w:p w:rsidR="00111877" w:rsidRPr="00D855A0" w:rsidRDefault="00111877" w:rsidP="00E13C29">
            <w:pPr>
              <w:pStyle w:val="ad"/>
              <w:jc w:val="both"/>
              <w:rPr>
                <w:highlight w:val="green"/>
              </w:rPr>
            </w:pPr>
          </w:p>
        </w:tc>
      </w:tr>
      <w:tr w:rsidR="00D855A0" w:rsidRPr="00D855A0" w:rsidTr="0080304C">
        <w:trPr>
          <w:trHeight w:val="292"/>
        </w:trPr>
        <w:tc>
          <w:tcPr>
            <w:tcW w:w="1389" w:type="dxa"/>
            <w:tcBorders>
              <w:top w:val="single" w:sz="4" w:space="0" w:color="000000"/>
              <w:left w:val="single" w:sz="4" w:space="0" w:color="000000"/>
              <w:bottom w:val="single" w:sz="4" w:space="0" w:color="000000"/>
            </w:tcBorders>
            <w:shd w:val="clear" w:color="auto" w:fill="auto"/>
          </w:tcPr>
          <w:p w:rsidR="00551DE0" w:rsidRPr="00D855A0" w:rsidRDefault="00551DE0" w:rsidP="00E13C29">
            <w:pPr>
              <w:pStyle w:val="ad"/>
              <w:jc w:val="both"/>
            </w:pPr>
            <w:r w:rsidRPr="00D855A0">
              <w:t>Улично-дорожная сеть 12.0.1</w:t>
            </w:r>
          </w:p>
        </w:tc>
        <w:tc>
          <w:tcPr>
            <w:tcW w:w="2581" w:type="dxa"/>
            <w:tcBorders>
              <w:top w:val="single" w:sz="4" w:space="0" w:color="000000"/>
              <w:left w:val="single" w:sz="4" w:space="0" w:color="000000"/>
              <w:bottom w:val="single" w:sz="4" w:space="0" w:color="000000"/>
            </w:tcBorders>
            <w:shd w:val="clear" w:color="auto" w:fill="auto"/>
          </w:tcPr>
          <w:p w:rsidR="00551DE0" w:rsidRPr="00D855A0" w:rsidRDefault="00551DE0" w:rsidP="00E13C29">
            <w:pPr>
              <w:pStyle w:val="s1"/>
              <w:shd w:val="clear" w:color="auto" w:fill="FFFFFF"/>
              <w:spacing w:before="0" w:beforeAutospacing="0" w:after="0" w:afterAutospacing="0"/>
              <w:jc w:val="both"/>
              <w:rPr>
                <w:sz w:val="22"/>
                <w:szCs w:val="22"/>
              </w:rPr>
            </w:pPr>
            <w:r w:rsidRPr="00D855A0">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55A0">
              <w:rPr>
                <w:sz w:val="22"/>
                <w:szCs w:val="22"/>
              </w:rPr>
              <w:t>велотранспортной</w:t>
            </w:r>
            <w:proofErr w:type="spellEnd"/>
            <w:r w:rsidRPr="00D855A0">
              <w:rPr>
                <w:sz w:val="22"/>
                <w:szCs w:val="22"/>
              </w:rPr>
              <w:t xml:space="preserve"> и инженерной инфраструктуры;</w:t>
            </w:r>
          </w:p>
          <w:p w:rsidR="00551DE0" w:rsidRPr="00D855A0" w:rsidRDefault="00551DE0" w:rsidP="00E13C29">
            <w:pPr>
              <w:pStyle w:val="s1"/>
              <w:shd w:val="clear" w:color="auto" w:fill="FFFFFF"/>
              <w:spacing w:before="0" w:beforeAutospacing="0" w:after="0" w:afterAutospacing="0"/>
              <w:jc w:val="both"/>
              <w:rPr>
                <w:sz w:val="22"/>
                <w:szCs w:val="22"/>
              </w:rPr>
            </w:pPr>
            <w:r w:rsidRPr="00D855A0">
              <w:rPr>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0" w:anchor="/document/70736874/entry/10271" w:history="1">
              <w:r w:rsidRPr="00D855A0">
                <w:rPr>
                  <w:rStyle w:val="ae"/>
                  <w:color w:val="auto"/>
                  <w:sz w:val="22"/>
                  <w:szCs w:val="22"/>
                  <w:u w:val="none"/>
                </w:rPr>
                <w:t>кодами 2.7.1</w:t>
              </w:r>
            </w:hyperlink>
            <w:r w:rsidRPr="00D855A0">
              <w:rPr>
                <w:sz w:val="22"/>
                <w:szCs w:val="22"/>
              </w:rPr>
              <w:t>, </w:t>
            </w:r>
            <w:hyperlink r:id="rId31" w:anchor="/document/70736874/entry/1049" w:history="1">
              <w:r w:rsidRPr="00D855A0">
                <w:rPr>
                  <w:rStyle w:val="ae"/>
                  <w:color w:val="auto"/>
                  <w:sz w:val="22"/>
                  <w:szCs w:val="22"/>
                  <w:u w:val="none"/>
                </w:rPr>
                <w:t>4.9</w:t>
              </w:r>
            </w:hyperlink>
            <w:r w:rsidRPr="00D855A0">
              <w:rPr>
                <w:sz w:val="22"/>
                <w:szCs w:val="22"/>
              </w:rPr>
              <w:t>, </w:t>
            </w:r>
            <w:hyperlink r:id="rId32" w:anchor="/document/70736874/entry/1723" w:history="1">
              <w:r w:rsidRPr="00D855A0">
                <w:rPr>
                  <w:rStyle w:val="ae"/>
                  <w:color w:val="auto"/>
                  <w:sz w:val="22"/>
                  <w:szCs w:val="22"/>
                  <w:u w:val="none"/>
                </w:rPr>
                <w:t>7.2.3</w:t>
              </w:r>
            </w:hyperlink>
            <w:r w:rsidRPr="00D855A0">
              <w:rPr>
                <w:sz w:val="22"/>
                <w:szCs w:val="22"/>
              </w:rPr>
              <w:t>, а также некапитальных сооружений, предназначенных для охраны транспортных средств</w:t>
            </w:r>
          </w:p>
          <w:p w:rsidR="00551DE0" w:rsidRPr="00D855A0" w:rsidRDefault="00551DE0" w:rsidP="00E13C29">
            <w:pPr>
              <w:pStyle w:val="ad"/>
              <w:rPr>
                <w:rFonts w:ascii="PT Serif" w:hAnsi="PT Serif" w:hint="eastAsia"/>
                <w:sz w:val="23"/>
                <w:szCs w:val="23"/>
                <w:shd w:val="clear" w:color="auto" w:fill="FFFFFF"/>
              </w:rPr>
            </w:pPr>
          </w:p>
        </w:tc>
        <w:tc>
          <w:tcPr>
            <w:tcW w:w="6378" w:type="dxa"/>
            <w:gridSpan w:val="5"/>
            <w:tcBorders>
              <w:top w:val="single" w:sz="4" w:space="0" w:color="000000"/>
              <w:left w:val="single" w:sz="4" w:space="0" w:color="000000"/>
              <w:bottom w:val="single" w:sz="4" w:space="0" w:color="000000"/>
              <w:right w:val="single" w:sz="4" w:space="0" w:color="000000"/>
            </w:tcBorders>
          </w:tcPr>
          <w:p w:rsidR="00551DE0" w:rsidRPr="00D855A0" w:rsidRDefault="00551DE0" w:rsidP="00551DE0">
            <w:pPr>
              <w:pStyle w:val="ad"/>
              <w:jc w:val="both"/>
            </w:pPr>
            <w:r w:rsidRPr="00D855A0">
              <w:t>не устанавливаются</w:t>
            </w:r>
          </w:p>
          <w:p w:rsidR="00551DE0" w:rsidRPr="00D855A0" w:rsidRDefault="00551DE0" w:rsidP="00E13C29">
            <w:pPr>
              <w:pStyle w:val="ad"/>
              <w:jc w:val="both"/>
              <w:rPr>
                <w:highlight w:val="green"/>
              </w:rPr>
            </w:pPr>
          </w:p>
        </w:tc>
      </w:tr>
    </w:tbl>
    <w:p w:rsidR="002D014D" w:rsidRPr="00D855A0" w:rsidRDefault="00551DE0" w:rsidP="00551DE0">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rPr>
        <w:t>В</w:t>
      </w:r>
      <w:r w:rsidR="00170BF8" w:rsidRPr="00D855A0">
        <w:rPr>
          <w:rFonts w:ascii="Times New Roman" w:hAnsi="Times New Roman" w:cs="Times New Roman"/>
          <w:sz w:val="24"/>
          <w:szCs w:val="24"/>
        </w:rPr>
        <w:t>спомогательные виды разрешенного использования не предусмотрены.</w:t>
      </w:r>
    </w:p>
    <w:p w:rsidR="00551DE0" w:rsidRPr="00D855A0" w:rsidRDefault="00551DE0" w:rsidP="00551DE0">
      <w:pPr>
        <w:widowControl w:val="0"/>
        <w:spacing w:after="0"/>
        <w:ind w:firstLine="567"/>
        <w:rPr>
          <w:rFonts w:ascii="Times New Roman" w:hAnsi="Times New Roman" w:cs="Times New Roman"/>
          <w:sz w:val="24"/>
          <w:szCs w:val="24"/>
        </w:rPr>
      </w:pPr>
      <w:r w:rsidRPr="00D855A0">
        <w:rPr>
          <w:rFonts w:ascii="Times New Roman" w:hAnsi="Times New Roman" w:cs="Times New Roman"/>
          <w:sz w:val="24"/>
          <w:szCs w:val="24"/>
        </w:rPr>
        <w:t>Условно разрешенные виды использования не предусмотрены.»;</w:t>
      </w:r>
    </w:p>
    <w:p w:rsidR="009F6A39" w:rsidRPr="00D855A0" w:rsidRDefault="00551DE0" w:rsidP="009F6A39">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4</w:t>
      </w:r>
      <w:r w:rsidR="009F6A39" w:rsidRPr="00D855A0">
        <w:rPr>
          <w:rFonts w:ascii="Times New Roman" w:hAnsi="Times New Roman" w:cs="Times New Roman"/>
          <w:sz w:val="24"/>
          <w:szCs w:val="24"/>
        </w:rPr>
        <w:t xml:space="preserve">) приложение </w:t>
      </w:r>
      <w:r w:rsidR="002F0A4F" w:rsidRPr="00D855A0">
        <w:rPr>
          <w:rFonts w:ascii="Times New Roman" w:hAnsi="Times New Roman" w:cs="Times New Roman"/>
          <w:sz w:val="24"/>
          <w:szCs w:val="24"/>
        </w:rPr>
        <w:t xml:space="preserve">№ </w:t>
      </w:r>
      <w:r w:rsidR="009F6A39" w:rsidRPr="00D855A0">
        <w:rPr>
          <w:rFonts w:ascii="Times New Roman" w:hAnsi="Times New Roman" w:cs="Times New Roman"/>
          <w:sz w:val="24"/>
          <w:szCs w:val="24"/>
        </w:rPr>
        <w:t>1 «Карта градостроительного зонирования. Территориальные зоны» изложить в следующей редакции согласно приложению</w:t>
      </w:r>
      <w:r w:rsidR="00F75F1E" w:rsidRPr="00D855A0">
        <w:rPr>
          <w:rFonts w:ascii="Times New Roman" w:hAnsi="Times New Roman" w:cs="Times New Roman"/>
          <w:sz w:val="24"/>
          <w:szCs w:val="24"/>
        </w:rPr>
        <w:t xml:space="preserve"> </w:t>
      </w:r>
      <w:r w:rsidR="009F6A39" w:rsidRPr="00D855A0">
        <w:rPr>
          <w:rFonts w:ascii="Times New Roman" w:hAnsi="Times New Roman" w:cs="Times New Roman"/>
          <w:sz w:val="24"/>
          <w:szCs w:val="24"/>
        </w:rPr>
        <w:t>1 к настоящему решению</w:t>
      </w:r>
      <w:r w:rsidR="00F75F1E" w:rsidRPr="00D855A0">
        <w:rPr>
          <w:rFonts w:ascii="Times New Roman" w:hAnsi="Times New Roman" w:cs="Times New Roman"/>
          <w:sz w:val="24"/>
          <w:szCs w:val="24"/>
        </w:rPr>
        <w:t>;</w:t>
      </w:r>
    </w:p>
    <w:p w:rsidR="00F75F1E" w:rsidRPr="00D855A0" w:rsidRDefault="00F75F1E" w:rsidP="00F75F1E">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5) приложение </w:t>
      </w:r>
      <w:r w:rsidR="005F20DF" w:rsidRPr="00D855A0">
        <w:rPr>
          <w:rFonts w:ascii="Times New Roman" w:hAnsi="Times New Roman" w:cs="Times New Roman"/>
          <w:sz w:val="24"/>
          <w:szCs w:val="24"/>
        </w:rPr>
        <w:t xml:space="preserve">№ </w:t>
      </w:r>
      <w:r w:rsidRPr="00D855A0">
        <w:rPr>
          <w:rFonts w:ascii="Times New Roman" w:hAnsi="Times New Roman" w:cs="Times New Roman"/>
          <w:sz w:val="24"/>
          <w:szCs w:val="24"/>
        </w:rPr>
        <w:t>2 «</w:t>
      </w:r>
      <w:r w:rsidRPr="00D855A0">
        <w:rPr>
          <w:rFonts w:ascii="Times New Roman" w:hAnsi="Times New Roman" w:cs="Times New Roman"/>
          <w:bCs/>
          <w:sz w:val="24"/>
          <w:szCs w:val="24"/>
        </w:rPr>
        <w:t>Карта градостроительного зонирования. Зоны с особыми условиями использования территории. Объекты культурного наследия. Объекты истории и архитектуры</w:t>
      </w:r>
      <w:r w:rsidRPr="00D855A0">
        <w:rPr>
          <w:rFonts w:ascii="Times New Roman" w:hAnsi="Times New Roman" w:cs="Times New Roman"/>
          <w:sz w:val="24"/>
          <w:szCs w:val="24"/>
        </w:rPr>
        <w:t>» изложить в следующей редакции согласно пр</w:t>
      </w:r>
      <w:r w:rsidR="005F20DF" w:rsidRPr="00D855A0">
        <w:rPr>
          <w:rFonts w:ascii="Times New Roman" w:hAnsi="Times New Roman" w:cs="Times New Roman"/>
          <w:sz w:val="24"/>
          <w:szCs w:val="24"/>
        </w:rPr>
        <w:t>иложению 2 к настоящему решению;</w:t>
      </w:r>
    </w:p>
    <w:p w:rsidR="005F20DF" w:rsidRPr="00D855A0" w:rsidRDefault="005F20DF" w:rsidP="005F20DF">
      <w:pPr>
        <w:spacing w:after="0"/>
        <w:ind w:firstLine="567"/>
        <w:jc w:val="both"/>
        <w:rPr>
          <w:rFonts w:ascii="Times New Roman" w:hAnsi="Times New Roman" w:cs="Times New Roman"/>
          <w:sz w:val="24"/>
          <w:szCs w:val="24"/>
        </w:rPr>
      </w:pPr>
      <w:r w:rsidRPr="00D855A0">
        <w:rPr>
          <w:rFonts w:ascii="Times New Roman" w:hAnsi="Times New Roman" w:cs="Times New Roman"/>
          <w:sz w:val="24"/>
          <w:szCs w:val="24"/>
        </w:rPr>
        <w:t xml:space="preserve">6) дополнить приложением № 10 следующего содержания согласно приложению 3 к настоящему решению. </w:t>
      </w:r>
    </w:p>
    <w:p w:rsidR="004C3E63" w:rsidRPr="00D855A0" w:rsidRDefault="00BE1A15" w:rsidP="004C3E63">
      <w:pPr>
        <w:widowControl w:val="0"/>
        <w:shd w:val="clear" w:color="auto" w:fill="FFFFFF"/>
        <w:suppressAutoHyphens/>
        <w:spacing w:after="0" w:line="240" w:lineRule="auto"/>
        <w:ind w:firstLine="567"/>
        <w:jc w:val="both"/>
        <w:rPr>
          <w:rFonts w:ascii="Times New Roman" w:eastAsia="Times New Roman" w:hAnsi="Times New Roman" w:cs="Times New Roman"/>
          <w:sz w:val="24"/>
          <w:szCs w:val="24"/>
          <w:lang w:eastAsia="ar-SA"/>
        </w:rPr>
      </w:pPr>
      <w:r w:rsidRPr="00D855A0">
        <w:rPr>
          <w:rFonts w:ascii="Times New Roman" w:hAnsi="Times New Roman" w:cs="Times New Roman"/>
          <w:sz w:val="24"/>
          <w:szCs w:val="24"/>
        </w:rPr>
        <w:t xml:space="preserve">2. Опубликовать настоящее решение в газете «Переславская неделя» и разместить </w:t>
      </w:r>
      <w:r w:rsidR="004C3E63" w:rsidRPr="00D855A0">
        <w:rPr>
          <w:rFonts w:ascii="Times New Roman" w:eastAsia="Times New Roman" w:hAnsi="Times New Roman" w:cs="Times New Roman"/>
          <w:sz w:val="24"/>
          <w:szCs w:val="24"/>
          <w:lang w:eastAsia="ar-SA"/>
        </w:rPr>
        <w:t>на официальном сайте органов местного самоуправлен</w:t>
      </w:r>
      <w:r w:rsidR="00231F4E" w:rsidRPr="00D855A0">
        <w:rPr>
          <w:rFonts w:ascii="Times New Roman" w:eastAsia="Times New Roman" w:hAnsi="Times New Roman" w:cs="Times New Roman"/>
          <w:sz w:val="24"/>
          <w:szCs w:val="24"/>
          <w:lang w:eastAsia="ar-SA"/>
        </w:rPr>
        <w:t>ия города Переславля-Залесского.</w:t>
      </w:r>
    </w:p>
    <w:p w:rsidR="00BE1A15" w:rsidRPr="00D855A0" w:rsidRDefault="00C25634" w:rsidP="009C3C59">
      <w:pPr>
        <w:spacing w:after="0" w:line="240" w:lineRule="auto"/>
        <w:jc w:val="both"/>
        <w:rPr>
          <w:rFonts w:ascii="Times New Roman" w:hAnsi="Times New Roman" w:cs="Times New Roman"/>
          <w:sz w:val="24"/>
          <w:szCs w:val="24"/>
        </w:rPr>
      </w:pPr>
      <w:r w:rsidRPr="00D855A0">
        <w:rPr>
          <w:rFonts w:ascii="Times New Roman" w:hAnsi="Times New Roman" w:cs="Times New Roman"/>
          <w:sz w:val="24"/>
          <w:szCs w:val="24"/>
        </w:rPr>
        <w:t xml:space="preserve">         </w:t>
      </w:r>
      <w:r w:rsidR="00BE1A15" w:rsidRPr="00D855A0">
        <w:rPr>
          <w:rFonts w:ascii="Times New Roman" w:hAnsi="Times New Roman" w:cs="Times New Roman"/>
          <w:sz w:val="24"/>
          <w:szCs w:val="24"/>
        </w:rPr>
        <w:t xml:space="preserve">3. Настоящее решение вступает в силу после </w:t>
      </w:r>
      <w:r w:rsidR="009708F3" w:rsidRPr="00D855A0">
        <w:rPr>
          <w:rFonts w:ascii="Times New Roman" w:hAnsi="Times New Roman" w:cs="Times New Roman"/>
          <w:sz w:val="24"/>
          <w:szCs w:val="24"/>
        </w:rPr>
        <w:t xml:space="preserve">его </w:t>
      </w:r>
      <w:r w:rsidR="00BE1A15" w:rsidRPr="00D855A0">
        <w:rPr>
          <w:rFonts w:ascii="Times New Roman" w:hAnsi="Times New Roman" w:cs="Times New Roman"/>
          <w:sz w:val="24"/>
          <w:szCs w:val="24"/>
        </w:rPr>
        <w:t>официального опубликования.</w:t>
      </w:r>
    </w:p>
    <w:p w:rsidR="00850092" w:rsidRPr="00D855A0" w:rsidRDefault="00850092" w:rsidP="009C3C59">
      <w:pPr>
        <w:spacing w:after="0" w:line="240" w:lineRule="auto"/>
        <w:jc w:val="both"/>
        <w:rPr>
          <w:rFonts w:ascii="Times New Roman" w:hAnsi="Times New Roman" w:cs="Times New Roman"/>
          <w:sz w:val="24"/>
          <w:szCs w:val="24"/>
        </w:rPr>
      </w:pPr>
    </w:p>
    <w:p w:rsidR="00590753" w:rsidRPr="00D855A0" w:rsidRDefault="00590753" w:rsidP="009C3C59">
      <w:pPr>
        <w:spacing w:after="0" w:line="240" w:lineRule="auto"/>
        <w:jc w:val="both"/>
        <w:rPr>
          <w:rFonts w:ascii="Times New Roman" w:hAnsi="Times New Roman" w:cs="Times New Roman"/>
          <w:sz w:val="24"/>
          <w:szCs w:val="24"/>
        </w:rPr>
      </w:pPr>
    </w:p>
    <w:tbl>
      <w:tblPr>
        <w:tblpPr w:leftFromText="180" w:rightFromText="180" w:vertAnchor="text" w:horzAnchor="margin" w:tblpY="-75"/>
        <w:tblW w:w="5000" w:type="pct"/>
        <w:tblCellSpacing w:w="0" w:type="dxa"/>
        <w:tblCellMar>
          <w:left w:w="0" w:type="dxa"/>
          <w:right w:w="0" w:type="dxa"/>
        </w:tblCellMar>
        <w:tblLook w:val="04A0" w:firstRow="1" w:lastRow="0" w:firstColumn="1" w:lastColumn="0" w:noHBand="0" w:noVBand="1"/>
      </w:tblPr>
      <w:tblGrid>
        <w:gridCol w:w="4408"/>
        <w:gridCol w:w="1123"/>
        <w:gridCol w:w="4674"/>
      </w:tblGrid>
      <w:tr w:rsidR="00D855A0" w:rsidRPr="00D855A0" w:rsidTr="007B40C3">
        <w:trPr>
          <w:trHeight w:val="1276"/>
          <w:tblCellSpacing w:w="0" w:type="dxa"/>
        </w:trPr>
        <w:tc>
          <w:tcPr>
            <w:tcW w:w="2160" w:type="pct"/>
            <w:hideMark/>
          </w:tcPr>
          <w:p w:rsidR="007B40C3" w:rsidRPr="00D855A0" w:rsidRDefault="007B40C3" w:rsidP="007B40C3">
            <w:pPr>
              <w:spacing w:after="0" w:line="240" w:lineRule="auto"/>
              <w:rPr>
                <w:rFonts w:ascii="Times New Roman" w:eastAsia="Times New Roman" w:hAnsi="Times New Roman" w:cs="Times New Roman"/>
                <w:sz w:val="24"/>
                <w:szCs w:val="24"/>
                <w:lang w:eastAsia="ru-RU"/>
              </w:rPr>
            </w:pPr>
            <w:r w:rsidRPr="00D855A0">
              <w:rPr>
                <w:rFonts w:ascii="Times New Roman" w:eastAsia="Times New Roman" w:hAnsi="Times New Roman" w:cs="Times New Roman"/>
                <w:sz w:val="24"/>
                <w:szCs w:val="24"/>
                <w:lang w:eastAsia="ru-RU"/>
              </w:rPr>
              <w:t>Глав</w:t>
            </w:r>
            <w:r w:rsidR="00274A93" w:rsidRPr="00D855A0">
              <w:rPr>
                <w:rFonts w:ascii="Times New Roman" w:eastAsia="Times New Roman" w:hAnsi="Times New Roman" w:cs="Times New Roman"/>
                <w:sz w:val="24"/>
                <w:szCs w:val="24"/>
                <w:lang w:eastAsia="ru-RU"/>
              </w:rPr>
              <w:t>а</w:t>
            </w:r>
            <w:r w:rsidRPr="00D855A0">
              <w:rPr>
                <w:rFonts w:ascii="Times New Roman" w:eastAsia="Times New Roman" w:hAnsi="Times New Roman" w:cs="Times New Roman"/>
                <w:sz w:val="24"/>
                <w:szCs w:val="24"/>
                <w:lang w:eastAsia="ru-RU"/>
              </w:rPr>
              <w:t xml:space="preserve"> городского округа</w:t>
            </w:r>
          </w:p>
          <w:p w:rsidR="007B40C3" w:rsidRPr="00D855A0" w:rsidRDefault="007B40C3" w:rsidP="007B40C3">
            <w:pPr>
              <w:spacing w:after="0" w:line="240" w:lineRule="auto"/>
              <w:rPr>
                <w:rFonts w:ascii="Times New Roman" w:eastAsia="Times New Roman" w:hAnsi="Times New Roman" w:cs="Times New Roman"/>
                <w:sz w:val="24"/>
                <w:szCs w:val="24"/>
                <w:lang w:eastAsia="ru-RU"/>
              </w:rPr>
            </w:pPr>
            <w:r w:rsidRPr="00D855A0">
              <w:rPr>
                <w:rFonts w:ascii="Times New Roman" w:eastAsia="Times New Roman" w:hAnsi="Times New Roman" w:cs="Times New Roman"/>
                <w:sz w:val="24"/>
                <w:szCs w:val="24"/>
                <w:lang w:eastAsia="ru-RU"/>
              </w:rPr>
              <w:t>город</w:t>
            </w:r>
            <w:r w:rsidR="00274A93" w:rsidRPr="00D855A0">
              <w:rPr>
                <w:rFonts w:ascii="Times New Roman" w:eastAsia="Times New Roman" w:hAnsi="Times New Roman" w:cs="Times New Roman"/>
                <w:sz w:val="24"/>
                <w:szCs w:val="24"/>
                <w:lang w:eastAsia="ru-RU"/>
              </w:rPr>
              <w:t xml:space="preserve"> Переславль</w:t>
            </w:r>
            <w:r w:rsidRPr="00D855A0">
              <w:rPr>
                <w:rFonts w:ascii="Times New Roman" w:eastAsia="Times New Roman" w:hAnsi="Times New Roman" w:cs="Times New Roman"/>
                <w:sz w:val="24"/>
                <w:szCs w:val="24"/>
                <w:lang w:eastAsia="ru-RU"/>
              </w:rPr>
              <w:t>-Залесск</w:t>
            </w:r>
            <w:r w:rsidR="00274A93" w:rsidRPr="00D855A0">
              <w:rPr>
                <w:rFonts w:ascii="Times New Roman" w:eastAsia="Times New Roman" w:hAnsi="Times New Roman" w:cs="Times New Roman"/>
                <w:sz w:val="24"/>
                <w:szCs w:val="24"/>
                <w:lang w:eastAsia="ru-RU"/>
              </w:rPr>
              <w:t>ий</w:t>
            </w:r>
          </w:p>
          <w:p w:rsidR="007B40C3" w:rsidRPr="00D855A0" w:rsidRDefault="007B40C3" w:rsidP="007B40C3">
            <w:pPr>
              <w:spacing w:after="0" w:line="240" w:lineRule="auto"/>
              <w:rPr>
                <w:rFonts w:ascii="Times New Roman" w:eastAsia="Times New Roman" w:hAnsi="Times New Roman" w:cs="Times New Roman"/>
                <w:sz w:val="24"/>
                <w:szCs w:val="24"/>
                <w:lang w:eastAsia="ru-RU"/>
              </w:rPr>
            </w:pPr>
            <w:r w:rsidRPr="00D855A0">
              <w:rPr>
                <w:rFonts w:ascii="Times New Roman" w:eastAsia="Times New Roman" w:hAnsi="Times New Roman" w:cs="Times New Roman"/>
                <w:sz w:val="24"/>
                <w:szCs w:val="24"/>
                <w:lang w:eastAsia="ru-RU"/>
              </w:rPr>
              <w:t> </w:t>
            </w:r>
          </w:p>
          <w:p w:rsidR="00274A93" w:rsidRPr="00D855A0" w:rsidRDefault="00274A93" w:rsidP="007B40C3">
            <w:pPr>
              <w:spacing w:after="0" w:line="240" w:lineRule="auto"/>
              <w:jc w:val="right"/>
              <w:rPr>
                <w:rFonts w:ascii="Times New Roman" w:eastAsia="Times New Roman" w:hAnsi="Times New Roman" w:cs="Times New Roman"/>
                <w:sz w:val="24"/>
                <w:szCs w:val="24"/>
                <w:lang w:eastAsia="ru-RU"/>
              </w:rPr>
            </w:pPr>
          </w:p>
          <w:p w:rsidR="007B40C3" w:rsidRPr="00D855A0" w:rsidRDefault="00CF5C70" w:rsidP="007B40C3">
            <w:pPr>
              <w:spacing w:after="0" w:line="240" w:lineRule="auto"/>
              <w:jc w:val="right"/>
              <w:rPr>
                <w:rFonts w:ascii="Times New Roman" w:eastAsia="Times New Roman" w:hAnsi="Times New Roman" w:cs="Times New Roman"/>
                <w:sz w:val="24"/>
                <w:szCs w:val="24"/>
                <w:lang w:eastAsia="ru-RU"/>
              </w:rPr>
            </w:pPr>
            <w:r w:rsidRPr="00D855A0">
              <w:rPr>
                <w:rFonts w:ascii="Times New Roman" w:eastAsia="Times New Roman" w:hAnsi="Times New Roman" w:cs="Times New Roman"/>
                <w:sz w:val="24"/>
                <w:szCs w:val="24"/>
                <w:lang w:eastAsia="ru-RU"/>
              </w:rPr>
              <w:t>В.А. Астраханцев</w:t>
            </w:r>
          </w:p>
        </w:tc>
        <w:tc>
          <w:tcPr>
            <w:tcW w:w="550" w:type="pct"/>
            <w:hideMark/>
          </w:tcPr>
          <w:p w:rsidR="007B40C3" w:rsidRPr="00D855A0" w:rsidRDefault="007B40C3" w:rsidP="007B40C3">
            <w:pPr>
              <w:spacing w:after="0" w:line="240" w:lineRule="auto"/>
              <w:rPr>
                <w:rFonts w:ascii="Times New Roman" w:eastAsia="Times New Roman" w:hAnsi="Times New Roman" w:cs="Times New Roman"/>
                <w:sz w:val="24"/>
                <w:szCs w:val="24"/>
                <w:lang w:eastAsia="ru-RU"/>
              </w:rPr>
            </w:pPr>
            <w:r w:rsidRPr="00D855A0">
              <w:rPr>
                <w:rFonts w:ascii="Times New Roman" w:eastAsia="Times New Roman" w:hAnsi="Times New Roman" w:cs="Times New Roman"/>
                <w:sz w:val="24"/>
                <w:szCs w:val="24"/>
                <w:lang w:eastAsia="ru-RU"/>
              </w:rPr>
              <w:t> </w:t>
            </w:r>
          </w:p>
        </w:tc>
        <w:tc>
          <w:tcPr>
            <w:tcW w:w="2290" w:type="pct"/>
            <w:hideMark/>
          </w:tcPr>
          <w:p w:rsidR="007B40C3" w:rsidRPr="00D855A0" w:rsidRDefault="007B40C3" w:rsidP="007B40C3">
            <w:pPr>
              <w:spacing w:after="0" w:line="240" w:lineRule="auto"/>
              <w:rPr>
                <w:rFonts w:ascii="Times New Roman" w:eastAsia="Times New Roman" w:hAnsi="Times New Roman" w:cs="Times New Roman"/>
                <w:sz w:val="24"/>
                <w:szCs w:val="24"/>
                <w:lang w:eastAsia="ru-RU"/>
              </w:rPr>
            </w:pPr>
            <w:r w:rsidRPr="00D855A0">
              <w:rPr>
                <w:rFonts w:ascii="Times New Roman" w:eastAsia="Times New Roman" w:hAnsi="Times New Roman" w:cs="Times New Roman"/>
                <w:sz w:val="24"/>
                <w:szCs w:val="24"/>
                <w:lang w:eastAsia="ru-RU"/>
              </w:rPr>
              <w:t>Председатель Переславль-Залесской городской Думы</w:t>
            </w:r>
          </w:p>
          <w:p w:rsidR="007B40C3" w:rsidRPr="00D855A0" w:rsidRDefault="007B40C3" w:rsidP="007B40C3">
            <w:pPr>
              <w:spacing w:after="0" w:line="240" w:lineRule="auto"/>
              <w:rPr>
                <w:rFonts w:ascii="Times New Roman" w:eastAsia="Times New Roman" w:hAnsi="Times New Roman" w:cs="Times New Roman"/>
                <w:sz w:val="24"/>
                <w:szCs w:val="24"/>
                <w:lang w:eastAsia="ru-RU"/>
              </w:rPr>
            </w:pPr>
          </w:p>
          <w:p w:rsidR="00CF5C70" w:rsidRPr="00D855A0" w:rsidRDefault="00CF5C70" w:rsidP="007B40C3">
            <w:pPr>
              <w:spacing w:after="0" w:line="240" w:lineRule="auto"/>
              <w:jc w:val="right"/>
              <w:rPr>
                <w:rFonts w:ascii="Times New Roman" w:eastAsia="Times New Roman" w:hAnsi="Times New Roman" w:cs="Times New Roman"/>
                <w:sz w:val="24"/>
                <w:szCs w:val="24"/>
                <w:lang w:eastAsia="ru-RU"/>
              </w:rPr>
            </w:pPr>
          </w:p>
          <w:p w:rsidR="007B40C3" w:rsidRPr="00D855A0" w:rsidRDefault="007B40C3" w:rsidP="007B40C3">
            <w:pPr>
              <w:spacing w:after="0" w:line="240" w:lineRule="auto"/>
              <w:jc w:val="right"/>
              <w:rPr>
                <w:rFonts w:ascii="Times New Roman" w:eastAsia="Times New Roman" w:hAnsi="Times New Roman" w:cs="Times New Roman"/>
                <w:sz w:val="24"/>
                <w:szCs w:val="24"/>
                <w:lang w:eastAsia="ru-RU"/>
              </w:rPr>
            </w:pPr>
            <w:r w:rsidRPr="00D855A0">
              <w:rPr>
                <w:rFonts w:ascii="Times New Roman" w:eastAsia="Times New Roman" w:hAnsi="Times New Roman" w:cs="Times New Roman"/>
                <w:sz w:val="24"/>
                <w:szCs w:val="24"/>
                <w:lang w:eastAsia="ru-RU"/>
              </w:rPr>
              <w:t>С.В. Корниенко</w:t>
            </w:r>
          </w:p>
        </w:tc>
      </w:tr>
    </w:tbl>
    <w:p w:rsidR="00D70BAD" w:rsidRPr="00D855A0" w:rsidRDefault="00D70BAD" w:rsidP="00590753">
      <w:pPr>
        <w:pStyle w:val="a3"/>
        <w:rPr>
          <w:rFonts w:ascii="Times New Roman" w:hAnsi="Times New Roman" w:cs="Times New Roman"/>
          <w:sz w:val="24"/>
          <w:szCs w:val="24"/>
        </w:rPr>
      </w:pPr>
    </w:p>
    <w:sectPr w:rsidR="00D70BAD" w:rsidRPr="00D855A0" w:rsidSect="00DB016E">
      <w:pgSz w:w="11906" w:h="16838"/>
      <w:pgMar w:top="709"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T Serif">
    <w:altName w:val="Times New Roman"/>
    <w:panose1 w:val="020A0603040505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6"/>
    <w:lvl w:ilvl="0">
      <w:start w:val="1"/>
      <w:numFmt w:val="decimal"/>
      <w:lvlText w:val="%1)"/>
      <w:lvlJc w:val="left"/>
      <w:pPr>
        <w:tabs>
          <w:tab w:val="num" w:pos="208"/>
        </w:tabs>
        <w:ind w:left="928" w:hanging="360"/>
      </w:pPr>
    </w:lvl>
  </w:abstractNum>
  <w:abstractNum w:abstractNumId="1" w15:restartNumberingAfterBreak="0">
    <w:nsid w:val="0000000A"/>
    <w:multiLevelType w:val="singleLevel"/>
    <w:tmpl w:val="0000000A"/>
    <w:name w:val="WW8Num14"/>
    <w:lvl w:ilvl="0">
      <w:start w:val="1"/>
      <w:numFmt w:val="decimal"/>
      <w:lvlText w:val="%1)"/>
      <w:lvlJc w:val="left"/>
      <w:pPr>
        <w:tabs>
          <w:tab w:val="num" w:pos="0"/>
        </w:tabs>
        <w:ind w:left="720" w:hanging="360"/>
      </w:pPr>
    </w:lvl>
  </w:abstractNum>
  <w:abstractNum w:abstractNumId="2" w15:restartNumberingAfterBreak="0">
    <w:nsid w:val="0000000E"/>
    <w:multiLevelType w:val="singleLevel"/>
    <w:tmpl w:val="0000000E"/>
    <w:name w:val="WW8Num26"/>
    <w:lvl w:ilvl="0">
      <w:start w:val="1"/>
      <w:numFmt w:val="decimal"/>
      <w:lvlText w:val="%1)"/>
      <w:lvlJc w:val="left"/>
      <w:pPr>
        <w:tabs>
          <w:tab w:val="num" w:pos="0"/>
        </w:tabs>
        <w:ind w:left="720" w:hanging="360"/>
      </w:pPr>
      <w:rPr>
        <w:rFonts w:hint="default"/>
        <w:sz w:val="28"/>
        <w:szCs w:val="28"/>
        <w:lang w:eastAsia="ru-RU" w:bidi="ar-SA"/>
      </w:rPr>
    </w:lvl>
  </w:abstractNum>
  <w:abstractNum w:abstractNumId="3" w15:restartNumberingAfterBreak="0">
    <w:nsid w:val="20A062A7"/>
    <w:multiLevelType w:val="singleLevel"/>
    <w:tmpl w:val="00000011"/>
    <w:lvl w:ilvl="0">
      <w:start w:val="1"/>
      <w:numFmt w:val="decimal"/>
      <w:lvlText w:val="%1)"/>
      <w:lvlJc w:val="left"/>
      <w:pPr>
        <w:tabs>
          <w:tab w:val="num" w:pos="0"/>
        </w:tabs>
        <w:ind w:left="720" w:hanging="360"/>
      </w:pPr>
      <w:rPr>
        <w:rFonts w:hint="default"/>
        <w:sz w:val="28"/>
        <w:szCs w:val="28"/>
        <w:lang w:eastAsia="ru-RU" w:bidi="ar-SA"/>
      </w:rPr>
    </w:lvl>
  </w:abstractNum>
  <w:abstractNum w:abstractNumId="4" w15:restartNumberingAfterBreak="0">
    <w:nsid w:val="27C86999"/>
    <w:multiLevelType w:val="multilevel"/>
    <w:tmpl w:val="5FF829A6"/>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132E8A"/>
    <w:multiLevelType w:val="multilevel"/>
    <w:tmpl w:val="26A2956A"/>
    <w:lvl w:ilvl="0">
      <w:start w:val="1"/>
      <w:numFmt w:val="decimal"/>
      <w:lvlText w:val="%1."/>
      <w:lvlJc w:val="left"/>
      <w:pPr>
        <w:ind w:left="1143" w:hanging="435"/>
      </w:pPr>
      <w:rPr>
        <w:rFonts w:ascii="Times New Roman" w:hAnsi="Times New Roman" w:cs="Times New Roman" w:hint="default"/>
        <w:sz w:val="24"/>
        <w:szCs w:val="24"/>
      </w:rPr>
    </w:lvl>
    <w:lvl w:ilvl="1">
      <w:start w:val="6"/>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6" w15:restartNumberingAfterBreak="0">
    <w:nsid w:val="40275ACF"/>
    <w:multiLevelType w:val="hybridMultilevel"/>
    <w:tmpl w:val="BCF8FBDC"/>
    <w:lvl w:ilvl="0" w:tplc="55647610">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644"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6FBD6C2E"/>
    <w:multiLevelType w:val="hybridMultilevel"/>
    <w:tmpl w:val="8B2C9B82"/>
    <w:lvl w:ilvl="0" w:tplc="E19CD6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1866CB"/>
    <w:multiLevelType w:val="hybridMultilevel"/>
    <w:tmpl w:val="6ACEE9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8"/>
  </w:num>
  <w:num w:numId="6">
    <w:abstractNumId w:val="1"/>
  </w:num>
  <w:num w:numId="7">
    <w:abstractNumId w:val="0"/>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85"/>
    <w:rsid w:val="000049BC"/>
    <w:rsid w:val="00004DE2"/>
    <w:rsid w:val="000051D7"/>
    <w:rsid w:val="00024512"/>
    <w:rsid w:val="00025F69"/>
    <w:rsid w:val="000348C7"/>
    <w:rsid w:val="0004091E"/>
    <w:rsid w:val="00052A82"/>
    <w:rsid w:val="0005409C"/>
    <w:rsid w:val="000607D1"/>
    <w:rsid w:val="0006316B"/>
    <w:rsid w:val="00084B46"/>
    <w:rsid w:val="000A0091"/>
    <w:rsid w:val="000A1513"/>
    <w:rsid w:val="000A7120"/>
    <w:rsid w:val="000A7CC7"/>
    <w:rsid w:val="000C3673"/>
    <w:rsid w:val="000C6FCF"/>
    <w:rsid w:val="000F0B3A"/>
    <w:rsid w:val="000F114F"/>
    <w:rsid w:val="000F3356"/>
    <w:rsid w:val="00111877"/>
    <w:rsid w:val="00116422"/>
    <w:rsid w:val="00116724"/>
    <w:rsid w:val="00122ED8"/>
    <w:rsid w:val="00124772"/>
    <w:rsid w:val="001275FB"/>
    <w:rsid w:val="001603E1"/>
    <w:rsid w:val="00164E7B"/>
    <w:rsid w:val="00170BF8"/>
    <w:rsid w:val="00175D80"/>
    <w:rsid w:val="00180BCA"/>
    <w:rsid w:val="001849B5"/>
    <w:rsid w:val="0018602B"/>
    <w:rsid w:val="001907DA"/>
    <w:rsid w:val="00190EFD"/>
    <w:rsid w:val="001977A3"/>
    <w:rsid w:val="00197FA5"/>
    <w:rsid w:val="001A56EF"/>
    <w:rsid w:val="001C05A0"/>
    <w:rsid w:val="001C0873"/>
    <w:rsid w:val="001C50B5"/>
    <w:rsid w:val="001C5F42"/>
    <w:rsid w:val="001D03F3"/>
    <w:rsid w:val="001E2F4B"/>
    <w:rsid w:val="002105E5"/>
    <w:rsid w:val="00227294"/>
    <w:rsid w:val="00227842"/>
    <w:rsid w:val="00231F4E"/>
    <w:rsid w:val="00245F7F"/>
    <w:rsid w:val="0024782F"/>
    <w:rsid w:val="002624D1"/>
    <w:rsid w:val="002625E0"/>
    <w:rsid w:val="00274A93"/>
    <w:rsid w:val="00275259"/>
    <w:rsid w:val="00277108"/>
    <w:rsid w:val="00281C81"/>
    <w:rsid w:val="00296783"/>
    <w:rsid w:val="002A2ECD"/>
    <w:rsid w:val="002A3368"/>
    <w:rsid w:val="002A6A08"/>
    <w:rsid w:val="002D014D"/>
    <w:rsid w:val="002D1A3E"/>
    <w:rsid w:val="002E0EFA"/>
    <w:rsid w:val="002F0A4F"/>
    <w:rsid w:val="002F35CA"/>
    <w:rsid w:val="002F50C3"/>
    <w:rsid w:val="002F6C72"/>
    <w:rsid w:val="00304110"/>
    <w:rsid w:val="00310092"/>
    <w:rsid w:val="0031644A"/>
    <w:rsid w:val="00322262"/>
    <w:rsid w:val="003223B8"/>
    <w:rsid w:val="00323BA0"/>
    <w:rsid w:val="00325B2E"/>
    <w:rsid w:val="00353BF7"/>
    <w:rsid w:val="00365F2D"/>
    <w:rsid w:val="00366D11"/>
    <w:rsid w:val="0037154D"/>
    <w:rsid w:val="00375E28"/>
    <w:rsid w:val="00376AC4"/>
    <w:rsid w:val="00382B34"/>
    <w:rsid w:val="00384E74"/>
    <w:rsid w:val="0039721A"/>
    <w:rsid w:val="00397ED9"/>
    <w:rsid w:val="003B3B7D"/>
    <w:rsid w:val="003D6493"/>
    <w:rsid w:val="003E5907"/>
    <w:rsid w:val="003F0624"/>
    <w:rsid w:val="003F4B31"/>
    <w:rsid w:val="00400B00"/>
    <w:rsid w:val="00407405"/>
    <w:rsid w:val="0042449B"/>
    <w:rsid w:val="00425129"/>
    <w:rsid w:val="00425B73"/>
    <w:rsid w:val="00430817"/>
    <w:rsid w:val="0043189C"/>
    <w:rsid w:val="0044549B"/>
    <w:rsid w:val="00451590"/>
    <w:rsid w:val="00451901"/>
    <w:rsid w:val="00463270"/>
    <w:rsid w:val="00467F46"/>
    <w:rsid w:val="004727AD"/>
    <w:rsid w:val="00483A56"/>
    <w:rsid w:val="00495E8A"/>
    <w:rsid w:val="004B7E61"/>
    <w:rsid w:val="004C00E7"/>
    <w:rsid w:val="004C3E63"/>
    <w:rsid w:val="004D1F13"/>
    <w:rsid w:val="004D4C96"/>
    <w:rsid w:val="004D5731"/>
    <w:rsid w:val="004D5D40"/>
    <w:rsid w:val="004E743B"/>
    <w:rsid w:val="004F49CD"/>
    <w:rsid w:val="005126EB"/>
    <w:rsid w:val="005136BC"/>
    <w:rsid w:val="005144C5"/>
    <w:rsid w:val="00516470"/>
    <w:rsid w:val="005431E9"/>
    <w:rsid w:val="00550B8F"/>
    <w:rsid w:val="00551DE0"/>
    <w:rsid w:val="00572D25"/>
    <w:rsid w:val="005858A8"/>
    <w:rsid w:val="005879A6"/>
    <w:rsid w:val="00590753"/>
    <w:rsid w:val="005946E9"/>
    <w:rsid w:val="005A14A9"/>
    <w:rsid w:val="005A4D7C"/>
    <w:rsid w:val="005B64D1"/>
    <w:rsid w:val="005C3D83"/>
    <w:rsid w:val="005C3EC3"/>
    <w:rsid w:val="005D05FA"/>
    <w:rsid w:val="005F20DF"/>
    <w:rsid w:val="005F4CED"/>
    <w:rsid w:val="006012AF"/>
    <w:rsid w:val="00616F10"/>
    <w:rsid w:val="00621448"/>
    <w:rsid w:val="00632669"/>
    <w:rsid w:val="00636B9C"/>
    <w:rsid w:val="006404FB"/>
    <w:rsid w:val="006443C8"/>
    <w:rsid w:val="00652777"/>
    <w:rsid w:val="00656E82"/>
    <w:rsid w:val="006679E3"/>
    <w:rsid w:val="00670211"/>
    <w:rsid w:val="00681CAF"/>
    <w:rsid w:val="00687C09"/>
    <w:rsid w:val="006905A3"/>
    <w:rsid w:val="006A15A7"/>
    <w:rsid w:val="006A6CA4"/>
    <w:rsid w:val="006A74A6"/>
    <w:rsid w:val="006B1BBA"/>
    <w:rsid w:val="006C603D"/>
    <w:rsid w:val="006D1A26"/>
    <w:rsid w:val="006E48B4"/>
    <w:rsid w:val="006F373F"/>
    <w:rsid w:val="006F592F"/>
    <w:rsid w:val="007025CB"/>
    <w:rsid w:val="007063D1"/>
    <w:rsid w:val="00706BDC"/>
    <w:rsid w:val="00730322"/>
    <w:rsid w:val="00731FA7"/>
    <w:rsid w:val="007373D7"/>
    <w:rsid w:val="00744485"/>
    <w:rsid w:val="00751A2F"/>
    <w:rsid w:val="00762828"/>
    <w:rsid w:val="00775244"/>
    <w:rsid w:val="00777FAD"/>
    <w:rsid w:val="00794B32"/>
    <w:rsid w:val="007A6BF9"/>
    <w:rsid w:val="007A799A"/>
    <w:rsid w:val="007B40C3"/>
    <w:rsid w:val="007B59A1"/>
    <w:rsid w:val="007D5664"/>
    <w:rsid w:val="007E293F"/>
    <w:rsid w:val="007E2B15"/>
    <w:rsid w:val="007E4FAE"/>
    <w:rsid w:val="007E5009"/>
    <w:rsid w:val="007F5275"/>
    <w:rsid w:val="0080304C"/>
    <w:rsid w:val="008132CE"/>
    <w:rsid w:val="0081784B"/>
    <w:rsid w:val="008270F3"/>
    <w:rsid w:val="00850092"/>
    <w:rsid w:val="008519B4"/>
    <w:rsid w:val="00862BB4"/>
    <w:rsid w:val="00863DC1"/>
    <w:rsid w:val="0086586D"/>
    <w:rsid w:val="008856F6"/>
    <w:rsid w:val="008A23DE"/>
    <w:rsid w:val="008B327B"/>
    <w:rsid w:val="008C0B3A"/>
    <w:rsid w:val="008C4570"/>
    <w:rsid w:val="008C7517"/>
    <w:rsid w:val="008D0815"/>
    <w:rsid w:val="008D111F"/>
    <w:rsid w:val="008E18F3"/>
    <w:rsid w:val="00911208"/>
    <w:rsid w:val="00912CFB"/>
    <w:rsid w:val="00915999"/>
    <w:rsid w:val="0091650A"/>
    <w:rsid w:val="00917743"/>
    <w:rsid w:val="009233DB"/>
    <w:rsid w:val="00926EE3"/>
    <w:rsid w:val="00937CFD"/>
    <w:rsid w:val="00953F69"/>
    <w:rsid w:val="00960830"/>
    <w:rsid w:val="00964671"/>
    <w:rsid w:val="009708F3"/>
    <w:rsid w:val="00980B62"/>
    <w:rsid w:val="009B059F"/>
    <w:rsid w:val="009C3C59"/>
    <w:rsid w:val="009D0E85"/>
    <w:rsid w:val="009D2A57"/>
    <w:rsid w:val="009D78F2"/>
    <w:rsid w:val="009E002D"/>
    <w:rsid w:val="009E30F8"/>
    <w:rsid w:val="009E6C2E"/>
    <w:rsid w:val="009F6A39"/>
    <w:rsid w:val="00A050D3"/>
    <w:rsid w:val="00A07914"/>
    <w:rsid w:val="00A22A9B"/>
    <w:rsid w:val="00A32BD3"/>
    <w:rsid w:val="00A33FEA"/>
    <w:rsid w:val="00A52881"/>
    <w:rsid w:val="00A54712"/>
    <w:rsid w:val="00A606A8"/>
    <w:rsid w:val="00A831CE"/>
    <w:rsid w:val="00A87590"/>
    <w:rsid w:val="00A91E1B"/>
    <w:rsid w:val="00AE082C"/>
    <w:rsid w:val="00AF503C"/>
    <w:rsid w:val="00AF7C46"/>
    <w:rsid w:val="00B01030"/>
    <w:rsid w:val="00B02F1F"/>
    <w:rsid w:val="00B05F05"/>
    <w:rsid w:val="00B069C7"/>
    <w:rsid w:val="00B10CC3"/>
    <w:rsid w:val="00B159E4"/>
    <w:rsid w:val="00B23A39"/>
    <w:rsid w:val="00B3265D"/>
    <w:rsid w:val="00B46D00"/>
    <w:rsid w:val="00B53617"/>
    <w:rsid w:val="00B57E0B"/>
    <w:rsid w:val="00B6099F"/>
    <w:rsid w:val="00B8424E"/>
    <w:rsid w:val="00B85272"/>
    <w:rsid w:val="00B915AC"/>
    <w:rsid w:val="00BB6D5F"/>
    <w:rsid w:val="00BE1A15"/>
    <w:rsid w:val="00BE6E87"/>
    <w:rsid w:val="00BF0A71"/>
    <w:rsid w:val="00BF2926"/>
    <w:rsid w:val="00C01508"/>
    <w:rsid w:val="00C01A7E"/>
    <w:rsid w:val="00C21B9F"/>
    <w:rsid w:val="00C25634"/>
    <w:rsid w:val="00C276DD"/>
    <w:rsid w:val="00C3299B"/>
    <w:rsid w:val="00C36A55"/>
    <w:rsid w:val="00C60ED6"/>
    <w:rsid w:val="00C62F48"/>
    <w:rsid w:val="00C64391"/>
    <w:rsid w:val="00C746B0"/>
    <w:rsid w:val="00C76016"/>
    <w:rsid w:val="00C77A8A"/>
    <w:rsid w:val="00C83227"/>
    <w:rsid w:val="00C874A9"/>
    <w:rsid w:val="00C907D1"/>
    <w:rsid w:val="00C9313D"/>
    <w:rsid w:val="00CA431E"/>
    <w:rsid w:val="00CC0EB9"/>
    <w:rsid w:val="00CC2E0E"/>
    <w:rsid w:val="00CC44B6"/>
    <w:rsid w:val="00CC7C0A"/>
    <w:rsid w:val="00CF29B6"/>
    <w:rsid w:val="00CF4910"/>
    <w:rsid w:val="00CF5C70"/>
    <w:rsid w:val="00CF76DE"/>
    <w:rsid w:val="00D04E83"/>
    <w:rsid w:val="00D07EA0"/>
    <w:rsid w:val="00D10DA8"/>
    <w:rsid w:val="00D14CFA"/>
    <w:rsid w:val="00D15BE8"/>
    <w:rsid w:val="00D20290"/>
    <w:rsid w:val="00D23BF1"/>
    <w:rsid w:val="00D23D40"/>
    <w:rsid w:val="00D37DD5"/>
    <w:rsid w:val="00D57B96"/>
    <w:rsid w:val="00D62334"/>
    <w:rsid w:val="00D70056"/>
    <w:rsid w:val="00D70BAD"/>
    <w:rsid w:val="00D77446"/>
    <w:rsid w:val="00D821F5"/>
    <w:rsid w:val="00D855A0"/>
    <w:rsid w:val="00D94163"/>
    <w:rsid w:val="00DA421E"/>
    <w:rsid w:val="00DB016E"/>
    <w:rsid w:val="00DB3C08"/>
    <w:rsid w:val="00DC3A91"/>
    <w:rsid w:val="00DC4CA3"/>
    <w:rsid w:val="00DD03C6"/>
    <w:rsid w:val="00DE5039"/>
    <w:rsid w:val="00DF3343"/>
    <w:rsid w:val="00E03ADF"/>
    <w:rsid w:val="00E13C29"/>
    <w:rsid w:val="00E23474"/>
    <w:rsid w:val="00E24398"/>
    <w:rsid w:val="00E31C00"/>
    <w:rsid w:val="00E3729F"/>
    <w:rsid w:val="00E4190E"/>
    <w:rsid w:val="00E47BCB"/>
    <w:rsid w:val="00E510D9"/>
    <w:rsid w:val="00E567B9"/>
    <w:rsid w:val="00E67BBF"/>
    <w:rsid w:val="00E76822"/>
    <w:rsid w:val="00E9185F"/>
    <w:rsid w:val="00E93C55"/>
    <w:rsid w:val="00EB7A86"/>
    <w:rsid w:val="00EC0359"/>
    <w:rsid w:val="00EC05FB"/>
    <w:rsid w:val="00EC5A70"/>
    <w:rsid w:val="00ED7F09"/>
    <w:rsid w:val="00EE1BA9"/>
    <w:rsid w:val="00F0101C"/>
    <w:rsid w:val="00F0312A"/>
    <w:rsid w:val="00F10665"/>
    <w:rsid w:val="00F10BA2"/>
    <w:rsid w:val="00F14100"/>
    <w:rsid w:val="00F14D3A"/>
    <w:rsid w:val="00F235CC"/>
    <w:rsid w:val="00F34B3B"/>
    <w:rsid w:val="00F51620"/>
    <w:rsid w:val="00F7081B"/>
    <w:rsid w:val="00F75F1E"/>
    <w:rsid w:val="00F93DAB"/>
    <w:rsid w:val="00F95EE4"/>
    <w:rsid w:val="00FB1A5A"/>
    <w:rsid w:val="00FC0255"/>
    <w:rsid w:val="00FC4328"/>
    <w:rsid w:val="00FC59C6"/>
    <w:rsid w:val="00FD0309"/>
    <w:rsid w:val="00FD0F69"/>
    <w:rsid w:val="00FD134D"/>
    <w:rsid w:val="00FD251E"/>
    <w:rsid w:val="00FD4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C34B8-55C3-4B0E-8B24-65411E06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71"/>
  </w:style>
  <w:style w:type="paragraph" w:styleId="1">
    <w:name w:val="heading 1"/>
    <w:basedOn w:val="a"/>
    <w:next w:val="a"/>
    <w:link w:val="10"/>
    <w:uiPriority w:val="99"/>
    <w:qFormat/>
    <w:rsid w:val="00616F10"/>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CF491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15"/>
    <w:pPr>
      <w:ind w:left="720"/>
      <w:contextualSpacing/>
    </w:pPr>
  </w:style>
  <w:style w:type="paragraph" w:styleId="a4">
    <w:name w:val="Balloon Text"/>
    <w:basedOn w:val="a"/>
    <w:link w:val="a5"/>
    <w:uiPriority w:val="99"/>
    <w:semiHidden/>
    <w:unhideWhenUsed/>
    <w:rsid w:val="002105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5E5"/>
    <w:rPr>
      <w:rFonts w:ascii="Tahoma" w:hAnsi="Tahoma" w:cs="Tahoma"/>
      <w:sz w:val="16"/>
      <w:szCs w:val="16"/>
    </w:rPr>
  </w:style>
  <w:style w:type="character" w:customStyle="1" w:styleId="10">
    <w:name w:val="Заголовок 1 Знак"/>
    <w:basedOn w:val="a0"/>
    <w:link w:val="1"/>
    <w:uiPriority w:val="99"/>
    <w:rsid w:val="00616F10"/>
    <w:rPr>
      <w:rFonts w:ascii="Times New Roman" w:eastAsia="Times New Roman" w:hAnsi="Times New Roman" w:cs="Times New Roman"/>
      <w:b/>
      <w:bCs/>
      <w:sz w:val="24"/>
      <w:szCs w:val="24"/>
      <w:lang w:eastAsia="ru-RU"/>
    </w:rPr>
  </w:style>
  <w:style w:type="paragraph" w:styleId="31">
    <w:name w:val="Body Text 3"/>
    <w:basedOn w:val="a"/>
    <w:link w:val="32"/>
    <w:uiPriority w:val="99"/>
    <w:rsid w:val="00616F1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16F10"/>
    <w:rPr>
      <w:rFonts w:ascii="Times New Roman" w:eastAsia="Times New Roman" w:hAnsi="Times New Roman" w:cs="Times New Roman"/>
      <w:sz w:val="16"/>
      <w:szCs w:val="16"/>
      <w:lang w:eastAsia="ru-RU"/>
    </w:rPr>
  </w:style>
  <w:style w:type="paragraph" w:styleId="a6">
    <w:name w:val="caption"/>
    <w:basedOn w:val="a"/>
    <w:next w:val="a"/>
    <w:uiPriority w:val="99"/>
    <w:qFormat/>
    <w:rsid w:val="00616F10"/>
    <w:pPr>
      <w:widowControl w:val="0"/>
      <w:spacing w:after="0" w:line="360" w:lineRule="auto"/>
      <w:jc w:val="center"/>
    </w:pPr>
    <w:rPr>
      <w:rFonts w:ascii="Times New Roman" w:eastAsia="Times New Roman" w:hAnsi="Times New Roman" w:cs="Times New Roman"/>
      <w:b/>
      <w:sz w:val="40"/>
      <w:szCs w:val="20"/>
      <w:lang w:eastAsia="ru-RU"/>
    </w:rPr>
  </w:style>
  <w:style w:type="paragraph" w:styleId="a7">
    <w:name w:val="Normal (Web)"/>
    <w:aliases w:val="Обычный (Web)1,Обычный (Web)1 Знак"/>
    <w:basedOn w:val="a"/>
    <w:link w:val="a8"/>
    <w:semiHidden/>
    <w:unhideWhenUsed/>
    <w:rsid w:val="00BE6E87"/>
    <w:pPr>
      <w:spacing w:before="30" w:after="30" w:line="240" w:lineRule="auto"/>
      <w:jc w:val="center"/>
    </w:pPr>
    <w:rPr>
      <w:rFonts w:ascii="Arial" w:eastAsia="Times New Roman" w:hAnsi="Arial" w:cs="Arial"/>
      <w:color w:val="332E2D"/>
      <w:spacing w:val="2"/>
      <w:sz w:val="24"/>
      <w:szCs w:val="24"/>
      <w:lang w:eastAsia="ru-RU"/>
    </w:rPr>
  </w:style>
  <w:style w:type="paragraph" w:customStyle="1" w:styleId="a9">
    <w:name w:val="основной"/>
    <w:basedOn w:val="a"/>
    <w:rsid w:val="00BE6E87"/>
    <w:pPr>
      <w:keepNext/>
      <w:spacing w:after="0" w:line="240" w:lineRule="auto"/>
      <w:jc w:val="center"/>
    </w:pPr>
    <w:rPr>
      <w:rFonts w:ascii="Times New Roman" w:eastAsia="Times New Roman" w:hAnsi="Times New Roman" w:cs="Times New Roman"/>
      <w:sz w:val="24"/>
      <w:szCs w:val="20"/>
      <w:lang w:eastAsia="ru-RU"/>
    </w:rPr>
  </w:style>
  <w:style w:type="paragraph" w:customStyle="1" w:styleId="aa">
    <w:name w:val="таблица"/>
    <w:basedOn w:val="a7"/>
    <w:link w:val="ab"/>
    <w:qFormat/>
    <w:rsid w:val="007B40C3"/>
    <w:pPr>
      <w:spacing w:before="0" w:after="0"/>
      <w:jc w:val="both"/>
    </w:pPr>
    <w:rPr>
      <w:rFonts w:ascii="Times New Roman" w:hAnsi="Times New Roman" w:cs="Times New Roman"/>
      <w:color w:val="auto"/>
    </w:rPr>
  </w:style>
  <w:style w:type="table" w:styleId="ac">
    <w:name w:val="Table Grid"/>
    <w:basedOn w:val="a1"/>
    <w:uiPriority w:val="59"/>
    <w:rsid w:val="007B4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бычный (веб) Знак"/>
    <w:aliases w:val="Обычный (Web)1 Знак1,Обычный (Web)1 Знак Знак"/>
    <w:basedOn w:val="a0"/>
    <w:link w:val="a7"/>
    <w:semiHidden/>
    <w:rsid w:val="007B40C3"/>
    <w:rPr>
      <w:rFonts w:ascii="Arial" w:eastAsia="Times New Roman" w:hAnsi="Arial" w:cs="Arial"/>
      <w:color w:val="332E2D"/>
      <w:spacing w:val="2"/>
      <w:sz w:val="24"/>
      <w:szCs w:val="24"/>
      <w:lang w:eastAsia="ru-RU"/>
    </w:rPr>
  </w:style>
  <w:style w:type="character" w:customStyle="1" w:styleId="ab">
    <w:name w:val="таблица Знак"/>
    <w:basedOn w:val="a8"/>
    <w:link w:val="aa"/>
    <w:rsid w:val="007B40C3"/>
    <w:rPr>
      <w:rFonts w:ascii="Times New Roman" w:eastAsia="Times New Roman" w:hAnsi="Times New Roman" w:cs="Times New Roman"/>
      <w:color w:val="332E2D"/>
      <w:spacing w:val="2"/>
      <w:sz w:val="24"/>
      <w:szCs w:val="24"/>
      <w:lang w:eastAsia="ru-RU"/>
    </w:rPr>
  </w:style>
  <w:style w:type="paragraph" w:customStyle="1" w:styleId="ad">
    <w:name w:val="Содержимое таблицы"/>
    <w:basedOn w:val="a"/>
    <w:rsid w:val="00275259"/>
    <w:pPr>
      <w:suppressLineNumbers/>
      <w:suppressAutoHyphens/>
      <w:snapToGrid w:val="0"/>
      <w:spacing w:after="0" w:line="240" w:lineRule="auto"/>
    </w:pPr>
    <w:rPr>
      <w:rFonts w:ascii="Times New Roman" w:eastAsia="SimSun" w:hAnsi="Times New Roman" w:cs="Lucida Sans"/>
      <w:kern w:val="1"/>
      <w:szCs w:val="24"/>
      <w:lang w:eastAsia="zh-CN" w:bidi="hi-IN"/>
    </w:rPr>
  </w:style>
  <w:style w:type="paragraph" w:customStyle="1" w:styleId="s1">
    <w:name w:val="s_1"/>
    <w:basedOn w:val="a"/>
    <w:rsid w:val="00275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nhideWhenUsed/>
    <w:rsid w:val="00C907D1"/>
    <w:rPr>
      <w:color w:val="0000FF"/>
      <w:u w:val="single"/>
    </w:rPr>
  </w:style>
  <w:style w:type="paragraph" w:styleId="af">
    <w:name w:val="Body Text"/>
    <w:basedOn w:val="a"/>
    <w:link w:val="af0"/>
    <w:uiPriority w:val="99"/>
    <w:semiHidden/>
    <w:unhideWhenUsed/>
    <w:rsid w:val="0091650A"/>
    <w:pPr>
      <w:spacing w:after="120"/>
    </w:pPr>
  </w:style>
  <w:style w:type="character" w:customStyle="1" w:styleId="af0">
    <w:name w:val="Основной текст Знак"/>
    <w:basedOn w:val="a0"/>
    <w:link w:val="af"/>
    <w:uiPriority w:val="99"/>
    <w:semiHidden/>
    <w:rsid w:val="0091650A"/>
  </w:style>
  <w:style w:type="table" w:customStyle="1" w:styleId="TableNormal">
    <w:name w:val="Table Normal"/>
    <w:uiPriority w:val="2"/>
    <w:semiHidden/>
    <w:unhideWhenUsed/>
    <w:qFormat/>
    <w:rsid w:val="009165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650A"/>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001">
    <w:name w:val="_таб_001"/>
    <w:basedOn w:val="a"/>
    <w:link w:val="0010"/>
    <w:qFormat/>
    <w:rsid w:val="00DF3343"/>
    <w:rPr>
      <w:rFonts w:ascii="Times New Roman" w:eastAsia="Calibri" w:hAnsi="Times New Roman" w:cs="Times New Roman"/>
      <w:sz w:val="24"/>
    </w:rPr>
  </w:style>
  <w:style w:type="character" w:customStyle="1" w:styleId="0010">
    <w:name w:val="_таб_001 Знак"/>
    <w:link w:val="001"/>
    <w:rsid w:val="00DF3343"/>
    <w:rPr>
      <w:rFonts w:ascii="Times New Roman" w:eastAsia="Calibri" w:hAnsi="Times New Roman" w:cs="Times New Roman"/>
      <w:sz w:val="24"/>
    </w:rPr>
  </w:style>
  <w:style w:type="character" w:customStyle="1" w:styleId="WW8Num2z4">
    <w:name w:val="WW8Num2z4"/>
    <w:rsid w:val="00375E28"/>
  </w:style>
  <w:style w:type="character" w:customStyle="1" w:styleId="30">
    <w:name w:val="Заголовок 3 Знак"/>
    <w:basedOn w:val="a0"/>
    <w:link w:val="3"/>
    <w:uiPriority w:val="9"/>
    <w:semiHidden/>
    <w:rsid w:val="00CF4910"/>
    <w:rPr>
      <w:rFonts w:asciiTheme="majorHAnsi" w:eastAsiaTheme="majorEastAsia" w:hAnsiTheme="majorHAnsi" w:cstheme="majorBidi"/>
      <w:color w:val="243F60" w:themeColor="accent1" w:themeShade="7F"/>
      <w:sz w:val="24"/>
      <w:szCs w:val="24"/>
    </w:rPr>
  </w:style>
  <w:style w:type="paragraph" w:customStyle="1" w:styleId="s22">
    <w:name w:val="s_22"/>
    <w:basedOn w:val="a"/>
    <w:rsid w:val="00AF5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5A4D7C"/>
  </w:style>
  <w:style w:type="character" w:customStyle="1" w:styleId="WW8Num5z0">
    <w:name w:val="WW8Num5z0"/>
    <w:rsid w:val="008C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13811">
      <w:bodyDiv w:val="1"/>
      <w:marLeft w:val="0"/>
      <w:marRight w:val="0"/>
      <w:marTop w:val="0"/>
      <w:marBottom w:val="0"/>
      <w:divBdr>
        <w:top w:val="none" w:sz="0" w:space="0" w:color="auto"/>
        <w:left w:val="none" w:sz="0" w:space="0" w:color="auto"/>
        <w:bottom w:val="none" w:sz="0" w:space="0" w:color="auto"/>
        <w:right w:val="none" w:sz="0" w:space="0" w:color="auto"/>
      </w:divBdr>
    </w:div>
    <w:div w:id="121504339">
      <w:bodyDiv w:val="1"/>
      <w:marLeft w:val="0"/>
      <w:marRight w:val="0"/>
      <w:marTop w:val="0"/>
      <w:marBottom w:val="0"/>
      <w:divBdr>
        <w:top w:val="none" w:sz="0" w:space="0" w:color="auto"/>
        <w:left w:val="none" w:sz="0" w:space="0" w:color="auto"/>
        <w:bottom w:val="none" w:sz="0" w:space="0" w:color="auto"/>
        <w:right w:val="none" w:sz="0" w:space="0" w:color="auto"/>
      </w:divBdr>
      <w:divsChild>
        <w:div w:id="88963345">
          <w:marLeft w:val="0"/>
          <w:marRight w:val="0"/>
          <w:marTop w:val="240"/>
          <w:marBottom w:val="240"/>
          <w:divBdr>
            <w:top w:val="none" w:sz="0" w:space="0" w:color="auto"/>
            <w:left w:val="none" w:sz="0" w:space="0" w:color="auto"/>
            <w:bottom w:val="none" w:sz="0" w:space="0" w:color="auto"/>
            <w:right w:val="none" w:sz="0" w:space="0" w:color="auto"/>
          </w:divBdr>
        </w:div>
        <w:div w:id="901907251">
          <w:marLeft w:val="0"/>
          <w:marRight w:val="0"/>
          <w:marTop w:val="240"/>
          <w:marBottom w:val="240"/>
          <w:divBdr>
            <w:top w:val="none" w:sz="0" w:space="0" w:color="auto"/>
            <w:left w:val="none" w:sz="0" w:space="0" w:color="auto"/>
            <w:bottom w:val="none" w:sz="0" w:space="0" w:color="auto"/>
            <w:right w:val="none" w:sz="0" w:space="0" w:color="auto"/>
          </w:divBdr>
        </w:div>
        <w:div w:id="1019892976">
          <w:marLeft w:val="0"/>
          <w:marRight w:val="0"/>
          <w:marTop w:val="240"/>
          <w:marBottom w:val="240"/>
          <w:divBdr>
            <w:top w:val="none" w:sz="0" w:space="0" w:color="auto"/>
            <w:left w:val="none" w:sz="0" w:space="0" w:color="auto"/>
            <w:bottom w:val="none" w:sz="0" w:space="0" w:color="auto"/>
            <w:right w:val="none" w:sz="0" w:space="0" w:color="auto"/>
          </w:divBdr>
        </w:div>
        <w:div w:id="171454634">
          <w:marLeft w:val="0"/>
          <w:marRight w:val="0"/>
          <w:marTop w:val="240"/>
          <w:marBottom w:val="240"/>
          <w:divBdr>
            <w:top w:val="none" w:sz="0" w:space="0" w:color="auto"/>
            <w:left w:val="none" w:sz="0" w:space="0" w:color="auto"/>
            <w:bottom w:val="none" w:sz="0" w:space="0" w:color="auto"/>
            <w:right w:val="none" w:sz="0" w:space="0" w:color="auto"/>
          </w:divBdr>
        </w:div>
      </w:divsChild>
    </w:div>
    <w:div w:id="124661414">
      <w:bodyDiv w:val="1"/>
      <w:marLeft w:val="0"/>
      <w:marRight w:val="0"/>
      <w:marTop w:val="0"/>
      <w:marBottom w:val="0"/>
      <w:divBdr>
        <w:top w:val="none" w:sz="0" w:space="0" w:color="auto"/>
        <w:left w:val="none" w:sz="0" w:space="0" w:color="auto"/>
        <w:bottom w:val="none" w:sz="0" w:space="0" w:color="auto"/>
        <w:right w:val="none" w:sz="0" w:space="0" w:color="auto"/>
      </w:divBdr>
    </w:div>
    <w:div w:id="256140747">
      <w:bodyDiv w:val="1"/>
      <w:marLeft w:val="0"/>
      <w:marRight w:val="0"/>
      <w:marTop w:val="0"/>
      <w:marBottom w:val="0"/>
      <w:divBdr>
        <w:top w:val="none" w:sz="0" w:space="0" w:color="auto"/>
        <w:left w:val="none" w:sz="0" w:space="0" w:color="auto"/>
        <w:bottom w:val="none" w:sz="0" w:space="0" w:color="auto"/>
        <w:right w:val="none" w:sz="0" w:space="0" w:color="auto"/>
      </w:divBdr>
    </w:div>
    <w:div w:id="913589372">
      <w:bodyDiv w:val="1"/>
      <w:marLeft w:val="0"/>
      <w:marRight w:val="0"/>
      <w:marTop w:val="0"/>
      <w:marBottom w:val="0"/>
      <w:divBdr>
        <w:top w:val="none" w:sz="0" w:space="0" w:color="auto"/>
        <w:left w:val="none" w:sz="0" w:space="0" w:color="auto"/>
        <w:bottom w:val="none" w:sz="0" w:space="0" w:color="auto"/>
        <w:right w:val="none" w:sz="0" w:space="0" w:color="auto"/>
      </w:divBdr>
    </w:div>
    <w:div w:id="985088401">
      <w:bodyDiv w:val="1"/>
      <w:marLeft w:val="0"/>
      <w:marRight w:val="0"/>
      <w:marTop w:val="0"/>
      <w:marBottom w:val="0"/>
      <w:divBdr>
        <w:top w:val="none" w:sz="0" w:space="0" w:color="auto"/>
        <w:left w:val="none" w:sz="0" w:space="0" w:color="auto"/>
        <w:bottom w:val="none" w:sz="0" w:space="0" w:color="auto"/>
        <w:right w:val="none" w:sz="0" w:space="0" w:color="auto"/>
      </w:divBdr>
    </w:div>
    <w:div w:id="1220703437">
      <w:bodyDiv w:val="1"/>
      <w:marLeft w:val="0"/>
      <w:marRight w:val="0"/>
      <w:marTop w:val="0"/>
      <w:marBottom w:val="0"/>
      <w:divBdr>
        <w:top w:val="none" w:sz="0" w:space="0" w:color="auto"/>
        <w:left w:val="none" w:sz="0" w:space="0" w:color="auto"/>
        <w:bottom w:val="none" w:sz="0" w:space="0" w:color="auto"/>
        <w:right w:val="none" w:sz="0" w:space="0" w:color="auto"/>
      </w:divBdr>
    </w:div>
    <w:div w:id="1277909905">
      <w:bodyDiv w:val="1"/>
      <w:marLeft w:val="0"/>
      <w:marRight w:val="0"/>
      <w:marTop w:val="0"/>
      <w:marBottom w:val="0"/>
      <w:divBdr>
        <w:top w:val="none" w:sz="0" w:space="0" w:color="auto"/>
        <w:left w:val="none" w:sz="0" w:space="0" w:color="auto"/>
        <w:bottom w:val="none" w:sz="0" w:space="0" w:color="auto"/>
        <w:right w:val="none" w:sz="0" w:space="0" w:color="auto"/>
      </w:divBdr>
    </w:div>
    <w:div w:id="1477146796">
      <w:bodyDiv w:val="1"/>
      <w:marLeft w:val="0"/>
      <w:marRight w:val="0"/>
      <w:marTop w:val="0"/>
      <w:marBottom w:val="0"/>
      <w:divBdr>
        <w:top w:val="none" w:sz="0" w:space="0" w:color="auto"/>
        <w:left w:val="none" w:sz="0" w:space="0" w:color="auto"/>
        <w:bottom w:val="none" w:sz="0" w:space="0" w:color="auto"/>
        <w:right w:val="none" w:sz="0" w:space="0" w:color="auto"/>
      </w:divBdr>
    </w:div>
    <w:div w:id="1478955117">
      <w:bodyDiv w:val="1"/>
      <w:marLeft w:val="0"/>
      <w:marRight w:val="0"/>
      <w:marTop w:val="0"/>
      <w:marBottom w:val="0"/>
      <w:divBdr>
        <w:top w:val="none" w:sz="0" w:space="0" w:color="auto"/>
        <w:left w:val="none" w:sz="0" w:space="0" w:color="auto"/>
        <w:bottom w:val="none" w:sz="0" w:space="0" w:color="auto"/>
        <w:right w:val="none" w:sz="0" w:space="0" w:color="auto"/>
      </w:divBdr>
    </w:div>
    <w:div w:id="1616981773">
      <w:bodyDiv w:val="1"/>
      <w:marLeft w:val="0"/>
      <w:marRight w:val="0"/>
      <w:marTop w:val="0"/>
      <w:marBottom w:val="0"/>
      <w:divBdr>
        <w:top w:val="none" w:sz="0" w:space="0" w:color="auto"/>
        <w:left w:val="none" w:sz="0" w:space="0" w:color="auto"/>
        <w:bottom w:val="none" w:sz="0" w:space="0" w:color="auto"/>
        <w:right w:val="none" w:sz="0" w:space="0" w:color="auto"/>
      </w:divBdr>
    </w:div>
    <w:div w:id="1684746442">
      <w:bodyDiv w:val="1"/>
      <w:marLeft w:val="0"/>
      <w:marRight w:val="0"/>
      <w:marTop w:val="0"/>
      <w:marBottom w:val="0"/>
      <w:divBdr>
        <w:top w:val="none" w:sz="0" w:space="0" w:color="auto"/>
        <w:left w:val="none" w:sz="0" w:space="0" w:color="auto"/>
        <w:bottom w:val="none" w:sz="0" w:space="0" w:color="auto"/>
        <w:right w:val="none" w:sz="0" w:space="0" w:color="auto"/>
      </w:divBdr>
    </w:div>
    <w:div w:id="1820000698">
      <w:bodyDiv w:val="1"/>
      <w:marLeft w:val="0"/>
      <w:marRight w:val="0"/>
      <w:marTop w:val="0"/>
      <w:marBottom w:val="0"/>
      <w:divBdr>
        <w:top w:val="none" w:sz="0" w:space="0" w:color="auto"/>
        <w:left w:val="none" w:sz="0" w:space="0" w:color="auto"/>
        <w:bottom w:val="none" w:sz="0" w:space="0" w:color="auto"/>
        <w:right w:val="none" w:sz="0" w:space="0" w:color="auto"/>
      </w:divBdr>
    </w:div>
    <w:div w:id="208090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http://ivo.garant.ru/" TargetMode="External"/><Relationship Id="rId34" Type="http://schemas.openxmlformats.org/officeDocument/2006/relationships/theme" Target="theme/theme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8"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40EF8-8141-4912-8BB0-1221BBFC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9145</Words>
  <Characters>52127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61150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BORODIN</cp:lastModifiedBy>
  <cp:revision>5</cp:revision>
  <cp:lastPrinted>2019-10-11T11:12:00Z</cp:lastPrinted>
  <dcterms:created xsi:type="dcterms:W3CDTF">2020-07-28T05:02:00Z</dcterms:created>
  <dcterms:modified xsi:type="dcterms:W3CDTF">2020-08-07T06:24:00Z</dcterms:modified>
</cp:coreProperties>
</file>