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55" w:rsidRPr="00C27BDF" w:rsidRDefault="00A16D55" w:rsidP="00A16D55">
      <w:pPr>
        <w:ind w:left="708"/>
        <w:jc w:val="both"/>
        <w:rPr>
          <w:bCs/>
          <w:noProof/>
          <w:kern w:val="28"/>
          <w:sz w:val="28"/>
        </w:rPr>
      </w:pPr>
      <w:r w:rsidRPr="00C27BDF">
        <w:rPr>
          <w:bCs/>
          <w:noProof/>
          <w:kern w:val="28"/>
          <w:sz w:val="28"/>
        </w:rPr>
        <w:t xml:space="preserve">                                   </w:t>
      </w:r>
      <w:r>
        <w:rPr>
          <w:bCs/>
          <w:noProof/>
          <w:kern w:val="28"/>
          <w:sz w:val="28"/>
        </w:rPr>
        <w:t xml:space="preserve">         </w:t>
      </w:r>
      <w:r w:rsidRPr="00C27BDF">
        <w:rPr>
          <w:bCs/>
          <w:noProof/>
          <w:kern w:val="28"/>
          <w:sz w:val="28"/>
        </w:rPr>
        <w:t xml:space="preserve">          </w:t>
      </w:r>
      <w:r w:rsidRPr="00C27BDF">
        <w:rPr>
          <w:bCs/>
          <w:noProof/>
          <w:kern w:val="28"/>
          <w:sz w:val="28"/>
        </w:rPr>
        <w:drawing>
          <wp:inline distT="0" distB="0" distL="0" distR="0" wp14:anchorId="5123FC7B" wp14:editId="6C99E2AF">
            <wp:extent cx="495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55" w:rsidRPr="00C27BDF" w:rsidRDefault="00A16D55" w:rsidP="00A16D55">
      <w:pPr>
        <w:ind w:left="708"/>
        <w:jc w:val="both"/>
        <w:rPr>
          <w:bCs/>
          <w:kern w:val="28"/>
          <w:sz w:val="28"/>
        </w:rPr>
      </w:pPr>
    </w:p>
    <w:p w:rsidR="00A16D55" w:rsidRPr="00C27BDF" w:rsidRDefault="00A16D55" w:rsidP="00A16D55">
      <w:pPr>
        <w:ind w:left="426" w:firstLine="141"/>
        <w:jc w:val="center"/>
        <w:rPr>
          <w:b/>
          <w:sz w:val="28"/>
        </w:rPr>
      </w:pPr>
      <w:r w:rsidRPr="00C27BDF"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A16D55" w:rsidRPr="00C27BDF" w:rsidRDefault="00A16D55" w:rsidP="00A16D55">
      <w:pPr>
        <w:ind w:left="708"/>
        <w:jc w:val="center"/>
        <w:rPr>
          <w:b/>
          <w:sz w:val="28"/>
        </w:rPr>
      </w:pPr>
    </w:p>
    <w:p w:rsidR="00A16D55" w:rsidRPr="00C27BDF" w:rsidRDefault="00A16D55" w:rsidP="00A16D55">
      <w:pPr>
        <w:tabs>
          <w:tab w:val="left" w:pos="709"/>
        </w:tabs>
        <w:ind w:left="-284" w:hanging="425"/>
        <w:jc w:val="center"/>
        <w:rPr>
          <w:b/>
          <w:spacing w:val="60"/>
          <w:sz w:val="28"/>
        </w:rPr>
      </w:pPr>
      <w:r w:rsidRPr="00C27BDF">
        <w:rPr>
          <w:b/>
          <w:spacing w:val="60"/>
          <w:sz w:val="28"/>
        </w:rPr>
        <w:t>РЕШЕНИЕ</w:t>
      </w:r>
    </w:p>
    <w:p w:rsidR="00A16D55" w:rsidRDefault="00A16D55" w:rsidP="00A16D55">
      <w:pPr>
        <w:ind w:left="-284" w:hanging="283"/>
        <w:jc w:val="center"/>
      </w:pPr>
      <w:r w:rsidRPr="00C27BDF">
        <w:t>г. Переславль-Залесский</w:t>
      </w:r>
    </w:p>
    <w:p w:rsidR="00A16D55" w:rsidRPr="00C27BDF" w:rsidRDefault="00A16D55" w:rsidP="00A16D55">
      <w:pPr>
        <w:ind w:left="-284" w:hanging="283"/>
        <w:jc w:val="center"/>
      </w:pPr>
    </w:p>
    <w:p w:rsidR="00A16D55" w:rsidRPr="00C27BDF" w:rsidRDefault="00A16D55" w:rsidP="00A16D55">
      <w:pPr>
        <w:tabs>
          <w:tab w:val="left" w:pos="3086"/>
        </w:tabs>
        <w:ind w:left="708"/>
        <w:jc w:val="center"/>
        <w:rPr>
          <w:sz w:val="18"/>
          <w:szCs w:val="18"/>
        </w:rPr>
      </w:pPr>
    </w:p>
    <w:p w:rsidR="00A16D55" w:rsidRDefault="00A16D55" w:rsidP="00A16D55">
      <w:pPr>
        <w:tabs>
          <w:tab w:val="left" w:pos="3086"/>
        </w:tabs>
        <w:ind w:left="284"/>
        <w:jc w:val="both"/>
        <w:rPr>
          <w:sz w:val="28"/>
          <w:szCs w:val="28"/>
        </w:rPr>
      </w:pPr>
      <w:r w:rsidRPr="00C27BDF">
        <w:rPr>
          <w:sz w:val="28"/>
          <w:szCs w:val="28"/>
        </w:rPr>
        <w:t xml:space="preserve">« 06 » апреля   2022г.                                 </w:t>
      </w:r>
      <w:r>
        <w:rPr>
          <w:sz w:val="28"/>
          <w:szCs w:val="28"/>
        </w:rPr>
        <w:t xml:space="preserve">                            №  17/81</w:t>
      </w:r>
    </w:p>
    <w:p w:rsidR="00A16D55" w:rsidRPr="00C27BDF" w:rsidRDefault="00A16D55" w:rsidP="00A16D55">
      <w:pPr>
        <w:tabs>
          <w:tab w:val="left" w:pos="3086"/>
        </w:tabs>
        <w:ind w:left="284"/>
        <w:jc w:val="both"/>
      </w:pPr>
    </w:p>
    <w:p w:rsidR="00A16D55" w:rsidRPr="00C27BDF" w:rsidRDefault="00A16D55" w:rsidP="00A16D55">
      <w:pPr>
        <w:jc w:val="both"/>
        <w:rPr>
          <w:b/>
          <w:sz w:val="28"/>
          <w:szCs w:val="28"/>
        </w:rPr>
      </w:pPr>
      <w:r w:rsidRPr="00C27BDF">
        <w:rPr>
          <w:b/>
          <w:sz w:val="28"/>
          <w:szCs w:val="28"/>
        </w:rPr>
        <w:t>Об открытии специальных избирательных счетов кандидатов на дополнительных выборах депутатов Переславль-</w:t>
      </w:r>
      <w:proofErr w:type="spellStart"/>
      <w:r w:rsidRPr="00C27BDF">
        <w:rPr>
          <w:b/>
          <w:sz w:val="28"/>
          <w:szCs w:val="28"/>
        </w:rPr>
        <w:t>Залесской</w:t>
      </w:r>
      <w:proofErr w:type="spellEnd"/>
      <w:r w:rsidRPr="00C27BDF">
        <w:rPr>
          <w:b/>
          <w:sz w:val="28"/>
          <w:szCs w:val="28"/>
        </w:rPr>
        <w:t xml:space="preserve"> городской Думы седьмого созыва по многомандатному избирательному округу № 6 </w:t>
      </w:r>
    </w:p>
    <w:p w:rsidR="00A16D55" w:rsidRPr="00C27BDF" w:rsidRDefault="00A16D55" w:rsidP="00A16D55">
      <w:pPr>
        <w:jc w:val="center"/>
        <w:rPr>
          <w:b/>
          <w:sz w:val="28"/>
          <w:szCs w:val="28"/>
        </w:rPr>
      </w:pPr>
    </w:p>
    <w:p w:rsidR="00A16D55" w:rsidRPr="00C27BDF" w:rsidRDefault="00A16D55" w:rsidP="00A16D55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proofErr w:type="gramStart"/>
      <w:r w:rsidRPr="00C27BDF">
        <w:rPr>
          <w:bCs/>
          <w:sz w:val="28"/>
          <w:szCs w:val="28"/>
        </w:rPr>
        <w:t>В соответствии с пунктами 11, 12 статьи 58 Федерального закона от 12.06.2002 № 67-ФЗ «Об основных гарантиях избирательных прав и права на участие в референдуме граждан Российской Федерации»,  пунктом 1.6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</w:t>
      </w:r>
      <w:r w:rsidRPr="00C27BDF">
        <w:rPr>
          <w:rFonts w:cs="Arial"/>
          <w:b/>
          <w:color w:val="000080"/>
          <w:sz w:val="28"/>
          <w:szCs w:val="28"/>
        </w:rPr>
        <w:t xml:space="preserve"> </w:t>
      </w:r>
      <w:r w:rsidRPr="00C27BDF">
        <w:rPr>
          <w:bCs/>
          <w:sz w:val="28"/>
          <w:szCs w:val="28"/>
        </w:rPr>
        <w:t>Ярославской области, утвержденным постановление Избирательной комиссии Ярославской</w:t>
      </w:r>
      <w:proofErr w:type="gramEnd"/>
      <w:r w:rsidRPr="00C27BDF">
        <w:rPr>
          <w:bCs/>
          <w:sz w:val="28"/>
          <w:szCs w:val="28"/>
        </w:rPr>
        <w:t xml:space="preserve"> области от 24 марта 2022 года</w:t>
      </w:r>
      <w:r w:rsidRPr="00C27BDF">
        <w:rPr>
          <w:rFonts w:cs="Arial"/>
          <w:b/>
          <w:color w:val="000080"/>
          <w:sz w:val="28"/>
          <w:szCs w:val="28"/>
        </w:rPr>
        <w:t xml:space="preserve"> </w:t>
      </w:r>
      <w:r w:rsidRPr="00C27BDF">
        <w:rPr>
          <w:bCs/>
          <w:sz w:val="28"/>
          <w:szCs w:val="28"/>
        </w:rPr>
        <w:t xml:space="preserve">№ 12/88-7, Пригородная  территориальная избирательная комиссия  города Переславля-Залесского </w:t>
      </w:r>
      <w:r w:rsidRPr="00C27BDF">
        <w:rPr>
          <w:b/>
          <w:bCs/>
          <w:sz w:val="28"/>
          <w:szCs w:val="28"/>
        </w:rPr>
        <w:t>РЕШИЛА</w:t>
      </w:r>
      <w:r w:rsidRPr="00C27BDF">
        <w:rPr>
          <w:bCs/>
          <w:sz w:val="28"/>
          <w:szCs w:val="28"/>
        </w:rPr>
        <w:t>:</w:t>
      </w:r>
    </w:p>
    <w:p w:rsidR="00A16D55" w:rsidRPr="00C27BDF" w:rsidRDefault="00A16D55" w:rsidP="00A16D55"/>
    <w:p w:rsidR="00A16D55" w:rsidRDefault="00A16D55" w:rsidP="00A16D55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bCs/>
          <w:sz w:val="28"/>
          <w:szCs w:val="28"/>
        </w:rPr>
      </w:pPr>
      <w:r w:rsidRPr="00C27BDF">
        <w:rPr>
          <w:sz w:val="28"/>
          <w:szCs w:val="28"/>
        </w:rPr>
        <w:t>Установить, что специальные избирательные счета для создания избирательных фондов кандидатов  на дополнительных выборах Переславль-</w:t>
      </w:r>
      <w:proofErr w:type="spellStart"/>
      <w:r w:rsidRPr="00C27BDF">
        <w:rPr>
          <w:sz w:val="28"/>
          <w:szCs w:val="28"/>
        </w:rPr>
        <w:t>Залесской</w:t>
      </w:r>
      <w:proofErr w:type="spellEnd"/>
      <w:r w:rsidRPr="00C27BDF">
        <w:rPr>
          <w:sz w:val="28"/>
          <w:szCs w:val="28"/>
        </w:rPr>
        <w:t xml:space="preserve"> городской Думы седьмого созыва по многомандатному избирательному округу № 6 открываются в дополнительном офисе № 17/0238 </w:t>
      </w:r>
      <w:r w:rsidRPr="00C27BDF">
        <w:rPr>
          <w:bCs/>
          <w:sz w:val="28"/>
          <w:szCs w:val="28"/>
        </w:rPr>
        <w:t>Ярославского отделения № 17 ПАО Сбербанк по адресу: 150020, Ярославская область, г. Переславль-Залесский, пр. Кривоколенный, 6а</w:t>
      </w:r>
    </w:p>
    <w:p w:rsidR="00A16D55" w:rsidRPr="00C27BDF" w:rsidRDefault="00A16D55" w:rsidP="00A16D55">
      <w:pPr>
        <w:numPr>
          <w:ilvl w:val="0"/>
          <w:numId w:val="1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contextualSpacing/>
        <w:jc w:val="both"/>
        <w:textAlignment w:val="baseline"/>
        <w:rPr>
          <w:bCs/>
          <w:sz w:val="28"/>
          <w:szCs w:val="28"/>
        </w:rPr>
      </w:pPr>
      <w:r w:rsidRPr="008F1794">
        <w:rPr>
          <w:sz w:val="28"/>
          <w:szCs w:val="28"/>
        </w:rPr>
        <w:t xml:space="preserve"> </w:t>
      </w:r>
      <w:proofErr w:type="gramStart"/>
      <w:r w:rsidRPr="008F1794">
        <w:rPr>
          <w:sz w:val="28"/>
          <w:szCs w:val="28"/>
        </w:rPr>
        <w:t>Разместить</w:t>
      </w:r>
      <w:proofErr w:type="gramEnd"/>
      <w:r w:rsidRPr="008F1794">
        <w:rPr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на </w:t>
      </w:r>
      <w:r w:rsidRPr="008F1794">
        <w:rPr>
          <w:sz w:val="28"/>
          <w:szCs w:val="28"/>
        </w:rPr>
        <w:t>официально</w:t>
      </w:r>
      <w:r>
        <w:rPr>
          <w:sz w:val="28"/>
          <w:szCs w:val="28"/>
        </w:rPr>
        <w:t>м</w:t>
      </w:r>
      <w:r w:rsidRPr="008F1794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Администрации города Переславля-Залесского</w:t>
      </w:r>
      <w:r w:rsidRPr="008F1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«Власть», подраздел «Пригородная территориальная избирательная комиссия города Переславля-Залесского»  </w:t>
      </w:r>
    </w:p>
    <w:p w:rsidR="00A16D55" w:rsidRPr="00C27BDF" w:rsidRDefault="00A16D55" w:rsidP="00A16D55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C27BDF">
        <w:rPr>
          <w:sz w:val="28"/>
          <w:szCs w:val="28"/>
        </w:rPr>
        <w:t xml:space="preserve">Контроль за исполнением настоящего решения возложить на председателя Пригородной  территориальной избирательной комиссии города Переславля-Залесского  </w:t>
      </w:r>
      <w:proofErr w:type="gramStart"/>
      <w:r w:rsidRPr="00C27BDF">
        <w:rPr>
          <w:sz w:val="28"/>
          <w:szCs w:val="28"/>
        </w:rPr>
        <w:t>Бровкину</w:t>
      </w:r>
      <w:proofErr w:type="gramEnd"/>
      <w:r w:rsidRPr="00C27BDF">
        <w:rPr>
          <w:sz w:val="28"/>
          <w:szCs w:val="28"/>
        </w:rPr>
        <w:t xml:space="preserve">  Н.А. </w:t>
      </w:r>
    </w:p>
    <w:p w:rsidR="00A16D55" w:rsidRPr="00C27BDF" w:rsidRDefault="00A16D55" w:rsidP="00A16D55">
      <w:pPr>
        <w:jc w:val="both"/>
        <w:rPr>
          <w:sz w:val="28"/>
        </w:rPr>
      </w:pPr>
    </w:p>
    <w:p w:rsidR="00A16D55" w:rsidRPr="00C27BDF" w:rsidRDefault="00A16D55" w:rsidP="00A16D55">
      <w:pPr>
        <w:ind w:left="171" w:hanging="29"/>
        <w:rPr>
          <w:sz w:val="28"/>
        </w:rPr>
      </w:pPr>
      <w:r w:rsidRPr="00C27BDF">
        <w:rPr>
          <w:sz w:val="28"/>
        </w:rPr>
        <w:t xml:space="preserve">Председатель </w:t>
      </w:r>
      <w:proofErr w:type="gramStart"/>
      <w:r w:rsidRPr="00C27BDF">
        <w:rPr>
          <w:sz w:val="28"/>
        </w:rPr>
        <w:t>территориальной</w:t>
      </w:r>
      <w:proofErr w:type="gramEnd"/>
    </w:p>
    <w:p w:rsidR="00A16D55" w:rsidRPr="00C27BDF" w:rsidRDefault="00A16D55" w:rsidP="00A16D55">
      <w:pPr>
        <w:ind w:left="171" w:hanging="29"/>
        <w:rPr>
          <w:i/>
          <w:iCs/>
          <w:sz w:val="16"/>
        </w:rPr>
      </w:pPr>
      <w:r w:rsidRPr="00C27BDF">
        <w:rPr>
          <w:sz w:val="28"/>
        </w:rPr>
        <w:t xml:space="preserve">избирательной комиссии                                                  Н.А. </w:t>
      </w:r>
      <w:proofErr w:type="gramStart"/>
      <w:r w:rsidRPr="00C27BDF">
        <w:rPr>
          <w:sz w:val="28"/>
        </w:rPr>
        <w:t>Бровкина</w:t>
      </w:r>
      <w:proofErr w:type="gramEnd"/>
      <w:r w:rsidRPr="00C27BDF">
        <w:rPr>
          <w:sz w:val="28"/>
        </w:rPr>
        <w:t xml:space="preserve">                        </w:t>
      </w:r>
      <w:r w:rsidRPr="00C27BDF">
        <w:rPr>
          <w:sz w:val="28"/>
        </w:rPr>
        <w:tab/>
        <w:t xml:space="preserve">                                          </w:t>
      </w:r>
      <w:r w:rsidRPr="00C27BDF">
        <w:rPr>
          <w:sz w:val="16"/>
        </w:rPr>
        <w:tab/>
      </w:r>
      <w:r w:rsidRPr="00C27BDF">
        <w:rPr>
          <w:sz w:val="16"/>
        </w:rPr>
        <w:tab/>
      </w:r>
      <w:r w:rsidRPr="00C27BDF">
        <w:rPr>
          <w:sz w:val="16"/>
        </w:rPr>
        <w:tab/>
      </w:r>
      <w:r w:rsidRPr="00C27BDF">
        <w:rPr>
          <w:i/>
          <w:iCs/>
          <w:sz w:val="16"/>
        </w:rPr>
        <w:t xml:space="preserve">                                                   </w:t>
      </w:r>
    </w:p>
    <w:p w:rsidR="00A16D55" w:rsidRPr="00C27BDF" w:rsidRDefault="00A16D55" w:rsidP="00A16D55">
      <w:pPr>
        <w:ind w:left="171" w:hanging="29"/>
        <w:rPr>
          <w:sz w:val="28"/>
        </w:rPr>
      </w:pPr>
      <w:bookmarkStart w:id="0" w:name="_GoBack"/>
      <w:bookmarkEnd w:id="0"/>
      <w:r w:rsidRPr="00C27BDF">
        <w:rPr>
          <w:sz w:val="28"/>
        </w:rPr>
        <w:t xml:space="preserve">Секретарь территориальной                                    </w:t>
      </w:r>
    </w:p>
    <w:p w:rsidR="00A16D55" w:rsidRPr="00C27BDF" w:rsidRDefault="00A16D55" w:rsidP="00A16D55">
      <w:pPr>
        <w:ind w:left="171" w:hanging="29"/>
        <w:rPr>
          <w:noProof/>
        </w:rPr>
      </w:pPr>
      <w:r w:rsidRPr="00C27BDF">
        <w:rPr>
          <w:sz w:val="28"/>
        </w:rPr>
        <w:t>избирательной комиссии                                                  О.А. Орлова</w:t>
      </w:r>
    </w:p>
    <w:p w:rsidR="00901F2A" w:rsidRDefault="00901F2A"/>
    <w:sectPr w:rsidR="00901F2A" w:rsidSect="00411F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4A97"/>
    <w:multiLevelType w:val="hybridMultilevel"/>
    <w:tmpl w:val="A380F8FC"/>
    <w:lvl w:ilvl="0" w:tplc="54524D74">
      <w:start w:val="1"/>
      <w:numFmt w:val="decimal"/>
      <w:lvlText w:val="%1."/>
      <w:lvlJc w:val="left"/>
      <w:pPr>
        <w:ind w:left="1915" w:hanging="7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55"/>
    <w:rsid w:val="00411FC6"/>
    <w:rsid w:val="00901F2A"/>
    <w:rsid w:val="00A1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D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D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D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D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2022-04-07T11:27:00Z</dcterms:created>
  <dcterms:modified xsi:type="dcterms:W3CDTF">2022-04-07T11:57:00Z</dcterms:modified>
</cp:coreProperties>
</file>