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DBDE" w14:textId="231D4507" w:rsidR="00144A09" w:rsidRDefault="00310F40" w:rsidP="00144A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  <w:r w:rsidR="00144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144A09" w:rsidRPr="00D8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8E56591" w14:textId="77777777" w:rsidR="00144A09" w:rsidRDefault="00280079" w:rsidP="0031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Управления финансов Администрации </w:t>
      </w:r>
    </w:p>
    <w:p w14:paraId="42CBDEE7" w14:textId="2BA01F81" w:rsidR="00310F40" w:rsidRDefault="00280079" w:rsidP="0031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Переславля-Залесского</w:t>
      </w:r>
      <w:r w:rsidR="00E0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D5E9C" w:rsidRPr="00D8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E01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9D5E9C" w:rsidRPr="00D8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14:paraId="22331F1C" w14:textId="77777777" w:rsidR="00310F40" w:rsidRDefault="00310F40" w:rsidP="00310F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3D2AD3" w14:textId="77777777" w:rsidR="00CA7B64" w:rsidRPr="00310F40" w:rsidRDefault="00310F40" w:rsidP="00310F40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10F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проверки:</w:t>
      </w:r>
      <w:r w:rsidRPr="00BB4747">
        <w:t xml:space="preserve"> 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средств, средств, полученных от приносящей доход деятельности и эффективного использования муниципального имущес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Управлении финансов Администрации города Переславля-Залесского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4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5E9C" w:rsidRPr="0031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E015B6" w:rsidRPr="0031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1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A7B64" w:rsidRPr="00310F40">
        <w:rPr>
          <w:rFonts w:ascii="Times New Roman" w:eastAsia="Lucida Sans Unicode" w:hAnsi="Times New Roman" w:cs="Times New Roman"/>
          <w:sz w:val="24"/>
          <w:szCs w:val="24"/>
          <w:lang w:eastAsia="ru-RU"/>
        </w:rPr>
        <w:t> </w:t>
      </w:r>
    </w:p>
    <w:p w14:paraId="2BA0963A" w14:textId="67947EE1" w:rsidR="00AE64F7" w:rsidRPr="00AE64F7" w:rsidRDefault="00310F40" w:rsidP="00310F4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E64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в соот</w:t>
      </w:r>
      <w:r w:rsidR="00E015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планом работы на 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4AB0040A" w14:textId="77777777" w:rsidR="00AE64F7" w:rsidRPr="00703FA6" w:rsidRDefault="00AE64F7" w:rsidP="00AE64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проводилась: с</w:t>
      </w:r>
      <w:r w:rsid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21.09.2023 по 02.10</w:t>
      </w:r>
      <w:r w:rsidR="00E015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703F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97CCB9" w14:textId="77777777" w:rsidR="00AE64F7" w:rsidRDefault="00AE64F7" w:rsidP="00AE64F7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проверки подписан </w:t>
      </w:r>
      <w:r w:rsid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>03.10</w:t>
      </w:r>
      <w:r w:rsidR="00E015B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возражений.</w:t>
      </w:r>
    </w:p>
    <w:p w14:paraId="2395ADED" w14:textId="77777777" w:rsidR="00E047A9" w:rsidRPr="00E047A9" w:rsidRDefault="00E047A9" w:rsidP="00E047A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047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Ранее Контрольно-счетной палатой города Переславля-Залесского проводилась проверка формирования и использования фонда оплаты труда в 2011 году</w:t>
      </w:r>
      <w:r w:rsidRPr="00E047A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E047A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(проверка фонда оплаты труда и численности муниципальных служащих), по результатам проверки финансовых нарушений на сумму 1 249,87 рублей.</w:t>
      </w:r>
    </w:p>
    <w:p w14:paraId="403E12F9" w14:textId="77777777" w:rsidR="00310F40" w:rsidRDefault="00310F40" w:rsidP="00CA7B6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6AA4F0" w14:textId="228C9D96" w:rsidR="00CA7B64" w:rsidRDefault="00CA7B64" w:rsidP="00CA7B64">
      <w:pPr>
        <w:spacing w:after="0" w:line="240" w:lineRule="auto"/>
        <w:ind w:firstLine="709"/>
        <w:jc w:val="center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 w:rsidRPr="00CA7B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Сведения о проверяемой организации</w:t>
      </w:r>
      <w:r w:rsidRPr="00CA7B64">
        <w:rPr>
          <w:rFonts w:ascii="Times New Roman" w:eastAsia="Lucida Sans Unicode" w:hAnsi="Times New Roman" w:cs="Times New Roman"/>
          <w:sz w:val="24"/>
          <w:szCs w:val="24"/>
          <w:lang w:eastAsia="ru-RU"/>
        </w:rPr>
        <w:t> </w:t>
      </w:r>
    </w:p>
    <w:p w14:paraId="1E4653CC" w14:textId="77777777" w:rsidR="00310F40" w:rsidRPr="00CA7B64" w:rsidRDefault="00310F40" w:rsidP="00CA7B64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96CF7" w14:textId="77777777" w:rsidR="00280079" w:rsidRPr="00280079" w:rsidRDefault="00280079" w:rsidP="00280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079">
        <w:rPr>
          <w:rFonts w:ascii="Times New Roman" w:eastAsia="Calibri" w:hAnsi="Times New Roman" w:cs="Times New Roman"/>
          <w:sz w:val="24"/>
          <w:szCs w:val="24"/>
        </w:rPr>
        <w:t>Полное наименование – Управление финансов Администрации города Переславля-Залесского.</w:t>
      </w:r>
    </w:p>
    <w:p w14:paraId="03A5E785" w14:textId="77777777" w:rsidR="00280079" w:rsidRPr="00280079" w:rsidRDefault="00280079" w:rsidP="002800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Сокращенное наименование: Управление финансов </w:t>
      </w:r>
      <w:r w:rsidRPr="00280079">
        <w:rPr>
          <w:rFonts w:ascii="Times New Roman" w:eastAsia="Times New Roman" w:hAnsi="Times New Roman" w:cs="Calibri"/>
          <w:sz w:val="24"/>
          <w:szCs w:val="24"/>
          <w:lang w:eastAsia="ru-RU"/>
        </w:rPr>
        <w:t>(далее по тексту Управление финансов)</w:t>
      </w:r>
      <w:r w:rsidRP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AF9E1B" w14:textId="77777777" w:rsidR="00280079" w:rsidRPr="00280079" w:rsidRDefault="00280079" w:rsidP="002800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152020, Ярославская область, г. Переславль-Залесский, Народная пл., д. 1.</w:t>
      </w:r>
    </w:p>
    <w:p w14:paraId="02511B8C" w14:textId="77777777" w:rsidR="00280079" w:rsidRPr="00280079" w:rsidRDefault="00280079" w:rsidP="002800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152020, Ярославская область, г. Переславль-Залесский, Народная пл., д. 1.</w:t>
      </w:r>
    </w:p>
    <w:p w14:paraId="7C9A8400" w14:textId="77777777" w:rsidR="00280079" w:rsidRPr="00280079" w:rsidRDefault="00280079" w:rsidP="002800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Управлении финансов Администрации города Переславля-Залесского утверждено Решением Переславль-Залесской городской Думы седьмого созыва от 26.11.2020 № 100 «О переименовании и утверждении Положения об Управлении финансов Администрации города Переславля-Залесского» (действует с 01.01.2021) и зарегистрировано в Межрайонной инспекции Федеральной налоговой службы № 7 по Ярославской области 15.01.2021 (лист записи из Единого государственного реестра юридических лиц от 15.01.2021).</w:t>
      </w:r>
    </w:p>
    <w:p w14:paraId="4EC6F268" w14:textId="77777777" w:rsidR="00280079" w:rsidRPr="00280079" w:rsidRDefault="00280079" w:rsidP="0028007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свидетельства о постановке на учет в налоговом органе Управление финансов </w:t>
      </w:r>
      <w:r w:rsidRPr="00280079">
        <w:rPr>
          <w:rFonts w:ascii="Times New Roman" w:eastAsia="Lucida Sans Unicode" w:hAnsi="Times New Roman" w:cs="Times New Roman"/>
          <w:sz w:val="24"/>
          <w:szCs w:val="24"/>
          <w:lang w:eastAsia="ru-RU"/>
        </w:rPr>
        <w:t>зарегистрировано как юридическое лицо за основным государственным регистрационным номером</w:t>
      </w:r>
      <w:r w:rsidRPr="00280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(ОГРН) 1107608000851 с присвоением ИНН 7608017385 КПП 760801001.  </w:t>
      </w:r>
    </w:p>
    <w:p w14:paraId="414E5AAB" w14:textId="77777777" w:rsidR="00280079" w:rsidRPr="00280079" w:rsidRDefault="00280079" w:rsidP="00280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079">
        <w:rPr>
          <w:rFonts w:ascii="Times New Roman" w:eastAsia="Calibri" w:hAnsi="Times New Roman" w:cs="Times New Roman"/>
          <w:sz w:val="24"/>
          <w:szCs w:val="24"/>
        </w:rPr>
        <w:t>Управление финансов является отраслевым (функциональным) органом  Администрации городского округа город Переславль-Залесский Ярославской области (далее по тексту – Администрация), ее финансовым органом, осуществляющим единую финансовую, бюджетную и налоговую политику в городском округе город Переславль-Залесский Ярославской области (далее по тексту – город Переславль-Залесский), казначейское исполнение бюджета городского округа город Переславль-Залесский (далее по тексту – бюджет города Переславля-Залеского) и управление средствами бюджета города Переславля-Залесского, обеспечивающим реализацию полномочий органов местного самоуправления города Переславля-Залесского в части формирования, исполнения бюджета города Переславля-Залесского и контроля за его исполнением. </w:t>
      </w:r>
    </w:p>
    <w:p w14:paraId="09131E3F" w14:textId="77777777" w:rsidR="00AA5E02" w:rsidRPr="00D92D08" w:rsidRDefault="00AA5E02" w:rsidP="00AA5E0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первой подписи на денежных и расчетных документах в </w:t>
      </w:r>
      <w:r w:rsidRPr="00D92D08">
        <w:rPr>
          <w:rFonts w:ascii="Times New Roman" w:eastAsia="Calibri" w:hAnsi="Times New Roman" w:cs="Times New Roman"/>
          <w:sz w:val="24"/>
          <w:szCs w:val="24"/>
        </w:rPr>
        <w:t>Управлении финансов</w:t>
      </w:r>
      <w:r w:rsidRPr="00D92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проверяемом периоде имели:</w:t>
      </w:r>
    </w:p>
    <w:p w14:paraId="3D7C0950" w14:textId="77777777" w:rsidR="00AA5E02" w:rsidRPr="0040374D" w:rsidRDefault="00AA5E02" w:rsidP="00AA5E0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4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40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финансов – Соловьева Екатерина Александровна с 25.05.2021 года и действует по настоящее время;</w:t>
      </w:r>
    </w:p>
    <w:p w14:paraId="5A7E2544" w14:textId="77777777" w:rsidR="00AA5E02" w:rsidRPr="0040374D" w:rsidRDefault="00AA5E02" w:rsidP="00AA5E0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4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заместитель </w:t>
      </w:r>
      <w:r w:rsidRPr="0040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– начальник отдела доходов и казначейского исполнения бюджета – Лебедева Екатерина</w:t>
      </w:r>
      <w:r w:rsidRPr="0040374D">
        <w:rPr>
          <w:rFonts w:ascii="Times New Roman" w:eastAsia="Calibri" w:hAnsi="Times New Roman" w:cs="Times New Roman"/>
          <w:sz w:val="24"/>
          <w:szCs w:val="24"/>
        </w:rPr>
        <w:t xml:space="preserve"> Валерьевна с 25.05.2021 года </w:t>
      </w:r>
      <w:r w:rsidRPr="004037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действует по настоящее время.</w:t>
      </w:r>
    </w:p>
    <w:p w14:paraId="34688E6D" w14:textId="77777777" w:rsidR="00AA5E02" w:rsidRPr="00D92D08" w:rsidRDefault="00AA5E02" w:rsidP="00AA5E0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D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второй подписи в проверяемом периоде имели:</w:t>
      </w:r>
    </w:p>
    <w:p w14:paraId="2A2CB494" w14:textId="77777777" w:rsidR="00AA5E02" w:rsidRPr="0040374D" w:rsidRDefault="00AA5E02" w:rsidP="00AA5E0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бухгалтерского учета и отчетности - главный бухгалтер – Щербакова Ирина Александровна с 25.05.2021 года и действует по настоящее время;</w:t>
      </w:r>
    </w:p>
    <w:p w14:paraId="571A6735" w14:textId="24F4451D" w:rsidR="00AA5E02" w:rsidRPr="00AA5E02" w:rsidRDefault="00AA5E02" w:rsidP="00AA5E02">
      <w:pPr>
        <w:tabs>
          <w:tab w:val="left" w:pos="0"/>
        </w:tabs>
        <w:spacing w:after="0" w:line="240" w:lineRule="auto"/>
        <w:ind w:right="-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3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заместитель начальника отдела бухгалтерского учета и отчетности – заместитель главного бухгалтера – Поплёвина Татьяна Николаевна с 25.05.2021 года и действует по настоящее время.</w:t>
      </w:r>
    </w:p>
    <w:p w14:paraId="75F9389F" w14:textId="5FA85038" w:rsidR="00280079" w:rsidRPr="00280079" w:rsidRDefault="00280079" w:rsidP="00280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079">
        <w:rPr>
          <w:rFonts w:ascii="Times New Roman" w:eastAsia="Calibri" w:hAnsi="Times New Roman" w:cs="Times New Roman"/>
          <w:sz w:val="24"/>
          <w:szCs w:val="24"/>
        </w:rPr>
        <w:t>Управление финансов обладает правами юридического лица, имеет самостоятельную смету, бланк и печать с изображением герба города Переславля-Залесского и со своим наименованием, соответствующие штампы и другие реквизиты, лицевые счета в органах Федерального казначейства Российской Федерации, Управлении и бюджетные счета в кредитных организациях, открываемые в соответствии с законодательством Российской Федерации. </w:t>
      </w:r>
    </w:p>
    <w:p w14:paraId="74FE182E" w14:textId="77777777" w:rsidR="00280079" w:rsidRPr="00280079" w:rsidRDefault="00280079" w:rsidP="002800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079">
        <w:rPr>
          <w:rFonts w:ascii="Times New Roman" w:eastAsia="Calibri" w:hAnsi="Times New Roman" w:cs="Times New Roman"/>
          <w:sz w:val="24"/>
          <w:szCs w:val="24"/>
        </w:rPr>
        <w:t>Управление финансов создается, реорганизуется и ликвидируется Администрацией.</w:t>
      </w:r>
    </w:p>
    <w:p w14:paraId="04DCB1A2" w14:textId="3DA32EB6" w:rsidR="00CF7B9D" w:rsidRPr="00FB3D57" w:rsidRDefault="00280079" w:rsidP="00FB3D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0079">
        <w:rPr>
          <w:rFonts w:ascii="Times New Roman" w:eastAsia="Calibri" w:hAnsi="Times New Roman" w:cs="Times New Roman"/>
          <w:sz w:val="24"/>
          <w:szCs w:val="24"/>
        </w:rPr>
        <w:t>Управление финансов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</w:p>
    <w:p w14:paraId="219733EC" w14:textId="77777777" w:rsidR="00CF7B9D" w:rsidRPr="008447F5" w:rsidRDefault="00310F40" w:rsidP="00CF7B9D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 проверенных средств</w:t>
      </w:r>
    </w:p>
    <w:p w14:paraId="40AFB4AF" w14:textId="77777777" w:rsidR="00CF7B9D" w:rsidRPr="001C08C3" w:rsidRDefault="00CF7B9D" w:rsidP="00CF7B9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2FB37026" w14:textId="77777777" w:rsidR="00E047A9" w:rsidRPr="00E047A9" w:rsidRDefault="008447F5" w:rsidP="00E047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3E1">
        <w:rPr>
          <w:rFonts w:ascii="Times New Roman" w:eastAsia="Times New Roman" w:hAnsi="Times New Roman"/>
          <w:bCs/>
          <w:sz w:val="24"/>
          <w:szCs w:val="24"/>
          <w:lang w:eastAsia="ru-RU"/>
        </w:rPr>
        <w:t>Фина</w:t>
      </w:r>
      <w:r w:rsidR="00280079">
        <w:rPr>
          <w:rFonts w:ascii="Times New Roman" w:eastAsia="Times New Roman" w:hAnsi="Times New Roman"/>
          <w:bCs/>
          <w:sz w:val="24"/>
          <w:szCs w:val="24"/>
          <w:lang w:eastAsia="ru-RU"/>
        </w:rPr>
        <w:t>нсирование Управления финансов Администрации города Переславля-Залесского</w:t>
      </w:r>
      <w:r w:rsidR="00E047A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8E33E1">
        <w:rPr>
          <w:rFonts w:ascii="Times New Roman" w:eastAsia="Times New Roman" w:hAnsi="Times New Roman"/>
          <w:bCs/>
          <w:sz w:val="24"/>
          <w:szCs w:val="24"/>
          <w:lang w:eastAsia="ru-RU"/>
        </w:rPr>
        <w:t>в проверяемом периоде производило</w:t>
      </w:r>
      <w:r w:rsidR="00310F4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сь на основании бюджетной сметы, </w:t>
      </w:r>
      <w:r w:rsidR="00E047A9" w:rsidRPr="00E047A9">
        <w:rPr>
          <w:rFonts w:ascii="Times New Roman" w:eastAsia="Calibri" w:hAnsi="Times New Roman" w:cs="Times New Roman"/>
          <w:bCs/>
          <w:sz w:val="24"/>
          <w:szCs w:val="24"/>
        </w:rPr>
        <w:t>утвержденной Главой города Переславля-Залесского.</w:t>
      </w:r>
      <w:r w:rsidR="00E047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047A9" w:rsidRPr="00E047A9">
        <w:rPr>
          <w:rFonts w:ascii="Times New Roman" w:eastAsia="Calibri" w:hAnsi="Times New Roman" w:cs="Times New Roman"/>
          <w:sz w:val="24"/>
          <w:szCs w:val="24"/>
        </w:rPr>
        <w:t>Общая сумма утвержденных бюджетных ассигнований по бюджетной смете составила 16 552 753,58 рублей, кассовое исполнение в 2022 году составило 15 224 166,42 рублей, размер неисполненных бюджетных ассигнований составил 1 328 587,16 рублей.</w:t>
      </w:r>
    </w:p>
    <w:p w14:paraId="2A4E71B5" w14:textId="77777777" w:rsidR="00CF7B9D" w:rsidRPr="001C08C3" w:rsidRDefault="00CF7B9D" w:rsidP="00CF7B9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1E6CFD01" w14:textId="77777777" w:rsidR="00CF7B9D" w:rsidRPr="008447F5" w:rsidRDefault="00CF7B9D" w:rsidP="00A667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и постановка бухгалтерского учета.</w:t>
      </w:r>
    </w:p>
    <w:p w14:paraId="5632D771" w14:textId="77777777" w:rsidR="00CF7B9D" w:rsidRPr="008447F5" w:rsidRDefault="00CF7B9D" w:rsidP="00CF7B9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7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Соответствие данных синтетического и аналитического учета бухгалтерской отчетности</w:t>
      </w:r>
    </w:p>
    <w:p w14:paraId="77800036" w14:textId="77777777" w:rsidR="00CF7B9D" w:rsidRPr="008447F5" w:rsidRDefault="00CF7B9D" w:rsidP="00CF7B9D">
      <w:pPr>
        <w:spacing w:after="0" w:line="240" w:lineRule="auto"/>
        <w:ind w:left="735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95029E" w14:textId="77777777" w:rsidR="00E047A9" w:rsidRPr="00E047A9" w:rsidRDefault="00E047A9" w:rsidP="00E0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Ведение бухгалтерского учета и отчетности в Управлении финансов в проверяемом периоде соответствует требованиям Федерального закона от 06.12.2011 № 402-ФЗ «О бухгалтерском учете», </w:t>
      </w:r>
      <w:r w:rsidRPr="00E04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нарушений, отраженных в Акте проверки от 03.10.2023.</w:t>
      </w:r>
    </w:p>
    <w:p w14:paraId="6392298F" w14:textId="77777777" w:rsidR="00340DE3" w:rsidRPr="001C08C3" w:rsidRDefault="00340DE3" w:rsidP="00CF7B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14:paraId="79513BB2" w14:textId="77777777" w:rsidR="00E047A9" w:rsidRPr="008B7BE7" w:rsidRDefault="00310F40" w:rsidP="00E047A9">
      <w:pPr>
        <w:tabs>
          <w:tab w:val="left" w:pos="709"/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проверки</w:t>
      </w:r>
    </w:p>
    <w:p w14:paraId="3C6C1952" w14:textId="77777777" w:rsidR="008B7BE7" w:rsidRDefault="008B7BE7" w:rsidP="008447F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A1429CC" w14:textId="77777777" w:rsidR="00E047A9" w:rsidRPr="006E1F50" w:rsidRDefault="00E047A9" w:rsidP="00E0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E1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результатам проверки установлено:</w:t>
      </w:r>
    </w:p>
    <w:p w14:paraId="129423C5" w14:textId="0D710500" w:rsidR="00E047A9" w:rsidRPr="006E1F50" w:rsidRDefault="006E1F50" w:rsidP="00E0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47A9" w:rsidRPr="006E1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финансовых нарушений на сумму 133 237,48 рублей, а именно:</w:t>
      </w:r>
    </w:p>
    <w:p w14:paraId="582CF9EE" w14:textId="77777777" w:rsidR="00E047A9" w:rsidRPr="00E047A9" w:rsidRDefault="00E047A9" w:rsidP="00E04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1F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- 133 237,48 рублей – нарушение </w:t>
      </w:r>
      <w:r w:rsidRPr="006E1F50">
        <w:rPr>
          <w:rFonts w:ascii="Times New Roman" w:eastAsia="Calibri" w:hAnsi="Times New Roman" w:cs="Times New Roman"/>
          <w:bCs/>
          <w:sz w:val="24"/>
          <w:szCs w:val="24"/>
        </w:rPr>
        <w:t>ст. 34 Бюджетного кодекса Российской</w:t>
      </w:r>
      <w:r w:rsidRPr="00E047A9">
        <w:rPr>
          <w:rFonts w:ascii="Times New Roman" w:eastAsia="Calibri" w:hAnsi="Times New Roman" w:cs="Times New Roman"/>
          <w:sz w:val="24"/>
          <w:szCs w:val="24"/>
        </w:rPr>
        <w:t xml:space="preserve"> Федерации – неэффективное расходование бюджетных средств – оплата по КОСГУ 292 «Штрафы за нарушение законодательства о налогах и сборах, законодательства о страховых взносах» штрафов за нарушение законодательства о налогах и сборах, законодательства о страховых взносах.</w:t>
      </w:r>
    </w:p>
    <w:p w14:paraId="69D8BE13" w14:textId="77777777" w:rsidR="00E047A9" w:rsidRPr="00E047A9" w:rsidRDefault="00E047A9" w:rsidP="00E047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начальнику Управления финансов Администрации города Переславля-Залесского выдано представление № 6 от 03.10.2023 года о </w:t>
      </w:r>
      <w:r w:rsidRPr="00E047A9">
        <w:rPr>
          <w:rFonts w:ascii="Times New Roman" w:eastAsia="Calibri" w:hAnsi="Times New Roman" w:cs="Times New Roman"/>
          <w:sz w:val="24"/>
          <w:szCs w:val="24"/>
        </w:rPr>
        <w:t xml:space="preserve">разработке плана устранения нарушений и недостатков, указанных в представлении (при необходимости), принятии мер по устранению нарушений и недостатков, по привлечению </w:t>
      </w:r>
      <w:r w:rsidRPr="00E047A9">
        <w:rPr>
          <w:rFonts w:ascii="Times New Roman" w:eastAsia="Calibri" w:hAnsi="Times New Roman" w:cs="Times New Roman"/>
          <w:sz w:val="24"/>
          <w:szCs w:val="24"/>
        </w:rPr>
        <w:lastRenderedPageBreak/>
        <w:t>к ответственности должностных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14:paraId="3B00DE95" w14:textId="77777777" w:rsidR="00E047A9" w:rsidRPr="00E047A9" w:rsidRDefault="00E047A9" w:rsidP="00E047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7A9">
        <w:rPr>
          <w:rFonts w:ascii="Times New Roman" w:eastAsia="Calibri" w:hAnsi="Times New Roman" w:cs="Times New Roman"/>
          <w:sz w:val="24"/>
          <w:szCs w:val="24"/>
        </w:rPr>
        <w:t>Срок ответа на представление со стороны Управления финансов Администрации города Переславля-Залесского 30 календарных дней.</w:t>
      </w:r>
    </w:p>
    <w:p w14:paraId="2B67C163" w14:textId="77777777" w:rsidR="00E047A9" w:rsidRPr="00E047A9" w:rsidRDefault="00E047A9" w:rsidP="00E047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7A9">
        <w:rPr>
          <w:rFonts w:ascii="Times New Roman" w:eastAsia="Calibri" w:hAnsi="Times New Roman" w:cs="Times New Roman"/>
          <w:sz w:val="24"/>
          <w:szCs w:val="24"/>
        </w:rPr>
        <w:t>Материалы проверки Управления финансов Администрации города Переславля-Залесского за 2022 год направлены в Переславскую межрайонную прокуратуру – во исполнение протокола координационного совещания руководителей правоохранительных органов городского округа город Переславль-Залесский.</w:t>
      </w:r>
    </w:p>
    <w:p w14:paraId="4672C2D7" w14:textId="77777777" w:rsidR="002A40FE" w:rsidRPr="008B7BE7" w:rsidRDefault="002A40FE" w:rsidP="002A4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A97DB5" w14:textId="77777777" w:rsidR="002A40FE" w:rsidRPr="001C08C3" w:rsidRDefault="002A40FE" w:rsidP="002A40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14:paraId="70486D28" w14:textId="77777777" w:rsidR="002A40FE" w:rsidRPr="008B7BE7" w:rsidRDefault="002A40FE" w:rsidP="002A40F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BE7">
        <w:rPr>
          <w:rFonts w:ascii="Times New Roman" w:eastAsia="Calibri" w:hAnsi="Times New Roman" w:cs="Times New Roman"/>
          <w:sz w:val="24"/>
          <w:szCs w:val="24"/>
        </w:rPr>
        <w:t>Председатель Контрольно-счетной</w:t>
      </w:r>
    </w:p>
    <w:p w14:paraId="259080A8" w14:textId="77777777" w:rsidR="002A40FE" w:rsidRDefault="002A40FE" w:rsidP="001969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BE7">
        <w:rPr>
          <w:rFonts w:ascii="Times New Roman" w:eastAsia="Calibri" w:hAnsi="Times New Roman" w:cs="Times New Roman"/>
          <w:sz w:val="24"/>
          <w:szCs w:val="24"/>
        </w:rPr>
        <w:t>палаты города Переславля-Залесского</w:t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</w:r>
      <w:r w:rsidRPr="008B7BE7">
        <w:rPr>
          <w:rFonts w:ascii="Times New Roman" w:eastAsia="Calibri" w:hAnsi="Times New Roman" w:cs="Times New Roman"/>
          <w:sz w:val="24"/>
          <w:szCs w:val="24"/>
        </w:rPr>
        <w:tab/>
        <w:t>М.Б. Чудинова</w:t>
      </w:r>
    </w:p>
    <w:p w14:paraId="33A480E1" w14:textId="77777777" w:rsidR="00E047A9" w:rsidRDefault="00E047A9" w:rsidP="001969E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F0F508" w14:textId="77777777" w:rsidR="00E047A9" w:rsidRDefault="00E047A9" w:rsidP="001969E5">
      <w:pPr>
        <w:shd w:val="clear" w:color="auto" w:fill="FFFFFF"/>
        <w:spacing w:after="0" w:line="240" w:lineRule="auto"/>
        <w:jc w:val="both"/>
      </w:pPr>
    </w:p>
    <w:p w14:paraId="5EF4FDB6" w14:textId="77777777" w:rsidR="00E047A9" w:rsidRPr="00E047A9" w:rsidRDefault="00E047A9" w:rsidP="00E047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B605BB" w14:textId="77777777" w:rsidR="00CF7B9D" w:rsidRDefault="00CF7B9D" w:rsidP="002A40FE">
      <w:pPr>
        <w:tabs>
          <w:tab w:val="left" w:pos="9645"/>
        </w:tabs>
        <w:suppressAutoHyphens/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7B9D" w:rsidSect="00BE06F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FF08" w14:textId="77777777" w:rsidR="0088577D" w:rsidRDefault="0088577D" w:rsidP="00BE06F6">
      <w:pPr>
        <w:spacing w:after="0" w:line="240" w:lineRule="auto"/>
      </w:pPr>
      <w:r>
        <w:separator/>
      </w:r>
    </w:p>
  </w:endnote>
  <w:endnote w:type="continuationSeparator" w:id="0">
    <w:p w14:paraId="33E2CAFD" w14:textId="77777777" w:rsidR="0088577D" w:rsidRDefault="0088577D" w:rsidP="00BE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1E4E0" w14:textId="77777777" w:rsidR="0088577D" w:rsidRDefault="0088577D" w:rsidP="00BE06F6">
      <w:pPr>
        <w:spacing w:after="0" w:line="240" w:lineRule="auto"/>
      </w:pPr>
      <w:r>
        <w:separator/>
      </w:r>
    </w:p>
  </w:footnote>
  <w:footnote w:type="continuationSeparator" w:id="0">
    <w:p w14:paraId="69252779" w14:textId="77777777" w:rsidR="0088577D" w:rsidRDefault="0088577D" w:rsidP="00BE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236357"/>
      <w:docPartObj>
        <w:docPartGallery w:val="Page Numbers (Top of Page)"/>
        <w:docPartUnique/>
      </w:docPartObj>
    </w:sdtPr>
    <w:sdtEndPr/>
    <w:sdtContent>
      <w:p w14:paraId="23BD8C40" w14:textId="77777777" w:rsidR="00E015B6" w:rsidRDefault="00E015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7A9">
          <w:rPr>
            <w:noProof/>
          </w:rPr>
          <w:t>5</w:t>
        </w:r>
        <w:r>
          <w:fldChar w:fldCharType="end"/>
        </w:r>
      </w:p>
    </w:sdtContent>
  </w:sdt>
  <w:p w14:paraId="39BA4526" w14:textId="77777777" w:rsidR="00E015B6" w:rsidRDefault="00E015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3D3"/>
    <w:multiLevelType w:val="hybridMultilevel"/>
    <w:tmpl w:val="58FAC6AA"/>
    <w:lvl w:ilvl="0" w:tplc="0419000F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B14"/>
    <w:multiLevelType w:val="hybridMultilevel"/>
    <w:tmpl w:val="54D6282E"/>
    <w:lvl w:ilvl="0" w:tplc="A626893C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B26FF"/>
    <w:multiLevelType w:val="hybridMultilevel"/>
    <w:tmpl w:val="A01A6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213444"/>
    <w:multiLevelType w:val="hybridMultilevel"/>
    <w:tmpl w:val="A2D0A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AD0382"/>
    <w:multiLevelType w:val="hybridMultilevel"/>
    <w:tmpl w:val="1A044E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F67709D"/>
    <w:multiLevelType w:val="hybridMultilevel"/>
    <w:tmpl w:val="318A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5B0B9B"/>
    <w:multiLevelType w:val="hybridMultilevel"/>
    <w:tmpl w:val="9CFE4C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D4"/>
    <w:rsid w:val="00011E1F"/>
    <w:rsid w:val="00044033"/>
    <w:rsid w:val="00080BAB"/>
    <w:rsid w:val="000A71DF"/>
    <w:rsid w:val="000C330C"/>
    <w:rsid w:val="0010260D"/>
    <w:rsid w:val="00144A09"/>
    <w:rsid w:val="001632FD"/>
    <w:rsid w:val="001969E5"/>
    <w:rsid w:val="001C08C3"/>
    <w:rsid w:val="001C3367"/>
    <w:rsid w:val="001F2764"/>
    <w:rsid w:val="00221558"/>
    <w:rsid w:val="00280079"/>
    <w:rsid w:val="002A40FE"/>
    <w:rsid w:val="002F64C5"/>
    <w:rsid w:val="00310F40"/>
    <w:rsid w:val="0031272C"/>
    <w:rsid w:val="00326742"/>
    <w:rsid w:val="00340DE3"/>
    <w:rsid w:val="003937F2"/>
    <w:rsid w:val="004130D7"/>
    <w:rsid w:val="0045699F"/>
    <w:rsid w:val="00464308"/>
    <w:rsid w:val="004852F7"/>
    <w:rsid w:val="004A3A23"/>
    <w:rsid w:val="004C7B93"/>
    <w:rsid w:val="004E7A30"/>
    <w:rsid w:val="004F2887"/>
    <w:rsid w:val="00503765"/>
    <w:rsid w:val="00551737"/>
    <w:rsid w:val="00561E5F"/>
    <w:rsid w:val="006E0359"/>
    <w:rsid w:val="006E1F50"/>
    <w:rsid w:val="006E5AD7"/>
    <w:rsid w:val="007457A3"/>
    <w:rsid w:val="007E13D2"/>
    <w:rsid w:val="007E5B03"/>
    <w:rsid w:val="00823458"/>
    <w:rsid w:val="00825D38"/>
    <w:rsid w:val="00825F59"/>
    <w:rsid w:val="008447F5"/>
    <w:rsid w:val="0088577D"/>
    <w:rsid w:val="008B7BE7"/>
    <w:rsid w:val="008C4920"/>
    <w:rsid w:val="00932BF0"/>
    <w:rsid w:val="00973B36"/>
    <w:rsid w:val="009D5E9C"/>
    <w:rsid w:val="009D7A00"/>
    <w:rsid w:val="00A26128"/>
    <w:rsid w:val="00A667B3"/>
    <w:rsid w:val="00A82254"/>
    <w:rsid w:val="00AA5E02"/>
    <w:rsid w:val="00AE64F7"/>
    <w:rsid w:val="00B33B21"/>
    <w:rsid w:val="00B62EA4"/>
    <w:rsid w:val="00BB1113"/>
    <w:rsid w:val="00BC1C71"/>
    <w:rsid w:val="00BE06F6"/>
    <w:rsid w:val="00BE3988"/>
    <w:rsid w:val="00BE71DD"/>
    <w:rsid w:val="00C5065A"/>
    <w:rsid w:val="00C562BC"/>
    <w:rsid w:val="00C83FDC"/>
    <w:rsid w:val="00C936DD"/>
    <w:rsid w:val="00C95778"/>
    <w:rsid w:val="00CA7B64"/>
    <w:rsid w:val="00CF7B9D"/>
    <w:rsid w:val="00D76CE7"/>
    <w:rsid w:val="00DC502E"/>
    <w:rsid w:val="00DD57D9"/>
    <w:rsid w:val="00E015B6"/>
    <w:rsid w:val="00E03D60"/>
    <w:rsid w:val="00E047A9"/>
    <w:rsid w:val="00E322D4"/>
    <w:rsid w:val="00ED7969"/>
    <w:rsid w:val="00EE10DC"/>
    <w:rsid w:val="00F12B9A"/>
    <w:rsid w:val="00F332E9"/>
    <w:rsid w:val="00F56206"/>
    <w:rsid w:val="00F81620"/>
    <w:rsid w:val="00FB3D57"/>
    <w:rsid w:val="00FD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525D"/>
  <w15:docId w15:val="{F847C4AD-A6CC-4B74-8277-866A429E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B9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F7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F7B9D"/>
  </w:style>
  <w:style w:type="table" w:customStyle="1" w:styleId="12">
    <w:name w:val="Сетка таблицы1"/>
    <w:basedOn w:val="a1"/>
    <w:next w:val="a3"/>
    <w:uiPriority w:val="39"/>
    <w:rsid w:val="00CF7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CF7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7B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50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6F6"/>
  </w:style>
  <w:style w:type="paragraph" w:styleId="a7">
    <w:name w:val="footer"/>
    <w:basedOn w:val="a"/>
    <w:link w:val="a8"/>
    <w:uiPriority w:val="99"/>
    <w:unhideWhenUsed/>
    <w:rsid w:val="00BE0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6F6"/>
  </w:style>
  <w:style w:type="paragraph" w:styleId="a9">
    <w:name w:val="Balloon Text"/>
    <w:basedOn w:val="a"/>
    <w:link w:val="aa"/>
    <w:uiPriority w:val="99"/>
    <w:semiHidden/>
    <w:unhideWhenUsed/>
    <w:rsid w:val="001F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F276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C08C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Admin</cp:lastModifiedBy>
  <cp:revision>10</cp:revision>
  <cp:lastPrinted>2022-12-14T08:13:00Z</cp:lastPrinted>
  <dcterms:created xsi:type="dcterms:W3CDTF">2023-01-26T08:31:00Z</dcterms:created>
  <dcterms:modified xsi:type="dcterms:W3CDTF">2023-10-31T06:14:00Z</dcterms:modified>
</cp:coreProperties>
</file>