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DDB5" w14:textId="1100F23C" w:rsidR="00DE4696" w:rsidRDefault="00310F40" w:rsidP="00DE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DE4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DE4696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проверке</w:t>
      </w:r>
    </w:p>
    <w:p w14:paraId="353E4BF5" w14:textId="7AB5A50D" w:rsidR="00310F40" w:rsidRDefault="00310F40" w:rsidP="0031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учреждения Переславль - Залесской городской Думы</w:t>
      </w:r>
      <w:r w:rsidR="00E0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E9C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0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9D5E9C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31F4BCBD" w14:textId="77777777" w:rsidR="00310F40" w:rsidRDefault="00310F40" w:rsidP="0031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9641F" w14:textId="77777777" w:rsidR="00CA7B64" w:rsidRPr="00310F40" w:rsidRDefault="00310F40" w:rsidP="00310F4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</w:t>
      </w:r>
      <w:r w:rsidRPr="00BB4747"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средств, полученных от приносящей доход деятельности и эффективного использования муниципального имущес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в Муниципальном учреждении Переславль-Залесская городская Дума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E9C"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015B6"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B64" w:rsidRPr="00310F40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14:paraId="3E82BB59" w14:textId="3288D667" w:rsidR="00AE64F7" w:rsidRPr="00AE64F7" w:rsidRDefault="00310F40" w:rsidP="00310F4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E6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планом работы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85A271D" w14:textId="77777777" w:rsidR="00AE64F7" w:rsidRPr="00703FA6" w:rsidRDefault="00AE64F7" w:rsidP="00AE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16.01.2023 по 25.01.2023</w:t>
      </w:r>
      <w:r w:rsidRPr="00703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9B5EF2" w14:textId="77777777" w:rsidR="00AE64F7" w:rsidRPr="00703FA6" w:rsidRDefault="00AE64F7" w:rsidP="00AE64F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подписан 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возражений.</w:t>
      </w:r>
    </w:p>
    <w:p w14:paraId="64965AD4" w14:textId="77777777" w:rsidR="00310F40" w:rsidRDefault="00310F40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276D06" w14:textId="77777777" w:rsidR="00CA7B64" w:rsidRDefault="00CA7B64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проверяемой организации</w:t>
      </w:r>
      <w:r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14:paraId="3E8E829B" w14:textId="77777777" w:rsidR="00310F40" w:rsidRPr="00CA7B64" w:rsidRDefault="00310F40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53EDC" w14:textId="77777777" w:rsidR="008447F5" w:rsidRDefault="008447F5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 Переславль-Залесская городская Дума руководствуется в своей работе Уставом городского округа город Переславль-Залесский Ярославской области, принятым решением городской Думы от 23.06.2005 № 49 (в редакции от 25.02.2021) (далее по тексту Устав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город Переславль-Залесский).</w:t>
      </w:r>
    </w:p>
    <w:p w14:paraId="21B973DC" w14:textId="77777777" w:rsidR="00CA7B64" w:rsidRPr="008447F5" w:rsidRDefault="008447F5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 соответствии с Уставом</w:t>
      </w:r>
      <w:r w:rsidRPr="00014D47">
        <w:t xml:space="preserve"> </w:t>
      </w:r>
      <w:r w:rsidRPr="00014D47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городского округа город Переславль-Залесский</w:t>
      </w:r>
      <w:r w:rsidRPr="00114349">
        <w:t xml:space="preserve"> </w:t>
      </w:r>
      <w:r w:rsidRPr="0011434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Муниципальное учреждение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Переславль-Залесская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городская Дума является выборным представительным органом местного самоуправления.</w:t>
      </w:r>
      <w:r w:rsidR="00CA7B64"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14:paraId="629E952A" w14:textId="77777777" w:rsidR="001C08C3" w:rsidRPr="001C08C3" w:rsidRDefault="001C08C3" w:rsidP="001C0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– Муниципальное учреждение Переславль-Залесская городская Дума (далее по тексту Переславль-Залесская городская Дума). </w:t>
      </w:r>
    </w:p>
    <w:p w14:paraId="78CD48B7" w14:textId="77777777" w:rsidR="001C08C3" w:rsidRPr="001C08C3" w:rsidRDefault="001C08C3" w:rsidP="001C0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Фактический (почтовый) адрес: 152020, Ярославская область, г. Переславль-Залесский, ул. Советская, д. 5. </w:t>
      </w:r>
    </w:p>
    <w:p w14:paraId="766B9A39" w14:textId="77777777" w:rsidR="00FD3272" w:rsidRPr="001C08C3" w:rsidRDefault="00FD3272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и на момент проведения проверки:</w:t>
      </w:r>
    </w:p>
    <w:p w14:paraId="190885C1" w14:textId="77777777" w:rsidR="001C08C3" w:rsidRP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Переславль-Залесской городской Думы – Корниенко Сергей Васильевич с 15.02.2017 по 09.11.2022 (освобожден от должности председателя 09.11.2022 – решение Переславль-Залесской городской Думы от 17.11.2022 № 99);</w:t>
      </w:r>
    </w:p>
    <w:p w14:paraId="76FFF921" w14:textId="77777777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Переславль-Залесской городской Думы – Миронова Галина Владимировна с 07.12.2022 по настоящее время</w:t>
      </w:r>
      <w:r w:rsidRPr="001C08C3">
        <w:rPr>
          <w:rFonts w:ascii="Calibri" w:eastAsia="Calibri" w:hAnsi="Calibri" w:cs="Times New Roman"/>
        </w:rPr>
        <w:t xml:space="preserve"> (</w:t>
      </w:r>
      <w:r w:rsidRPr="001C08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избрана председателем 17.11.2022 – решение Переславль-Залесской городской Думы от 17.11.2022 № 102).</w:t>
      </w:r>
    </w:p>
    <w:p w14:paraId="550553C8" w14:textId="77777777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Бухгалтерский и налоговый учет финансово-хозяйственной деятельности Переславль-Залесской городской Думы ведется Администрацией города Переславля-Залесского (отдел бухгалтерского учета) на основании Договора аутсорсинга на ведение бухгалтерского учета № Д-13 (зарегистрировано как договор Д-112) от 25.11.2016 (с изменениями от 15.02.2017 № Д-26).</w:t>
      </w:r>
    </w:p>
    <w:p w14:paraId="486C15F8" w14:textId="77777777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Предметом данного договора является ведение бухгалтерского и налогового учета в соответствии с Федеральным законом от 06.12.2011 № 402-ФЗ «О бухгалтерском учете», Инструкцией по бюджетному учету (Приказ Минфина РФ от 06.12.2010 № 162н «Об утверждении Плана счетов бюджетного учета и Инструкции по его применению» (с изменениями и дополнениями), налоговым и бюджетным законодательством РФ и иными нормативно-правовыми актами.</w:t>
      </w:r>
    </w:p>
    <w:p w14:paraId="75939DA9" w14:textId="77777777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второй подписи на банковских документах согласно Договору аутсорсинга, на ведение бухгалтерского учета от 25.11.2016 № Д-13 (дополнительное соглашение от 15.02.2017 № Д-267) в проверяемом периоде имели:</w:t>
      </w:r>
    </w:p>
    <w:p w14:paraId="3B14630B" w14:textId="4AD6B4EC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Крутикова Ирина Михайловна – начальник управления бухгалтерского учета и отчетности - главный бухгалтер Администрации города Переславля-Залесского с 28.10.2010 по настоящее время;</w:t>
      </w:r>
    </w:p>
    <w:p w14:paraId="18286036" w14:textId="52BEA794" w:rsidR="001C08C3" w:rsidRDefault="001C08C3" w:rsidP="001C08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Багрова Надежда Анатольевна – заместитель начальника управления бухгалтерского учета и отчетности – заместитель главного бухгалтера Администрации города Переславля-Залесского с 28.10.2010 по настоящее время.</w:t>
      </w:r>
    </w:p>
    <w:p w14:paraId="24EDF31F" w14:textId="6528C4F2" w:rsidR="001C08C3" w:rsidRPr="004F11E4" w:rsidRDefault="001C08C3" w:rsidP="004F11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свидетельства о постановке на учет в налоговом органе Переславль-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Залесская городская Дума </w:t>
      </w:r>
      <w:r>
        <w:rPr>
          <w:rFonts w:ascii="Times New Roman" w:eastAsia="Lucida Sans Unicode" w:hAnsi="Times New Roman"/>
          <w:sz w:val="24"/>
          <w:szCs w:val="24"/>
          <w:lang w:eastAsia="ru-RU"/>
        </w:rPr>
        <w:t>зарегистрировано как юридическое лицо за основным государственным регистрационным номером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(ОГРН) 110276010555877 с присвоением ИНН 7608006672 КПП 760801001.  </w:t>
      </w:r>
    </w:p>
    <w:p w14:paraId="27008518" w14:textId="77777777" w:rsidR="008447F5" w:rsidRDefault="008447F5" w:rsidP="008447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Переславль-Залесская городская Дума обладает правами юридического лица, является муниципальным учреждением, образуемым для осуществления управленческих функций, и подлежит государственной регистрации в качестве юридического лица в установленном порядке, имеет печать с изображением герба города Переславля-Залесского, штампы, бланки со своим наименованием.</w:t>
      </w:r>
    </w:p>
    <w:p w14:paraId="59FE9F84" w14:textId="77777777" w:rsidR="008447F5" w:rsidRDefault="008447F5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 на обеспечение деятельности Переславль-Залесской городской Думы предусматриваются в бюджете городского округа город Переславль-Залесский Ярославской области отдельной строкой в соответствии с классификацией расходов бюджетов Российской Федерации.</w:t>
      </w:r>
    </w:p>
    <w:p w14:paraId="183A74D4" w14:textId="77777777" w:rsidR="008447F5" w:rsidRDefault="008447F5" w:rsidP="008447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 Переславль-Залесская городская Дума является Главным распорядителем бюджетных средств, код Главы - 212, подведомственных учреждений не имеет.</w:t>
      </w:r>
    </w:p>
    <w:p w14:paraId="472BD6F5" w14:textId="77777777" w:rsidR="00CF7B9D" w:rsidRPr="001C08C3" w:rsidRDefault="00CF7B9D" w:rsidP="004F1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4E64" w14:textId="77777777" w:rsidR="00CF7B9D" w:rsidRPr="008447F5" w:rsidRDefault="00310F40" w:rsidP="00CF7B9D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проверенных средств</w:t>
      </w:r>
    </w:p>
    <w:p w14:paraId="3FE646EB" w14:textId="77777777" w:rsidR="00CF7B9D" w:rsidRPr="001C08C3" w:rsidRDefault="00CF7B9D" w:rsidP="00CF7B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03B7121" w14:textId="5E89F32A" w:rsidR="008447F5" w:rsidRDefault="008447F5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33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Финансирование Переславль-Залесской </w:t>
      </w:r>
      <w:r w:rsidRPr="008E33E1">
        <w:rPr>
          <w:rFonts w:ascii="Times New Roman" w:hAnsi="Times New Roman"/>
          <w:sz w:val="24"/>
          <w:szCs w:val="24"/>
          <w:lang w:eastAsia="ru-RU"/>
        </w:rPr>
        <w:t xml:space="preserve">городской Думы </w:t>
      </w:r>
      <w:r w:rsidRPr="008E33E1">
        <w:rPr>
          <w:rFonts w:ascii="Times New Roman" w:eastAsia="Times New Roman" w:hAnsi="Times New Roman"/>
          <w:bCs/>
          <w:sz w:val="24"/>
          <w:szCs w:val="24"/>
          <w:lang w:eastAsia="ru-RU"/>
        </w:rPr>
        <w:t>в проверяемом периоде производило</w:t>
      </w:r>
      <w:r w:rsidR="00310F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сь на основании бюджетной сметы, утвержденной </w:t>
      </w:r>
      <w:r w:rsidRPr="008E33E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Председателем Переславль-Залесской городско</w:t>
      </w:r>
      <w:r w:rsidR="00310F40">
        <w:rPr>
          <w:rFonts w:ascii="Times New Roman" w:eastAsia="Times New Roman" w:hAnsi="Times New Roman"/>
          <w:bCs/>
          <w:sz w:val="24"/>
          <w:szCs w:val="24"/>
          <w:lang w:eastAsia="ru-RU"/>
        </w:rPr>
        <w:t>й Думы.</w:t>
      </w:r>
    </w:p>
    <w:p w14:paraId="036FA49B" w14:textId="77777777" w:rsidR="00310F40" w:rsidRPr="004C7848" w:rsidRDefault="00310F40" w:rsidP="00310F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D50">
        <w:rPr>
          <w:rFonts w:ascii="Times New Roman" w:eastAsia="Calibri" w:hAnsi="Times New Roman"/>
          <w:sz w:val="24"/>
          <w:szCs w:val="24"/>
        </w:rPr>
        <w:t xml:space="preserve">Общая сумма утвержденных бюджетных ассигнований по бюджетной смете </w:t>
      </w:r>
      <w:r>
        <w:rPr>
          <w:rFonts w:ascii="Times New Roman" w:eastAsia="Calibri" w:hAnsi="Times New Roman"/>
          <w:sz w:val="24"/>
          <w:szCs w:val="24"/>
        </w:rPr>
        <w:t>составила 2 838 467,79</w:t>
      </w:r>
      <w:r w:rsidRPr="004C7848">
        <w:rPr>
          <w:rFonts w:ascii="Times New Roman" w:eastAsia="Calibri" w:hAnsi="Times New Roman"/>
          <w:sz w:val="24"/>
          <w:szCs w:val="24"/>
        </w:rPr>
        <w:t xml:space="preserve"> ру</w:t>
      </w:r>
      <w:r>
        <w:rPr>
          <w:rFonts w:ascii="Times New Roman" w:eastAsia="Calibri" w:hAnsi="Times New Roman"/>
          <w:sz w:val="24"/>
          <w:szCs w:val="24"/>
        </w:rPr>
        <w:t>блей, кассовое исполнение в 2022 году составило 2 783 967,79</w:t>
      </w:r>
      <w:r w:rsidRPr="004C7848">
        <w:rPr>
          <w:rFonts w:ascii="Times New Roman" w:eastAsia="Calibri" w:hAnsi="Times New Roman"/>
          <w:sz w:val="24"/>
          <w:szCs w:val="24"/>
        </w:rPr>
        <w:t xml:space="preserve"> рублей, размер неисполненных бюджетных ассигно</w:t>
      </w:r>
      <w:r>
        <w:rPr>
          <w:rFonts w:ascii="Times New Roman" w:eastAsia="Calibri" w:hAnsi="Times New Roman"/>
          <w:sz w:val="24"/>
          <w:szCs w:val="24"/>
        </w:rPr>
        <w:t>ваний составил 54 500,00</w:t>
      </w:r>
      <w:r w:rsidRPr="004C7848">
        <w:rPr>
          <w:rFonts w:ascii="Times New Roman" w:eastAsia="Calibri" w:hAnsi="Times New Roman"/>
          <w:sz w:val="24"/>
          <w:szCs w:val="24"/>
        </w:rPr>
        <w:t xml:space="preserve"> рублей.</w:t>
      </w:r>
    </w:p>
    <w:p w14:paraId="48300FE8" w14:textId="77777777" w:rsidR="00CF7B9D" w:rsidRPr="001C08C3" w:rsidRDefault="00CF7B9D" w:rsidP="004F11E4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76DF17B6" w14:textId="77777777" w:rsidR="00CF7B9D" w:rsidRPr="008447F5" w:rsidRDefault="00CF7B9D" w:rsidP="00A667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 постановка бухгалтерского учета.</w:t>
      </w:r>
    </w:p>
    <w:p w14:paraId="679D988D" w14:textId="77777777" w:rsidR="00CF7B9D" w:rsidRPr="008447F5" w:rsidRDefault="00CF7B9D" w:rsidP="00CF7B9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данных синтетического и аналитического учета бухгалтерской отчетности</w:t>
      </w:r>
    </w:p>
    <w:p w14:paraId="23F247BE" w14:textId="77777777" w:rsidR="00CF7B9D" w:rsidRPr="008447F5" w:rsidRDefault="00CF7B9D" w:rsidP="00CF7B9D">
      <w:pPr>
        <w:spacing w:after="0" w:line="240" w:lineRule="auto"/>
        <w:ind w:left="73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B71ACB" w14:textId="1F9FD57D" w:rsidR="00CF7B9D" w:rsidRPr="008447F5" w:rsidRDefault="008447F5" w:rsidP="00CF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B1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бухгалтерского учета и отчетности </w:t>
      </w:r>
      <w:bookmarkStart w:id="0" w:name="_Hlk125451076"/>
      <w:r w:rsidRPr="00A475B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Переславль-Залесской городской Думы </w:t>
      </w:r>
      <w:bookmarkEnd w:id="0"/>
      <w:r w:rsidRPr="00A475B1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проверяемом периоде соответствует требованиям Федерального закона от 06.12.2011 № 402-ФЗ «О бухгалтерском </w:t>
      </w:r>
      <w:r w:rsidRPr="008447F5">
        <w:rPr>
          <w:rFonts w:ascii="Times New Roman" w:eastAsia="Times New Roman" w:hAnsi="Times New Roman"/>
          <w:sz w:val="24"/>
          <w:szCs w:val="24"/>
          <w:lang w:eastAsia="ru-RU"/>
        </w:rPr>
        <w:t>учете»</w:t>
      </w:r>
      <w:r w:rsidRPr="008447F5">
        <w:rPr>
          <w:rFonts w:ascii="Times New Roman" w:hAnsi="Times New Roman"/>
          <w:sz w:val="24"/>
          <w:szCs w:val="24"/>
        </w:rPr>
        <w:t xml:space="preserve">, </w:t>
      </w:r>
      <w:r w:rsidR="00CF7B9D" w:rsidRPr="0084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нарушений, отраженных в </w:t>
      </w:r>
      <w:r w:rsidRPr="0084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 проверки от </w:t>
      </w:r>
      <w:r w:rsidRPr="00A84B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4B37" w:rsidRPr="00A84B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4B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47F5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01.2023</w:t>
      </w:r>
      <w:r w:rsidR="002A40FE" w:rsidRPr="00844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8B9E43" w14:textId="77777777" w:rsidR="00340DE3" w:rsidRPr="001C08C3" w:rsidRDefault="00340DE3" w:rsidP="00CF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64332E1" w14:textId="77777777" w:rsidR="00340DE3" w:rsidRPr="008B7BE7" w:rsidRDefault="00310F40" w:rsidP="00340DE3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проверки</w:t>
      </w:r>
    </w:p>
    <w:p w14:paraId="7B03A09A" w14:textId="77777777" w:rsidR="008B7BE7" w:rsidRDefault="008B7BE7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351CFE" w14:textId="77777777" w:rsidR="008447F5" w:rsidRPr="008C64DF" w:rsidRDefault="008447F5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7DC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проверки установлено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27DC">
        <w:rPr>
          <w:rFonts w:ascii="Times New Roman" w:hAnsi="Times New Roman"/>
          <w:b/>
          <w:sz w:val="24"/>
          <w:szCs w:val="24"/>
        </w:rPr>
        <w:t xml:space="preserve">нефинансовое нарушение: </w:t>
      </w:r>
    </w:p>
    <w:p w14:paraId="0F7C7C3D" w14:textId="677F8F72" w:rsidR="002A40FE" w:rsidRPr="004F11E4" w:rsidRDefault="008447F5" w:rsidP="004F11E4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4527DC">
        <w:rPr>
          <w:rFonts w:ascii="Times New Roman" w:hAnsi="Times New Roman" w:cs="Calibri"/>
          <w:sz w:val="24"/>
          <w:szCs w:val="24"/>
        </w:rPr>
        <w:t>- нарушение п. 2.1 муниципального контракта поставки товаров № 103 от 19.10.2022, заключенного с ИП Никишкин Дмитрий Викторович на сумму 18 926,00 рублей</w:t>
      </w:r>
      <w:r>
        <w:rPr>
          <w:rFonts w:ascii="Times New Roman" w:hAnsi="Times New Roman" w:cs="Calibri"/>
          <w:sz w:val="24"/>
          <w:szCs w:val="24"/>
        </w:rPr>
        <w:t xml:space="preserve"> –</w:t>
      </w:r>
      <w:r w:rsidRPr="004527DC">
        <w:rPr>
          <w:rFonts w:ascii="Times New Roman" w:hAnsi="Times New Roman" w:cs="Calibri"/>
          <w:sz w:val="24"/>
          <w:szCs w:val="24"/>
        </w:rPr>
        <w:t xml:space="preserve"> не соблюден срок поставки товара на 5 рабочих дней. </w:t>
      </w:r>
    </w:p>
    <w:p w14:paraId="35B6F59F" w14:textId="77777777" w:rsidR="002A40FE" w:rsidRPr="008B7BE7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8B7BE7"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bookmarkStart w:id="1" w:name="_Hlk126749629"/>
      <w:r w:rsidR="008B7BE7"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 городской Думы</w:t>
      </w:r>
      <w:r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представление № </w:t>
      </w:r>
      <w:r w:rsidR="008B7BE7"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B7BE7"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>27.01.2023</w:t>
      </w:r>
      <w:r w:rsidRPr="008B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</w:t>
      </w:r>
      <w:r w:rsidRPr="008B7BE7">
        <w:rPr>
          <w:rFonts w:ascii="Times New Roman" w:eastAsia="Calibri" w:hAnsi="Times New Roman" w:cs="Times New Roman"/>
          <w:sz w:val="24"/>
          <w:szCs w:val="24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14:paraId="46F996D9" w14:textId="18008874" w:rsidR="002A40FE" w:rsidRPr="008B7BE7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Calibri" w:hAnsi="Times New Roman" w:cs="Times New Roman"/>
          <w:sz w:val="24"/>
          <w:szCs w:val="24"/>
        </w:rPr>
        <w:t xml:space="preserve">Срок ответа на представление со стороны </w:t>
      </w:r>
      <w:r w:rsidR="004F11E4" w:rsidRPr="004F11E4">
        <w:rPr>
          <w:rFonts w:ascii="Times New Roman" w:eastAsia="Calibri" w:hAnsi="Times New Roman" w:cs="Times New Roman"/>
          <w:sz w:val="24"/>
          <w:szCs w:val="24"/>
        </w:rPr>
        <w:t xml:space="preserve">Переславль-Залесской городской Думы </w:t>
      </w:r>
      <w:r w:rsidRPr="008B7BE7">
        <w:rPr>
          <w:rFonts w:ascii="Times New Roman" w:eastAsia="Calibri" w:hAnsi="Times New Roman" w:cs="Times New Roman"/>
          <w:sz w:val="24"/>
          <w:szCs w:val="24"/>
        </w:rPr>
        <w:t>30 календарных дней.</w:t>
      </w:r>
    </w:p>
    <w:p w14:paraId="1F7B3673" w14:textId="2C4ABAB3" w:rsidR="002A40FE" w:rsidRPr="008B7BE7" w:rsidRDefault="002A40FE" w:rsidP="00DF7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Calibri" w:hAnsi="Times New Roman" w:cs="Times New Roman"/>
          <w:sz w:val="24"/>
          <w:szCs w:val="24"/>
        </w:rPr>
        <w:t>Матери</w:t>
      </w:r>
      <w:r w:rsidR="008B7BE7" w:rsidRPr="008B7BE7">
        <w:rPr>
          <w:rFonts w:ascii="Times New Roman" w:eastAsia="Calibri" w:hAnsi="Times New Roman" w:cs="Times New Roman"/>
          <w:sz w:val="24"/>
          <w:szCs w:val="24"/>
        </w:rPr>
        <w:t>алы проверки Муниципального учреждения Переславль-Залесская городская Дума</w:t>
      </w:r>
      <w:r w:rsidRPr="008B7BE7">
        <w:rPr>
          <w:rFonts w:ascii="Times New Roman" w:eastAsia="Calibri" w:hAnsi="Times New Roman" w:cs="Times New Roman"/>
          <w:sz w:val="24"/>
          <w:szCs w:val="24"/>
        </w:rPr>
        <w:t xml:space="preserve"> год направлены в Переславскую межрайонную прокуратуру – во </w:t>
      </w:r>
      <w:r w:rsidRPr="008B7BE7">
        <w:rPr>
          <w:rFonts w:ascii="Times New Roman" w:eastAsia="Calibri" w:hAnsi="Times New Roman" w:cs="Times New Roman"/>
          <w:sz w:val="24"/>
          <w:szCs w:val="24"/>
        </w:rPr>
        <w:lastRenderedPageBreak/>
        <w:t>исполнение протокола координационного совещания руководителей правоохранительных органов городского округа город Переславль-Залесский.</w:t>
      </w:r>
    </w:p>
    <w:p w14:paraId="54E4A454" w14:textId="77777777" w:rsidR="002A40FE" w:rsidRPr="001C08C3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2812073" w14:textId="77777777" w:rsidR="002A40FE" w:rsidRPr="008B7BE7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14:paraId="0EC6D83D" w14:textId="77777777" w:rsidR="002A40FE" w:rsidRDefault="002A40FE" w:rsidP="001969E5">
      <w:pPr>
        <w:shd w:val="clear" w:color="auto" w:fill="FFFFFF"/>
        <w:spacing w:after="0" w:line="240" w:lineRule="auto"/>
        <w:jc w:val="both"/>
      </w:pPr>
      <w:r w:rsidRPr="008B7BE7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  <w:t>М.Б. Чудинова</w:t>
      </w:r>
    </w:p>
    <w:p w14:paraId="7D624451" w14:textId="77777777" w:rsidR="00CF7B9D" w:rsidRDefault="00CF7B9D" w:rsidP="002A40FE">
      <w:pPr>
        <w:tabs>
          <w:tab w:val="left" w:pos="9645"/>
        </w:tabs>
        <w:suppressAutoHyphens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B9D" w:rsidSect="00DF741D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B870" w14:textId="77777777" w:rsidR="00B57BA8" w:rsidRDefault="00B57BA8" w:rsidP="00BE06F6">
      <w:pPr>
        <w:spacing w:after="0" w:line="240" w:lineRule="auto"/>
      </w:pPr>
      <w:r>
        <w:separator/>
      </w:r>
    </w:p>
  </w:endnote>
  <w:endnote w:type="continuationSeparator" w:id="0">
    <w:p w14:paraId="331F089E" w14:textId="77777777" w:rsidR="00B57BA8" w:rsidRDefault="00B57BA8" w:rsidP="00BE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A3A2" w14:textId="77777777" w:rsidR="00B57BA8" w:rsidRDefault="00B57BA8" w:rsidP="00BE06F6">
      <w:pPr>
        <w:spacing w:after="0" w:line="240" w:lineRule="auto"/>
      </w:pPr>
      <w:r>
        <w:separator/>
      </w:r>
    </w:p>
  </w:footnote>
  <w:footnote w:type="continuationSeparator" w:id="0">
    <w:p w14:paraId="5209F402" w14:textId="77777777" w:rsidR="00B57BA8" w:rsidRDefault="00B57BA8" w:rsidP="00BE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236357"/>
      <w:docPartObj>
        <w:docPartGallery w:val="Page Numbers (Top of Page)"/>
        <w:docPartUnique/>
      </w:docPartObj>
    </w:sdtPr>
    <w:sdtEndPr/>
    <w:sdtContent>
      <w:p w14:paraId="500D415D" w14:textId="77777777" w:rsidR="00E015B6" w:rsidRDefault="00E015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F40">
          <w:rPr>
            <w:noProof/>
          </w:rPr>
          <w:t>6</w:t>
        </w:r>
        <w:r>
          <w:fldChar w:fldCharType="end"/>
        </w:r>
      </w:p>
    </w:sdtContent>
  </w:sdt>
  <w:p w14:paraId="2791772F" w14:textId="77777777" w:rsidR="00E015B6" w:rsidRDefault="00E015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3D3"/>
    <w:multiLevelType w:val="hybridMultilevel"/>
    <w:tmpl w:val="58FAC6AA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B14"/>
    <w:multiLevelType w:val="hybridMultilevel"/>
    <w:tmpl w:val="54D6282E"/>
    <w:lvl w:ilvl="0" w:tplc="A626893C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6FF"/>
    <w:multiLevelType w:val="hybridMultilevel"/>
    <w:tmpl w:val="A01A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213444"/>
    <w:multiLevelType w:val="hybridMultilevel"/>
    <w:tmpl w:val="A2D0A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AD0382"/>
    <w:multiLevelType w:val="hybridMultilevel"/>
    <w:tmpl w:val="1A044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67709D"/>
    <w:multiLevelType w:val="hybridMultilevel"/>
    <w:tmpl w:val="318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5B0B9B"/>
    <w:multiLevelType w:val="hybridMultilevel"/>
    <w:tmpl w:val="9CFE4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D4"/>
    <w:rsid w:val="00011E1F"/>
    <w:rsid w:val="00044033"/>
    <w:rsid w:val="0010260D"/>
    <w:rsid w:val="001632FD"/>
    <w:rsid w:val="001969E5"/>
    <w:rsid w:val="001C08C3"/>
    <w:rsid w:val="001C3367"/>
    <w:rsid w:val="001F2764"/>
    <w:rsid w:val="00221558"/>
    <w:rsid w:val="002A40FE"/>
    <w:rsid w:val="002F64C5"/>
    <w:rsid w:val="00310F40"/>
    <w:rsid w:val="0031272C"/>
    <w:rsid w:val="00326742"/>
    <w:rsid w:val="00340DE3"/>
    <w:rsid w:val="003937F2"/>
    <w:rsid w:val="004130D7"/>
    <w:rsid w:val="0045699F"/>
    <w:rsid w:val="00464308"/>
    <w:rsid w:val="004852F7"/>
    <w:rsid w:val="004A3A23"/>
    <w:rsid w:val="004C2972"/>
    <w:rsid w:val="004C7B93"/>
    <w:rsid w:val="004E7A30"/>
    <w:rsid w:val="004F11E4"/>
    <w:rsid w:val="004F2887"/>
    <w:rsid w:val="00503765"/>
    <w:rsid w:val="00551737"/>
    <w:rsid w:val="00561E5F"/>
    <w:rsid w:val="006E0359"/>
    <w:rsid w:val="006E5AD7"/>
    <w:rsid w:val="007457A3"/>
    <w:rsid w:val="007E13D2"/>
    <w:rsid w:val="007E5B03"/>
    <w:rsid w:val="00823458"/>
    <w:rsid w:val="00825D38"/>
    <w:rsid w:val="00825F59"/>
    <w:rsid w:val="008447F5"/>
    <w:rsid w:val="008B7BE7"/>
    <w:rsid w:val="008C4920"/>
    <w:rsid w:val="00932BF0"/>
    <w:rsid w:val="00973B36"/>
    <w:rsid w:val="009D5E9C"/>
    <w:rsid w:val="009D7A00"/>
    <w:rsid w:val="00A2260A"/>
    <w:rsid w:val="00A26128"/>
    <w:rsid w:val="00A667B3"/>
    <w:rsid w:val="00A82254"/>
    <w:rsid w:val="00A84B37"/>
    <w:rsid w:val="00AE64F7"/>
    <w:rsid w:val="00B57BA8"/>
    <w:rsid w:val="00B62EA4"/>
    <w:rsid w:val="00BB1113"/>
    <w:rsid w:val="00BC1C71"/>
    <w:rsid w:val="00BE06F6"/>
    <w:rsid w:val="00BE3988"/>
    <w:rsid w:val="00BE71DD"/>
    <w:rsid w:val="00C5065A"/>
    <w:rsid w:val="00C562BC"/>
    <w:rsid w:val="00C83FDC"/>
    <w:rsid w:val="00C936DD"/>
    <w:rsid w:val="00C95778"/>
    <w:rsid w:val="00CA7B64"/>
    <w:rsid w:val="00CF7B9D"/>
    <w:rsid w:val="00D76CE7"/>
    <w:rsid w:val="00DC502E"/>
    <w:rsid w:val="00DD57D9"/>
    <w:rsid w:val="00DE4696"/>
    <w:rsid w:val="00DF741D"/>
    <w:rsid w:val="00E015B6"/>
    <w:rsid w:val="00E03D60"/>
    <w:rsid w:val="00E322D4"/>
    <w:rsid w:val="00ED7969"/>
    <w:rsid w:val="00EE10DC"/>
    <w:rsid w:val="00F332E9"/>
    <w:rsid w:val="00F56206"/>
    <w:rsid w:val="00F81620"/>
    <w:rsid w:val="00F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63DF"/>
  <w15:docId w15:val="{81E7EB56-8C95-45F0-99EF-064A8EC3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7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B9D"/>
  </w:style>
  <w:style w:type="table" w:customStyle="1" w:styleId="12">
    <w:name w:val="Сетка таблицы1"/>
    <w:basedOn w:val="a1"/>
    <w:next w:val="a3"/>
    <w:uiPriority w:val="39"/>
    <w:rsid w:val="00CF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CF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B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50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6F6"/>
  </w:style>
  <w:style w:type="paragraph" w:styleId="a7">
    <w:name w:val="footer"/>
    <w:basedOn w:val="a"/>
    <w:link w:val="a8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6F6"/>
  </w:style>
  <w:style w:type="paragraph" w:styleId="a9">
    <w:name w:val="Balloon Text"/>
    <w:basedOn w:val="a"/>
    <w:link w:val="aa"/>
    <w:uiPriority w:val="99"/>
    <w:semiHidden/>
    <w:unhideWhenUsed/>
    <w:rsid w:val="001F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7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C08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Admin</cp:lastModifiedBy>
  <cp:revision>8</cp:revision>
  <cp:lastPrinted>2022-12-14T08:13:00Z</cp:lastPrinted>
  <dcterms:created xsi:type="dcterms:W3CDTF">2023-01-26T08:31:00Z</dcterms:created>
  <dcterms:modified xsi:type="dcterms:W3CDTF">2023-02-17T07:51:00Z</dcterms:modified>
</cp:coreProperties>
</file>