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42" w:rsidRPr="00D84694" w:rsidRDefault="009A2E42" w:rsidP="009A2E42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84694">
        <w:rPr>
          <w:rFonts w:ascii="Times New Roman" w:hAnsi="Times New Roman"/>
          <w:sz w:val="24"/>
          <w:szCs w:val="24"/>
        </w:rPr>
        <w:t>вод предложений,</w:t>
      </w:r>
    </w:p>
    <w:p w:rsidR="008E6DED" w:rsidRDefault="009A2E42" w:rsidP="008E6DED">
      <w:pPr>
        <w:pStyle w:val="a3"/>
        <w:spacing w:before="0"/>
        <w:ind w:firstLine="0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 xml:space="preserve">поступивших в связи с </w:t>
      </w:r>
      <w:r w:rsidR="008E6DED">
        <w:rPr>
          <w:sz w:val="24"/>
          <w:szCs w:val="24"/>
        </w:rPr>
        <w:t>проведением публичного обсуждения</w:t>
      </w:r>
    </w:p>
    <w:p w:rsidR="008E6DED" w:rsidRDefault="009A2E42" w:rsidP="008E6DED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проекта муниципального нормативного правового акта, </w:t>
      </w:r>
    </w:p>
    <w:p w:rsidR="009A2E42" w:rsidRPr="008E6DED" w:rsidRDefault="009A2E42" w:rsidP="008E6DED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9A2E42" w:rsidRPr="003D209D" w:rsidRDefault="009A2E42" w:rsidP="009A2E42">
      <w:pPr>
        <w:pStyle w:val="a3"/>
        <w:spacing w:before="0"/>
        <w:ind w:firstLine="0"/>
        <w:jc w:val="center"/>
        <w:rPr>
          <w:sz w:val="28"/>
          <w:szCs w:val="28"/>
        </w:rPr>
      </w:pPr>
    </w:p>
    <w:p w:rsidR="009A2E42" w:rsidRPr="00A67DFC" w:rsidRDefault="009A2E42" w:rsidP="009A2E42">
      <w:pPr>
        <w:pStyle w:val="a3"/>
        <w:spacing w:before="0"/>
        <w:ind w:firstLine="0"/>
        <w:jc w:val="center"/>
        <w:rPr>
          <w:rFonts w:eastAsia="Calibri"/>
          <w:b/>
          <w:sz w:val="24"/>
          <w:szCs w:val="24"/>
        </w:rPr>
      </w:pPr>
      <w:r w:rsidRPr="00A67DFC">
        <w:rPr>
          <w:rFonts w:eastAsia="Calibri"/>
          <w:b/>
          <w:sz w:val="24"/>
          <w:szCs w:val="24"/>
        </w:rPr>
        <w:t>постановление Администрации города Переславля-Залесского</w:t>
      </w:r>
    </w:p>
    <w:p w:rsidR="009A2E42" w:rsidRDefault="009A2E42" w:rsidP="009A2E42">
      <w:pPr>
        <w:pStyle w:val="a3"/>
        <w:spacing w:before="0"/>
        <w:ind w:firstLine="0"/>
        <w:jc w:val="center"/>
        <w:rPr>
          <w:b/>
          <w:kern w:val="36"/>
          <w:sz w:val="24"/>
          <w:szCs w:val="24"/>
        </w:rPr>
      </w:pPr>
      <w:r w:rsidRPr="00A67DFC">
        <w:rPr>
          <w:b/>
          <w:sz w:val="24"/>
          <w:szCs w:val="24"/>
        </w:rPr>
        <w:t>«О внесении изменений в постановление Администрации города Переславля-Залесского о</w:t>
      </w:r>
      <w:r>
        <w:rPr>
          <w:b/>
          <w:sz w:val="24"/>
          <w:szCs w:val="24"/>
        </w:rPr>
        <w:t>т 30.11.2017 № ПОС.03-1695/17 «</w:t>
      </w:r>
      <w:r w:rsidRPr="00A67DFC">
        <w:rPr>
          <w:b/>
          <w:kern w:val="36"/>
          <w:sz w:val="24"/>
          <w:szCs w:val="24"/>
        </w:rPr>
        <w:t xml:space="preserve">О размещении и демонтаже нестационарных объектов на территории городского округа </w:t>
      </w:r>
    </w:p>
    <w:p w:rsidR="009A2E42" w:rsidRPr="00A67DFC" w:rsidRDefault="009A2E42" w:rsidP="009A2E42">
      <w:pPr>
        <w:pStyle w:val="a3"/>
        <w:spacing w:before="0"/>
        <w:ind w:firstLine="0"/>
        <w:jc w:val="center"/>
        <w:rPr>
          <w:rFonts w:eastAsia="Calibri"/>
          <w:b/>
          <w:sz w:val="24"/>
          <w:szCs w:val="24"/>
        </w:rPr>
      </w:pPr>
      <w:r w:rsidRPr="00A67DFC">
        <w:rPr>
          <w:b/>
          <w:kern w:val="36"/>
          <w:sz w:val="24"/>
          <w:szCs w:val="24"/>
        </w:rPr>
        <w:t>города Переславля-Залесского Ярославской области»</w:t>
      </w:r>
    </w:p>
    <w:p w:rsidR="009A2E42" w:rsidRDefault="009A2E42" w:rsidP="009A2E42">
      <w:pPr>
        <w:pStyle w:val="a3"/>
        <w:spacing w:before="0"/>
        <w:ind w:firstLine="0"/>
        <w:jc w:val="center"/>
        <w:rPr>
          <w:sz w:val="24"/>
          <w:szCs w:val="24"/>
        </w:rPr>
      </w:pPr>
      <w:bookmarkStart w:id="0" w:name="_GoBack"/>
      <w:bookmarkEnd w:id="0"/>
    </w:p>
    <w:p w:rsidR="009A2E42" w:rsidRDefault="008E6DED" w:rsidP="009A2E42">
      <w:pPr>
        <w:pStyle w:val="a3"/>
        <w:spacing w:before="0"/>
        <w:ind w:firstLine="567"/>
        <w:rPr>
          <w:sz w:val="24"/>
          <w:szCs w:val="24"/>
        </w:rPr>
      </w:pPr>
      <w:r w:rsidRPr="006374CA">
        <w:rPr>
          <w:sz w:val="24"/>
          <w:szCs w:val="24"/>
        </w:rPr>
        <w:t xml:space="preserve">В результате публичного обсуждения проекта </w:t>
      </w:r>
      <w:r w:rsidR="009A2E42">
        <w:rPr>
          <w:sz w:val="24"/>
          <w:szCs w:val="24"/>
        </w:rPr>
        <w:t xml:space="preserve">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9A2E42" w:rsidRPr="00B7739E" w:rsidRDefault="009A2E42" w:rsidP="009A2E42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5988"/>
      </w:tblGrid>
      <w:tr w:rsidR="009A2E42" w:rsidRPr="00B7739E" w:rsidTr="007E7D32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2" w:rsidRPr="00B7739E" w:rsidRDefault="009A2E42" w:rsidP="007E7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9A2E42" w:rsidRPr="00B7739E" w:rsidRDefault="009A2E42" w:rsidP="007E7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E42" w:rsidRPr="00B7739E" w:rsidRDefault="009A2E42" w:rsidP="007E7D3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9A2E42" w:rsidRPr="00B7739E" w:rsidTr="007E7D32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42" w:rsidRPr="00B7739E" w:rsidRDefault="009A2E42" w:rsidP="007E7D3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E42" w:rsidRPr="00B7739E" w:rsidRDefault="009A2E42" w:rsidP="007E7D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A2E42" w:rsidRDefault="009A2E42" w:rsidP="009A2E42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929" w:rsidRDefault="00BE4929"/>
    <w:sectPr w:rsidR="00BE4929" w:rsidSect="00BE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2E42"/>
    <w:rsid w:val="008E6DED"/>
    <w:rsid w:val="009A2E42"/>
    <w:rsid w:val="00BE4929"/>
    <w:rsid w:val="00D02D8B"/>
    <w:rsid w:val="00F4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89A1"/>
  <w15:docId w15:val="{97343FFD-BA86-4CAA-BD52-F7CDA8DA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9A2E42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41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</cp:revision>
  <cp:lastPrinted>2020-06-09T08:53:00Z</cp:lastPrinted>
  <dcterms:created xsi:type="dcterms:W3CDTF">2019-05-13T08:51:00Z</dcterms:created>
  <dcterms:modified xsi:type="dcterms:W3CDTF">2020-06-09T10:40:00Z</dcterms:modified>
</cp:coreProperties>
</file>