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24794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247947">
        <w:rPr>
          <w:sz w:val="24"/>
          <w:szCs w:val="24"/>
        </w:rPr>
        <w:t>Сводный отчет</w:t>
      </w:r>
    </w:p>
    <w:p w:rsidR="0037502F" w:rsidRPr="00247947" w:rsidRDefault="00AC7320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24794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AC7320" w:rsidRPr="00247947" w:rsidRDefault="001E7B47" w:rsidP="00AC7320">
      <w:pPr>
        <w:pStyle w:val="a3"/>
        <w:spacing w:before="0" w:after="240"/>
        <w:jc w:val="center"/>
        <w:rPr>
          <w:sz w:val="20"/>
          <w:szCs w:val="20"/>
        </w:rPr>
      </w:pPr>
      <w:r w:rsidRPr="00247947">
        <w:rPr>
          <w:sz w:val="24"/>
          <w:szCs w:val="24"/>
        </w:rPr>
        <w:t>Постановления Администрации города Переславля-</w:t>
      </w:r>
      <w:proofErr w:type="gramStart"/>
      <w:r w:rsidRPr="00247947">
        <w:rPr>
          <w:sz w:val="24"/>
          <w:szCs w:val="24"/>
        </w:rPr>
        <w:t>Залесского  «</w:t>
      </w:r>
      <w:proofErr w:type="gramEnd"/>
      <w:r w:rsidRPr="00247947">
        <w:rPr>
          <w:sz w:val="24"/>
          <w:szCs w:val="24"/>
        </w:rPr>
        <w:t>Об утверждении Правил организации и проведения  культурно-зрелищных, развлекательных, просветительских, театрально-зрелищны</w:t>
      </w:r>
      <w:bookmarkStart w:id="0" w:name="_GoBack"/>
      <w:bookmarkEnd w:id="0"/>
      <w:r w:rsidRPr="00247947">
        <w:rPr>
          <w:sz w:val="24"/>
          <w:szCs w:val="24"/>
        </w:rPr>
        <w:t>х, спортивных и иных массовых мероприятий на территории городского округа город Переславль-Залесский Ярославской области»</w:t>
      </w:r>
      <w:r w:rsidRPr="00247947">
        <w:rPr>
          <w:sz w:val="20"/>
          <w:szCs w:val="20"/>
        </w:rPr>
        <w:t xml:space="preserve"> </w:t>
      </w:r>
      <w:r w:rsidR="00AC7320" w:rsidRPr="0024794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247947" w:rsidRPr="00247947" w:rsidTr="006243B1">
        <w:tc>
          <w:tcPr>
            <w:tcW w:w="9345" w:type="dxa"/>
            <w:gridSpan w:val="3"/>
            <w:shd w:val="clear" w:color="auto" w:fill="auto"/>
          </w:tcPr>
          <w:p w:rsidR="00AC7320" w:rsidRPr="0024794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sz w:val="24"/>
                <w:szCs w:val="24"/>
              </w:rPr>
              <w:t>Постановление Администрации города Переславля-</w:t>
            </w:r>
            <w:proofErr w:type="gramStart"/>
            <w:r w:rsidRPr="00247947">
              <w:rPr>
                <w:sz w:val="24"/>
                <w:szCs w:val="24"/>
              </w:rPr>
              <w:t>Залесского  «</w:t>
            </w:r>
            <w:proofErr w:type="gramEnd"/>
            <w:r w:rsidRPr="00247947">
              <w:rPr>
                <w:sz w:val="24"/>
                <w:szCs w:val="24"/>
              </w:rPr>
              <w:t>Об утверждении Правил организации и проведения 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 xml:space="preserve">Постановлением </w:t>
            </w:r>
            <w:r w:rsidRPr="00247947">
              <w:rPr>
                <w:sz w:val="24"/>
                <w:szCs w:val="24"/>
              </w:rPr>
              <w:t xml:space="preserve">определяются правила организации и </w:t>
            </w:r>
            <w:proofErr w:type="gramStart"/>
            <w:r w:rsidRPr="00247947">
              <w:rPr>
                <w:sz w:val="24"/>
                <w:szCs w:val="24"/>
              </w:rPr>
              <w:t>проведения  культурно</w:t>
            </w:r>
            <w:proofErr w:type="gramEnd"/>
            <w:r w:rsidRPr="00247947">
              <w:rPr>
                <w:sz w:val="24"/>
                <w:szCs w:val="24"/>
              </w:rPr>
              <w:t>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Подготовка проекта постановления обусловлена принятием решения Переславль-</w:t>
            </w:r>
            <w:proofErr w:type="spellStart"/>
            <w:r w:rsidRPr="00247947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247947">
              <w:rPr>
                <w:rFonts w:eastAsia="Calibri"/>
                <w:sz w:val="24"/>
                <w:szCs w:val="24"/>
              </w:rPr>
              <w:t xml:space="preserve"> городской Думы от 26.11.2020 № 104</w:t>
            </w:r>
            <w:r w:rsidRPr="00247947">
              <w:rPr>
                <w:rFonts w:eastAsia="Calibri"/>
                <w:sz w:val="24"/>
                <w:szCs w:val="24"/>
              </w:rPr>
              <w:t xml:space="preserve"> «О признании утратившими силу решений Переславль-</w:t>
            </w:r>
            <w:proofErr w:type="spellStart"/>
            <w:r w:rsidRPr="00247947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247947">
              <w:rPr>
                <w:rFonts w:eastAsia="Calibri"/>
                <w:sz w:val="24"/>
                <w:szCs w:val="24"/>
              </w:rPr>
              <w:t xml:space="preserve"> городской Думы»</w:t>
            </w:r>
            <w:r w:rsidRPr="00247947">
              <w:rPr>
                <w:rFonts w:eastAsia="Calibri"/>
                <w:sz w:val="24"/>
                <w:szCs w:val="24"/>
              </w:rPr>
              <w:t xml:space="preserve">, </w:t>
            </w:r>
            <w:r w:rsidRPr="00247947">
              <w:rPr>
                <w:sz w:val="24"/>
                <w:szCs w:val="24"/>
              </w:rPr>
              <w:t>которым признан</w:t>
            </w:r>
            <w:r w:rsidRPr="00247947">
              <w:rPr>
                <w:sz w:val="24"/>
                <w:szCs w:val="24"/>
              </w:rPr>
              <w:t>ы</w:t>
            </w:r>
            <w:r w:rsidRPr="00247947">
              <w:rPr>
                <w:sz w:val="24"/>
                <w:szCs w:val="24"/>
              </w:rPr>
              <w:t xml:space="preserve"> </w:t>
            </w:r>
            <w:r w:rsidRPr="00247947">
              <w:rPr>
                <w:rFonts w:eastAsia="Calibri"/>
                <w:sz w:val="24"/>
                <w:szCs w:val="24"/>
              </w:rPr>
              <w:t>утратившим</w:t>
            </w:r>
            <w:r w:rsidRPr="00247947">
              <w:rPr>
                <w:rFonts w:eastAsia="Calibri"/>
                <w:sz w:val="24"/>
                <w:szCs w:val="24"/>
              </w:rPr>
              <w:t>и</w:t>
            </w:r>
            <w:r w:rsidRPr="00247947">
              <w:rPr>
                <w:rFonts w:eastAsia="Calibri"/>
                <w:sz w:val="24"/>
                <w:szCs w:val="24"/>
              </w:rPr>
              <w:t xml:space="preserve"> силу решения Переславль-</w:t>
            </w:r>
            <w:proofErr w:type="spellStart"/>
            <w:r w:rsidRPr="00247947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247947">
              <w:rPr>
                <w:rFonts w:eastAsia="Calibri"/>
                <w:sz w:val="24"/>
                <w:szCs w:val="24"/>
              </w:rPr>
              <w:t xml:space="preserve"> городской Думы:</w:t>
            </w:r>
          </w:p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 xml:space="preserve">-  </w:t>
            </w:r>
            <w:r w:rsidRPr="00247947">
              <w:rPr>
                <w:sz w:val="24"/>
                <w:szCs w:val="24"/>
              </w:rPr>
              <w:t xml:space="preserve">от 27.10.2011 № 132 «Об утверждении Правил организации и проведения культурно-зрелищных, развлекательных, спортивных и иных массовых </w:t>
            </w:r>
            <w:r w:rsidRPr="00247947">
              <w:rPr>
                <w:sz w:val="24"/>
                <w:szCs w:val="24"/>
              </w:rPr>
              <w:lastRenderedPageBreak/>
              <w:t>мероприятий на территории города Переславля-Залесского»;</w:t>
            </w:r>
          </w:p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sz w:val="24"/>
                <w:szCs w:val="24"/>
              </w:rPr>
              <w:t>- от 26.11.2015 № 116 «О внесении изменений в правила организации и проведения культурно-зрелищных, развлекательных, спортивных и иных массовых мероприятий на территории города Переславля-Залесского» в связи с наделением полномочиями по утверждению данных Правил Администрацию города Переславля-Залесского.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30.06.2021 года – планируемый срок вступления в силу Постановления;</w:t>
            </w:r>
          </w:p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Свод 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anchor="tabs-80495" w:history="1">
              <w:r w:rsidRPr="00247947">
                <w:rPr>
                  <w:rStyle w:val="a4"/>
                  <w:rFonts w:eastAsia="Calibri"/>
                  <w:color w:val="auto"/>
                  <w:sz w:val="24"/>
                  <w:szCs w:val="24"/>
                </w:rPr>
                <w:t>https://admpereslavl.ru/ocenka-reguliruyuschego-vozdeystviya-606132#tabs-80495</w:t>
              </w:r>
            </w:hyperlink>
          </w:p>
          <w:p w:rsidR="00247947" w:rsidRPr="00247947" w:rsidRDefault="00247947" w:rsidP="00247947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247947" w:rsidRPr="00247947" w:rsidRDefault="00247947" w:rsidP="00247947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 xml:space="preserve">С 12.04.2021 по 16.04.2021 года </w:t>
            </w:r>
          </w:p>
          <w:p w:rsidR="00247947" w:rsidRPr="00247947" w:rsidRDefault="00247947" w:rsidP="00247947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247947" w:rsidRPr="00247947" w:rsidRDefault="00247947" w:rsidP="00247947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Размещен на официальном сайте органов местного самоуправления города Переславля-Залесского (</w:t>
            </w:r>
            <w:hyperlink r:id="rId6" w:anchor="tabs-80495" w:history="1">
              <w:r w:rsidRPr="00247947">
                <w:rPr>
                  <w:rStyle w:val="a4"/>
                  <w:rFonts w:eastAsia="Calibri"/>
                  <w:color w:val="auto"/>
                  <w:sz w:val="24"/>
                  <w:szCs w:val="24"/>
                </w:rPr>
                <w:t>https://admpereslavl.ru/ocenka-reguliruyuschego-vozdeystviya-606132#tabs-80495</w:t>
              </w:r>
            </w:hyperlink>
            <w:r w:rsidRPr="00247947">
              <w:rPr>
                <w:sz w:val="24"/>
                <w:szCs w:val="24"/>
              </w:rPr>
              <w:t>)</w:t>
            </w:r>
          </w:p>
        </w:tc>
      </w:tr>
      <w:tr w:rsidR="00247947" w:rsidRPr="00247947" w:rsidTr="006243B1">
        <w:tc>
          <w:tcPr>
            <w:tcW w:w="9345" w:type="dxa"/>
            <w:gridSpan w:val="3"/>
            <w:shd w:val="clear" w:color="auto" w:fill="auto"/>
          </w:tcPr>
          <w:p w:rsidR="00247947" w:rsidRPr="00247947" w:rsidRDefault="00247947" w:rsidP="00247947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 xml:space="preserve">Основные группы субъектов предпринимательской и инвестиционной </w:t>
            </w:r>
            <w:r w:rsidRPr="00247947">
              <w:rPr>
                <w:rFonts w:eastAsia="Calibri"/>
                <w:sz w:val="24"/>
                <w:szCs w:val="24"/>
              </w:rPr>
              <w:lastRenderedPageBreak/>
              <w:t>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sz w:val="24"/>
                <w:szCs w:val="24"/>
              </w:rPr>
              <w:lastRenderedPageBreak/>
              <w:t>Любые юридические лица, независимо от организационно-</w:t>
            </w:r>
            <w:r w:rsidRPr="00247947">
              <w:rPr>
                <w:sz w:val="24"/>
                <w:szCs w:val="24"/>
              </w:rPr>
              <w:lastRenderedPageBreak/>
              <w:t>правовой формы или физические лица (достигшие восемнадцатилетнего возраста), индивидуальные предприниматели, являющиеся инициаторами массового мероприятия и осуществляющие организационное, финансовое и иное обеспечение его проведения.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sz w:val="24"/>
                <w:szCs w:val="24"/>
              </w:rPr>
              <w:t xml:space="preserve">Принятие постановления не повлечет дополнительные расходы или поступления в </w:t>
            </w:r>
            <w:r w:rsidRPr="00247947">
              <w:rPr>
                <w:rFonts w:eastAsia="Calibri"/>
                <w:sz w:val="24"/>
                <w:szCs w:val="24"/>
              </w:rPr>
              <w:t>бюджеты бюджетной системы Российской Федерации, включая</w:t>
            </w:r>
            <w:r w:rsidRPr="00247947">
              <w:rPr>
                <w:sz w:val="24"/>
                <w:szCs w:val="24"/>
              </w:rPr>
              <w:t xml:space="preserve"> бюджет городского округа города Переславля-Залесского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47947" w:rsidRPr="00247947" w:rsidTr="006243B1">
        <w:tc>
          <w:tcPr>
            <w:tcW w:w="63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247947" w:rsidRPr="00247947" w:rsidRDefault="00247947" w:rsidP="0024794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47947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937165" w:rsidRPr="00247947" w:rsidRDefault="006243B1" w:rsidP="00937165">
      <w:pPr>
        <w:pStyle w:val="a3"/>
        <w:rPr>
          <w:sz w:val="24"/>
          <w:szCs w:val="24"/>
        </w:rPr>
      </w:pPr>
      <w:r w:rsidRPr="00247947">
        <w:rPr>
          <w:sz w:val="24"/>
          <w:szCs w:val="24"/>
        </w:rPr>
        <w:t>Приложение: свод предложений, поступивших в связи с размещением уведомления о разработке проекта муниципального нормативного правового акта (с рекомендациями уполномоченного органа об учете предложений или их отклонении с указанием причин).</w:t>
      </w:r>
    </w:p>
    <w:sectPr w:rsidR="00937165" w:rsidRPr="0024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102AE5"/>
    <w:rsid w:val="001E7B47"/>
    <w:rsid w:val="00247947"/>
    <w:rsid w:val="002A44E4"/>
    <w:rsid w:val="0037502F"/>
    <w:rsid w:val="006243B1"/>
    <w:rsid w:val="007706D7"/>
    <w:rsid w:val="007C793A"/>
    <w:rsid w:val="00937165"/>
    <w:rsid w:val="00A2102E"/>
    <w:rsid w:val="00A30C9A"/>
    <w:rsid w:val="00A962B3"/>
    <w:rsid w:val="00AC7320"/>
    <w:rsid w:val="00AD4A45"/>
    <w:rsid w:val="00C26B06"/>
    <w:rsid w:val="00C83E4C"/>
    <w:rsid w:val="00CA71A6"/>
    <w:rsid w:val="00DD0AB3"/>
    <w:rsid w:val="00E260E0"/>
    <w:rsid w:val="00E42C93"/>
    <w:rsid w:val="00E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ocenka-reguliruyuschego-vozdeystviya-606132" TargetMode="Externa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2020-08-17T13:07:00Z</cp:lastPrinted>
  <dcterms:created xsi:type="dcterms:W3CDTF">2021-04-19T10:32:00Z</dcterms:created>
  <dcterms:modified xsi:type="dcterms:W3CDTF">2021-04-19T12:40:00Z</dcterms:modified>
</cp:coreProperties>
</file>