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Ежегодный рост цен на энергоносители, строительные материалы, услуги сторонних организаций по обслуживанию оборудования – эти и другие объективные причины делают необходимым ежегодный пересмотра тарифов на коммунальные услуги в сторону увеличения. Но с 2014 г. в Жилищном кодексе Российской Федерации закреплен механизм ограничения роста платы граждан за коммунальные услуги: размер платы, вносимой жителем, не должен быть выше, чем предельный (максимальный) индекс, установленный в муниципальном образовании. В соответствии с Указом Губернатора Ярославской области от 30.11.2016 № 597 для города Переславля-Залесского предельный индекс установлен на уровне 6,4 %.</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Основываясь на этом ограничении Департамент энергетики и регулирования тарифов Ярославской области в конце 2016 г. установил для жителей нашего города тарифы на коммунальные услуги с 1 июля 2017 г. в следующем размере.</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 xml:space="preserve">Тарифы на коммунальные услуги для населения </w:t>
      </w:r>
      <w:proofErr w:type="gramStart"/>
      <w:r w:rsidRPr="00102216">
        <w:rPr>
          <w:rFonts w:ascii="Times New Roman" w:eastAsia="Times New Roman" w:hAnsi="Times New Roman" w:cs="Times New Roman"/>
          <w:b/>
          <w:bCs/>
          <w:sz w:val="24"/>
          <w:szCs w:val="24"/>
          <w:lang w:eastAsia="ru-RU"/>
        </w:rPr>
        <w:t>г</w:t>
      </w:r>
      <w:proofErr w:type="gramEnd"/>
      <w:r w:rsidRPr="00102216">
        <w:rPr>
          <w:rFonts w:ascii="Times New Roman" w:eastAsia="Times New Roman" w:hAnsi="Times New Roman" w:cs="Times New Roman"/>
          <w:b/>
          <w:bCs/>
          <w:sz w:val="24"/>
          <w:szCs w:val="24"/>
          <w:lang w:eastAsia="ru-RU"/>
        </w:rPr>
        <w:t>. Переславля-Залесского с 01.07.2017 г. по 30.06.2018 г.</w:t>
      </w:r>
    </w:p>
    <w:tbl>
      <w:tblPr>
        <w:tblW w:w="9509"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135"/>
        <w:gridCol w:w="2018"/>
        <w:gridCol w:w="615"/>
        <w:gridCol w:w="1396"/>
        <w:gridCol w:w="3345"/>
      </w:tblGrid>
      <w:tr w:rsidR="00102216" w:rsidRPr="00102216" w:rsidTr="00102216">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Наименование коммунальной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xml:space="preserve">Ед. </w:t>
            </w:r>
            <w:proofErr w:type="spellStart"/>
            <w:r w:rsidRPr="00102216">
              <w:rPr>
                <w:rFonts w:ascii="Times New Roman" w:eastAsia="Times New Roman" w:hAnsi="Times New Roman" w:cs="Times New Roman"/>
                <w:sz w:val="24"/>
                <w:szCs w:val="24"/>
                <w:lang w:eastAsia="ru-RU"/>
              </w:rPr>
              <w:t>изм</w:t>
            </w:r>
            <w:proofErr w:type="spellEnd"/>
            <w:r w:rsidRPr="0010221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Тариф для населения руб. за ед.</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Реквизиты приказа Департамента </w:t>
            </w:r>
            <w:r w:rsidRPr="00102216">
              <w:rPr>
                <w:rFonts w:ascii="Arial" w:eastAsia="Times New Roman" w:hAnsi="Arial" w:cs="Arial"/>
                <w:sz w:val="19"/>
                <w:szCs w:val="19"/>
                <w:lang w:eastAsia="ru-RU"/>
              </w:rPr>
              <w:t>энергетики и регулирования тарифов Ярославской области</w:t>
            </w:r>
          </w:p>
        </w:tc>
      </w:tr>
      <w:tr w:rsidR="00102216" w:rsidRPr="00102216" w:rsidTr="00102216">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Холодная (питьевая вода)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 м</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21,40</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от 15.12.2016 г. № 317-ви</w:t>
            </w:r>
          </w:p>
        </w:tc>
      </w:tr>
      <w:tr w:rsidR="00102216" w:rsidRPr="00102216" w:rsidTr="00102216">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Горячее водоснабжение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Компонент на холодную воду</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 м</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21,39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от 20.12.2016 г. № 353-лт</w:t>
            </w:r>
          </w:p>
        </w:tc>
      </w:tr>
      <w:tr w:rsidR="00102216" w:rsidRPr="00102216" w:rsidTr="00102216">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Компонент на тепловую энергию</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Гкал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1 544,00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p>
        </w:tc>
      </w:tr>
      <w:tr w:rsidR="00102216" w:rsidRPr="00102216" w:rsidTr="00102216">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Водоотведение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 м</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44, 34</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от 15.12.2016 г. № 317-ви</w:t>
            </w:r>
          </w:p>
        </w:tc>
      </w:tr>
      <w:tr w:rsidR="00102216" w:rsidRPr="00102216" w:rsidTr="00102216">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Тепловая энергия (отопление)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Гкал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1 544,00</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от 20.12.2016 г. № 353-лт</w:t>
            </w:r>
          </w:p>
        </w:tc>
      </w:tr>
      <w:tr w:rsidR="00102216" w:rsidRPr="00102216" w:rsidTr="00102216">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Электрическая энергия (за исключением населения, проживающего в домах, оборудованных электроплитами и в сельских населенных пунктах).</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 xml:space="preserve">кВт * </w:t>
            </w:r>
            <w:proofErr w:type="gramStart"/>
            <w:r w:rsidRPr="00102216">
              <w:rPr>
                <w:rFonts w:ascii="Arial" w:eastAsia="Times New Roman" w:hAnsi="Arial" w:cs="Arial"/>
                <w:sz w:val="19"/>
                <w:szCs w:val="19"/>
                <w:lang w:eastAsia="ru-RU"/>
              </w:rPr>
              <w:t>ч</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3,43</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от 19.12.2016 № 341-э/э</w:t>
            </w:r>
          </w:p>
        </w:tc>
      </w:tr>
      <w:tr w:rsidR="00102216" w:rsidRPr="00102216" w:rsidTr="00102216">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Розничные цены на природный газ</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r>
      <w:tr w:rsidR="00102216" w:rsidRPr="00102216" w:rsidTr="00102216">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на приготовление пищи и нагрев воды с использованием газовой плиты</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тыс. куб. м</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6 750,00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от 19.12.2016 № 346-г (в ред. от 28.06.2017 № 28-ви)</w:t>
            </w:r>
          </w:p>
        </w:tc>
      </w:tr>
      <w:tr w:rsidR="00102216" w:rsidRPr="00102216" w:rsidTr="00102216">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на отопление с одновременным использованием газа на другие цели при наличии одного прибора учета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тыс. куб. м</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4 531,00</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p>
        </w:tc>
      </w:tr>
    </w:tbl>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Arial" w:eastAsia="Times New Roman" w:hAnsi="Arial" w:cs="Arial"/>
          <w:sz w:val="19"/>
          <w:szCs w:val="19"/>
          <w:lang w:eastAsia="ru-RU"/>
        </w:rPr>
        <w:t>Общая сумма платежа, вносимая жителями города за коммунальные услуги, не должна возрасти с 01.07.2017 более</w:t>
      </w:r>
      <w:proofErr w:type="gramStart"/>
      <w:r w:rsidRPr="00102216">
        <w:rPr>
          <w:rFonts w:ascii="Arial" w:eastAsia="Times New Roman" w:hAnsi="Arial" w:cs="Arial"/>
          <w:sz w:val="19"/>
          <w:szCs w:val="19"/>
          <w:lang w:eastAsia="ru-RU"/>
        </w:rPr>
        <w:t>,</w:t>
      </w:r>
      <w:proofErr w:type="gramEnd"/>
      <w:r w:rsidRPr="00102216">
        <w:rPr>
          <w:rFonts w:ascii="Arial" w:eastAsia="Times New Roman" w:hAnsi="Arial" w:cs="Arial"/>
          <w:sz w:val="19"/>
          <w:szCs w:val="19"/>
          <w:lang w:eastAsia="ru-RU"/>
        </w:rPr>
        <w:t xml:space="preserve"> чем на 6,4%. Каждый житель может проверить, насколько увеличится его совокупная плата за год, имеет ли место превышение утвержденного уровня. </w:t>
      </w:r>
    </w:p>
    <w:p w:rsidR="00102216" w:rsidRPr="00102216" w:rsidRDefault="00102216" w:rsidP="0010221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02216">
        <w:rPr>
          <w:rFonts w:ascii="Arial" w:eastAsia="Times New Roman" w:hAnsi="Arial" w:cs="Arial"/>
          <w:sz w:val="19"/>
          <w:szCs w:val="19"/>
          <w:lang w:eastAsia="ru-RU"/>
        </w:rPr>
        <w:t xml:space="preserve">В качестве примера, предлагаем рассмотреть расчет роста совокупной платы за коммунальные услуги для двухкомнатной </w:t>
      </w:r>
      <w:proofErr w:type="spellStart"/>
      <w:r w:rsidRPr="00102216">
        <w:rPr>
          <w:rFonts w:ascii="Arial" w:eastAsia="Times New Roman" w:hAnsi="Arial" w:cs="Arial"/>
          <w:sz w:val="19"/>
          <w:szCs w:val="19"/>
          <w:lang w:eastAsia="ru-RU"/>
        </w:rPr>
        <w:t>квартирыплощадью</w:t>
      </w:r>
      <w:proofErr w:type="spellEnd"/>
      <w:r w:rsidRPr="00102216">
        <w:rPr>
          <w:rFonts w:ascii="Arial" w:eastAsia="Times New Roman" w:hAnsi="Arial" w:cs="Arial"/>
          <w:sz w:val="19"/>
          <w:szCs w:val="19"/>
          <w:lang w:eastAsia="ru-RU"/>
        </w:rPr>
        <w:t xml:space="preserve"> 54 кв.м., в которой проживает 3 человека.</w:t>
      </w:r>
      <w:proofErr w:type="gramEnd"/>
      <w:r w:rsidRPr="00102216">
        <w:rPr>
          <w:rFonts w:ascii="Arial" w:eastAsia="Times New Roman" w:hAnsi="Arial" w:cs="Arial"/>
          <w:sz w:val="19"/>
          <w:szCs w:val="19"/>
          <w:lang w:eastAsia="ru-RU"/>
        </w:rPr>
        <w:t xml:space="preserve"> В квартире не установлены индивидуальные приборы учета, поэтому расчет объема потребленных услуг производится по нормативу. В декабре 2016 г. стоимость всех коммунальных услуг составляла 5 963,80 руб., а через год в декабре 2017 г. с учетом новых тарифов вырастет до 6 272,11 руб. Прирост платы составит 5,2%, что не превысит установленный предельный (максимальный) индекс 2017 г.</w:t>
      </w:r>
    </w:p>
    <w:p w:rsidR="00102216" w:rsidRPr="00102216" w:rsidRDefault="00102216" w:rsidP="0010221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СОВОКУПНАЯ ПЛАТА ЗА КОММУНАЛЬНЫЕ УСЛУГИ</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lastRenderedPageBreak/>
        <w:t>                                        ДЕКАБРЬ 2016 г.</w:t>
      </w:r>
    </w:p>
    <w:tbl>
      <w:tblPr>
        <w:tblW w:w="9509"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37"/>
        <w:gridCol w:w="1056"/>
        <w:gridCol w:w="941"/>
        <w:gridCol w:w="1897"/>
        <w:gridCol w:w="1813"/>
        <w:gridCol w:w="1365"/>
      </w:tblGrid>
      <w:tr w:rsidR="00102216" w:rsidRPr="00102216" w:rsidTr="00102216">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Наименование коммунальной услуги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Тариф, руб. за ед.</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Потребление коммунальной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r>
      <w:tr w:rsidR="00102216" w:rsidRPr="00102216" w:rsidTr="00102216">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xml:space="preserve">ед. </w:t>
            </w:r>
            <w:proofErr w:type="spellStart"/>
            <w:r w:rsidRPr="00102216">
              <w:rPr>
                <w:rFonts w:ascii="Times New Roman" w:eastAsia="Times New Roman" w:hAnsi="Times New Roman" w:cs="Times New Roman"/>
                <w:sz w:val="24"/>
                <w:szCs w:val="24"/>
                <w:lang w:eastAsia="ru-RU"/>
              </w:rPr>
              <w:t>изм</w:t>
            </w:r>
            <w:proofErr w:type="spellEnd"/>
            <w:r w:rsidRPr="0010221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установленный норматив</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объем потребления в квартире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Стоимость, руб.</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холодное водоснабжение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w:t>
            </w:r>
            <w:proofErr w:type="gramStart"/>
            <w:r w:rsidRPr="00102216">
              <w:rPr>
                <w:rFonts w:ascii="Times New Roman" w:eastAsia="Times New Roman" w:hAnsi="Times New Roman" w:cs="Times New Roman"/>
                <w:sz w:val="24"/>
                <w:szCs w:val="24"/>
                <w:lang w:eastAsia="ru-RU"/>
              </w:rPr>
              <w:t>.м</w:t>
            </w:r>
            <w:proofErr w:type="gramEnd"/>
            <w:r w:rsidRPr="00102216">
              <w:rPr>
                <w:rFonts w:ascii="Times New Roman" w:eastAsia="Times New Roman" w:hAnsi="Times New Roman" w:cs="Times New Roman"/>
                <w:sz w:val="24"/>
                <w:szCs w:val="24"/>
                <w:lang w:eastAsia="ru-RU"/>
              </w:rPr>
              <w:t xml:space="preserve">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327,08</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отопление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1467</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Гкал на 1 кв.м.</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0,032</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1,728</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2 534,98</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горячее водоснабжение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98,09</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w:t>
            </w:r>
            <w:proofErr w:type="gramStart"/>
            <w:r w:rsidRPr="00102216">
              <w:rPr>
                <w:rFonts w:ascii="Times New Roman" w:eastAsia="Times New Roman" w:hAnsi="Times New Roman" w:cs="Times New Roman"/>
                <w:sz w:val="24"/>
                <w:szCs w:val="24"/>
                <w:lang w:eastAsia="ru-RU"/>
              </w:rPr>
              <w:t>.м</w:t>
            </w:r>
            <w:proofErr w:type="gramEnd"/>
            <w:r w:rsidRPr="00102216">
              <w:rPr>
                <w:rFonts w:ascii="Times New Roman" w:eastAsia="Times New Roman" w:hAnsi="Times New Roman" w:cs="Times New Roman"/>
                <w:sz w:val="24"/>
                <w:szCs w:val="24"/>
                <w:lang w:eastAsia="ru-RU"/>
              </w:rPr>
              <w:t xml:space="preserve">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1 059,37</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водоотведение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42,01</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w:t>
            </w:r>
            <w:proofErr w:type="gramStart"/>
            <w:r w:rsidRPr="00102216">
              <w:rPr>
                <w:rFonts w:ascii="Times New Roman" w:eastAsia="Times New Roman" w:hAnsi="Times New Roman" w:cs="Times New Roman"/>
                <w:sz w:val="24"/>
                <w:szCs w:val="24"/>
                <w:lang w:eastAsia="ru-RU"/>
              </w:rPr>
              <w:t>.м</w:t>
            </w:r>
            <w:proofErr w:type="gramEnd"/>
            <w:r w:rsidRPr="00102216">
              <w:rPr>
                <w:rFonts w:ascii="Times New Roman" w:eastAsia="Times New Roman" w:hAnsi="Times New Roman" w:cs="Times New Roman"/>
                <w:sz w:val="24"/>
                <w:szCs w:val="24"/>
                <w:lang w:eastAsia="ru-RU"/>
              </w:rPr>
              <w:t xml:space="preserve">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1 134,27</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электроснабжение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3,3</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кВт*</w:t>
            </w:r>
            <w:proofErr w:type="gramStart"/>
            <w:r w:rsidRPr="00102216">
              <w:rPr>
                <w:rFonts w:ascii="Times New Roman" w:eastAsia="Times New Roman" w:hAnsi="Times New Roman" w:cs="Times New Roman"/>
                <w:sz w:val="24"/>
                <w:szCs w:val="24"/>
                <w:lang w:eastAsia="ru-RU"/>
              </w:rPr>
              <w:t>ч</w:t>
            </w:r>
            <w:proofErr w:type="gramEnd"/>
            <w:r w:rsidRPr="00102216">
              <w:rPr>
                <w:rFonts w:ascii="Times New Roman" w:eastAsia="Times New Roman" w:hAnsi="Times New Roman" w:cs="Times New Roman"/>
                <w:sz w:val="24"/>
                <w:szCs w:val="24"/>
                <w:lang w:eastAsia="ru-RU"/>
              </w:rPr>
              <w:t xml:space="preserve">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732,60</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газоснабжение (</w:t>
            </w:r>
            <w:proofErr w:type="spellStart"/>
            <w:r w:rsidRPr="00102216">
              <w:rPr>
                <w:rFonts w:ascii="Times New Roman" w:eastAsia="Times New Roman" w:hAnsi="Times New Roman" w:cs="Times New Roman"/>
                <w:sz w:val="24"/>
                <w:szCs w:val="24"/>
                <w:lang w:eastAsia="ru-RU"/>
              </w:rPr>
              <w:t>прир</w:t>
            </w:r>
            <w:proofErr w:type="spellEnd"/>
            <w:r w:rsidRPr="0010221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6,5</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 м.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175,50</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5 963,80</w:t>
            </w:r>
          </w:p>
        </w:tc>
      </w:tr>
    </w:tbl>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                                        ДЕКАБРЬ 2017 г.</w:t>
      </w:r>
    </w:p>
    <w:tbl>
      <w:tblPr>
        <w:tblW w:w="9509"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425"/>
        <w:gridCol w:w="1096"/>
        <w:gridCol w:w="935"/>
        <w:gridCol w:w="1890"/>
        <w:gridCol w:w="1802"/>
        <w:gridCol w:w="1361"/>
      </w:tblGrid>
      <w:tr w:rsidR="00102216" w:rsidRPr="00102216" w:rsidTr="00102216">
        <w:trPr>
          <w:tblCellSpacing w:w="7"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Наименование коммунальной услуги</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Тариф, руб. за ед.</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Потребление коммунальной услуги</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r>
      <w:tr w:rsidR="00102216" w:rsidRPr="00102216" w:rsidTr="00102216">
        <w:trPr>
          <w:tblCellSpacing w:w="7"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xml:space="preserve">ед. </w:t>
            </w:r>
            <w:proofErr w:type="spellStart"/>
            <w:r w:rsidRPr="00102216">
              <w:rPr>
                <w:rFonts w:ascii="Times New Roman" w:eastAsia="Times New Roman" w:hAnsi="Times New Roman" w:cs="Times New Roman"/>
                <w:sz w:val="24"/>
                <w:szCs w:val="24"/>
                <w:lang w:eastAsia="ru-RU"/>
              </w:rPr>
              <w:t>изм</w:t>
            </w:r>
            <w:proofErr w:type="spellEnd"/>
            <w:r w:rsidRPr="0010221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установленный норматив</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объем потребления в квартире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Стоимость, руб.</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холодное водоснабжение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21,40</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w:t>
            </w:r>
            <w:proofErr w:type="gramStart"/>
            <w:r w:rsidRPr="00102216">
              <w:rPr>
                <w:rFonts w:ascii="Times New Roman" w:eastAsia="Times New Roman" w:hAnsi="Times New Roman" w:cs="Times New Roman"/>
                <w:sz w:val="24"/>
                <w:szCs w:val="24"/>
                <w:lang w:eastAsia="ru-RU"/>
              </w:rPr>
              <w:t>.м</w:t>
            </w:r>
            <w:proofErr w:type="gramEnd"/>
            <w:r w:rsidRPr="00102216">
              <w:rPr>
                <w:rFonts w:ascii="Times New Roman" w:eastAsia="Times New Roman" w:hAnsi="Times New Roman" w:cs="Times New Roman"/>
                <w:sz w:val="24"/>
                <w:szCs w:val="24"/>
                <w:lang w:eastAsia="ru-RU"/>
              </w:rPr>
              <w:t xml:space="preserve">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5,4</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16,2</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346,68</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отопление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1544,00</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Гкал на 1 кв.м.</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0,032</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1,728</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2 668,03</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горячее водоснабжение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103,38</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w:t>
            </w:r>
            <w:proofErr w:type="gramStart"/>
            <w:r w:rsidRPr="00102216">
              <w:rPr>
                <w:rFonts w:ascii="Times New Roman" w:eastAsia="Times New Roman" w:hAnsi="Times New Roman" w:cs="Times New Roman"/>
                <w:sz w:val="24"/>
                <w:szCs w:val="24"/>
                <w:lang w:eastAsia="ru-RU"/>
              </w:rPr>
              <w:t>.м</w:t>
            </w:r>
            <w:proofErr w:type="gramEnd"/>
            <w:r w:rsidRPr="00102216">
              <w:rPr>
                <w:rFonts w:ascii="Times New Roman" w:eastAsia="Times New Roman" w:hAnsi="Times New Roman" w:cs="Times New Roman"/>
                <w:sz w:val="24"/>
                <w:szCs w:val="24"/>
                <w:lang w:eastAsia="ru-RU"/>
              </w:rPr>
              <w:t xml:space="preserve">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3,6</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1 116,50</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водоотведение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44,34</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w:t>
            </w:r>
            <w:proofErr w:type="gramStart"/>
            <w:r w:rsidRPr="00102216">
              <w:rPr>
                <w:rFonts w:ascii="Times New Roman" w:eastAsia="Times New Roman" w:hAnsi="Times New Roman" w:cs="Times New Roman"/>
                <w:sz w:val="24"/>
                <w:szCs w:val="24"/>
                <w:lang w:eastAsia="ru-RU"/>
              </w:rPr>
              <w:t>.м</w:t>
            </w:r>
            <w:proofErr w:type="gramEnd"/>
            <w:r w:rsidRPr="00102216">
              <w:rPr>
                <w:rFonts w:ascii="Times New Roman" w:eastAsia="Times New Roman" w:hAnsi="Times New Roman" w:cs="Times New Roman"/>
                <w:sz w:val="24"/>
                <w:szCs w:val="24"/>
                <w:lang w:eastAsia="ru-RU"/>
              </w:rPr>
              <w:t xml:space="preserve">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1 197,18</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электроснабжение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3,43</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кВт*</w:t>
            </w:r>
            <w:proofErr w:type="gramStart"/>
            <w:r w:rsidRPr="00102216">
              <w:rPr>
                <w:rFonts w:ascii="Times New Roman" w:eastAsia="Times New Roman" w:hAnsi="Times New Roman" w:cs="Times New Roman"/>
                <w:sz w:val="24"/>
                <w:szCs w:val="24"/>
                <w:lang w:eastAsia="ru-RU"/>
              </w:rPr>
              <w:t>ч</w:t>
            </w:r>
            <w:proofErr w:type="gramEnd"/>
            <w:r w:rsidRPr="00102216">
              <w:rPr>
                <w:rFonts w:ascii="Times New Roman" w:eastAsia="Times New Roman" w:hAnsi="Times New Roman" w:cs="Times New Roman"/>
                <w:sz w:val="24"/>
                <w:szCs w:val="24"/>
                <w:lang w:eastAsia="ru-RU"/>
              </w:rPr>
              <w:t xml:space="preserve">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74</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222</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761,46</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газоснабжение (</w:t>
            </w:r>
            <w:proofErr w:type="spellStart"/>
            <w:r w:rsidRPr="00102216">
              <w:rPr>
                <w:rFonts w:ascii="Times New Roman" w:eastAsia="Times New Roman" w:hAnsi="Times New Roman" w:cs="Times New Roman"/>
                <w:sz w:val="24"/>
                <w:szCs w:val="24"/>
                <w:lang w:eastAsia="ru-RU"/>
              </w:rPr>
              <w:t>прир</w:t>
            </w:r>
            <w:proofErr w:type="spellEnd"/>
            <w:r w:rsidRPr="00102216">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6,75</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куб. м. на 1 чел.</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27</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182,25</w:t>
            </w:r>
          </w:p>
        </w:tc>
      </w:tr>
      <w:tr w:rsidR="00102216" w:rsidRPr="00102216" w:rsidTr="00102216">
        <w:trPr>
          <w:tblCellSpacing w:w="7"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Итого</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102216" w:rsidRPr="00102216" w:rsidRDefault="00102216" w:rsidP="00102216">
            <w:pPr>
              <w:spacing w:after="0"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6 272,11</w:t>
            </w:r>
          </w:p>
        </w:tc>
      </w:tr>
    </w:tbl>
    <w:p w:rsidR="00102216" w:rsidRPr="00102216" w:rsidRDefault="00102216" w:rsidP="0010221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lastRenderedPageBreak/>
        <w:t>Плата в декабре 2017 (6 272,11 руб.) / Плата в декабре 2016 (5963,80 руб.)</w:t>
      </w:r>
    </w:p>
    <w:p w:rsidR="00102216" w:rsidRPr="00102216" w:rsidRDefault="00102216" w:rsidP="0010221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Рост совокупной платы = 5,2%</w:t>
      </w:r>
    </w:p>
    <w:p w:rsidR="00102216" w:rsidRPr="00102216" w:rsidRDefault="00102216" w:rsidP="00102216">
      <w:pPr>
        <w:spacing w:after="0" w:line="240" w:lineRule="auto"/>
        <w:jc w:val="center"/>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pict>
          <v:rect id="_x0000_i1025" style="width:0;height:1.5pt" o:hralign="center" o:hrstd="t" o:hr="t" fillcolor="#a0a0a0" stroked="f"/>
        </w:pic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xml:space="preserve">Обращаем внимание жителей города на то, что независимо от изменения величины платежа за услуги ЖКХ, граждане могут получить адресные субсидии на оплату жилищно-коммунальных услуг, в случае если расходы на оплату этих услуг, рассчитанные исходя из региональных стандартов, превышают 22 % совокупного дохода всех членов семьи. Чтобы воспользоваться этой помощью, нужно обратиться в Управление социальной защиты </w:t>
      </w:r>
      <w:proofErr w:type="spellStart"/>
      <w:r w:rsidRPr="00102216">
        <w:rPr>
          <w:rFonts w:ascii="Times New Roman" w:eastAsia="Times New Roman" w:hAnsi="Times New Roman" w:cs="Times New Roman"/>
          <w:sz w:val="24"/>
          <w:szCs w:val="24"/>
          <w:lang w:eastAsia="ru-RU"/>
        </w:rPr>
        <w:t>населенияи</w:t>
      </w:r>
      <w:proofErr w:type="spellEnd"/>
      <w:r w:rsidRPr="00102216">
        <w:rPr>
          <w:rFonts w:ascii="Times New Roman" w:eastAsia="Times New Roman" w:hAnsi="Times New Roman" w:cs="Times New Roman"/>
          <w:sz w:val="24"/>
          <w:szCs w:val="24"/>
          <w:lang w:eastAsia="ru-RU"/>
        </w:rPr>
        <w:t xml:space="preserve"> труда Администрации города по адресу ул. </w:t>
      </w:r>
      <w:proofErr w:type="gramStart"/>
      <w:r w:rsidRPr="00102216">
        <w:rPr>
          <w:rFonts w:ascii="Times New Roman" w:eastAsia="Times New Roman" w:hAnsi="Times New Roman" w:cs="Times New Roman"/>
          <w:sz w:val="24"/>
          <w:szCs w:val="24"/>
          <w:lang w:eastAsia="ru-RU"/>
        </w:rPr>
        <w:t>Комсомольская</w:t>
      </w:r>
      <w:proofErr w:type="gramEnd"/>
      <w:r w:rsidRPr="00102216">
        <w:rPr>
          <w:rFonts w:ascii="Times New Roman" w:eastAsia="Times New Roman" w:hAnsi="Times New Roman" w:cs="Times New Roman"/>
          <w:sz w:val="24"/>
          <w:szCs w:val="24"/>
          <w:lang w:eastAsia="ru-RU"/>
        </w:rPr>
        <w:t>, дом 5, тел. 3-07-58.</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xml:space="preserve">Кроме того, если рост размера совокупной платы за коммунальные услуги превышает установленный предельный индекс, то таким гражданам предоставляются меры социальной поддержки по оплате коммунальных услуг. Проверить факт превышения установленного предельного индекса жители города могут на сайте департамента жилищно-коммунального хозяйства, энергетики и регулирования тарифов Ярославской области </w:t>
      </w:r>
      <w:proofErr w:type="spellStart"/>
      <w:r w:rsidRPr="00102216">
        <w:rPr>
          <w:rFonts w:ascii="Times New Roman" w:eastAsia="Times New Roman" w:hAnsi="Times New Roman" w:cs="Times New Roman"/>
          <w:sz w:val="24"/>
          <w:szCs w:val="24"/>
          <w:lang w:eastAsia="ru-RU"/>
        </w:rPr>
        <w:t>www.yarregion.ru</w:t>
      </w:r>
      <w:proofErr w:type="spellEnd"/>
      <w:r w:rsidRPr="00102216">
        <w:rPr>
          <w:rFonts w:ascii="Times New Roman" w:eastAsia="Times New Roman" w:hAnsi="Times New Roman" w:cs="Times New Roman"/>
          <w:sz w:val="24"/>
          <w:szCs w:val="24"/>
          <w:lang w:eastAsia="ru-RU"/>
        </w:rPr>
        <w:t xml:space="preserve"> в разделе «Калькулятор коммунальных платежей».</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Оплата услуг ЖКХ с повышающим коэффициентом</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xml:space="preserve">Жителям многоквартирных домов необходимо помнить, что еще с 2016 года, в случае отсутствия приборов учета, как </w:t>
      </w:r>
      <w:proofErr w:type="spellStart"/>
      <w:r w:rsidRPr="00102216">
        <w:rPr>
          <w:rFonts w:ascii="Times New Roman" w:eastAsia="Times New Roman" w:hAnsi="Times New Roman" w:cs="Times New Roman"/>
          <w:sz w:val="24"/>
          <w:szCs w:val="24"/>
          <w:lang w:eastAsia="ru-RU"/>
        </w:rPr>
        <w:t>общедомовых</w:t>
      </w:r>
      <w:proofErr w:type="spellEnd"/>
      <w:r w:rsidRPr="00102216">
        <w:rPr>
          <w:rFonts w:ascii="Times New Roman" w:eastAsia="Times New Roman" w:hAnsi="Times New Roman" w:cs="Times New Roman"/>
          <w:sz w:val="24"/>
          <w:szCs w:val="24"/>
          <w:lang w:eastAsia="ru-RU"/>
        </w:rPr>
        <w:t>, так и индивидуальных, плата за коммунальные услуги может быть рассчитана с учетом повышающего коэффициента, если в помещении или многоквартирном доме есть техническая возможность их установки. С 1 января 2017 г. повышающий коэффициент составляет 1,5. А это значит, что у жителей, которые не установили приборы учета, плата за коммунальные услуги возрастает в полтора раза. Чтобы избежать повышенных сумм в платежных документах, собственникам необходимо, как можно скорее, установить индивидуальные приборы учета на водоснабжение и электроэнергию.</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xml:space="preserve">В многоквартирном доме для установки </w:t>
      </w:r>
      <w:proofErr w:type="spellStart"/>
      <w:r w:rsidRPr="00102216">
        <w:rPr>
          <w:rFonts w:ascii="Times New Roman" w:eastAsia="Times New Roman" w:hAnsi="Times New Roman" w:cs="Times New Roman"/>
          <w:sz w:val="24"/>
          <w:szCs w:val="24"/>
          <w:lang w:eastAsia="ru-RU"/>
        </w:rPr>
        <w:t>общедомовых</w:t>
      </w:r>
      <w:proofErr w:type="spellEnd"/>
      <w:r w:rsidRPr="00102216">
        <w:rPr>
          <w:rFonts w:ascii="Times New Roman" w:eastAsia="Times New Roman" w:hAnsi="Times New Roman" w:cs="Times New Roman"/>
          <w:sz w:val="24"/>
          <w:szCs w:val="24"/>
          <w:lang w:eastAsia="ru-RU"/>
        </w:rPr>
        <w:t xml:space="preserve"> приборов учета на тепловую энергию жителям необходимо провести общее собрание собственников. По итогам собрания должен быть оформлен протокол общего собрания, в котором будет определена подрядная организация, стоимость установки прибора учета, сроки и источники оплаты данного вида работ. После этого следует обратиться в свою управляющую компанию или </w:t>
      </w:r>
      <w:proofErr w:type="spellStart"/>
      <w:r w:rsidRPr="00102216">
        <w:rPr>
          <w:rFonts w:ascii="Times New Roman" w:eastAsia="Times New Roman" w:hAnsi="Times New Roman" w:cs="Times New Roman"/>
          <w:sz w:val="24"/>
          <w:szCs w:val="24"/>
          <w:lang w:eastAsia="ru-RU"/>
        </w:rPr>
        <w:t>ресурсоснабжающую</w:t>
      </w:r>
      <w:proofErr w:type="spellEnd"/>
      <w:r w:rsidRPr="00102216">
        <w:rPr>
          <w:rFonts w:ascii="Times New Roman" w:eastAsia="Times New Roman" w:hAnsi="Times New Roman" w:cs="Times New Roman"/>
          <w:sz w:val="24"/>
          <w:szCs w:val="24"/>
          <w:lang w:eastAsia="ru-RU"/>
        </w:rPr>
        <w:t xml:space="preserve"> организацию по вопросу установки прибора учета с приложением оформленного протокола.</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Изменение в оплате долгов за услуги ЖКХ</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sz w:val="24"/>
          <w:szCs w:val="24"/>
          <w:lang w:eastAsia="ru-RU"/>
        </w:rPr>
        <w:t xml:space="preserve">Теперь у тех, кто не до конца производил оплаты услуг ЖКХ, с банковских карт можно будет списывать деньги в счет долга. Правда, делать это можно будет только в том случае, если по должнику будет судебный приказ (то есть только в судебном порядке). В </w:t>
      </w:r>
      <w:proofErr w:type="gramStart"/>
      <w:r w:rsidRPr="00102216">
        <w:rPr>
          <w:rFonts w:ascii="Times New Roman" w:eastAsia="Times New Roman" w:hAnsi="Times New Roman" w:cs="Times New Roman"/>
          <w:sz w:val="24"/>
          <w:szCs w:val="24"/>
          <w:lang w:eastAsia="ru-RU"/>
        </w:rPr>
        <w:t>судебном</w:t>
      </w:r>
      <w:proofErr w:type="gramEnd"/>
      <w:r w:rsidRPr="00102216">
        <w:rPr>
          <w:rFonts w:ascii="Times New Roman" w:eastAsia="Times New Roman" w:hAnsi="Times New Roman" w:cs="Times New Roman"/>
          <w:sz w:val="24"/>
          <w:szCs w:val="24"/>
          <w:lang w:eastAsia="ru-RU"/>
        </w:rPr>
        <w:t xml:space="preserve"> </w:t>
      </w:r>
      <w:proofErr w:type="spellStart"/>
      <w:r w:rsidRPr="00102216">
        <w:rPr>
          <w:rFonts w:ascii="Times New Roman" w:eastAsia="Times New Roman" w:hAnsi="Times New Roman" w:cs="Times New Roman"/>
          <w:sz w:val="24"/>
          <w:szCs w:val="24"/>
          <w:lang w:eastAsia="ru-RU"/>
        </w:rPr>
        <w:t>порядкев</w:t>
      </w:r>
      <w:proofErr w:type="spellEnd"/>
      <w:r w:rsidRPr="00102216">
        <w:rPr>
          <w:rFonts w:ascii="Times New Roman" w:eastAsia="Times New Roman" w:hAnsi="Times New Roman" w:cs="Times New Roman"/>
          <w:sz w:val="24"/>
          <w:szCs w:val="24"/>
          <w:lang w:eastAsia="ru-RU"/>
        </w:rPr>
        <w:t xml:space="preserve"> мировых судах будут рассматриваться дела о долгах, которые не превышают сумму в 500 тысяч рублей.</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sidRPr="00102216">
        <w:rPr>
          <w:rFonts w:ascii="Times New Roman" w:eastAsia="Times New Roman" w:hAnsi="Times New Roman" w:cs="Times New Roman"/>
          <w:b/>
          <w:bCs/>
          <w:sz w:val="24"/>
          <w:szCs w:val="24"/>
          <w:lang w:eastAsia="ru-RU"/>
        </w:rPr>
        <w:t>Финансовую ответственность, которая сейчас введена для должников:</w:t>
      </w:r>
    </w:p>
    <w:p w:rsidR="00102216" w:rsidRPr="00102216" w:rsidRDefault="00102216" w:rsidP="0010221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noProof/>
          <w:sz w:val="24"/>
          <w:szCs w:val="24"/>
          <w:lang w:eastAsia="ru-RU"/>
        </w:rPr>
        <w:lastRenderedPageBreak/>
        <w:drawing>
          <wp:inline distT="0" distB="0" distL="0" distR="0">
            <wp:extent cx="4908835" cy="2700068"/>
            <wp:effectExtent l="19050" t="0" r="6065" b="0"/>
            <wp:docPr id="2" name="Рисунок 2" descr="https://admpereslavl.ru/userfiles/photo_2017-07-08_13-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dmpereslavl.ru/userfiles/photo_2017-07-08_13-23-27.jpg"/>
                    <pic:cNvPicPr>
                      <a:picLocks noChangeAspect="1" noChangeArrowheads="1"/>
                    </pic:cNvPicPr>
                  </pic:nvPicPr>
                  <pic:blipFill>
                    <a:blip r:embed="rId4" cstate="print"/>
                    <a:srcRect/>
                    <a:stretch>
                      <a:fillRect/>
                    </a:stretch>
                  </pic:blipFill>
                  <pic:spPr bwMode="auto">
                    <a:xfrm>
                      <a:off x="0" y="0"/>
                      <a:ext cx="4912368" cy="2702011"/>
                    </a:xfrm>
                    <a:prstGeom prst="rect">
                      <a:avLst/>
                    </a:prstGeom>
                    <a:noFill/>
                    <a:ln w="9525">
                      <a:noFill/>
                      <a:miter lim="800000"/>
                      <a:headEnd/>
                      <a:tailEnd/>
                    </a:ln>
                  </pic:spPr>
                </pic:pic>
              </a:graphicData>
            </a:graphic>
          </wp:inline>
        </w:drawing>
      </w:r>
    </w:p>
    <w:p w:rsidR="006E12A1" w:rsidRDefault="006E12A1"/>
    <w:sectPr w:rsidR="006E12A1" w:rsidSect="006E12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02216"/>
    <w:rsid w:val="00102216"/>
    <w:rsid w:val="006E1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22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02216"/>
    <w:rPr>
      <w:b/>
      <w:bCs/>
    </w:rPr>
  </w:style>
  <w:style w:type="paragraph" w:styleId="a5">
    <w:name w:val="Balloon Text"/>
    <w:basedOn w:val="a"/>
    <w:link w:val="a6"/>
    <w:uiPriority w:val="99"/>
    <w:semiHidden/>
    <w:unhideWhenUsed/>
    <w:rsid w:val="001022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22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126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1003</Words>
  <Characters>5719</Characters>
  <Application>Microsoft Office Word</Application>
  <DocSecurity>0</DocSecurity>
  <Lines>47</Lines>
  <Paragraphs>13</Paragraphs>
  <ScaleCrop>false</ScaleCrop>
  <Company/>
  <LinksUpToDate>false</LinksUpToDate>
  <CharactersWithSpaces>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2017-07-27T07:51:00Z</dcterms:created>
  <dcterms:modified xsi:type="dcterms:W3CDTF">2017-07-27T07:51:00Z</dcterms:modified>
</cp:coreProperties>
</file>