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47" w:rsidRDefault="00D024AB" w:rsidP="00D024AB">
      <w:pPr>
        <w:pStyle w:val="ConsPlusTitlePage"/>
        <w:tabs>
          <w:tab w:val="center" w:pos="4677"/>
        </w:tabs>
      </w:pPr>
      <w:r>
        <w:rPr>
          <w:color w:val="0000FF"/>
        </w:rPr>
        <w:tab/>
      </w:r>
      <w:r w:rsidR="002E3C47">
        <w:br/>
      </w:r>
    </w:p>
    <w:p w:rsidR="002E3C47" w:rsidRDefault="002E3C47">
      <w:pPr>
        <w:pStyle w:val="ConsPlusNormal"/>
        <w:ind w:firstLine="540"/>
        <w:jc w:val="both"/>
        <w:outlineLvl w:val="0"/>
      </w:pPr>
    </w:p>
    <w:p w:rsidR="00987A91" w:rsidRPr="00987A91" w:rsidRDefault="002E3C47" w:rsidP="00987A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7A91">
        <w:rPr>
          <w:rFonts w:ascii="Times New Roman" w:hAnsi="Times New Roman" w:cs="Times New Roman"/>
          <w:b/>
          <w:sz w:val="32"/>
          <w:szCs w:val="32"/>
        </w:rPr>
        <w:t>Как можно подключиться к системе электронной сдачи отчетности по ТКС?</w:t>
      </w:r>
    </w:p>
    <w:p w:rsidR="00987A91" w:rsidRPr="00987A91" w:rsidRDefault="00987A91" w:rsidP="00987A9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3C47" w:rsidRDefault="00987A91" w:rsidP="0098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7EFE">
        <w:rPr>
          <w:rFonts w:ascii="Times New Roman" w:hAnsi="Times New Roman" w:cs="Times New Roman"/>
          <w:sz w:val="28"/>
          <w:szCs w:val="28"/>
        </w:rPr>
        <w:t>Межрайонная</w:t>
      </w:r>
      <w:proofErr w:type="gramEnd"/>
      <w:r w:rsidRPr="00DA7EFE">
        <w:rPr>
          <w:rFonts w:ascii="Times New Roman" w:hAnsi="Times New Roman" w:cs="Times New Roman"/>
          <w:sz w:val="28"/>
          <w:szCs w:val="28"/>
        </w:rPr>
        <w:t xml:space="preserve"> ИФНС России № 1 по Ярославской области </w:t>
      </w:r>
      <w:r w:rsidR="00CA4B88" w:rsidRPr="00DA7EFE">
        <w:rPr>
          <w:rFonts w:ascii="Times New Roman" w:hAnsi="Times New Roman" w:cs="Times New Roman"/>
          <w:sz w:val="28"/>
          <w:szCs w:val="28"/>
        </w:rPr>
        <w:t xml:space="preserve">информирует налогоплательщиков </w:t>
      </w:r>
      <w:r w:rsidR="00DA7EFE">
        <w:rPr>
          <w:rFonts w:ascii="Times New Roman" w:hAnsi="Times New Roman" w:cs="Times New Roman"/>
          <w:sz w:val="28"/>
          <w:szCs w:val="28"/>
        </w:rPr>
        <w:t>п</w:t>
      </w:r>
      <w:r w:rsidR="00CA4B88" w:rsidRPr="00DA7EFE">
        <w:rPr>
          <w:rFonts w:ascii="Times New Roman" w:hAnsi="Times New Roman" w:cs="Times New Roman"/>
          <w:sz w:val="28"/>
          <w:szCs w:val="28"/>
        </w:rPr>
        <w:t xml:space="preserve">о </w:t>
      </w:r>
      <w:r w:rsidR="00DA7EFE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CA4B88" w:rsidRPr="00DA7EFE">
        <w:rPr>
          <w:rFonts w:ascii="Times New Roman" w:hAnsi="Times New Roman" w:cs="Times New Roman"/>
          <w:sz w:val="28"/>
          <w:szCs w:val="28"/>
        </w:rPr>
        <w:t>п</w:t>
      </w:r>
      <w:r w:rsidR="002E3C47" w:rsidRPr="00DA7EFE">
        <w:rPr>
          <w:rFonts w:ascii="Times New Roman" w:hAnsi="Times New Roman" w:cs="Times New Roman"/>
          <w:sz w:val="28"/>
          <w:szCs w:val="28"/>
        </w:rPr>
        <w:t>одключ</w:t>
      </w:r>
      <w:r w:rsidR="00CA4B88" w:rsidRPr="00DA7EFE">
        <w:rPr>
          <w:rFonts w:ascii="Times New Roman" w:hAnsi="Times New Roman" w:cs="Times New Roman"/>
          <w:sz w:val="28"/>
          <w:szCs w:val="28"/>
        </w:rPr>
        <w:t>ени</w:t>
      </w:r>
      <w:r w:rsidR="00DA7EFE">
        <w:rPr>
          <w:rFonts w:ascii="Times New Roman" w:hAnsi="Times New Roman" w:cs="Times New Roman"/>
          <w:sz w:val="28"/>
          <w:szCs w:val="28"/>
        </w:rPr>
        <w:t>я</w:t>
      </w:r>
      <w:r w:rsidR="002E3C47" w:rsidRPr="00DA7EFE">
        <w:rPr>
          <w:rFonts w:ascii="Times New Roman" w:hAnsi="Times New Roman" w:cs="Times New Roman"/>
          <w:sz w:val="28"/>
          <w:szCs w:val="28"/>
        </w:rPr>
        <w:t xml:space="preserve"> к системе представления налоговых деклараций (расчетов) в электронном виде по телекоммуникационным каналам связи</w:t>
      </w:r>
      <w:r w:rsidR="00DA7EFE">
        <w:rPr>
          <w:rFonts w:ascii="Times New Roman" w:hAnsi="Times New Roman" w:cs="Times New Roman"/>
          <w:sz w:val="28"/>
          <w:szCs w:val="28"/>
        </w:rPr>
        <w:t>.</w:t>
      </w:r>
    </w:p>
    <w:p w:rsidR="00DA7EFE" w:rsidRPr="00DA7EFE" w:rsidRDefault="00DA7EFE" w:rsidP="00987A9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необходимо:</w:t>
      </w:r>
    </w:p>
    <w:p w:rsidR="002E3C47" w:rsidRPr="00987A91" w:rsidRDefault="002E3C47" w:rsidP="00DA7EFE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DA7EFE">
        <w:rPr>
          <w:rFonts w:ascii="Times New Roman" w:hAnsi="Times New Roman" w:cs="Times New Roman"/>
          <w:sz w:val="28"/>
          <w:szCs w:val="28"/>
        </w:rPr>
        <w:t>получить информацию</w:t>
      </w:r>
      <w:r w:rsidRPr="00987A91">
        <w:rPr>
          <w:rFonts w:ascii="Times New Roman" w:hAnsi="Times New Roman" w:cs="Times New Roman"/>
          <w:sz w:val="28"/>
          <w:szCs w:val="28"/>
        </w:rPr>
        <w:t xml:space="preserve"> о возможности представления налоговых деклараций (расчетов) в электронном виде по телекоммуникационным каналам связи в территориальной налоговой инспекции по месту учета или на интернет-сайте УФНС России по субъекту РФ, а также в средствах массовой информации;</w:t>
      </w:r>
    </w:p>
    <w:p w:rsidR="002E3C47" w:rsidRPr="00987A91" w:rsidRDefault="002E3C47" w:rsidP="00DA7EFE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7A91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hyperlink r:id="rId6" w:history="1">
        <w:r w:rsidRPr="00987A91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987A91">
        <w:rPr>
          <w:rFonts w:ascii="Times New Roman" w:hAnsi="Times New Roman" w:cs="Times New Roman"/>
          <w:sz w:val="28"/>
          <w:szCs w:val="28"/>
        </w:rPr>
        <w:t xml:space="preserve"> представления налоговой декларации (расчета) в электронном виде по телекоммуникационным каналам связи, утвержденным Приказом МНС России от 02.04.2002 N БГ-3-32/169, и с Методическими </w:t>
      </w:r>
      <w:hyperlink r:id="rId7" w:history="1">
        <w:r w:rsidRPr="00987A91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987A91">
        <w:rPr>
          <w:rFonts w:ascii="Times New Roman" w:hAnsi="Times New Roman" w:cs="Times New Roman"/>
          <w:sz w:val="28"/>
          <w:szCs w:val="28"/>
        </w:rPr>
        <w:t xml:space="preserve"> об организации и функционировании системы представления налоговых деклараций (расчетов) и бухгалтерской отчетности в электронном виде по телекоммуникационным каналам связи, утвержденными Приказом МНС России от 10.12.2002 N БГ-3-32/705@</w:t>
      </w:r>
      <w:r w:rsidR="00150D13">
        <w:rPr>
          <w:rFonts w:ascii="Times New Roman" w:hAnsi="Times New Roman" w:cs="Times New Roman"/>
          <w:sz w:val="28"/>
          <w:szCs w:val="28"/>
        </w:rPr>
        <w:t xml:space="preserve"> с учетом изменений и дополнений</w:t>
      </w:r>
      <w:bookmarkStart w:id="0" w:name="_GoBack"/>
      <w:bookmarkEnd w:id="0"/>
      <w:r w:rsidRPr="00987A9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3C47" w:rsidRPr="00987A91" w:rsidRDefault="002E3C47" w:rsidP="00FC621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87A91">
        <w:rPr>
          <w:rFonts w:ascii="Times New Roman" w:hAnsi="Times New Roman" w:cs="Times New Roman"/>
          <w:sz w:val="28"/>
          <w:szCs w:val="28"/>
        </w:rPr>
        <w:t>выбрать удостоверяющий центр, который обеспечивает электронной цифровой подписью, и/или специализированного оператора связи из числа прошедших аккредитацию в качестве Доверенного удостоверяющего центра, заключить с ними соответствующие договоры и приобрести электронную цифровую подпись (Список специализированных операторов связи, договор с которыми заключило Управление ФНС России по субъекту РФ, представляет соответствующее Управление);</w:t>
      </w:r>
    </w:p>
    <w:p w:rsidR="002E3C47" w:rsidRDefault="002E3C47" w:rsidP="00D44635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987A91">
        <w:rPr>
          <w:rFonts w:ascii="Times New Roman" w:hAnsi="Times New Roman" w:cs="Times New Roman"/>
          <w:sz w:val="28"/>
          <w:szCs w:val="28"/>
        </w:rPr>
        <w:t>приобрести программное обеспечение, совместимое с программным обеспечением налоговых органов, установить его на компьютере, имеющем выход в сеть Интернет. Необходимое программное обеспечение может быть предоставлено специализированным оператором связи.</w:t>
      </w:r>
    </w:p>
    <w:p w:rsidR="0003045F" w:rsidRPr="00987A91" w:rsidRDefault="0003045F" w:rsidP="00D44635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8(48535)3-36-70.</w:t>
      </w:r>
    </w:p>
    <w:p w:rsidR="005538B6" w:rsidRDefault="005538B6" w:rsidP="00987A91">
      <w:pPr>
        <w:jc w:val="both"/>
      </w:pPr>
    </w:p>
    <w:sectPr w:rsidR="005538B6" w:rsidSect="00D3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13CAC"/>
    <w:multiLevelType w:val="hybridMultilevel"/>
    <w:tmpl w:val="2416B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47"/>
    <w:rsid w:val="0003045F"/>
    <w:rsid w:val="00150D13"/>
    <w:rsid w:val="002E3C47"/>
    <w:rsid w:val="005538B6"/>
    <w:rsid w:val="006622AD"/>
    <w:rsid w:val="00987A91"/>
    <w:rsid w:val="00CA4B88"/>
    <w:rsid w:val="00D024AB"/>
    <w:rsid w:val="00D44635"/>
    <w:rsid w:val="00DA7EFE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E3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9F94CC447F2E1005315BA129E59E06AC8E4FF2614D5532DF7971793EDC24BB9B05DEE9A0FA4322A0115ECF09A5DC9941C5D5A61434A75iEh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F94CC447F2E1005315BA129E59E06ACFE2F92311D5532DF7971793EDC24BB9B05DEE9A0FA432280115ECF09A5DC9941C5D5A61434A75iEh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Елена Евгеньевна</dc:creator>
  <cp:lastModifiedBy>Лежнева Елена Евгеньевна</cp:lastModifiedBy>
  <cp:revision>10</cp:revision>
  <dcterms:created xsi:type="dcterms:W3CDTF">2019-08-26T09:33:00Z</dcterms:created>
  <dcterms:modified xsi:type="dcterms:W3CDTF">2019-08-26T09:46:00Z</dcterms:modified>
</cp:coreProperties>
</file>