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46" w:rsidRPr="00165C03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852346" w:rsidRPr="00165C03" w:rsidRDefault="00852346" w:rsidP="00852346">
      <w:pPr>
        <w:jc w:val="center"/>
        <w:rPr>
          <w:sz w:val="26"/>
          <w:szCs w:val="26"/>
        </w:rPr>
      </w:pPr>
      <w:r w:rsidRPr="00165C03">
        <w:rPr>
          <w:sz w:val="26"/>
          <w:szCs w:val="26"/>
        </w:rPr>
        <w:t>о проведении экспертизы муниципального нормативного правового акта</w:t>
      </w:r>
    </w:p>
    <w:p w:rsidR="00852346" w:rsidRPr="00BF0486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F0486">
        <w:rPr>
          <w:rFonts w:ascii="Times New Roman" w:hAnsi="Times New Roman" w:cs="Times New Roman"/>
          <w:sz w:val="26"/>
          <w:szCs w:val="26"/>
          <w:u w:val="single"/>
        </w:rPr>
        <w:t>Управление экономики Администрации города Переславля - Залесского</w:t>
      </w:r>
    </w:p>
    <w:p w:rsidR="00852346" w:rsidRPr="00165C03" w:rsidRDefault="00852346" w:rsidP="00852346">
      <w:pPr>
        <w:pStyle w:val="a3"/>
        <w:spacing w:before="0"/>
        <w:ind w:firstLine="0"/>
        <w:jc w:val="center"/>
      </w:pPr>
      <w:r w:rsidRPr="00165C03">
        <w:t>(наименование уполномоченного органа, осуществляющего экспертизу)</w:t>
      </w:r>
    </w:p>
    <w:p w:rsidR="00852346" w:rsidRPr="00165C03" w:rsidRDefault="00852346" w:rsidP="00852346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(далее – уполномоченный 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>и иной экономической деятельности</w:t>
      </w:r>
      <w:r w:rsidRPr="00165C03">
        <w:rPr>
          <w:rFonts w:ascii="Times New Roman" w:hAnsi="Times New Roman" w:cs="Times New Roman"/>
          <w:sz w:val="26"/>
          <w:szCs w:val="26"/>
        </w:rPr>
        <w:t xml:space="preserve"> и регулирующего отношения, участниками которых являются или могут являться субъекты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 xml:space="preserve">и иной экономической </w:t>
      </w:r>
      <w:r w:rsidRPr="00165C03">
        <w:rPr>
          <w:rFonts w:ascii="Times New Roman" w:hAnsi="Times New Roman" w:cs="Times New Roman"/>
          <w:sz w:val="26"/>
          <w:szCs w:val="26"/>
        </w:rPr>
        <w:t>деятельности:</w:t>
      </w:r>
    </w:p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328"/>
      </w:tblGrid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Вид и наименование муниципального нормативного правового акта</w:t>
            </w:r>
          </w:p>
        </w:tc>
        <w:tc>
          <w:tcPr>
            <w:tcW w:w="4328" w:type="dxa"/>
          </w:tcPr>
          <w:p w:rsidR="00852346" w:rsidRPr="00852346" w:rsidRDefault="00852346" w:rsidP="00852346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52346">
              <w:rPr>
                <w:rFonts w:eastAsia="Calibri"/>
                <w:sz w:val="26"/>
                <w:szCs w:val="26"/>
                <w:lang w:eastAsia="en-US"/>
              </w:rPr>
              <w:t xml:space="preserve">Постановление Администрации города Переславля-Залесского от </w:t>
            </w:r>
            <w:r w:rsidRPr="00852346">
              <w:rPr>
                <w:sz w:val="26"/>
                <w:szCs w:val="26"/>
              </w:rPr>
              <w:t xml:space="preserve">08.07.2021 № ПОС.03-1324/21 </w:t>
            </w:r>
            <w:r w:rsidRPr="00852346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852346">
              <w:rPr>
                <w:sz w:val="26"/>
                <w:szCs w:val="26"/>
              </w:rPr>
              <w:t>Об утверждении Правил организации и проведения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 Переславль-Залесский Ярославской области»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начала публичных консультаций</w:t>
            </w:r>
          </w:p>
        </w:tc>
        <w:tc>
          <w:tcPr>
            <w:tcW w:w="4328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окончания публичных консультаций</w:t>
            </w:r>
          </w:p>
        </w:tc>
        <w:tc>
          <w:tcPr>
            <w:tcW w:w="4328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4328" w:type="dxa"/>
          </w:tcPr>
          <w:p w:rsidR="00852346" w:rsidRPr="00AD04BF" w:rsidRDefault="00852346" w:rsidP="008523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экономики Администрации города Переславля-Залесского </w:t>
            </w:r>
            <w:proofErr w:type="spellStart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Кунишникова</w:t>
            </w:r>
            <w:proofErr w:type="spellEnd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</w:tr>
    </w:tbl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2346" w:rsidRPr="00165C03" w:rsidRDefault="00852346" w:rsidP="008523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Пожалуйста, заполните нижеприведенную форму и направьте ее на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AD04B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invest@admpereslavl.ru</w:t>
        </w:r>
      </w:hyperlink>
      <w:r w:rsidRPr="00165C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Уполномоченный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852346" w:rsidRPr="00165C03" w:rsidTr="003051DC">
        <w:tc>
          <w:tcPr>
            <w:tcW w:w="9071" w:type="dxa"/>
            <w:gridSpan w:val="2"/>
          </w:tcPr>
          <w:p w:rsidR="00852346" w:rsidRPr="00165C03" w:rsidRDefault="00852346" w:rsidP="003051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Степень влияния муниципального нормативного правового акта на конкурентную среду в сфере деятельности (высокая, средняя, низкая)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Наличие в предлагаемом правовом регулировании положений, необоснованно затрудняющих ведение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инвестиционной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bottom w:val="nil"/>
            </w:tcBorders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возникновения у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иной экономической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деятельности: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blPrEx>
          <w:tblBorders>
            <w:insideH w:val="nil"/>
          </w:tblBorders>
        </w:tblPrEx>
        <w:trPr>
          <w:trHeight w:val="646"/>
        </w:trPr>
        <w:tc>
          <w:tcPr>
            <w:tcW w:w="5669" w:type="dxa"/>
            <w:tcBorders>
              <w:top w:val="nil"/>
              <w:bottom w:val="nil"/>
            </w:tcBorders>
            <w:vAlign w:val="center"/>
          </w:tcPr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обязанностей (да, нет);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top w:val="nil"/>
            </w:tcBorders>
            <w:vAlign w:val="center"/>
          </w:tcPr>
          <w:p w:rsidR="00852346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запретов и ограничений (да, 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необосн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ованного роста затрат (да, нет)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Повлекло ли правовое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затраты субъектов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Если да, то какие?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замечания, которые целесообразно учесть при проведении экспертизы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B15E8B" w:rsidRPr="00051DFA" w:rsidRDefault="00B15E8B" w:rsidP="00B15E8B"/>
    <w:p w:rsidR="00852346" w:rsidRDefault="0085234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52346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E8B"/>
    <w:rsid w:val="001129DF"/>
    <w:rsid w:val="0015343C"/>
    <w:rsid w:val="00155B10"/>
    <w:rsid w:val="00251302"/>
    <w:rsid w:val="00260174"/>
    <w:rsid w:val="003E38E6"/>
    <w:rsid w:val="00691DA5"/>
    <w:rsid w:val="007F6262"/>
    <w:rsid w:val="00852346"/>
    <w:rsid w:val="009D631F"/>
    <w:rsid w:val="009F4C6C"/>
    <w:rsid w:val="00B15E8B"/>
    <w:rsid w:val="00B7752B"/>
    <w:rsid w:val="00D61900"/>
    <w:rsid w:val="00DB4E01"/>
    <w:rsid w:val="00EC3C0F"/>
    <w:rsid w:val="00F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ED80A"/>
  <w15:docId w15:val="{A7151806-0AB0-44DF-A3D6-9AF0EFC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  <w:style w:type="paragraph" w:styleId="a5">
    <w:name w:val="Body Text"/>
    <w:basedOn w:val="a"/>
    <w:link w:val="a6"/>
    <w:rsid w:val="001129DF"/>
    <w:rPr>
      <w:rFonts w:ascii="Bookman Old Style" w:hAnsi="Bookman Old Style" w:cs="Arial"/>
      <w:b/>
      <w:bCs/>
      <w:sz w:val="52"/>
    </w:rPr>
  </w:style>
  <w:style w:type="character" w:customStyle="1" w:styleId="a6">
    <w:name w:val="Основной текст Знак"/>
    <w:basedOn w:val="a0"/>
    <w:link w:val="a5"/>
    <w:rsid w:val="001129DF"/>
    <w:rPr>
      <w:rFonts w:ascii="Bookman Old Style" w:eastAsia="Times New Roman" w:hAnsi="Bookman Old Style" w:cs="Arial"/>
      <w:b/>
      <w:bCs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397</Words>
  <Characters>2266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17</cp:revision>
  <dcterms:created xsi:type="dcterms:W3CDTF">2019-07-10T08:54:00Z</dcterms:created>
  <dcterms:modified xsi:type="dcterms:W3CDTF">2022-09-05T13:15:00Z</dcterms:modified>
</cp:coreProperties>
</file>