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2346" w:rsidRPr="00165C03" w:rsidRDefault="00852346" w:rsidP="0085234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65C03">
        <w:rPr>
          <w:rFonts w:ascii="Times New Roman" w:hAnsi="Times New Roman" w:cs="Times New Roman"/>
          <w:sz w:val="26"/>
          <w:szCs w:val="26"/>
        </w:rPr>
        <w:t>Уведомление</w:t>
      </w:r>
    </w:p>
    <w:p w:rsidR="00852346" w:rsidRPr="00165C03" w:rsidRDefault="00852346" w:rsidP="00852346">
      <w:pPr>
        <w:jc w:val="center"/>
        <w:rPr>
          <w:sz w:val="26"/>
          <w:szCs w:val="26"/>
        </w:rPr>
      </w:pPr>
      <w:r w:rsidRPr="00165C03">
        <w:rPr>
          <w:sz w:val="26"/>
          <w:szCs w:val="26"/>
        </w:rPr>
        <w:t>о проведении экспертизы муниципального нормативного правового акта</w:t>
      </w:r>
    </w:p>
    <w:p w:rsidR="00852346" w:rsidRPr="00BF0486" w:rsidRDefault="00852346" w:rsidP="00852346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BF0486">
        <w:rPr>
          <w:rFonts w:ascii="Times New Roman" w:hAnsi="Times New Roman" w:cs="Times New Roman"/>
          <w:sz w:val="26"/>
          <w:szCs w:val="26"/>
          <w:u w:val="single"/>
        </w:rPr>
        <w:t>Управление экономики Администрации города Переславля - Залесского</w:t>
      </w:r>
    </w:p>
    <w:p w:rsidR="00852346" w:rsidRPr="00165C03" w:rsidRDefault="00852346" w:rsidP="00852346">
      <w:pPr>
        <w:pStyle w:val="a3"/>
        <w:spacing w:before="0"/>
        <w:ind w:firstLine="0"/>
        <w:jc w:val="center"/>
      </w:pPr>
      <w:r w:rsidRPr="00165C03">
        <w:t>(наименование уполномоченного органа, осуществляющего экспертизу)</w:t>
      </w:r>
    </w:p>
    <w:p w:rsidR="00852346" w:rsidRPr="00165C03" w:rsidRDefault="00852346" w:rsidP="00852346">
      <w:pPr>
        <w:pStyle w:val="ConsPlusNonformat"/>
        <w:spacing w:before="120"/>
        <w:jc w:val="both"/>
        <w:rPr>
          <w:rFonts w:ascii="Times New Roman" w:hAnsi="Times New Roman" w:cs="Times New Roman"/>
          <w:sz w:val="26"/>
          <w:szCs w:val="26"/>
        </w:rPr>
      </w:pPr>
      <w:r w:rsidRPr="00165C03">
        <w:rPr>
          <w:rFonts w:ascii="Times New Roman" w:hAnsi="Times New Roman" w:cs="Times New Roman"/>
          <w:sz w:val="26"/>
          <w:szCs w:val="26"/>
        </w:rPr>
        <w:t>(далее – уполномоченный за проведение экспертизы) уведомляет о начале проведения публичных консультаций в целях экспертизы муниципального нормативного правового акта, затрагивающего вопросы осуществления предпринимательской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165C03">
        <w:rPr>
          <w:rFonts w:ascii="Times New Roman" w:hAnsi="Times New Roman" w:cs="Times New Roman"/>
          <w:sz w:val="26"/>
          <w:szCs w:val="26"/>
        </w:rPr>
        <w:t xml:space="preserve">инвестиционной </w:t>
      </w:r>
      <w:r>
        <w:rPr>
          <w:rFonts w:ascii="Times New Roman" w:hAnsi="Times New Roman" w:cs="Times New Roman"/>
          <w:sz w:val="26"/>
          <w:szCs w:val="26"/>
        </w:rPr>
        <w:t>и иной экономической деятельности</w:t>
      </w:r>
      <w:r w:rsidRPr="00165C03">
        <w:rPr>
          <w:rFonts w:ascii="Times New Roman" w:hAnsi="Times New Roman" w:cs="Times New Roman"/>
          <w:sz w:val="26"/>
          <w:szCs w:val="26"/>
        </w:rPr>
        <w:t xml:space="preserve"> и регулирующего отношения, участниками которых являются или могут являться субъекты предпринимательской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165C03">
        <w:rPr>
          <w:rFonts w:ascii="Times New Roman" w:hAnsi="Times New Roman" w:cs="Times New Roman"/>
          <w:sz w:val="26"/>
          <w:szCs w:val="26"/>
        </w:rPr>
        <w:t xml:space="preserve">инвестиционной </w:t>
      </w:r>
      <w:r>
        <w:rPr>
          <w:rFonts w:ascii="Times New Roman" w:hAnsi="Times New Roman" w:cs="Times New Roman"/>
          <w:sz w:val="26"/>
          <w:szCs w:val="26"/>
        </w:rPr>
        <w:t xml:space="preserve">и иной экономической </w:t>
      </w:r>
      <w:r w:rsidRPr="00165C03">
        <w:rPr>
          <w:rFonts w:ascii="Times New Roman" w:hAnsi="Times New Roman" w:cs="Times New Roman"/>
          <w:sz w:val="26"/>
          <w:szCs w:val="26"/>
        </w:rPr>
        <w:t>деятельности: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65"/>
        <w:gridCol w:w="4328"/>
      </w:tblGrid>
      <w:tr w:rsidR="00D70628" w:rsidRPr="00165C03" w:rsidTr="00AD0C7A">
        <w:tc>
          <w:tcPr>
            <w:tcW w:w="5165" w:type="dxa"/>
          </w:tcPr>
          <w:p w:rsidR="00D70628" w:rsidRPr="00165C03" w:rsidRDefault="00D70628" w:rsidP="00D7062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65C03">
              <w:rPr>
                <w:rFonts w:ascii="Times New Roman" w:hAnsi="Times New Roman" w:cs="Times New Roman"/>
                <w:sz w:val="26"/>
                <w:szCs w:val="26"/>
              </w:rPr>
              <w:t>Вид и наименование муниципального нормативного правового акта</w:t>
            </w:r>
          </w:p>
        </w:tc>
        <w:tc>
          <w:tcPr>
            <w:tcW w:w="4328" w:type="dxa"/>
            <w:shd w:val="clear" w:color="auto" w:fill="auto"/>
          </w:tcPr>
          <w:p w:rsidR="00D70628" w:rsidRPr="00761ABA" w:rsidRDefault="007948D8" w:rsidP="00D70628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Решение Переславль-Залесской городской Думы от 29.11.2018 № 116 «Об утверждении </w:t>
            </w:r>
            <w:r w:rsidR="00B31B34">
              <w:rPr>
                <w:sz w:val="26"/>
                <w:szCs w:val="26"/>
              </w:rPr>
              <w:t>Порядка согласования архитектурно-градостроительного облика объекта капитального строительства на территории городского округа город Переславль-Залесский»</w:t>
            </w:r>
          </w:p>
        </w:tc>
      </w:tr>
      <w:tr w:rsidR="00D70628" w:rsidRPr="00165C03" w:rsidTr="00852346">
        <w:tc>
          <w:tcPr>
            <w:tcW w:w="5165" w:type="dxa"/>
          </w:tcPr>
          <w:p w:rsidR="00D70628" w:rsidRPr="00165C03" w:rsidRDefault="00D70628" w:rsidP="00D7062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65C03">
              <w:rPr>
                <w:rFonts w:ascii="Times New Roman" w:hAnsi="Times New Roman" w:cs="Times New Roman"/>
                <w:sz w:val="26"/>
                <w:szCs w:val="26"/>
              </w:rPr>
              <w:t>Срок начала публичных консультаций</w:t>
            </w:r>
          </w:p>
        </w:tc>
        <w:tc>
          <w:tcPr>
            <w:tcW w:w="4328" w:type="dxa"/>
          </w:tcPr>
          <w:p w:rsidR="00D70628" w:rsidRPr="00165C03" w:rsidRDefault="00D70628" w:rsidP="00D7062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31B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B31B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</w:tr>
      <w:tr w:rsidR="00D70628" w:rsidRPr="00165C03" w:rsidTr="00852346">
        <w:tc>
          <w:tcPr>
            <w:tcW w:w="5165" w:type="dxa"/>
          </w:tcPr>
          <w:p w:rsidR="00D70628" w:rsidRPr="00165C03" w:rsidRDefault="00D70628" w:rsidP="00D7062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65C03">
              <w:rPr>
                <w:rFonts w:ascii="Times New Roman" w:hAnsi="Times New Roman" w:cs="Times New Roman"/>
                <w:sz w:val="26"/>
                <w:szCs w:val="26"/>
              </w:rPr>
              <w:t>Срок окончания публичных консультаций</w:t>
            </w:r>
          </w:p>
        </w:tc>
        <w:tc>
          <w:tcPr>
            <w:tcW w:w="4328" w:type="dxa"/>
          </w:tcPr>
          <w:p w:rsidR="00D70628" w:rsidRPr="00165C03" w:rsidRDefault="00D70628" w:rsidP="00D7062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31B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B31B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</w:tr>
      <w:tr w:rsidR="00D70628" w:rsidRPr="00165C03" w:rsidTr="00852346">
        <w:tc>
          <w:tcPr>
            <w:tcW w:w="5165" w:type="dxa"/>
          </w:tcPr>
          <w:p w:rsidR="00D70628" w:rsidRPr="00165C03" w:rsidRDefault="00D70628" w:rsidP="00D7062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65C03">
              <w:rPr>
                <w:rFonts w:ascii="Times New Roman" w:hAnsi="Times New Roman" w:cs="Times New Roman"/>
                <w:sz w:val="26"/>
                <w:szCs w:val="26"/>
              </w:rPr>
              <w:t>Контактное лицо по вопросам подготовки и направления предложений</w:t>
            </w:r>
          </w:p>
        </w:tc>
        <w:tc>
          <w:tcPr>
            <w:tcW w:w="4328" w:type="dxa"/>
          </w:tcPr>
          <w:p w:rsidR="00D70628" w:rsidRPr="00AD04BF" w:rsidRDefault="00D70628" w:rsidP="00D7062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04BF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начальника управления экономики Администрации города Переславля-Залесского </w:t>
            </w:r>
            <w:proofErr w:type="spellStart"/>
            <w:r w:rsidRPr="00AD04BF">
              <w:rPr>
                <w:rFonts w:ascii="Times New Roman" w:hAnsi="Times New Roman" w:cs="Times New Roman"/>
                <w:sz w:val="26"/>
                <w:szCs w:val="26"/>
              </w:rPr>
              <w:t>Кунишникова</w:t>
            </w:r>
            <w:proofErr w:type="spellEnd"/>
            <w:r w:rsidRPr="00AD04BF">
              <w:rPr>
                <w:rFonts w:ascii="Times New Roman" w:hAnsi="Times New Roman" w:cs="Times New Roman"/>
                <w:sz w:val="26"/>
                <w:szCs w:val="26"/>
              </w:rPr>
              <w:t xml:space="preserve"> Дарья Владимировна</w:t>
            </w:r>
          </w:p>
        </w:tc>
      </w:tr>
    </w:tbl>
    <w:p w:rsidR="00852346" w:rsidRPr="00165C03" w:rsidRDefault="00852346" w:rsidP="0085234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52346" w:rsidRPr="00165C03" w:rsidRDefault="00852346" w:rsidP="0085234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65C03">
        <w:rPr>
          <w:rFonts w:ascii="Times New Roman" w:hAnsi="Times New Roman" w:cs="Times New Roman"/>
          <w:sz w:val="26"/>
          <w:szCs w:val="26"/>
        </w:rPr>
        <w:t>Пожалуйста, заполните нижеприведенную форму и направьте ее на адрес электронной почты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hyperlink r:id="rId4" w:history="1">
        <w:r w:rsidRPr="00AD04BF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>invest@admpereslavl.ru</w:t>
        </w:r>
      </w:hyperlink>
      <w:r w:rsidRPr="00165C03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852346" w:rsidRPr="00165C03" w:rsidRDefault="00852346" w:rsidP="00852346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65C03">
        <w:rPr>
          <w:rFonts w:ascii="Times New Roman" w:hAnsi="Times New Roman" w:cs="Times New Roman"/>
          <w:sz w:val="26"/>
          <w:szCs w:val="26"/>
        </w:rPr>
        <w:t>Уполномоченный за проведение экспертизы не будет иметь возможности рассмотреть предложения, направленные ему после установленного срока окончания публичных консультаций.</w:t>
      </w:r>
    </w:p>
    <w:p w:rsidR="00852346" w:rsidRPr="00165C03" w:rsidRDefault="00852346" w:rsidP="00852346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9"/>
        <w:gridCol w:w="3402"/>
      </w:tblGrid>
      <w:tr w:rsidR="00852346" w:rsidRPr="00165C03" w:rsidTr="003051DC">
        <w:tc>
          <w:tcPr>
            <w:tcW w:w="9071" w:type="dxa"/>
            <w:gridSpan w:val="2"/>
          </w:tcPr>
          <w:p w:rsidR="00852346" w:rsidRPr="00165C03" w:rsidRDefault="00852346" w:rsidP="003051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5C03">
              <w:rPr>
                <w:rFonts w:ascii="Times New Roman" w:hAnsi="Times New Roman" w:cs="Times New Roman"/>
                <w:sz w:val="26"/>
                <w:szCs w:val="26"/>
              </w:rPr>
              <w:t>Форма предложения</w:t>
            </w:r>
          </w:p>
        </w:tc>
      </w:tr>
      <w:tr w:rsidR="00852346" w:rsidRPr="00165C03" w:rsidTr="003051DC">
        <w:tc>
          <w:tcPr>
            <w:tcW w:w="5669" w:type="dxa"/>
          </w:tcPr>
          <w:p w:rsidR="00852346" w:rsidRPr="00165C03" w:rsidRDefault="00852346" w:rsidP="003051D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5C03">
              <w:rPr>
                <w:rFonts w:ascii="Times New Roman" w:hAnsi="Times New Roman" w:cs="Times New Roman"/>
                <w:sz w:val="26"/>
                <w:szCs w:val="26"/>
              </w:rPr>
              <w:t>Актуальность проблемы, на решение которой направлено предлагаемое правовое регулирование (да, нет)</w:t>
            </w:r>
          </w:p>
        </w:tc>
        <w:tc>
          <w:tcPr>
            <w:tcW w:w="3402" w:type="dxa"/>
          </w:tcPr>
          <w:p w:rsidR="00852346" w:rsidRPr="00165C03" w:rsidRDefault="00852346" w:rsidP="003051D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2346" w:rsidRPr="00165C03" w:rsidTr="003051DC">
        <w:tc>
          <w:tcPr>
            <w:tcW w:w="5669" w:type="dxa"/>
          </w:tcPr>
          <w:p w:rsidR="00852346" w:rsidRPr="00165C03" w:rsidRDefault="00852346" w:rsidP="003051D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5C03">
              <w:rPr>
                <w:rFonts w:ascii="Times New Roman" w:hAnsi="Times New Roman" w:cs="Times New Roman"/>
                <w:sz w:val="26"/>
                <w:szCs w:val="26"/>
              </w:rPr>
              <w:t>Вероятность достижения целей, на которые оно направлено (да, нет)</w:t>
            </w:r>
          </w:p>
        </w:tc>
        <w:tc>
          <w:tcPr>
            <w:tcW w:w="3402" w:type="dxa"/>
          </w:tcPr>
          <w:p w:rsidR="00852346" w:rsidRPr="00165C03" w:rsidRDefault="00852346" w:rsidP="003051D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2346" w:rsidRPr="00165C03" w:rsidTr="003051DC">
        <w:tc>
          <w:tcPr>
            <w:tcW w:w="5669" w:type="dxa"/>
          </w:tcPr>
          <w:p w:rsidR="00852346" w:rsidRPr="00165C03" w:rsidRDefault="00852346" w:rsidP="003051D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5C03">
              <w:rPr>
                <w:rFonts w:ascii="Times New Roman" w:hAnsi="Times New Roman" w:cs="Times New Roman"/>
                <w:sz w:val="26"/>
                <w:szCs w:val="26"/>
              </w:rPr>
              <w:t>Степень влияния муниципального нормативного правового акта на конкурентную среду в сфере деятельности (высокая, средняя, низкая)</w:t>
            </w:r>
          </w:p>
        </w:tc>
        <w:tc>
          <w:tcPr>
            <w:tcW w:w="3402" w:type="dxa"/>
          </w:tcPr>
          <w:p w:rsidR="00852346" w:rsidRPr="00165C03" w:rsidRDefault="00852346" w:rsidP="003051D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2346" w:rsidRPr="00165C03" w:rsidTr="003051DC">
        <w:tc>
          <w:tcPr>
            <w:tcW w:w="5669" w:type="dxa"/>
          </w:tcPr>
          <w:p w:rsidR="00852346" w:rsidRPr="00165C03" w:rsidRDefault="00852346" w:rsidP="003051D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5C0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Наличие в предлагаемом правовом регулировании положений, необоснованно затрудняющих ведение предпринимательской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инвестиционной</w:t>
            </w:r>
            <w:r w:rsidRPr="00165C03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иной экономической</w:t>
            </w:r>
            <w:r w:rsidRPr="00165C03">
              <w:rPr>
                <w:rFonts w:ascii="Times New Roman" w:hAnsi="Times New Roman" w:cs="Times New Roman"/>
                <w:sz w:val="26"/>
                <w:szCs w:val="26"/>
              </w:rPr>
              <w:t xml:space="preserve"> деятельности (да, нет)</w:t>
            </w:r>
          </w:p>
        </w:tc>
        <w:tc>
          <w:tcPr>
            <w:tcW w:w="3402" w:type="dxa"/>
          </w:tcPr>
          <w:p w:rsidR="00852346" w:rsidRPr="00165C03" w:rsidRDefault="00852346" w:rsidP="003051D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2346" w:rsidRPr="00165C03" w:rsidTr="003051DC">
        <w:tc>
          <w:tcPr>
            <w:tcW w:w="5669" w:type="dxa"/>
            <w:tcBorders>
              <w:bottom w:val="nil"/>
            </w:tcBorders>
          </w:tcPr>
          <w:p w:rsidR="00852346" w:rsidRPr="00165C03" w:rsidRDefault="00852346" w:rsidP="003051D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5C03">
              <w:rPr>
                <w:rFonts w:ascii="Times New Roman" w:hAnsi="Times New Roman" w:cs="Times New Roman"/>
                <w:sz w:val="26"/>
                <w:szCs w:val="26"/>
              </w:rPr>
              <w:t>Вероятность возникновения у субъектов предпринимательской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165C03">
              <w:rPr>
                <w:rFonts w:ascii="Times New Roman" w:hAnsi="Times New Roman" w:cs="Times New Roman"/>
                <w:sz w:val="26"/>
                <w:szCs w:val="26"/>
              </w:rPr>
              <w:t xml:space="preserve">инвестиционной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иной экономической </w:t>
            </w:r>
            <w:r w:rsidRPr="00165C03">
              <w:rPr>
                <w:rFonts w:ascii="Times New Roman" w:hAnsi="Times New Roman" w:cs="Times New Roman"/>
                <w:sz w:val="26"/>
                <w:szCs w:val="26"/>
              </w:rPr>
              <w:t>деятельности:</w:t>
            </w:r>
          </w:p>
        </w:tc>
        <w:tc>
          <w:tcPr>
            <w:tcW w:w="3402" w:type="dxa"/>
          </w:tcPr>
          <w:p w:rsidR="00852346" w:rsidRPr="00165C03" w:rsidRDefault="00852346" w:rsidP="003051D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2346" w:rsidRPr="00165C03" w:rsidTr="003051DC">
        <w:tblPrEx>
          <w:tblBorders>
            <w:insideH w:val="nil"/>
          </w:tblBorders>
        </w:tblPrEx>
        <w:trPr>
          <w:trHeight w:val="646"/>
        </w:trPr>
        <w:tc>
          <w:tcPr>
            <w:tcW w:w="5669" w:type="dxa"/>
            <w:tcBorders>
              <w:top w:val="nil"/>
              <w:bottom w:val="nil"/>
            </w:tcBorders>
            <w:vAlign w:val="center"/>
          </w:tcPr>
          <w:p w:rsidR="00852346" w:rsidRPr="00165C03" w:rsidRDefault="00852346" w:rsidP="003051DC">
            <w:pPr>
              <w:pStyle w:val="ConsPlusNormal"/>
              <w:ind w:left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5C03">
              <w:rPr>
                <w:rFonts w:ascii="Times New Roman" w:hAnsi="Times New Roman" w:cs="Times New Roman"/>
                <w:sz w:val="26"/>
                <w:szCs w:val="26"/>
              </w:rPr>
              <w:t>– избыточных обязанностей (да, нет);</w:t>
            </w:r>
          </w:p>
        </w:tc>
        <w:tc>
          <w:tcPr>
            <w:tcW w:w="3402" w:type="dxa"/>
            <w:vAlign w:val="center"/>
          </w:tcPr>
          <w:p w:rsidR="00852346" w:rsidRPr="00165C03" w:rsidRDefault="00852346" w:rsidP="003051D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2346" w:rsidRPr="00165C03" w:rsidTr="003051DC">
        <w:tc>
          <w:tcPr>
            <w:tcW w:w="5669" w:type="dxa"/>
            <w:tcBorders>
              <w:top w:val="nil"/>
            </w:tcBorders>
            <w:vAlign w:val="center"/>
          </w:tcPr>
          <w:p w:rsidR="00852346" w:rsidRDefault="00852346" w:rsidP="003051DC">
            <w:pPr>
              <w:pStyle w:val="ConsPlusNormal"/>
              <w:ind w:left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5C03">
              <w:rPr>
                <w:rFonts w:ascii="Times New Roman" w:hAnsi="Times New Roman" w:cs="Times New Roman"/>
                <w:sz w:val="26"/>
                <w:szCs w:val="26"/>
              </w:rPr>
              <w:t>– избыточных запретов и ограничений (да, нет)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852346" w:rsidRPr="00165C03" w:rsidRDefault="00852346" w:rsidP="003051DC">
            <w:pPr>
              <w:pStyle w:val="ConsPlusNormal"/>
              <w:ind w:left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5C03">
              <w:rPr>
                <w:rFonts w:ascii="Times New Roman" w:hAnsi="Times New Roman" w:cs="Times New Roman"/>
                <w:sz w:val="26"/>
                <w:szCs w:val="26"/>
              </w:rPr>
              <w:t>– необосн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ованного роста затрат (да, нет)</w:t>
            </w:r>
          </w:p>
        </w:tc>
        <w:tc>
          <w:tcPr>
            <w:tcW w:w="3402" w:type="dxa"/>
            <w:vAlign w:val="center"/>
          </w:tcPr>
          <w:p w:rsidR="00852346" w:rsidRPr="00165C03" w:rsidRDefault="00852346" w:rsidP="003051D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2346" w:rsidRPr="00165C03" w:rsidTr="003051DC">
        <w:tc>
          <w:tcPr>
            <w:tcW w:w="5669" w:type="dxa"/>
          </w:tcPr>
          <w:p w:rsidR="00852346" w:rsidRPr="00165C03" w:rsidRDefault="00852346" w:rsidP="003051D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5C03">
              <w:rPr>
                <w:rFonts w:ascii="Times New Roman" w:hAnsi="Times New Roman" w:cs="Times New Roman"/>
                <w:sz w:val="26"/>
                <w:szCs w:val="26"/>
              </w:rPr>
              <w:t xml:space="preserve">Повлекло ли правовое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регулирование затраты субъектов </w:t>
            </w:r>
            <w:r w:rsidRPr="00165C03">
              <w:rPr>
                <w:rFonts w:ascii="Times New Roman" w:hAnsi="Times New Roman" w:cs="Times New Roman"/>
                <w:sz w:val="26"/>
                <w:szCs w:val="26"/>
              </w:rPr>
              <w:t>предпринимательской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165C03">
              <w:rPr>
                <w:rFonts w:ascii="Times New Roman" w:hAnsi="Times New Roman" w:cs="Times New Roman"/>
                <w:sz w:val="26"/>
                <w:szCs w:val="26"/>
              </w:rPr>
              <w:t xml:space="preserve"> инвестиционной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иной экономической</w:t>
            </w:r>
            <w:r w:rsidRPr="00165C03">
              <w:rPr>
                <w:rFonts w:ascii="Times New Roman" w:hAnsi="Times New Roman" w:cs="Times New Roman"/>
                <w:sz w:val="26"/>
                <w:szCs w:val="26"/>
              </w:rPr>
              <w:t xml:space="preserve"> деятельности? Если да, то какие?</w:t>
            </w:r>
          </w:p>
        </w:tc>
        <w:tc>
          <w:tcPr>
            <w:tcW w:w="3402" w:type="dxa"/>
          </w:tcPr>
          <w:p w:rsidR="00852346" w:rsidRPr="00165C03" w:rsidRDefault="00852346" w:rsidP="003051D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2346" w:rsidRPr="00165C03" w:rsidTr="003051DC">
        <w:tc>
          <w:tcPr>
            <w:tcW w:w="5669" w:type="dxa"/>
          </w:tcPr>
          <w:p w:rsidR="00852346" w:rsidRPr="00165C03" w:rsidRDefault="00852346" w:rsidP="003051D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5C03">
              <w:rPr>
                <w:rFonts w:ascii="Times New Roman" w:hAnsi="Times New Roman" w:cs="Times New Roman"/>
                <w:sz w:val="26"/>
                <w:szCs w:val="26"/>
              </w:rPr>
              <w:t>Предложения и замечания, которые целесообразно учесть при проведении экспертизы</w:t>
            </w:r>
          </w:p>
        </w:tc>
        <w:tc>
          <w:tcPr>
            <w:tcW w:w="3402" w:type="dxa"/>
          </w:tcPr>
          <w:p w:rsidR="00852346" w:rsidRPr="00165C03" w:rsidRDefault="00852346" w:rsidP="003051D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2346" w:rsidRPr="00165C03" w:rsidTr="003051DC">
        <w:tc>
          <w:tcPr>
            <w:tcW w:w="5669" w:type="dxa"/>
          </w:tcPr>
          <w:p w:rsidR="00852346" w:rsidRPr="00165C03" w:rsidRDefault="00852346" w:rsidP="003051D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5C03">
              <w:rPr>
                <w:rFonts w:ascii="Times New Roman" w:hAnsi="Times New Roman" w:cs="Times New Roman"/>
                <w:sz w:val="26"/>
                <w:szCs w:val="26"/>
              </w:rPr>
              <w:t>Контактная информация</w:t>
            </w:r>
          </w:p>
        </w:tc>
        <w:tc>
          <w:tcPr>
            <w:tcW w:w="3402" w:type="dxa"/>
          </w:tcPr>
          <w:p w:rsidR="00852346" w:rsidRPr="00165C03" w:rsidRDefault="00852346" w:rsidP="003051D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5C03">
              <w:rPr>
                <w:rFonts w:ascii="Times New Roman" w:hAnsi="Times New Roman" w:cs="Times New Roman"/>
                <w:sz w:val="26"/>
                <w:szCs w:val="26"/>
              </w:rPr>
              <w:t>Подлежит заполнению по желанию</w:t>
            </w:r>
          </w:p>
        </w:tc>
      </w:tr>
    </w:tbl>
    <w:p w:rsidR="00B15E8B" w:rsidRPr="00051DFA" w:rsidRDefault="00B15E8B" w:rsidP="00B15E8B"/>
    <w:p w:rsidR="00852346" w:rsidRDefault="00852346" w:rsidP="00B15E8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sectPr w:rsidR="00852346" w:rsidSect="00260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5E8B"/>
    <w:rsid w:val="00052ECC"/>
    <w:rsid w:val="001129DF"/>
    <w:rsid w:val="0015343C"/>
    <w:rsid w:val="00155B10"/>
    <w:rsid w:val="001A0723"/>
    <w:rsid w:val="00251302"/>
    <w:rsid w:val="00260174"/>
    <w:rsid w:val="00280A84"/>
    <w:rsid w:val="002A4F78"/>
    <w:rsid w:val="002E6393"/>
    <w:rsid w:val="003E38E6"/>
    <w:rsid w:val="004502FB"/>
    <w:rsid w:val="004F71C7"/>
    <w:rsid w:val="005D0ACD"/>
    <w:rsid w:val="00691DA5"/>
    <w:rsid w:val="00741237"/>
    <w:rsid w:val="007948D8"/>
    <w:rsid w:val="007F44BD"/>
    <w:rsid w:val="007F6262"/>
    <w:rsid w:val="00852346"/>
    <w:rsid w:val="009D631F"/>
    <w:rsid w:val="009F4C6C"/>
    <w:rsid w:val="00A415EF"/>
    <w:rsid w:val="00B15E8B"/>
    <w:rsid w:val="00B31B34"/>
    <w:rsid w:val="00B7752B"/>
    <w:rsid w:val="00D61900"/>
    <w:rsid w:val="00D7001A"/>
    <w:rsid w:val="00D70628"/>
    <w:rsid w:val="00DA4244"/>
    <w:rsid w:val="00DB4E01"/>
    <w:rsid w:val="00E53587"/>
    <w:rsid w:val="00EC3C0F"/>
    <w:rsid w:val="00ED536A"/>
    <w:rsid w:val="00F4019E"/>
    <w:rsid w:val="00F624F6"/>
    <w:rsid w:val="00FB3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60AA8"/>
  <w15:docId w15:val="{A7151806-0AB0-44DF-A3D6-9AF0EFC43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5E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_пост"/>
    <w:basedOn w:val="a"/>
    <w:rsid w:val="00B15E8B"/>
    <w:pPr>
      <w:spacing w:before="120"/>
      <w:ind w:firstLine="720"/>
      <w:jc w:val="both"/>
    </w:pPr>
    <w:rPr>
      <w:sz w:val="26"/>
      <w:szCs w:val="26"/>
    </w:rPr>
  </w:style>
  <w:style w:type="paragraph" w:customStyle="1" w:styleId="ConsPlusNormal">
    <w:name w:val="ConsPlusNormal"/>
    <w:rsid w:val="00B15E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15E8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3E38E6"/>
    <w:rPr>
      <w:color w:val="0000FF" w:themeColor="hyperlink"/>
      <w:u w:val="single"/>
    </w:rPr>
  </w:style>
  <w:style w:type="paragraph" w:styleId="a5">
    <w:name w:val="Body Text"/>
    <w:basedOn w:val="a"/>
    <w:link w:val="a6"/>
    <w:rsid w:val="001129DF"/>
    <w:rPr>
      <w:rFonts w:ascii="Bookman Old Style" w:hAnsi="Bookman Old Style" w:cs="Arial"/>
      <w:b/>
      <w:bCs/>
      <w:sz w:val="52"/>
    </w:rPr>
  </w:style>
  <w:style w:type="character" w:customStyle="1" w:styleId="a6">
    <w:name w:val="Основной текст Знак"/>
    <w:basedOn w:val="a0"/>
    <w:link w:val="a5"/>
    <w:rsid w:val="001129DF"/>
    <w:rPr>
      <w:rFonts w:ascii="Bookman Old Style" w:eastAsia="Times New Roman" w:hAnsi="Bookman Old Style" w:cs="Arial"/>
      <w:b/>
      <w:bCs/>
      <w:sz w:val="5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vest@admpereslav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Пользователь</cp:lastModifiedBy>
  <cp:revision>33</cp:revision>
  <dcterms:created xsi:type="dcterms:W3CDTF">2019-07-10T08:54:00Z</dcterms:created>
  <dcterms:modified xsi:type="dcterms:W3CDTF">2024-05-22T08:23:00Z</dcterms:modified>
</cp:coreProperties>
</file>