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6379" w:type="dxa"/>
          </w:tcPr>
          <w:p w:rsidR="0015343C" w:rsidRPr="00DA18B0" w:rsidRDefault="0015343C" w:rsidP="001534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5343C">
              <w:rPr>
                <w:rFonts w:eastAsia="Calibri"/>
                <w:lang w:eastAsia="en-US"/>
              </w:rPr>
              <w:t>Постановление Администрации города Переславля-Залесского от 15.09.2015 № ПОС.03-1404/15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5343C">
              <w:rPr>
                <w:rFonts w:eastAsia="Calibri"/>
                <w:lang w:eastAsia="en-US"/>
              </w:rPr>
              <w:t>предпринимательства в Российской Федерации» (в редакции постановления Администрации города Переславля-Залесского от 05.06.2019 № ПОС.03-1281/19)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637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637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637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управления экономики Администрации города Переславля-Залесского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  <w:bookmarkStart w:id="0" w:name="_GoBack"/>
            <w:bookmarkEnd w:id="0"/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DB4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invest@admpereslavl.ru</w:t>
        </w:r>
      </w:hyperlink>
      <w:r w:rsidRPr="00DB4E01">
        <w:rPr>
          <w:rFonts w:ascii="Times New Roman" w:hAnsi="Times New Roman" w:cs="Times New Roman"/>
          <w:sz w:val="24"/>
          <w:szCs w:val="24"/>
        </w:rPr>
        <w:t>.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251302"/>
    <w:rsid w:val="00260174"/>
    <w:rsid w:val="003E38E6"/>
    <w:rsid w:val="00691DA5"/>
    <w:rsid w:val="007F6262"/>
    <w:rsid w:val="009D631F"/>
    <w:rsid w:val="009F4C6C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3B42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16</cp:revision>
  <dcterms:created xsi:type="dcterms:W3CDTF">2019-07-10T08:54:00Z</dcterms:created>
  <dcterms:modified xsi:type="dcterms:W3CDTF">2021-07-12T13:27:00Z</dcterms:modified>
</cp:coreProperties>
</file>