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50D" w:rsidRPr="00CE6A17" w:rsidRDefault="0062750D" w:rsidP="0062750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62750D" w:rsidRDefault="0062750D" w:rsidP="0062750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62750D" w:rsidRDefault="0062750D" w:rsidP="0062750D">
      <w:pPr>
        <w:pStyle w:val="a3"/>
        <w:spacing w:before="0"/>
        <w:jc w:val="center"/>
        <w:rPr>
          <w:sz w:val="24"/>
          <w:szCs w:val="24"/>
        </w:rPr>
      </w:pPr>
    </w:p>
    <w:p w:rsidR="0062750D" w:rsidRDefault="002E60D1" w:rsidP="0062750D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у</w:t>
      </w:r>
      <w:r w:rsidR="0062750D">
        <w:rPr>
          <w:sz w:val="24"/>
          <w:szCs w:val="24"/>
        </w:rPr>
        <w:t xml:space="preserve">правление </w:t>
      </w:r>
      <w:r>
        <w:rPr>
          <w:sz w:val="24"/>
          <w:szCs w:val="24"/>
        </w:rPr>
        <w:t>муниципального контроля</w:t>
      </w:r>
      <w:r w:rsidR="0062750D">
        <w:rPr>
          <w:sz w:val="24"/>
          <w:szCs w:val="24"/>
        </w:rPr>
        <w:t xml:space="preserve"> Администрации города Переславля-Залесского </w:t>
      </w:r>
      <w:r w:rsidR="0062750D"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62750D" w:rsidRPr="00CE6A17" w:rsidRDefault="0062750D" w:rsidP="0062750D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412"/>
        <w:gridCol w:w="542"/>
        <w:gridCol w:w="3294"/>
      </w:tblGrid>
      <w:tr w:rsidR="004C6264" w:rsidRPr="004C6264" w:rsidTr="00576C57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bookmarkStart w:id="0" w:name="_GoBack" w:colFirst="1" w:colLast="2"/>
            <w:r w:rsidRPr="00CE6A1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62750D" w:rsidRPr="004C6264" w:rsidRDefault="000D0CD6" w:rsidP="00576C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жилищном контроле» (далее – решение)</w:t>
            </w:r>
          </w:p>
        </w:tc>
      </w:tr>
      <w:tr w:rsidR="004C6264" w:rsidRPr="004C6264" w:rsidTr="00576C57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62750D" w:rsidRPr="004C6264" w:rsidRDefault="00565835" w:rsidP="0056583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>Решением</w:t>
            </w:r>
            <w:r w:rsidR="0062750D" w:rsidRPr="004C6264">
              <w:rPr>
                <w:rFonts w:eastAsia="Calibri"/>
                <w:sz w:val="24"/>
                <w:szCs w:val="24"/>
              </w:rPr>
              <w:t xml:space="preserve"> </w:t>
            </w:r>
            <w:r w:rsidRPr="004C6264">
              <w:rPr>
                <w:rFonts w:eastAsia="Calibri"/>
                <w:sz w:val="24"/>
                <w:szCs w:val="24"/>
              </w:rPr>
              <w:t xml:space="preserve">устанавливается </w:t>
            </w:r>
            <w:r w:rsidRPr="004C6264">
              <w:rPr>
                <w:sz w:val="24"/>
                <w:szCs w:val="24"/>
              </w:rPr>
              <w:t>порядок организации и осуществления муниципального жилищного контроля</w:t>
            </w:r>
            <w:r w:rsidR="0062750D" w:rsidRPr="004C6264">
              <w:rPr>
                <w:sz w:val="24"/>
                <w:szCs w:val="24"/>
              </w:rPr>
              <w:t xml:space="preserve"> на территории городского округа город Переславль-Залесский Ярославской области</w:t>
            </w:r>
          </w:p>
        </w:tc>
      </w:tr>
      <w:tr w:rsidR="004C6264" w:rsidRPr="004C6264" w:rsidTr="00576C57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62750D" w:rsidRPr="004C6264" w:rsidRDefault="00565835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>01</w:t>
            </w:r>
            <w:r w:rsidR="0062750D" w:rsidRPr="004C6264">
              <w:rPr>
                <w:rFonts w:eastAsia="Calibri"/>
                <w:sz w:val="24"/>
                <w:szCs w:val="24"/>
              </w:rPr>
              <w:t>.0</w:t>
            </w:r>
            <w:r w:rsidRPr="004C6264">
              <w:rPr>
                <w:rFonts w:eastAsia="Calibri"/>
                <w:sz w:val="24"/>
                <w:szCs w:val="24"/>
              </w:rPr>
              <w:t>1</w:t>
            </w:r>
            <w:r w:rsidR="0062750D" w:rsidRPr="004C6264">
              <w:rPr>
                <w:rFonts w:eastAsia="Calibri"/>
                <w:sz w:val="24"/>
                <w:szCs w:val="24"/>
              </w:rPr>
              <w:t>.202</w:t>
            </w:r>
            <w:r w:rsidRPr="004C6264">
              <w:rPr>
                <w:rFonts w:eastAsia="Calibri"/>
                <w:sz w:val="24"/>
                <w:szCs w:val="24"/>
              </w:rPr>
              <w:t>2</w:t>
            </w:r>
            <w:r w:rsidR="0062750D" w:rsidRPr="004C6264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Pr="004C6264">
              <w:rPr>
                <w:rFonts w:eastAsia="Calibri"/>
                <w:sz w:val="24"/>
                <w:szCs w:val="24"/>
              </w:rPr>
              <w:t>решения</w:t>
            </w:r>
            <w:r w:rsidR="0062750D" w:rsidRPr="004C6264">
              <w:rPr>
                <w:rFonts w:eastAsia="Calibri"/>
                <w:sz w:val="24"/>
                <w:szCs w:val="24"/>
              </w:rPr>
              <w:t>;</w:t>
            </w:r>
          </w:p>
          <w:p w:rsidR="0062750D" w:rsidRPr="004C6264" w:rsidRDefault="0062750D" w:rsidP="00576C5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C6264" w:rsidRPr="004C6264" w:rsidTr="00576C57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62750D" w:rsidRPr="001C6808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C6808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565835" w:rsidRPr="004C6264" w:rsidRDefault="0062750D" w:rsidP="0056583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 xml:space="preserve">Подготовка проекта </w:t>
            </w:r>
            <w:r w:rsidR="00565835" w:rsidRPr="004C6264">
              <w:rPr>
                <w:rFonts w:eastAsia="Calibri"/>
                <w:sz w:val="24"/>
                <w:szCs w:val="24"/>
              </w:rPr>
              <w:t>решения</w:t>
            </w:r>
            <w:r w:rsidRPr="004C6264">
              <w:rPr>
                <w:rFonts w:eastAsia="Calibri"/>
                <w:sz w:val="24"/>
                <w:szCs w:val="24"/>
              </w:rPr>
              <w:t xml:space="preserve"> обусловлена принятием </w:t>
            </w:r>
            <w:r w:rsidR="00565835" w:rsidRPr="004C6264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62750D" w:rsidRPr="004C6264" w:rsidRDefault="0062750D" w:rsidP="00576C5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C6264" w:rsidRPr="004C6264" w:rsidTr="00576C57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62750D" w:rsidRPr="004C6264" w:rsidRDefault="00911254" w:rsidP="007859A9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C6264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на которых возложены обязанности по </w:t>
            </w:r>
            <w:r w:rsidR="00913265" w:rsidRPr="004C6264">
              <w:rPr>
                <w:rFonts w:ascii="Times New Roman" w:hAnsi="Times New Roman"/>
                <w:sz w:val="24"/>
                <w:szCs w:val="24"/>
              </w:rPr>
              <w:t>соблюдению</w:t>
            </w:r>
            <w:r w:rsidRPr="004C6264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требований, </w:t>
            </w:r>
            <w:r w:rsidR="007859A9" w:rsidRPr="004C6264">
              <w:rPr>
                <w:rFonts w:ascii="Times New Roman" w:hAnsi="Times New Roman"/>
                <w:sz w:val="24"/>
                <w:szCs w:val="24"/>
              </w:rPr>
              <w:t>указанных в Жилищном кодексе РФ</w:t>
            </w:r>
            <w:r w:rsidR="00C207A7" w:rsidRPr="004C6264">
              <w:rPr>
                <w:rFonts w:ascii="Times New Roman" w:hAnsi="Times New Roman"/>
                <w:sz w:val="24"/>
                <w:szCs w:val="24"/>
              </w:rPr>
              <w:t>, в отношении муниципального жилищного фонда.</w:t>
            </w:r>
          </w:p>
        </w:tc>
      </w:tr>
      <w:tr w:rsidR="004C6264" w:rsidRPr="004C6264" w:rsidTr="00576C57">
        <w:tc>
          <w:tcPr>
            <w:tcW w:w="2298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Разработчик проекта муниципального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62750D" w:rsidRPr="004C6264" w:rsidRDefault="0062750D" w:rsidP="0091125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lastRenderedPageBreak/>
              <w:t xml:space="preserve">Управление </w:t>
            </w:r>
            <w:r w:rsidR="00911254" w:rsidRPr="004C6264">
              <w:rPr>
                <w:rFonts w:eastAsia="Calibri"/>
                <w:sz w:val="24"/>
                <w:szCs w:val="24"/>
              </w:rPr>
              <w:t>муниципального контроля</w:t>
            </w:r>
            <w:r w:rsidRPr="004C6264">
              <w:rPr>
                <w:rFonts w:eastAsia="Calibri"/>
                <w:sz w:val="24"/>
                <w:szCs w:val="24"/>
              </w:rPr>
              <w:t xml:space="preserve"> Администрации города Переславля-Залесского</w:t>
            </w:r>
          </w:p>
        </w:tc>
      </w:tr>
      <w:tr w:rsidR="004C6264" w:rsidRPr="004C6264" w:rsidTr="00576C57">
        <w:tc>
          <w:tcPr>
            <w:tcW w:w="2298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62750D" w:rsidRPr="004C6264" w:rsidRDefault="0062750D" w:rsidP="004C626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>С 1</w:t>
            </w:r>
            <w:r w:rsidR="00CB4B9F" w:rsidRPr="004C6264">
              <w:rPr>
                <w:rFonts w:eastAsia="Calibri"/>
                <w:sz w:val="24"/>
                <w:szCs w:val="24"/>
              </w:rPr>
              <w:t>1</w:t>
            </w:r>
            <w:r w:rsidRPr="004C6264">
              <w:rPr>
                <w:rFonts w:eastAsia="Calibri"/>
                <w:sz w:val="24"/>
                <w:szCs w:val="24"/>
              </w:rPr>
              <w:t>.0</w:t>
            </w:r>
            <w:r w:rsidR="002E6D88" w:rsidRPr="004C6264">
              <w:rPr>
                <w:rFonts w:eastAsia="Calibri"/>
                <w:sz w:val="24"/>
                <w:szCs w:val="24"/>
              </w:rPr>
              <w:t>8</w:t>
            </w:r>
            <w:r w:rsidRPr="004C6264">
              <w:rPr>
                <w:rFonts w:eastAsia="Calibri"/>
                <w:sz w:val="24"/>
                <w:szCs w:val="24"/>
              </w:rPr>
              <w:t xml:space="preserve">.2021 по </w:t>
            </w:r>
            <w:r w:rsidR="00C207A7" w:rsidRPr="004C6264">
              <w:rPr>
                <w:rFonts w:eastAsia="Calibri"/>
                <w:sz w:val="24"/>
                <w:szCs w:val="24"/>
              </w:rPr>
              <w:t>1</w:t>
            </w:r>
            <w:r w:rsidR="004C6264" w:rsidRPr="004C6264">
              <w:rPr>
                <w:rFonts w:eastAsia="Calibri"/>
                <w:sz w:val="24"/>
                <w:szCs w:val="24"/>
              </w:rPr>
              <w:t>8</w:t>
            </w:r>
            <w:r w:rsidRPr="004C6264">
              <w:rPr>
                <w:rFonts w:eastAsia="Calibri"/>
                <w:sz w:val="24"/>
                <w:szCs w:val="24"/>
              </w:rPr>
              <w:t>.0</w:t>
            </w:r>
            <w:r w:rsidR="002E6D88" w:rsidRPr="004C6264">
              <w:rPr>
                <w:rFonts w:eastAsia="Calibri"/>
                <w:sz w:val="24"/>
                <w:szCs w:val="24"/>
              </w:rPr>
              <w:t>8</w:t>
            </w:r>
            <w:r w:rsidRPr="004C6264">
              <w:rPr>
                <w:rFonts w:eastAsia="Calibri"/>
                <w:sz w:val="24"/>
                <w:szCs w:val="24"/>
              </w:rPr>
              <w:t>.2021 года</w:t>
            </w:r>
          </w:p>
        </w:tc>
      </w:tr>
      <w:tr w:rsidR="004C6264" w:rsidRPr="004C6264" w:rsidTr="00576C57">
        <w:tc>
          <w:tcPr>
            <w:tcW w:w="2298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62750D" w:rsidRPr="004C6264" w:rsidRDefault="007464CD" w:rsidP="00576C5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4C6264" w:rsidRPr="004C6264" w:rsidTr="00576C57">
        <w:tc>
          <w:tcPr>
            <w:tcW w:w="2298" w:type="dxa"/>
            <w:shd w:val="clear" w:color="auto" w:fill="auto"/>
          </w:tcPr>
          <w:p w:rsidR="0062750D" w:rsidRPr="00CE6A17" w:rsidRDefault="0062750D" w:rsidP="00576C57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62750D" w:rsidRPr="004C6264" w:rsidRDefault="007464CD" w:rsidP="00576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264"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</w:t>
            </w:r>
            <w:r w:rsidR="0062750D" w:rsidRPr="004C6264">
              <w:rPr>
                <w:rFonts w:ascii="Times New Roman" w:eastAsia="Calibri" w:hAnsi="Times New Roman"/>
                <w:sz w:val="24"/>
                <w:szCs w:val="24"/>
              </w:rPr>
              <w:t>Ольга В</w:t>
            </w:r>
            <w:r w:rsidRPr="004C6264">
              <w:rPr>
                <w:rFonts w:ascii="Times New Roman" w:eastAsia="Calibri" w:hAnsi="Times New Roman"/>
                <w:sz w:val="24"/>
                <w:szCs w:val="24"/>
              </w:rPr>
              <w:t>ячеславовна</w:t>
            </w:r>
            <w:r w:rsidR="0062750D" w:rsidRPr="004C6264">
              <w:rPr>
                <w:rFonts w:ascii="Times New Roman" w:eastAsia="Calibri" w:hAnsi="Times New Roman"/>
                <w:sz w:val="24"/>
                <w:szCs w:val="24"/>
              </w:rPr>
              <w:t xml:space="preserve"> – заместитель начальника </w:t>
            </w:r>
            <w:r w:rsidRPr="004C6264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62750D" w:rsidRPr="004C6264">
              <w:rPr>
                <w:rFonts w:ascii="Times New Roman" w:eastAsia="Calibri" w:hAnsi="Times New Roman"/>
                <w:sz w:val="24"/>
                <w:szCs w:val="24"/>
              </w:rPr>
              <w:t xml:space="preserve">правления </w:t>
            </w:r>
            <w:r w:rsidRPr="004C6264">
              <w:rPr>
                <w:rFonts w:ascii="Times New Roman" w:eastAsia="Calibri" w:hAnsi="Times New Roman"/>
                <w:sz w:val="24"/>
                <w:szCs w:val="24"/>
              </w:rPr>
              <w:t>муниципального контроля</w:t>
            </w:r>
            <w:r w:rsidR="0062750D" w:rsidRPr="004C6264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города Переславля-Залесского</w:t>
            </w:r>
          </w:p>
          <w:p w:rsidR="0062750D" w:rsidRPr="004C6264" w:rsidRDefault="0062750D" w:rsidP="007464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sz w:val="24"/>
                <w:szCs w:val="24"/>
              </w:rPr>
              <w:t xml:space="preserve">контактный телефон: (48535) </w:t>
            </w:r>
            <w:r w:rsidR="007464CD" w:rsidRPr="004C6264">
              <w:rPr>
                <w:sz w:val="24"/>
                <w:szCs w:val="24"/>
              </w:rPr>
              <w:t>3</w:t>
            </w:r>
            <w:r w:rsidRPr="004C6264">
              <w:rPr>
                <w:sz w:val="24"/>
                <w:szCs w:val="24"/>
              </w:rPr>
              <w:t>-</w:t>
            </w:r>
            <w:r w:rsidR="007464CD" w:rsidRPr="004C6264">
              <w:rPr>
                <w:sz w:val="24"/>
                <w:szCs w:val="24"/>
              </w:rPr>
              <w:t>13</w:t>
            </w:r>
            <w:r w:rsidRPr="004C6264">
              <w:rPr>
                <w:sz w:val="24"/>
                <w:szCs w:val="24"/>
              </w:rPr>
              <w:t>-</w:t>
            </w:r>
            <w:r w:rsidR="007464CD" w:rsidRPr="004C6264">
              <w:rPr>
                <w:sz w:val="24"/>
                <w:szCs w:val="24"/>
              </w:rPr>
              <w:t>68</w:t>
            </w:r>
          </w:p>
        </w:tc>
      </w:tr>
      <w:tr w:rsidR="004C6264" w:rsidRPr="004C6264" w:rsidTr="00576C57">
        <w:tc>
          <w:tcPr>
            <w:tcW w:w="9748" w:type="dxa"/>
            <w:gridSpan w:val="4"/>
            <w:shd w:val="clear" w:color="auto" w:fill="auto"/>
          </w:tcPr>
          <w:p w:rsidR="0062750D" w:rsidRPr="004C6264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4C6264">
              <w:rPr>
                <w:rFonts w:cs="Times New Roman"/>
                <w:b w:val="0"/>
                <w:sz w:val="24"/>
                <w:szCs w:val="24"/>
              </w:rPr>
              <w:t>Форма предложения</w:t>
            </w:r>
          </w:p>
        </w:tc>
      </w:tr>
      <w:tr w:rsidR="004C6264" w:rsidRPr="004C6264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62750D" w:rsidRPr="004C6264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C6264" w:rsidRPr="004C6264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62750D" w:rsidRPr="004C6264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bookmarkEnd w:id="0"/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CE6A17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62750D" w:rsidRPr="00CE6A17" w:rsidTr="00576C57">
        <w:tc>
          <w:tcPr>
            <w:tcW w:w="6355" w:type="dxa"/>
            <w:gridSpan w:val="3"/>
            <w:shd w:val="clear" w:color="auto" w:fill="auto"/>
          </w:tcPr>
          <w:p w:rsidR="0062750D" w:rsidRPr="00CE6A17" w:rsidRDefault="0062750D" w:rsidP="00576C57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62750D" w:rsidRPr="00CE6A17" w:rsidRDefault="0062750D" w:rsidP="00576C5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CE6A17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62750D" w:rsidRPr="00CE6A17" w:rsidRDefault="0062750D" w:rsidP="0062750D">
      <w:pPr>
        <w:pStyle w:val="a3"/>
        <w:jc w:val="center"/>
        <w:rPr>
          <w:sz w:val="24"/>
          <w:szCs w:val="24"/>
        </w:rPr>
      </w:pPr>
    </w:p>
    <w:sectPr w:rsidR="0062750D" w:rsidRPr="00CE6A17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0D"/>
    <w:rsid w:val="0004505D"/>
    <w:rsid w:val="000A4EF8"/>
    <w:rsid w:val="000D0CD6"/>
    <w:rsid w:val="00172939"/>
    <w:rsid w:val="002E60D1"/>
    <w:rsid w:val="002E6D88"/>
    <w:rsid w:val="004C6264"/>
    <w:rsid w:val="0052788A"/>
    <w:rsid w:val="00565835"/>
    <w:rsid w:val="005B2D83"/>
    <w:rsid w:val="0062750D"/>
    <w:rsid w:val="007464CD"/>
    <w:rsid w:val="007859A9"/>
    <w:rsid w:val="00911254"/>
    <w:rsid w:val="00913265"/>
    <w:rsid w:val="00C207A7"/>
    <w:rsid w:val="00C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335D-4C4D-4386-BA23-54BDF410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5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2750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62750D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styleId="a5">
    <w:name w:val="Hyperlink"/>
    <w:uiPriority w:val="99"/>
    <w:semiHidden/>
    <w:unhideWhenUsed/>
    <w:rsid w:val="006275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75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9</cp:revision>
  <dcterms:created xsi:type="dcterms:W3CDTF">2021-08-04T06:41:00Z</dcterms:created>
  <dcterms:modified xsi:type="dcterms:W3CDTF">2021-08-10T13:00:00Z</dcterms:modified>
</cp:coreProperties>
</file>