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923CB6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955040"/>
                <wp:effectExtent l="3810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074" w:rsidRPr="002F7867" w:rsidRDefault="00745074" w:rsidP="004A25C1">
                            <w:pPr>
                              <w:jc w:val="center"/>
                            </w:pPr>
                            <w:r w:rsidRPr="002F7867">
                              <w:t xml:space="preserve">Проект </w:t>
                            </w:r>
                          </w:p>
                          <w:p w:rsidR="008802C6" w:rsidRDefault="00745074" w:rsidP="004A25C1">
                            <w:pPr>
                              <w:jc w:val="center"/>
                            </w:pPr>
                            <w:r w:rsidRPr="002F7867">
                              <w:t>вносит</w:t>
                            </w:r>
                            <w:r>
                              <w:t xml:space="preserve"> </w:t>
                            </w:r>
                            <w:r w:rsidRPr="00050AB6">
                              <w:t>Глав</w:t>
                            </w:r>
                            <w:r w:rsidR="000110B6">
                              <w:t>а</w:t>
                            </w:r>
                            <w:r w:rsidR="008802C6">
                              <w:t xml:space="preserve"> </w:t>
                            </w:r>
                            <w:r>
                              <w:t>города</w:t>
                            </w:r>
                            <w:r w:rsidRPr="00050AB6">
                              <w:t xml:space="preserve"> </w:t>
                            </w:r>
                          </w:p>
                          <w:p w:rsidR="00745074" w:rsidRPr="00050AB6" w:rsidRDefault="00745074" w:rsidP="004A25C1">
                            <w:pPr>
                              <w:jc w:val="center"/>
                            </w:pPr>
                            <w:r w:rsidRPr="00050AB6">
                              <w:t>Переславля-Залесского</w:t>
                            </w:r>
                          </w:p>
                          <w:p w:rsidR="00745074" w:rsidRPr="00050AB6" w:rsidRDefault="00745074" w:rsidP="004A2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+gQIAAA8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" stroked="f">
                <v:textbox>
                  <w:txbxContent>
                    <w:p w:rsidR="00745074" w:rsidRPr="002F7867" w:rsidRDefault="00745074" w:rsidP="004A25C1">
                      <w:pPr>
                        <w:jc w:val="center"/>
                      </w:pPr>
                      <w:r w:rsidRPr="002F7867">
                        <w:t xml:space="preserve">Проект </w:t>
                      </w:r>
                    </w:p>
                    <w:p w:rsidR="008802C6" w:rsidRDefault="00745074" w:rsidP="004A25C1">
                      <w:pPr>
                        <w:jc w:val="center"/>
                      </w:pPr>
                      <w:r w:rsidRPr="002F7867">
                        <w:t>вносит</w:t>
                      </w:r>
                      <w:r>
                        <w:t xml:space="preserve"> </w:t>
                      </w:r>
                      <w:r w:rsidRPr="00050AB6">
                        <w:t>Глав</w:t>
                      </w:r>
                      <w:r w:rsidR="000110B6">
                        <w:t>а</w:t>
                      </w:r>
                      <w:r w:rsidR="008802C6">
                        <w:t xml:space="preserve"> </w:t>
                      </w:r>
                      <w:r>
                        <w:t>города</w:t>
                      </w:r>
                      <w:r w:rsidRPr="00050AB6">
                        <w:t xml:space="preserve"> </w:t>
                      </w:r>
                    </w:p>
                    <w:p w:rsidR="00745074" w:rsidRPr="00050AB6" w:rsidRDefault="00745074" w:rsidP="004A25C1">
                      <w:pPr>
                        <w:jc w:val="center"/>
                      </w:pPr>
                      <w:r w:rsidRPr="00050AB6">
                        <w:t>Переславля-Залесского</w:t>
                      </w:r>
                    </w:p>
                    <w:p w:rsidR="00745074" w:rsidRPr="00050AB6" w:rsidRDefault="00745074" w:rsidP="004A25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487DFA" w:rsidP="004A25C1">
      <w:pPr>
        <w:jc w:val="center"/>
        <w:rPr>
          <w:b/>
          <w:sz w:val="28"/>
        </w:rPr>
      </w:pPr>
      <w:r>
        <w:rPr>
          <w:b/>
          <w:sz w:val="28"/>
        </w:rPr>
        <w:t>вос</w:t>
      </w:r>
      <w:r w:rsidR="00BC7B82">
        <w:rPr>
          <w:b/>
          <w:sz w:val="28"/>
        </w:rPr>
        <w:t>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E2748" w:rsidRDefault="004A25C1" w:rsidP="004A25C1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487DFA">
        <w:rPr>
          <w:sz w:val="26"/>
          <w:szCs w:val="26"/>
        </w:rPr>
        <w:t>4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D4C2A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5C5A">
        <w:rPr>
          <w:b/>
          <w:sz w:val="28"/>
          <w:szCs w:val="28"/>
        </w:rPr>
        <w:t xml:space="preserve">решение Переславль-Залесской городской Думы </w:t>
      </w:r>
      <w:r w:rsidR="00E57F5E">
        <w:rPr>
          <w:b/>
          <w:sz w:val="28"/>
          <w:szCs w:val="28"/>
        </w:rPr>
        <w:t>от 15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0</w:t>
      </w:r>
      <w:r w:rsidR="00E57F5E">
        <w:rPr>
          <w:b/>
          <w:sz w:val="28"/>
          <w:szCs w:val="28"/>
        </w:rPr>
        <w:t>3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201</w:t>
      </w:r>
      <w:r w:rsidR="00E57F5E">
        <w:rPr>
          <w:b/>
          <w:sz w:val="28"/>
          <w:szCs w:val="28"/>
        </w:rPr>
        <w:t>2</w:t>
      </w:r>
      <w:r w:rsidR="000F103D" w:rsidRPr="000F103D">
        <w:rPr>
          <w:b/>
          <w:sz w:val="28"/>
          <w:szCs w:val="28"/>
        </w:rPr>
        <w:t xml:space="preserve"> </w:t>
      </w:r>
      <w:r w:rsidR="00765757">
        <w:rPr>
          <w:b/>
          <w:sz w:val="28"/>
          <w:szCs w:val="28"/>
        </w:rPr>
        <w:t>№</w:t>
      </w:r>
      <w:r w:rsidR="000F103D" w:rsidRPr="000F103D">
        <w:rPr>
          <w:b/>
          <w:sz w:val="28"/>
          <w:szCs w:val="28"/>
        </w:rPr>
        <w:t xml:space="preserve"> </w:t>
      </w:r>
      <w:r w:rsidR="00924E16">
        <w:rPr>
          <w:b/>
          <w:sz w:val="28"/>
          <w:szCs w:val="28"/>
        </w:rPr>
        <w:t>2</w:t>
      </w:r>
      <w:r w:rsidR="00E57F5E">
        <w:rPr>
          <w:b/>
          <w:sz w:val="28"/>
          <w:szCs w:val="28"/>
        </w:rPr>
        <w:t>7</w:t>
      </w:r>
      <w:r w:rsidR="000F103D">
        <w:rPr>
          <w:b/>
          <w:sz w:val="28"/>
          <w:szCs w:val="28"/>
        </w:rPr>
        <w:t xml:space="preserve"> </w:t>
      </w:r>
      <w:r w:rsidR="00731135">
        <w:rPr>
          <w:b/>
          <w:sz w:val="28"/>
          <w:szCs w:val="28"/>
        </w:rPr>
        <w:t>«</w:t>
      </w:r>
      <w:r w:rsidR="000F103D"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</w:t>
      </w:r>
      <w:r w:rsidR="00E57F5E">
        <w:rPr>
          <w:b/>
          <w:sz w:val="28"/>
          <w:szCs w:val="28"/>
        </w:rPr>
        <w:t>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9E2748">
        <w:rPr>
          <w:b/>
          <w:sz w:val="28"/>
          <w:szCs w:val="28"/>
        </w:rPr>
        <w:t>орода</w:t>
      </w:r>
      <w:r w:rsidR="00924E16">
        <w:rPr>
          <w:b/>
          <w:sz w:val="28"/>
          <w:szCs w:val="28"/>
        </w:rPr>
        <w:t xml:space="preserve"> </w:t>
      </w:r>
      <w:r w:rsidR="000F103D" w:rsidRPr="000F103D">
        <w:rPr>
          <w:b/>
          <w:sz w:val="28"/>
          <w:szCs w:val="28"/>
        </w:rPr>
        <w:t>Переславля-Залесского</w:t>
      </w:r>
      <w:r w:rsidR="00731135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0F103D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 w:rsidR="00CA5C8C">
        <w:rPr>
          <w:sz w:val="28"/>
          <w:szCs w:val="28"/>
        </w:rPr>
        <w:t xml:space="preserve"> с</w:t>
      </w:r>
      <w:r w:rsidR="0096437B">
        <w:rPr>
          <w:sz w:val="28"/>
          <w:szCs w:val="28"/>
          <w:shd w:val="clear" w:color="auto" w:fill="FFFFFF"/>
        </w:rPr>
        <w:t xml:space="preserve"> </w:t>
      </w:r>
      <w:r w:rsidR="00974F90">
        <w:rPr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="0096437B">
        <w:rPr>
          <w:sz w:val="28"/>
          <w:szCs w:val="28"/>
          <w:shd w:val="clear" w:color="auto" w:fill="FFFFFF"/>
        </w:rPr>
        <w:t>З</w:t>
      </w:r>
      <w:r w:rsidR="0096437B" w:rsidRPr="00765757">
        <w:rPr>
          <w:sz w:val="28"/>
          <w:szCs w:val="28"/>
          <w:shd w:val="clear" w:color="auto" w:fill="FFFFFF"/>
        </w:rPr>
        <w:t>аконом</w:t>
      </w:r>
      <w:r w:rsidR="0096437B" w:rsidRPr="00E57F5E">
        <w:rPr>
          <w:sz w:val="28"/>
          <w:szCs w:val="28"/>
          <w:shd w:val="clear" w:color="auto" w:fill="FFFFFF"/>
        </w:rPr>
        <w:t xml:space="preserve"> Ярославской области</w:t>
      </w:r>
      <w:r w:rsidR="0096437B" w:rsidRPr="00765757">
        <w:rPr>
          <w:sz w:val="28"/>
          <w:szCs w:val="28"/>
          <w:shd w:val="clear" w:color="auto" w:fill="FFFFFF"/>
        </w:rPr>
        <w:t xml:space="preserve"> </w:t>
      </w:r>
      <w:r w:rsidR="0096437B" w:rsidRPr="0096437B">
        <w:rPr>
          <w:sz w:val="28"/>
          <w:szCs w:val="28"/>
          <w:shd w:val="clear" w:color="auto" w:fill="FFFFFF"/>
        </w:rPr>
        <w:t xml:space="preserve">от 27.06.2007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46-з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муниципальной службе в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96437B">
        <w:rPr>
          <w:sz w:val="28"/>
          <w:szCs w:val="28"/>
          <w:shd w:val="clear" w:color="auto" w:fill="FFFFFF"/>
        </w:rPr>
        <w:t>,</w:t>
      </w:r>
      <w:r w:rsidR="00876E65">
        <w:rPr>
          <w:sz w:val="28"/>
          <w:szCs w:val="28"/>
          <w:shd w:val="clear" w:color="auto" w:fill="FFFFFF"/>
        </w:rPr>
        <w:t xml:space="preserve"> п</w:t>
      </w:r>
      <w:r w:rsidR="0096437B" w:rsidRPr="0096437B">
        <w:rPr>
          <w:sz w:val="28"/>
          <w:szCs w:val="28"/>
          <w:shd w:val="clear" w:color="auto" w:fill="FFFFFF"/>
        </w:rPr>
        <w:t>остановление</w:t>
      </w:r>
      <w:r w:rsidR="0096437B">
        <w:rPr>
          <w:sz w:val="28"/>
          <w:szCs w:val="28"/>
          <w:shd w:val="clear" w:color="auto" w:fill="FFFFFF"/>
        </w:rPr>
        <w:t>м</w:t>
      </w:r>
      <w:r w:rsidR="0096437B" w:rsidRPr="0096437B">
        <w:rPr>
          <w:sz w:val="28"/>
          <w:szCs w:val="28"/>
          <w:shd w:val="clear" w:color="auto" w:fill="FFFFFF"/>
        </w:rPr>
        <w:t xml:space="preserve"> Правительства </w:t>
      </w:r>
      <w:r w:rsidR="0096437B" w:rsidRPr="00E57F5E">
        <w:rPr>
          <w:sz w:val="28"/>
          <w:szCs w:val="28"/>
          <w:shd w:val="clear" w:color="auto" w:fill="FFFFFF"/>
        </w:rPr>
        <w:t>Ярославской области</w:t>
      </w:r>
      <w:r w:rsidR="0096437B" w:rsidRPr="0096437B">
        <w:rPr>
          <w:sz w:val="28"/>
          <w:szCs w:val="28"/>
          <w:shd w:val="clear" w:color="auto" w:fill="FFFFFF"/>
        </w:rPr>
        <w:t xml:space="preserve"> от 24.09.2008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512-п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FF6C2F">
        <w:rPr>
          <w:sz w:val="28"/>
          <w:szCs w:val="28"/>
          <w:shd w:val="clear" w:color="auto" w:fill="FFFFFF"/>
        </w:rPr>
        <w:t>,</w:t>
      </w:r>
      <w:r w:rsidR="00765757" w:rsidRPr="00765757">
        <w:rPr>
          <w:sz w:val="28"/>
          <w:szCs w:val="28"/>
        </w:rPr>
        <w:t xml:space="preserve"> </w:t>
      </w:r>
      <w:r w:rsidR="003F310C">
        <w:rPr>
          <w:sz w:val="28"/>
          <w:szCs w:val="28"/>
        </w:rPr>
        <w:t xml:space="preserve">Уставом </w:t>
      </w:r>
      <w:r w:rsidR="00DE4E60">
        <w:rPr>
          <w:sz w:val="28"/>
          <w:szCs w:val="28"/>
        </w:rPr>
        <w:t xml:space="preserve">городского округа </w:t>
      </w:r>
      <w:r w:rsidR="003F310C">
        <w:rPr>
          <w:sz w:val="28"/>
          <w:szCs w:val="28"/>
        </w:rPr>
        <w:t>город Переславл</w:t>
      </w:r>
      <w:r w:rsidR="00DE4E60">
        <w:rPr>
          <w:sz w:val="28"/>
          <w:szCs w:val="28"/>
        </w:rPr>
        <w:t>ь</w:t>
      </w:r>
      <w:r w:rsidR="003F310C">
        <w:rPr>
          <w:sz w:val="28"/>
          <w:szCs w:val="28"/>
        </w:rPr>
        <w:t>-Залесск</w:t>
      </w:r>
      <w:r w:rsidR="00DE4E60">
        <w:rPr>
          <w:sz w:val="28"/>
          <w:szCs w:val="28"/>
        </w:rPr>
        <w:t>ий Ярославской области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074DBF" w:rsidRDefault="007C11AA" w:rsidP="00BB0C9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C2F">
        <w:rPr>
          <w:sz w:val="28"/>
          <w:szCs w:val="28"/>
        </w:rPr>
        <w:t xml:space="preserve">1. Внести в </w:t>
      </w:r>
      <w:r w:rsidR="00AD5C5A" w:rsidRPr="00FF6C2F">
        <w:rPr>
          <w:sz w:val="28"/>
          <w:szCs w:val="28"/>
        </w:rPr>
        <w:t xml:space="preserve">решение Переславль-Залесской городской Думы </w:t>
      </w:r>
      <w:r w:rsidR="00FF6C2F" w:rsidRPr="00FF6C2F">
        <w:rPr>
          <w:sz w:val="28"/>
          <w:szCs w:val="28"/>
        </w:rPr>
        <w:t xml:space="preserve">от 15.03.2012 № 27 «О Положении о размерах и условиях оплаты труда лиц, замещающих муниципальные должности и должности муниципальной службы в органах </w:t>
      </w:r>
      <w:r w:rsidR="00FF6C2F" w:rsidRPr="00074DBF">
        <w:rPr>
          <w:sz w:val="28"/>
          <w:szCs w:val="28"/>
        </w:rPr>
        <w:t>местного самоуправления г</w:t>
      </w:r>
      <w:r w:rsidR="009E2748">
        <w:rPr>
          <w:sz w:val="28"/>
          <w:szCs w:val="28"/>
        </w:rPr>
        <w:t>орода</w:t>
      </w:r>
      <w:r w:rsidR="00FF6C2F" w:rsidRPr="00074DBF">
        <w:rPr>
          <w:sz w:val="28"/>
          <w:szCs w:val="28"/>
        </w:rPr>
        <w:t xml:space="preserve"> Переславля-Залесского</w:t>
      </w:r>
      <w:r w:rsidR="005D21F7" w:rsidRPr="00074DBF">
        <w:rPr>
          <w:sz w:val="28"/>
          <w:szCs w:val="28"/>
        </w:rPr>
        <w:t>»</w:t>
      </w:r>
      <w:r w:rsidR="00074DBF" w:rsidRPr="00074DBF">
        <w:rPr>
          <w:sz w:val="28"/>
          <w:szCs w:val="28"/>
        </w:rPr>
        <w:t xml:space="preserve"> (с изменениями </w:t>
      </w:r>
      <w:r w:rsidR="00074DBF" w:rsidRPr="00074DBF">
        <w:rPr>
          <w:sz w:val="28"/>
          <w:szCs w:val="28"/>
          <w:lang w:eastAsia="ru-RU"/>
        </w:rPr>
        <w:t xml:space="preserve">от 31.07.2014 </w:t>
      </w:r>
      <w:r w:rsidR="00074DBF">
        <w:rPr>
          <w:sz w:val="28"/>
          <w:szCs w:val="28"/>
          <w:lang w:eastAsia="ru-RU"/>
        </w:rPr>
        <w:t>№</w:t>
      </w:r>
      <w:r w:rsidR="00074DBF" w:rsidRPr="00074DBF">
        <w:rPr>
          <w:sz w:val="28"/>
          <w:szCs w:val="28"/>
          <w:lang w:eastAsia="ru-RU"/>
        </w:rPr>
        <w:t xml:space="preserve"> 85</w:t>
      </w:r>
      <w:r w:rsidR="00ED2F0B">
        <w:rPr>
          <w:sz w:val="28"/>
          <w:szCs w:val="28"/>
          <w:lang w:eastAsia="ru-RU"/>
        </w:rPr>
        <w:t>;</w:t>
      </w:r>
      <w:r w:rsidR="00074DBF" w:rsidRPr="00074DBF">
        <w:rPr>
          <w:sz w:val="28"/>
          <w:szCs w:val="28"/>
          <w:lang w:eastAsia="ru-RU"/>
        </w:rPr>
        <w:t xml:space="preserve"> от 28.01.2016 </w:t>
      </w:r>
      <w:r w:rsidR="00074DBF">
        <w:rPr>
          <w:sz w:val="28"/>
          <w:szCs w:val="28"/>
          <w:lang w:eastAsia="ru-RU"/>
        </w:rPr>
        <w:t>№ 4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27.08.2020 № 66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22.09.2021 № 73</w:t>
      </w:r>
      <w:r w:rsidR="000110B6">
        <w:rPr>
          <w:sz w:val="28"/>
          <w:szCs w:val="28"/>
          <w:lang w:eastAsia="ru-RU"/>
        </w:rPr>
        <w:t xml:space="preserve">; </w:t>
      </w:r>
      <w:r w:rsidR="00BB0C93">
        <w:rPr>
          <w:sz w:val="28"/>
          <w:szCs w:val="28"/>
          <w:lang w:eastAsia="ru-RU"/>
        </w:rPr>
        <w:t xml:space="preserve">от </w:t>
      </w:r>
      <w:r w:rsidR="000110B6">
        <w:rPr>
          <w:sz w:val="28"/>
          <w:szCs w:val="28"/>
          <w:lang w:eastAsia="ru-RU"/>
        </w:rPr>
        <w:t>22.02.2023 № 13</w:t>
      </w:r>
      <w:r w:rsidR="00BB0C93">
        <w:rPr>
          <w:sz w:val="28"/>
          <w:szCs w:val="28"/>
          <w:lang w:eastAsia="ru-RU"/>
        </w:rPr>
        <w:t>, от 29.06.2023 № 60</w:t>
      </w:r>
      <w:r w:rsidR="00074DBF" w:rsidRPr="00074DBF">
        <w:rPr>
          <w:sz w:val="28"/>
          <w:szCs w:val="28"/>
        </w:rPr>
        <w:t>)</w:t>
      </w:r>
      <w:r w:rsidR="00DE4E60">
        <w:rPr>
          <w:sz w:val="28"/>
          <w:szCs w:val="28"/>
        </w:rPr>
        <w:t>, следующие изменения:</w:t>
      </w:r>
    </w:p>
    <w:p w:rsidR="003152D7" w:rsidRDefault="003152D7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4F03B2">
        <w:rPr>
          <w:sz w:val="28"/>
          <w:szCs w:val="28"/>
        </w:rPr>
        <w:t>в приложении к решению:</w:t>
      </w:r>
    </w:p>
    <w:p w:rsidR="00070DBA" w:rsidRDefault="00356DF6" w:rsidP="005E2AD4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E2AD4">
        <w:rPr>
          <w:sz w:val="28"/>
          <w:szCs w:val="28"/>
        </w:rPr>
        <w:t xml:space="preserve">в </w:t>
      </w:r>
      <w:r w:rsidR="005E2AD4" w:rsidRPr="0080384B">
        <w:rPr>
          <w:sz w:val="28"/>
          <w:szCs w:val="28"/>
        </w:rPr>
        <w:t>пункт</w:t>
      </w:r>
      <w:r w:rsidR="005E2AD4">
        <w:rPr>
          <w:sz w:val="28"/>
          <w:szCs w:val="28"/>
        </w:rPr>
        <w:t>е</w:t>
      </w:r>
      <w:r w:rsidR="005E2AD4" w:rsidRPr="0080384B">
        <w:rPr>
          <w:sz w:val="28"/>
          <w:szCs w:val="28"/>
        </w:rPr>
        <w:t xml:space="preserve"> 2.</w:t>
      </w:r>
      <w:r w:rsidR="005E2AD4">
        <w:rPr>
          <w:sz w:val="28"/>
          <w:szCs w:val="28"/>
        </w:rPr>
        <w:t xml:space="preserve">3 </w:t>
      </w:r>
      <w:r w:rsidR="00070DBA">
        <w:rPr>
          <w:sz w:val="28"/>
          <w:szCs w:val="28"/>
        </w:rPr>
        <w:t>раздел</w:t>
      </w:r>
      <w:r w:rsidR="005E2AD4">
        <w:rPr>
          <w:sz w:val="28"/>
          <w:szCs w:val="28"/>
        </w:rPr>
        <w:t>а</w:t>
      </w:r>
      <w:r w:rsidR="00070DBA">
        <w:rPr>
          <w:sz w:val="28"/>
          <w:szCs w:val="28"/>
        </w:rPr>
        <w:t xml:space="preserve"> 2:</w:t>
      </w:r>
    </w:p>
    <w:p w:rsidR="00353D29" w:rsidRDefault="00360E0B" w:rsidP="005E2AD4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5E2AD4" w:rsidRPr="000F6987">
        <w:rPr>
          <w:sz w:val="28"/>
          <w:szCs w:val="28"/>
          <w:lang w:eastAsia="ru-RU"/>
        </w:rPr>
        <w:t>составляет кратную 3,5 сумму</w:t>
      </w:r>
      <w:r w:rsidR="005E2AD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 xml:space="preserve">заменить словами </w:t>
      </w:r>
      <w:r w:rsidRPr="000F6987">
        <w:rPr>
          <w:sz w:val="28"/>
          <w:szCs w:val="28"/>
        </w:rPr>
        <w:t>«</w:t>
      </w:r>
      <w:r w:rsidR="005E2AD4">
        <w:rPr>
          <w:sz w:val="28"/>
          <w:szCs w:val="28"/>
          <w:lang w:eastAsia="ru-RU"/>
        </w:rPr>
        <w:t xml:space="preserve">составляет </w:t>
      </w:r>
      <w:r w:rsidR="005E2AD4" w:rsidRPr="00175BCD">
        <w:rPr>
          <w:sz w:val="28"/>
          <w:szCs w:val="28"/>
          <w:lang w:eastAsia="ru-RU"/>
        </w:rPr>
        <w:t>четырехкратную сумму</w:t>
      </w:r>
      <w:r w:rsidR="005E2AD4" w:rsidRPr="00175BCD">
        <w:rPr>
          <w:sz w:val="28"/>
          <w:szCs w:val="28"/>
        </w:rPr>
        <w:t>»</w:t>
      </w:r>
      <w:r w:rsidR="00353D29" w:rsidRPr="00175BCD">
        <w:rPr>
          <w:sz w:val="28"/>
          <w:szCs w:val="28"/>
        </w:rPr>
        <w:t>;</w:t>
      </w:r>
    </w:p>
    <w:p w:rsidR="005E2AD4" w:rsidRDefault="005E2AD4" w:rsidP="005E2AD4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:rsidR="005E2AD4" w:rsidRDefault="005E2AD4" w:rsidP="005E2A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При этом по итогам года оплата труда Главы города Переславля-Залесского не может превышать более чем в 3,5 раза оплату труда муниципального служащего по ведущей группе должностей муниципальной службы.</w:t>
      </w:r>
    </w:p>
    <w:p w:rsidR="005E2AD4" w:rsidRDefault="005E2AD4" w:rsidP="005E2A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расчете оплаты труда муниципального служащего по ведущей группе должностей муниципальной службы по итогам года не учитываются:</w:t>
      </w:r>
    </w:p>
    <w:p w:rsidR="005E2AD4" w:rsidRDefault="005E2AD4" w:rsidP="005E2A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должности ведущей группы, исполняющие государственные полномочия Российской Федерации и Ярославской области;</w:t>
      </w:r>
    </w:p>
    <w:p w:rsidR="005E2AD4" w:rsidRDefault="005E2AD4" w:rsidP="005E2A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самая младшая должность из ведущей группы должностей в соответствии с реестром должностей муниципальной службы в Ярославской области.</w:t>
      </w:r>
    </w:p>
    <w:p w:rsidR="005E2AD4" w:rsidRDefault="005E2AD4" w:rsidP="005E2AD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Если должности муниципальной службы по ведущей группе должностей являются вакантными, то расчет оплаты труда муниципального служащего по ведущей группе должностей муниципальной службы по итогам года производится исходя из настоящего Положения.»;</w:t>
      </w:r>
    </w:p>
    <w:p w:rsidR="006C7999" w:rsidRPr="009D1D10" w:rsidRDefault="003F022C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 xml:space="preserve">б) </w:t>
      </w:r>
      <w:r w:rsidR="007C1853" w:rsidRPr="009D1D10">
        <w:rPr>
          <w:sz w:val="28"/>
          <w:szCs w:val="28"/>
          <w:lang w:eastAsia="ru-RU"/>
        </w:rPr>
        <w:t xml:space="preserve">пункт 3.3 </w:t>
      </w:r>
      <w:r w:rsidR="006C7999" w:rsidRPr="009D1D10">
        <w:rPr>
          <w:sz w:val="28"/>
          <w:szCs w:val="28"/>
          <w:lang w:eastAsia="ru-RU"/>
        </w:rPr>
        <w:t>раздел</w:t>
      </w:r>
      <w:r w:rsidR="007C1853" w:rsidRPr="009D1D10">
        <w:rPr>
          <w:sz w:val="28"/>
          <w:szCs w:val="28"/>
          <w:lang w:eastAsia="ru-RU"/>
        </w:rPr>
        <w:t>а</w:t>
      </w:r>
      <w:r w:rsidR="006C7999" w:rsidRPr="009D1D10">
        <w:rPr>
          <w:sz w:val="28"/>
          <w:szCs w:val="28"/>
          <w:lang w:eastAsia="ru-RU"/>
        </w:rPr>
        <w:t xml:space="preserve"> 3</w:t>
      </w:r>
      <w:r w:rsidR="007C1853" w:rsidRPr="009D1D10">
        <w:rPr>
          <w:sz w:val="28"/>
          <w:szCs w:val="28"/>
          <w:lang w:eastAsia="ru-RU"/>
        </w:rPr>
        <w:t xml:space="preserve"> изложить в следующей редакции</w:t>
      </w:r>
      <w:r w:rsidR="006C7999" w:rsidRPr="009D1D10">
        <w:rPr>
          <w:sz w:val="28"/>
          <w:szCs w:val="28"/>
          <w:lang w:eastAsia="ru-RU"/>
        </w:rPr>
        <w:t>: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«3.3. Ежемесячное денежное поощрение выплачивается в размере 1,</w:t>
      </w:r>
      <w:r w:rsidR="00401DFF" w:rsidRPr="009D1D10">
        <w:rPr>
          <w:sz w:val="28"/>
          <w:szCs w:val="28"/>
          <w:lang w:eastAsia="ru-RU"/>
        </w:rPr>
        <w:t>15</w:t>
      </w:r>
      <w:r w:rsidRPr="009D1D10">
        <w:rPr>
          <w:sz w:val="28"/>
          <w:szCs w:val="28"/>
          <w:lang w:eastAsia="ru-RU"/>
        </w:rPr>
        <w:t xml:space="preserve"> ежемесячного денежного вознаграждения.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При этом по итогам года: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- оплата труда председателя городской Думы не может превышать более чем в 0,5 раза оплату труда Главы города Переславля-Залесского;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- оплата труда заместителя председателя городской Думы не может превышать более чем в 0,4 раза оплату труда Главы города Переславля-Залесского;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- оплата труда депутата городской Думы не может превышать более чем в 0,3 раза оплату труда Главы города Переславля-Залесского.»;</w:t>
      </w:r>
    </w:p>
    <w:p w:rsidR="00420D6D" w:rsidRPr="009D1D10" w:rsidRDefault="00420D6D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 xml:space="preserve">в)  </w:t>
      </w:r>
      <w:r w:rsidR="009935B3" w:rsidRPr="009D1D10">
        <w:rPr>
          <w:sz w:val="28"/>
          <w:szCs w:val="28"/>
          <w:lang w:eastAsia="ru-RU"/>
        </w:rPr>
        <w:t>пункт 3&lt;1&gt;.3 раздела 3&lt;1&gt; изложить в следующей редакции:</w:t>
      </w:r>
    </w:p>
    <w:p w:rsidR="009935B3" w:rsidRPr="009D1D10" w:rsidRDefault="00E85D25" w:rsidP="00E85D2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«</w:t>
      </w:r>
      <w:r w:rsidR="009935B3" w:rsidRPr="009D1D10">
        <w:rPr>
          <w:sz w:val="28"/>
          <w:szCs w:val="28"/>
          <w:lang w:eastAsia="ru-RU"/>
        </w:rPr>
        <w:t>3&lt;1&gt;.3. Ежемесячное денежное поощрение выплачивается в размере</w:t>
      </w:r>
      <w:r w:rsidR="004B49B0" w:rsidRPr="009D1D10">
        <w:rPr>
          <w:sz w:val="28"/>
          <w:szCs w:val="28"/>
          <w:lang w:eastAsia="ru-RU"/>
        </w:rPr>
        <w:t xml:space="preserve"> 1,</w:t>
      </w:r>
      <w:r w:rsidR="00401DFF" w:rsidRPr="009D1D10">
        <w:rPr>
          <w:sz w:val="28"/>
          <w:szCs w:val="28"/>
          <w:lang w:eastAsia="ru-RU"/>
        </w:rPr>
        <w:t>1</w:t>
      </w:r>
      <w:r w:rsidR="004B49B0" w:rsidRPr="009D1D10">
        <w:rPr>
          <w:sz w:val="28"/>
          <w:szCs w:val="28"/>
          <w:lang w:eastAsia="ru-RU"/>
        </w:rPr>
        <w:t xml:space="preserve">5 </w:t>
      </w:r>
      <w:r w:rsidR="009935B3" w:rsidRPr="009D1D10">
        <w:rPr>
          <w:sz w:val="28"/>
          <w:szCs w:val="28"/>
          <w:lang w:eastAsia="ru-RU"/>
        </w:rPr>
        <w:t>ежемесячного денежного вознаграждения.</w:t>
      </w:r>
      <w:r w:rsidRPr="009D1D10">
        <w:rPr>
          <w:sz w:val="28"/>
          <w:szCs w:val="28"/>
          <w:lang w:eastAsia="ru-RU"/>
        </w:rPr>
        <w:t>»;</w:t>
      </w:r>
    </w:p>
    <w:p w:rsidR="003F022C" w:rsidRDefault="00986C2B" w:rsidP="00986C2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 xml:space="preserve">г) </w:t>
      </w:r>
      <w:r w:rsidR="003F022C" w:rsidRPr="009D1D10">
        <w:rPr>
          <w:sz w:val="28"/>
          <w:szCs w:val="28"/>
          <w:lang w:eastAsia="ru-RU"/>
        </w:rPr>
        <w:t>в разделе 4:</w:t>
      </w:r>
    </w:p>
    <w:p w:rsidR="003F022C" w:rsidRPr="00175BCD" w:rsidRDefault="003F022C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75BCD">
        <w:rPr>
          <w:sz w:val="28"/>
          <w:szCs w:val="28"/>
          <w:lang w:eastAsia="ru-RU"/>
        </w:rPr>
        <w:t>пункт 4.9 дополнить абзацем следующего содержания:</w:t>
      </w:r>
    </w:p>
    <w:p w:rsidR="003F022C" w:rsidRDefault="003F022C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75BCD">
        <w:rPr>
          <w:sz w:val="28"/>
          <w:szCs w:val="28"/>
          <w:lang w:eastAsia="ru-RU"/>
        </w:rPr>
        <w:t>«У муниципальных служащих, поступивших на муниципальную службу, право на получение единовременной выплаты при предоставлении ежегодного отпуска возникает по истечении шести месяцев непрерывной работы со дня трудоустройства.»;</w:t>
      </w:r>
    </w:p>
    <w:p w:rsidR="00314F59" w:rsidRPr="00314F59" w:rsidRDefault="00314F59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F6987">
        <w:rPr>
          <w:sz w:val="28"/>
          <w:szCs w:val="28"/>
          <w:lang w:eastAsia="ru-RU"/>
        </w:rPr>
        <w:t xml:space="preserve">в абзаце </w:t>
      </w:r>
      <w:r w:rsidR="00886D52">
        <w:rPr>
          <w:sz w:val="28"/>
          <w:szCs w:val="28"/>
          <w:lang w:eastAsia="ru-RU"/>
        </w:rPr>
        <w:t>седьмом</w:t>
      </w:r>
      <w:r w:rsidRPr="000F6987">
        <w:rPr>
          <w:sz w:val="28"/>
          <w:szCs w:val="28"/>
          <w:lang w:eastAsia="ru-RU"/>
        </w:rPr>
        <w:t xml:space="preserve"> пункта 4.11 слова «в размере </w:t>
      </w:r>
      <w:r w:rsidR="00886D52">
        <w:rPr>
          <w:sz w:val="28"/>
          <w:szCs w:val="28"/>
          <w:lang w:eastAsia="ru-RU"/>
        </w:rPr>
        <w:t>двадцати четырех</w:t>
      </w:r>
      <w:r w:rsidRPr="000F6987">
        <w:rPr>
          <w:sz w:val="28"/>
          <w:szCs w:val="28"/>
          <w:lang w:eastAsia="ru-RU"/>
        </w:rPr>
        <w:t xml:space="preserve"> </w:t>
      </w:r>
      <w:r w:rsidRPr="00175BCD">
        <w:rPr>
          <w:sz w:val="28"/>
          <w:szCs w:val="28"/>
          <w:lang w:eastAsia="ru-RU"/>
        </w:rPr>
        <w:t xml:space="preserve">должностных окладов» заменить словами «в размере </w:t>
      </w:r>
      <w:r w:rsidR="00886D52" w:rsidRPr="00175BCD">
        <w:rPr>
          <w:sz w:val="28"/>
          <w:szCs w:val="28"/>
          <w:lang w:eastAsia="ru-RU"/>
        </w:rPr>
        <w:t>двадцати шести</w:t>
      </w:r>
      <w:r w:rsidR="000F6987" w:rsidRPr="00175BCD">
        <w:rPr>
          <w:sz w:val="28"/>
          <w:szCs w:val="28"/>
          <w:lang w:eastAsia="ru-RU"/>
        </w:rPr>
        <w:t xml:space="preserve"> целых </w:t>
      </w:r>
      <w:r w:rsidR="00886D52" w:rsidRPr="00175BCD">
        <w:rPr>
          <w:sz w:val="28"/>
          <w:szCs w:val="28"/>
          <w:lang w:eastAsia="ru-RU"/>
        </w:rPr>
        <w:t>шести</w:t>
      </w:r>
      <w:r w:rsidR="000F6987" w:rsidRPr="00175BCD">
        <w:rPr>
          <w:sz w:val="28"/>
          <w:szCs w:val="28"/>
          <w:lang w:eastAsia="ru-RU"/>
        </w:rPr>
        <w:t xml:space="preserve"> десятых</w:t>
      </w:r>
      <w:r w:rsidR="00886D52" w:rsidRPr="00175BCD">
        <w:rPr>
          <w:sz w:val="28"/>
          <w:szCs w:val="28"/>
          <w:lang w:eastAsia="ru-RU"/>
        </w:rPr>
        <w:t xml:space="preserve"> должностных окладов».</w:t>
      </w:r>
    </w:p>
    <w:p w:rsidR="00AD0FC7" w:rsidRPr="001D09D1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D09D1">
        <w:rPr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1D09D1">
        <w:rPr>
          <w:bCs/>
          <w:sz w:val="28"/>
          <w:szCs w:val="28"/>
        </w:rPr>
        <w:t>ород</w:t>
      </w:r>
      <w:r w:rsidR="007C5363" w:rsidRPr="001D09D1">
        <w:rPr>
          <w:bCs/>
          <w:sz w:val="28"/>
          <w:szCs w:val="28"/>
        </w:rPr>
        <w:t>а</w:t>
      </w:r>
      <w:r w:rsidR="00397769" w:rsidRPr="001D09D1">
        <w:rPr>
          <w:bCs/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Переславл</w:t>
      </w:r>
      <w:r w:rsidR="007C5363" w:rsidRPr="001D09D1">
        <w:rPr>
          <w:bCs/>
          <w:sz w:val="28"/>
          <w:szCs w:val="28"/>
        </w:rPr>
        <w:t>я</w:t>
      </w:r>
      <w:r w:rsidR="0074746E" w:rsidRPr="001D09D1">
        <w:rPr>
          <w:bCs/>
          <w:sz w:val="28"/>
          <w:szCs w:val="28"/>
        </w:rPr>
        <w:t>-Залесск</w:t>
      </w:r>
      <w:r w:rsidR="007C5363" w:rsidRPr="001D09D1">
        <w:rPr>
          <w:bCs/>
          <w:sz w:val="28"/>
          <w:szCs w:val="28"/>
        </w:rPr>
        <w:t>ого</w:t>
      </w:r>
      <w:r w:rsidR="0074746E" w:rsidRPr="001D09D1">
        <w:rPr>
          <w:bCs/>
          <w:sz w:val="28"/>
          <w:szCs w:val="28"/>
        </w:rPr>
        <w:t xml:space="preserve"> в </w:t>
      </w:r>
      <w:r w:rsidR="00C86962">
        <w:rPr>
          <w:bCs/>
          <w:sz w:val="28"/>
          <w:szCs w:val="28"/>
        </w:rPr>
        <w:t xml:space="preserve">информационно-телекоммуникационной </w:t>
      </w:r>
      <w:r w:rsidR="0074746E" w:rsidRPr="001D09D1">
        <w:rPr>
          <w:bCs/>
          <w:sz w:val="28"/>
          <w:szCs w:val="28"/>
        </w:rPr>
        <w:t xml:space="preserve">сети </w:t>
      </w:r>
      <w:r w:rsidR="00C86962">
        <w:rPr>
          <w:bCs/>
          <w:sz w:val="28"/>
          <w:szCs w:val="28"/>
        </w:rPr>
        <w:t>«</w:t>
      </w:r>
      <w:r w:rsidR="0074746E" w:rsidRPr="001D09D1">
        <w:rPr>
          <w:bCs/>
          <w:sz w:val="28"/>
          <w:szCs w:val="28"/>
        </w:rPr>
        <w:t>Интернет</w:t>
      </w:r>
      <w:r w:rsidR="00C86962">
        <w:rPr>
          <w:bCs/>
          <w:sz w:val="28"/>
          <w:szCs w:val="28"/>
        </w:rPr>
        <w:t>»</w:t>
      </w:r>
      <w:r w:rsidR="00AD0FC7" w:rsidRPr="001D09D1">
        <w:rPr>
          <w:sz w:val="28"/>
          <w:szCs w:val="28"/>
        </w:rPr>
        <w:t>.</w:t>
      </w:r>
    </w:p>
    <w:p w:rsidR="00AD0FC7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</w:t>
      </w:r>
      <w:r w:rsidR="00817AE5" w:rsidRPr="00D26E94">
        <w:rPr>
          <w:sz w:val="28"/>
          <w:szCs w:val="28"/>
        </w:rPr>
        <w:t>Настоящее решение вступает в силу после официального опубликования</w:t>
      </w:r>
      <w:r w:rsidR="006F43C6">
        <w:rPr>
          <w:sz w:val="28"/>
          <w:szCs w:val="28"/>
        </w:rPr>
        <w:t xml:space="preserve"> и распространяется на правоотношения</w:t>
      </w:r>
      <w:r w:rsidR="00885C35">
        <w:rPr>
          <w:sz w:val="28"/>
          <w:szCs w:val="28"/>
        </w:rPr>
        <w:t>,</w:t>
      </w:r>
      <w:r w:rsidR="006F43C6">
        <w:rPr>
          <w:sz w:val="28"/>
          <w:szCs w:val="28"/>
        </w:rPr>
        <w:t xml:space="preserve"> возникшие с 01.01.2024</w:t>
      </w:r>
      <w:r w:rsidR="00817AE5" w:rsidRPr="00D26E94">
        <w:rPr>
          <w:sz w:val="28"/>
          <w:szCs w:val="28"/>
        </w:rPr>
        <w:t>.</w:t>
      </w:r>
    </w:p>
    <w:p w:rsidR="003571A0" w:rsidRPr="00C86962" w:rsidRDefault="003571A0" w:rsidP="00876E65">
      <w:pPr>
        <w:pStyle w:val="a3"/>
        <w:widowControl w:val="0"/>
        <w:spacing w:line="240" w:lineRule="auto"/>
        <w:ind w:firstLine="709"/>
        <w:rPr>
          <w:sz w:val="16"/>
          <w:szCs w:val="16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236"/>
        <w:gridCol w:w="4984"/>
      </w:tblGrid>
      <w:tr w:rsidR="006A0349" w:rsidRPr="001D09D1" w:rsidTr="00344E46">
        <w:tc>
          <w:tcPr>
            <w:tcW w:w="484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</w:t>
            </w:r>
            <w:r w:rsidR="00886D52">
              <w:rPr>
                <w:sz w:val="28"/>
                <w:szCs w:val="28"/>
              </w:rPr>
              <w:t xml:space="preserve">а </w:t>
            </w:r>
            <w:r w:rsidRPr="001D09D1">
              <w:rPr>
                <w:sz w:val="28"/>
                <w:szCs w:val="28"/>
              </w:rPr>
              <w:t>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344E46" w:rsidRPr="004232DE" w:rsidRDefault="00344E46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5E1C4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 w:rsidR="005E1C4E">
              <w:rPr>
                <w:sz w:val="28"/>
                <w:szCs w:val="28"/>
              </w:rPr>
              <w:t>Д</w:t>
            </w:r>
            <w:r w:rsidR="004232DE">
              <w:rPr>
                <w:sz w:val="28"/>
                <w:szCs w:val="28"/>
              </w:rPr>
              <w:t xml:space="preserve">.Н. </w:t>
            </w:r>
            <w:r w:rsidR="005E1C4E">
              <w:rPr>
                <w:sz w:val="28"/>
                <w:szCs w:val="28"/>
              </w:rPr>
              <w:t>Зяблицкий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886D5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 w:rsidR="00886D52">
              <w:rPr>
                <w:sz w:val="28"/>
                <w:szCs w:val="28"/>
              </w:rPr>
              <w:t>А.Ю. Фольц</w:t>
            </w:r>
          </w:p>
        </w:tc>
      </w:tr>
    </w:tbl>
    <w:p w:rsidR="00344E46" w:rsidRDefault="00344E46" w:rsidP="008D5E67">
      <w:pPr>
        <w:rPr>
          <w:sz w:val="24"/>
          <w:szCs w:val="24"/>
        </w:rPr>
      </w:pPr>
    </w:p>
    <w:p w:rsidR="00344E46" w:rsidRDefault="00344E46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587A" w:rsidRPr="007265F2" w:rsidRDefault="00BB587A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>Пояснительная записка</w:t>
      </w:r>
    </w:p>
    <w:p w:rsidR="00BB587A" w:rsidRPr="007265F2" w:rsidRDefault="00BB587A" w:rsidP="00074DBF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 xml:space="preserve">к проекту </w:t>
      </w:r>
      <w:r w:rsidR="00074DBF" w:rsidRPr="00FF6C2F">
        <w:rPr>
          <w:sz w:val="28"/>
          <w:szCs w:val="28"/>
        </w:rPr>
        <w:t>решени</w:t>
      </w:r>
      <w:r w:rsidR="00074DBF">
        <w:rPr>
          <w:sz w:val="28"/>
          <w:szCs w:val="28"/>
        </w:rPr>
        <w:t>я</w:t>
      </w:r>
      <w:r w:rsidR="00074DBF" w:rsidRPr="00FF6C2F">
        <w:rPr>
          <w:sz w:val="28"/>
          <w:szCs w:val="28"/>
        </w:rPr>
        <w:t xml:space="preserve">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9E2748">
        <w:rPr>
          <w:sz w:val="28"/>
          <w:szCs w:val="28"/>
        </w:rPr>
        <w:t>орода</w:t>
      </w:r>
      <w:r w:rsidR="00074DBF" w:rsidRPr="00FF6C2F">
        <w:rPr>
          <w:sz w:val="28"/>
          <w:szCs w:val="28"/>
        </w:rPr>
        <w:t xml:space="preserve"> Переславля-Залесского»</w:t>
      </w:r>
    </w:p>
    <w:p w:rsidR="00BB587A" w:rsidRPr="007265F2" w:rsidRDefault="00BB587A" w:rsidP="00F32BD2">
      <w:pPr>
        <w:jc w:val="center"/>
        <w:rPr>
          <w:sz w:val="28"/>
          <w:szCs w:val="28"/>
        </w:rPr>
      </w:pPr>
    </w:p>
    <w:p w:rsidR="00481B34" w:rsidRDefault="00ED2F0B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1595" w:rsidRPr="001D09D1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="00891595" w:rsidRPr="001D09D1">
        <w:rPr>
          <w:sz w:val="28"/>
          <w:szCs w:val="28"/>
        </w:rPr>
        <w:t xml:space="preserve"> изменений в </w:t>
      </w:r>
      <w:r w:rsidRPr="00FF6C2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F6C2F">
        <w:rPr>
          <w:sz w:val="28"/>
          <w:szCs w:val="28"/>
        </w:rPr>
        <w:t xml:space="preserve">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9E2748">
        <w:rPr>
          <w:sz w:val="28"/>
          <w:szCs w:val="28"/>
        </w:rPr>
        <w:t xml:space="preserve">орода </w:t>
      </w:r>
      <w:r w:rsidRPr="00FF6C2F">
        <w:rPr>
          <w:sz w:val="28"/>
          <w:szCs w:val="28"/>
        </w:rPr>
        <w:t>Переславля-Залесского</w:t>
      </w:r>
      <w:r w:rsidR="00891595" w:rsidRPr="001D09D1">
        <w:rPr>
          <w:sz w:val="28"/>
          <w:szCs w:val="28"/>
        </w:rPr>
        <w:t xml:space="preserve"> </w:t>
      </w:r>
      <w:r w:rsidR="00481B34">
        <w:rPr>
          <w:sz w:val="28"/>
          <w:szCs w:val="28"/>
        </w:rPr>
        <w:t xml:space="preserve">связаны с </w:t>
      </w:r>
      <w:r>
        <w:rPr>
          <w:sz w:val="28"/>
          <w:szCs w:val="28"/>
        </w:rPr>
        <w:t>принятыми</w:t>
      </w:r>
      <w:r w:rsidR="00481B3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ями</w:t>
      </w:r>
      <w:r w:rsidR="00481B34">
        <w:rPr>
          <w:sz w:val="28"/>
          <w:szCs w:val="28"/>
        </w:rPr>
        <w:t xml:space="preserve"> в </w:t>
      </w:r>
      <w:r w:rsidR="00481B34">
        <w:rPr>
          <w:sz w:val="28"/>
          <w:szCs w:val="28"/>
          <w:lang w:eastAsia="ru-RU"/>
        </w:rPr>
        <w:t>п</w:t>
      </w:r>
      <w:r w:rsidR="00481B34" w:rsidRPr="00D414F1">
        <w:rPr>
          <w:sz w:val="28"/>
          <w:szCs w:val="28"/>
          <w:lang w:eastAsia="ru-RU"/>
        </w:rPr>
        <w:t xml:space="preserve">остановление Правительства </w:t>
      </w:r>
      <w:r w:rsidR="00481B34">
        <w:rPr>
          <w:sz w:val="28"/>
          <w:szCs w:val="28"/>
          <w:lang w:eastAsia="ru-RU"/>
        </w:rPr>
        <w:t>Ярославской области</w:t>
      </w:r>
      <w:r w:rsidR="00481B34" w:rsidRPr="00D414F1">
        <w:rPr>
          <w:sz w:val="28"/>
          <w:szCs w:val="28"/>
          <w:lang w:eastAsia="ru-RU"/>
        </w:rPr>
        <w:t xml:space="preserve"> от 24.09.2008 </w:t>
      </w:r>
      <w:r w:rsidR="00481B34">
        <w:rPr>
          <w:sz w:val="28"/>
          <w:szCs w:val="28"/>
          <w:lang w:eastAsia="ru-RU"/>
        </w:rPr>
        <w:t>№</w:t>
      </w:r>
      <w:r w:rsidR="00481B34" w:rsidRPr="00D414F1">
        <w:rPr>
          <w:sz w:val="28"/>
          <w:szCs w:val="28"/>
          <w:lang w:eastAsia="ru-RU"/>
        </w:rPr>
        <w:t xml:space="preserve"> 512-п </w:t>
      </w:r>
      <w:r w:rsidR="00481B34">
        <w:rPr>
          <w:sz w:val="28"/>
          <w:szCs w:val="28"/>
          <w:lang w:eastAsia="ru-RU"/>
        </w:rPr>
        <w:t>«</w:t>
      </w:r>
      <w:r w:rsidR="00481B34" w:rsidRPr="00D414F1">
        <w:rPr>
          <w:sz w:val="28"/>
          <w:szCs w:val="28"/>
          <w:lang w:eastAsia="ru-RU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481B34">
        <w:rPr>
          <w:sz w:val="28"/>
          <w:szCs w:val="28"/>
          <w:lang w:eastAsia="ru-RU"/>
        </w:rPr>
        <w:t>»</w:t>
      </w:r>
      <w:r w:rsidR="00D827E2">
        <w:rPr>
          <w:sz w:val="28"/>
          <w:szCs w:val="28"/>
          <w:lang w:eastAsia="ru-RU"/>
        </w:rPr>
        <w:t xml:space="preserve"> (в редакции </w:t>
      </w:r>
      <w:r w:rsidR="00D827E2" w:rsidRPr="00D827E2">
        <w:rPr>
          <w:sz w:val="28"/>
          <w:szCs w:val="28"/>
          <w:lang w:eastAsia="ru-RU"/>
        </w:rPr>
        <w:t xml:space="preserve"> от 20.11.2023 </w:t>
      </w:r>
      <w:r w:rsidR="00D827E2">
        <w:rPr>
          <w:sz w:val="28"/>
          <w:szCs w:val="28"/>
          <w:lang w:eastAsia="ru-RU"/>
        </w:rPr>
        <w:t>№</w:t>
      </w:r>
      <w:r w:rsidR="00D827E2" w:rsidRPr="00D827E2">
        <w:rPr>
          <w:sz w:val="28"/>
          <w:szCs w:val="28"/>
          <w:lang w:eastAsia="ru-RU"/>
        </w:rPr>
        <w:t xml:space="preserve"> 1183-п</w:t>
      </w:r>
      <w:r w:rsidR="00D827E2">
        <w:rPr>
          <w:sz w:val="28"/>
          <w:szCs w:val="28"/>
          <w:lang w:eastAsia="ru-RU"/>
        </w:rPr>
        <w:t xml:space="preserve">, </w:t>
      </w:r>
      <w:r w:rsidR="00D827E2" w:rsidRPr="00D827E2">
        <w:rPr>
          <w:sz w:val="28"/>
          <w:szCs w:val="28"/>
          <w:lang w:eastAsia="ru-RU"/>
        </w:rPr>
        <w:t>от 29.12.2023 N 1474-п</w:t>
      </w:r>
      <w:r w:rsidR="00D827E2">
        <w:rPr>
          <w:sz w:val="28"/>
          <w:szCs w:val="28"/>
          <w:lang w:eastAsia="ru-RU"/>
        </w:rPr>
        <w:t>)</w:t>
      </w:r>
      <w:r w:rsidR="00481B34">
        <w:rPr>
          <w:sz w:val="28"/>
          <w:szCs w:val="28"/>
        </w:rPr>
        <w:t>.</w:t>
      </w:r>
    </w:p>
    <w:p w:rsidR="00C74BED" w:rsidRDefault="00481B34" w:rsidP="00C74BE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F43C6">
        <w:rPr>
          <w:sz w:val="28"/>
          <w:szCs w:val="28"/>
        </w:rPr>
        <w:t xml:space="preserve">Данными изменениями </w:t>
      </w:r>
      <w:r w:rsidR="00E04F75" w:rsidRPr="006F43C6">
        <w:rPr>
          <w:sz w:val="28"/>
          <w:szCs w:val="28"/>
        </w:rPr>
        <w:t>скорректирован</w:t>
      </w:r>
      <w:r w:rsidR="00C74BED" w:rsidRPr="006F43C6">
        <w:rPr>
          <w:sz w:val="28"/>
          <w:szCs w:val="28"/>
        </w:rPr>
        <w:t xml:space="preserve"> порядок расчета предельного размера </w:t>
      </w:r>
      <w:r w:rsidR="00C74BED" w:rsidRPr="006F43C6">
        <w:rPr>
          <w:sz w:val="28"/>
          <w:szCs w:val="28"/>
          <w:lang w:eastAsia="ru-RU"/>
        </w:rPr>
        <w:t>оплаты труда главы городского округа по итогам года.</w:t>
      </w:r>
      <w:r w:rsidR="00FD0AEF" w:rsidRPr="006F43C6">
        <w:rPr>
          <w:sz w:val="28"/>
          <w:szCs w:val="28"/>
          <w:lang w:eastAsia="ru-RU"/>
        </w:rPr>
        <w:t xml:space="preserve"> Так как</w:t>
      </w:r>
      <w:r w:rsidR="00F93B6D" w:rsidRPr="006F43C6">
        <w:rPr>
          <w:sz w:val="28"/>
          <w:szCs w:val="28"/>
          <w:lang w:eastAsia="ru-RU"/>
        </w:rPr>
        <w:t xml:space="preserve"> теперь </w:t>
      </w:r>
      <w:r w:rsidR="00FD0AEF" w:rsidRPr="006F43C6">
        <w:rPr>
          <w:sz w:val="28"/>
          <w:szCs w:val="28"/>
          <w:lang w:eastAsia="ru-RU"/>
        </w:rPr>
        <w:t>оплата труда главы городского округа зависит от оплаты труда</w:t>
      </w:r>
      <w:r w:rsidR="00F93B6D" w:rsidRPr="006F43C6">
        <w:rPr>
          <w:sz w:val="28"/>
          <w:szCs w:val="28"/>
          <w:lang w:eastAsia="ru-RU"/>
        </w:rPr>
        <w:t xml:space="preserve"> определенных должностей</w:t>
      </w:r>
      <w:r w:rsidR="00FD0AEF" w:rsidRPr="006F43C6">
        <w:rPr>
          <w:sz w:val="28"/>
          <w:szCs w:val="28"/>
          <w:lang w:eastAsia="ru-RU"/>
        </w:rPr>
        <w:t xml:space="preserve"> ведущей группы, указанный и</w:t>
      </w:r>
      <w:r w:rsidR="00C74BED" w:rsidRPr="006F43C6">
        <w:rPr>
          <w:sz w:val="28"/>
          <w:szCs w:val="28"/>
          <w:lang w:eastAsia="ru-RU"/>
        </w:rPr>
        <w:t>змененный порядок расчета позвол</w:t>
      </w:r>
      <w:r w:rsidR="003248F0" w:rsidRPr="006F43C6">
        <w:rPr>
          <w:sz w:val="28"/>
          <w:szCs w:val="28"/>
          <w:lang w:eastAsia="ru-RU"/>
        </w:rPr>
        <w:t>яет</w:t>
      </w:r>
      <w:r w:rsidR="00C74BED" w:rsidRPr="006F43C6">
        <w:rPr>
          <w:sz w:val="28"/>
          <w:szCs w:val="28"/>
          <w:lang w:eastAsia="ru-RU"/>
        </w:rPr>
        <w:t xml:space="preserve"> пересмотреть размер ежемесячного денежного поощрения Главы </w:t>
      </w:r>
      <w:r w:rsidR="00C74BED" w:rsidRPr="00175BCD">
        <w:rPr>
          <w:sz w:val="28"/>
          <w:szCs w:val="28"/>
          <w:lang w:eastAsia="ru-RU"/>
        </w:rPr>
        <w:t>города Переславля-Залесского в сторону увеличения до четырехкратной суммы</w:t>
      </w:r>
      <w:r w:rsidR="00C74BED" w:rsidRPr="006F43C6">
        <w:rPr>
          <w:sz w:val="28"/>
          <w:szCs w:val="28"/>
          <w:lang w:eastAsia="ru-RU"/>
        </w:rPr>
        <w:t xml:space="preserve"> составляющих денежное содержание муниципального служащего ведущей группы должностей.</w:t>
      </w:r>
    </w:p>
    <w:p w:rsidR="004F6937" w:rsidRDefault="00C85423" w:rsidP="004F69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Еще одним из изменений является увеличение размера </w:t>
      </w:r>
      <w:r w:rsidR="003D58A9">
        <w:rPr>
          <w:sz w:val="28"/>
          <w:szCs w:val="28"/>
        </w:rPr>
        <w:t>ежемесячного денежного поощрения</w:t>
      </w:r>
      <w:r w:rsidR="004F6937">
        <w:rPr>
          <w:sz w:val="28"/>
          <w:szCs w:val="28"/>
        </w:rPr>
        <w:t xml:space="preserve"> </w:t>
      </w:r>
      <w:r w:rsidR="004F6937">
        <w:rPr>
          <w:sz w:val="28"/>
          <w:szCs w:val="28"/>
          <w:lang w:eastAsia="ru-RU"/>
        </w:rPr>
        <w:t xml:space="preserve">председателя, заместителя председателя, депутата представительного органа муниципального образования области, иных выборных должностных лиц местного самоуправления, осуществляющих свои полномочия на постоянной основе, иных лиц, замещающих муниципальные должности (под данную категорию попадают, в том числе лица, замещающие муниципальные должности в контрольно-счетной палате), </w:t>
      </w:r>
      <w:r w:rsidR="006F43C6">
        <w:rPr>
          <w:sz w:val="28"/>
          <w:szCs w:val="28"/>
          <w:lang w:eastAsia="ru-RU"/>
        </w:rPr>
        <w:t xml:space="preserve">предельный размер </w:t>
      </w:r>
      <w:r w:rsidR="004F6937">
        <w:rPr>
          <w:sz w:val="28"/>
          <w:szCs w:val="28"/>
          <w:lang w:eastAsia="ru-RU"/>
        </w:rPr>
        <w:t>которо</w:t>
      </w:r>
      <w:r w:rsidR="006F43C6">
        <w:rPr>
          <w:sz w:val="28"/>
          <w:szCs w:val="28"/>
          <w:lang w:eastAsia="ru-RU"/>
        </w:rPr>
        <w:t>го</w:t>
      </w:r>
      <w:r w:rsidR="004F6937">
        <w:rPr>
          <w:sz w:val="28"/>
          <w:szCs w:val="28"/>
          <w:lang w:eastAsia="ru-RU"/>
        </w:rPr>
        <w:t xml:space="preserve"> теперь составляет 1,25 ежемесячного денежного вознаграждения.</w:t>
      </w:r>
    </w:p>
    <w:p w:rsidR="004F6937" w:rsidRDefault="004F6937" w:rsidP="004F69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Одновременно введено ограничение оплаты труда</w:t>
      </w:r>
      <w:r w:rsidRPr="004F69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председателя, заместителя председателя, депутата представительного органа. В годовом исчислении их оплата труда не может превышать оплату труда главы муниципального образования области</w:t>
      </w:r>
      <w:r w:rsidRPr="004F69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более чем в 0,5, 0,4, 0,3 раза</w:t>
      </w:r>
      <w:r w:rsidRPr="004F69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отношении председателя, заместителя председателя, депутата представительного органа соответственно.</w:t>
      </w:r>
    </w:p>
    <w:p w:rsidR="006F43C6" w:rsidRDefault="006F43C6" w:rsidP="004F69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данными расчетами предлагается увеличение </w:t>
      </w:r>
      <w:r w:rsidRPr="00DB6CA5">
        <w:rPr>
          <w:sz w:val="28"/>
          <w:szCs w:val="28"/>
        </w:rPr>
        <w:t>ежемесячного денежного поощрения</w:t>
      </w:r>
      <w:r w:rsidRPr="00DB6CA5">
        <w:rPr>
          <w:sz w:val="28"/>
          <w:szCs w:val="28"/>
          <w:lang w:eastAsia="ru-RU"/>
        </w:rPr>
        <w:t xml:space="preserve"> лиц, замещающих муниципальные должности до 1,</w:t>
      </w:r>
      <w:r w:rsidR="00DB6CA5" w:rsidRPr="00DB6CA5">
        <w:rPr>
          <w:sz w:val="28"/>
          <w:szCs w:val="28"/>
          <w:lang w:eastAsia="ru-RU"/>
        </w:rPr>
        <w:t>15</w:t>
      </w:r>
      <w:r w:rsidRPr="00DB6CA5">
        <w:rPr>
          <w:sz w:val="28"/>
          <w:szCs w:val="28"/>
          <w:lang w:eastAsia="ru-RU"/>
        </w:rPr>
        <w:t xml:space="preserve"> ежемесячного денежного вознаграждения.</w:t>
      </w:r>
    </w:p>
    <w:p w:rsidR="00C74BED" w:rsidRDefault="00FD0AEF" w:rsidP="00072B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связи с решением Губернатора Ярославской области и соответствующими изменениями в </w:t>
      </w:r>
      <w:r>
        <w:rPr>
          <w:sz w:val="28"/>
          <w:szCs w:val="28"/>
          <w:lang w:eastAsia="ru-RU"/>
        </w:rPr>
        <w:t>п</w:t>
      </w:r>
      <w:r w:rsidRPr="00D414F1">
        <w:rPr>
          <w:sz w:val="28"/>
          <w:szCs w:val="28"/>
          <w:lang w:eastAsia="ru-RU"/>
        </w:rPr>
        <w:t xml:space="preserve">остановление Правительства </w:t>
      </w:r>
      <w:r>
        <w:rPr>
          <w:sz w:val="28"/>
          <w:szCs w:val="28"/>
          <w:lang w:eastAsia="ru-RU"/>
        </w:rPr>
        <w:t>Ярославской области</w:t>
      </w:r>
      <w:r w:rsidRPr="00D414F1">
        <w:rPr>
          <w:sz w:val="28"/>
          <w:szCs w:val="28"/>
          <w:lang w:eastAsia="ru-RU"/>
        </w:rPr>
        <w:t xml:space="preserve"> от 24.09.2008 </w:t>
      </w:r>
      <w:r>
        <w:rPr>
          <w:sz w:val="28"/>
          <w:szCs w:val="28"/>
          <w:lang w:eastAsia="ru-RU"/>
        </w:rPr>
        <w:t>№</w:t>
      </w:r>
      <w:r w:rsidRPr="00D414F1">
        <w:rPr>
          <w:sz w:val="28"/>
          <w:szCs w:val="28"/>
          <w:lang w:eastAsia="ru-RU"/>
        </w:rPr>
        <w:t xml:space="preserve"> 512-п</w:t>
      </w:r>
      <w:r>
        <w:rPr>
          <w:sz w:val="28"/>
          <w:szCs w:val="28"/>
        </w:rPr>
        <w:t xml:space="preserve">, устанавливающими индексацию оплаты труда муниципальных служащих на 5%, предлагаются изменения </w:t>
      </w:r>
      <w:r w:rsidRPr="00F944D2">
        <w:rPr>
          <w:sz w:val="28"/>
          <w:szCs w:val="28"/>
          <w:lang w:eastAsia="ru-RU"/>
        </w:rPr>
        <w:t xml:space="preserve">порядка формирования фонда оплаты труда муниципальных служащих </w:t>
      </w:r>
      <w:r w:rsidRPr="00F944D2">
        <w:rPr>
          <w:sz w:val="28"/>
          <w:szCs w:val="28"/>
        </w:rPr>
        <w:t xml:space="preserve">Администрации города Переславля-Залесского в части премий за выполнение особо важных и </w:t>
      </w:r>
      <w:r w:rsidRPr="00DB6CA5">
        <w:rPr>
          <w:sz w:val="28"/>
          <w:szCs w:val="28"/>
        </w:rPr>
        <w:t>сложных заданий на 2,6 должностного оклада муниципального служащего</w:t>
      </w:r>
      <w:r w:rsidR="00F93B6D" w:rsidRPr="00DB6CA5">
        <w:rPr>
          <w:sz w:val="28"/>
          <w:szCs w:val="28"/>
        </w:rPr>
        <w:t xml:space="preserve"> в сторону увеличения.</w:t>
      </w:r>
    </w:p>
    <w:p w:rsidR="006F5D10" w:rsidRPr="00812338" w:rsidRDefault="00891595" w:rsidP="00F93B6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338">
        <w:rPr>
          <w:sz w:val="28"/>
          <w:szCs w:val="28"/>
        </w:rPr>
        <w:t xml:space="preserve">Принятие проекта решения городской Думы </w:t>
      </w:r>
      <w:r w:rsidR="007C3D46" w:rsidRPr="00812338">
        <w:rPr>
          <w:sz w:val="28"/>
          <w:szCs w:val="28"/>
        </w:rPr>
        <w:t>влечет увеличение расходов</w:t>
      </w:r>
      <w:r w:rsidRPr="00812338">
        <w:rPr>
          <w:sz w:val="28"/>
          <w:szCs w:val="28"/>
        </w:rPr>
        <w:t xml:space="preserve"> </w:t>
      </w:r>
      <w:r w:rsidRPr="00DB6CA5">
        <w:rPr>
          <w:sz w:val="28"/>
          <w:szCs w:val="28"/>
        </w:rPr>
        <w:t>бюджета городского округа город Переславль-Залесский</w:t>
      </w:r>
      <w:r w:rsidR="002F65F2" w:rsidRPr="00DB6CA5">
        <w:rPr>
          <w:sz w:val="28"/>
          <w:szCs w:val="28"/>
        </w:rPr>
        <w:t xml:space="preserve"> по фонду оплаты труда </w:t>
      </w:r>
      <w:r w:rsidR="00F93B6D" w:rsidRPr="00DB6CA5">
        <w:rPr>
          <w:sz w:val="28"/>
          <w:szCs w:val="28"/>
          <w:lang w:eastAsia="ru-RU"/>
        </w:rPr>
        <w:t>Главы города Переславля-Залесского</w:t>
      </w:r>
      <w:r w:rsidR="0035498C" w:rsidRPr="00DB6CA5">
        <w:rPr>
          <w:sz w:val="28"/>
          <w:szCs w:val="28"/>
          <w:lang w:eastAsia="ru-RU"/>
        </w:rPr>
        <w:t xml:space="preserve"> на 319 тыс. руб.</w:t>
      </w:r>
      <w:r w:rsidR="006F43C6" w:rsidRPr="00DB6CA5">
        <w:rPr>
          <w:sz w:val="28"/>
          <w:szCs w:val="28"/>
          <w:lang w:eastAsia="ru-RU"/>
        </w:rPr>
        <w:t xml:space="preserve">, </w:t>
      </w:r>
      <w:r w:rsidR="00D827E2">
        <w:rPr>
          <w:sz w:val="28"/>
          <w:szCs w:val="28"/>
          <w:lang w:eastAsia="ru-RU"/>
        </w:rPr>
        <w:t xml:space="preserve">расчетного фонда оплаты труда </w:t>
      </w:r>
      <w:r w:rsidR="00757564" w:rsidRPr="00DB6CA5">
        <w:rPr>
          <w:sz w:val="28"/>
          <w:szCs w:val="28"/>
          <w:lang w:eastAsia="ru-RU"/>
        </w:rPr>
        <w:t>председателя, заместителя председателя и депутат</w:t>
      </w:r>
      <w:r w:rsidR="00175BCD" w:rsidRPr="00DB6CA5">
        <w:rPr>
          <w:sz w:val="28"/>
          <w:szCs w:val="28"/>
          <w:lang w:eastAsia="ru-RU"/>
        </w:rPr>
        <w:t>ов</w:t>
      </w:r>
      <w:r w:rsidR="00757564" w:rsidRPr="00DB6CA5">
        <w:rPr>
          <w:sz w:val="28"/>
          <w:szCs w:val="28"/>
          <w:lang w:eastAsia="ru-RU"/>
        </w:rPr>
        <w:t xml:space="preserve"> Переславль-Залесской </w:t>
      </w:r>
      <w:r w:rsidR="000C76AC" w:rsidRPr="00DB6CA5">
        <w:rPr>
          <w:sz w:val="28"/>
          <w:szCs w:val="28"/>
          <w:lang w:eastAsia="ru-RU"/>
        </w:rPr>
        <w:t xml:space="preserve">городской Думы на </w:t>
      </w:r>
      <w:r w:rsidR="00175BCD" w:rsidRPr="00DB6CA5">
        <w:rPr>
          <w:sz w:val="28"/>
          <w:szCs w:val="28"/>
          <w:lang w:eastAsia="ru-RU"/>
        </w:rPr>
        <w:t>638</w:t>
      </w:r>
      <w:r w:rsidR="000C76AC" w:rsidRPr="00DB6CA5">
        <w:rPr>
          <w:sz w:val="28"/>
          <w:szCs w:val="28"/>
          <w:lang w:eastAsia="ru-RU"/>
        </w:rPr>
        <w:t xml:space="preserve"> тыс. руб.</w:t>
      </w:r>
      <w:r w:rsidR="00D827E2">
        <w:rPr>
          <w:sz w:val="28"/>
          <w:szCs w:val="28"/>
          <w:lang w:eastAsia="ru-RU"/>
        </w:rPr>
        <w:t xml:space="preserve"> (</w:t>
      </w:r>
      <w:r w:rsidR="009D1D10">
        <w:rPr>
          <w:sz w:val="28"/>
          <w:szCs w:val="28"/>
          <w:lang w:eastAsia="ru-RU"/>
        </w:rPr>
        <w:t xml:space="preserve">так как </w:t>
      </w:r>
      <w:r w:rsidR="00D827E2">
        <w:rPr>
          <w:sz w:val="28"/>
          <w:szCs w:val="28"/>
          <w:lang w:eastAsia="ru-RU"/>
        </w:rPr>
        <w:t xml:space="preserve">должностей, замещаемых на постоянной основе в </w:t>
      </w:r>
      <w:r w:rsidR="00D827E2" w:rsidRPr="00DB6CA5">
        <w:rPr>
          <w:sz w:val="28"/>
          <w:szCs w:val="28"/>
          <w:lang w:eastAsia="ru-RU"/>
        </w:rPr>
        <w:t>Переславль-Залесской городской Дум</w:t>
      </w:r>
      <w:r w:rsidR="00D827E2">
        <w:rPr>
          <w:sz w:val="28"/>
          <w:szCs w:val="28"/>
          <w:lang w:eastAsia="ru-RU"/>
        </w:rPr>
        <w:t>е на сегодняшний день не имеется</w:t>
      </w:r>
      <w:r w:rsidR="009D1D10">
        <w:rPr>
          <w:sz w:val="28"/>
          <w:szCs w:val="28"/>
          <w:lang w:eastAsia="ru-RU"/>
        </w:rPr>
        <w:t>, увеличение фонда оплаты труда расчетное, а не фактическое</w:t>
      </w:r>
      <w:r w:rsidR="00D827E2">
        <w:rPr>
          <w:sz w:val="28"/>
          <w:szCs w:val="28"/>
          <w:lang w:eastAsia="ru-RU"/>
        </w:rPr>
        <w:t>)</w:t>
      </w:r>
      <w:r w:rsidR="000C76AC" w:rsidRPr="00DB6CA5">
        <w:rPr>
          <w:sz w:val="28"/>
          <w:szCs w:val="28"/>
          <w:lang w:eastAsia="ru-RU"/>
        </w:rPr>
        <w:t xml:space="preserve">, </w:t>
      </w:r>
      <w:r w:rsidR="00D827E2" w:rsidRPr="00DB6CA5">
        <w:rPr>
          <w:sz w:val="28"/>
          <w:szCs w:val="28"/>
        </w:rPr>
        <w:t>по фонду оплаты труда</w:t>
      </w:r>
      <w:r w:rsidR="00D827E2" w:rsidRPr="00DB6CA5">
        <w:rPr>
          <w:sz w:val="28"/>
          <w:szCs w:val="28"/>
          <w:lang w:eastAsia="ru-RU"/>
        </w:rPr>
        <w:t xml:space="preserve"> </w:t>
      </w:r>
      <w:r w:rsidR="006F43C6" w:rsidRPr="00DB6CA5">
        <w:rPr>
          <w:sz w:val="28"/>
          <w:szCs w:val="28"/>
          <w:lang w:eastAsia="ru-RU"/>
        </w:rPr>
        <w:t>председателя и заместителя председателя Контрольно-счетной палаты города Переславля-Залесского</w:t>
      </w:r>
      <w:r w:rsidR="0035498C" w:rsidRPr="00DB6CA5">
        <w:rPr>
          <w:sz w:val="28"/>
          <w:szCs w:val="28"/>
          <w:lang w:eastAsia="ru-RU"/>
        </w:rPr>
        <w:t xml:space="preserve"> </w:t>
      </w:r>
      <w:r w:rsidR="00175BCD" w:rsidRPr="00DB6CA5">
        <w:rPr>
          <w:sz w:val="28"/>
          <w:szCs w:val="28"/>
          <w:lang w:eastAsia="ru-RU"/>
        </w:rPr>
        <w:t>на</w:t>
      </w:r>
      <w:r w:rsidR="0035498C" w:rsidRPr="00DB6CA5">
        <w:rPr>
          <w:sz w:val="28"/>
          <w:szCs w:val="28"/>
          <w:lang w:eastAsia="ru-RU"/>
        </w:rPr>
        <w:t xml:space="preserve"> 796 тыс. руб. </w:t>
      </w:r>
      <w:r w:rsidR="00F93B6D" w:rsidRPr="00DB6CA5">
        <w:rPr>
          <w:sz w:val="28"/>
          <w:szCs w:val="28"/>
        </w:rPr>
        <w:t xml:space="preserve">и </w:t>
      </w:r>
      <w:r w:rsidR="00812338" w:rsidRPr="00DB6CA5">
        <w:rPr>
          <w:sz w:val="28"/>
          <w:szCs w:val="28"/>
        </w:rPr>
        <w:t xml:space="preserve">по фонду оплаты труда муниципальных служащих </w:t>
      </w:r>
      <w:r w:rsidR="009D1D10" w:rsidRPr="00DB6CA5">
        <w:rPr>
          <w:sz w:val="28"/>
          <w:szCs w:val="28"/>
        </w:rPr>
        <w:t xml:space="preserve">на 2,6 должностного оклада муниципального служащего </w:t>
      </w:r>
      <w:r w:rsidR="00F944D2" w:rsidRPr="00DB6CA5">
        <w:rPr>
          <w:sz w:val="28"/>
          <w:szCs w:val="28"/>
        </w:rPr>
        <w:t xml:space="preserve">в пределах </w:t>
      </w:r>
      <w:r w:rsidR="008710C9" w:rsidRPr="00DB6CA5">
        <w:rPr>
          <w:sz w:val="28"/>
          <w:szCs w:val="28"/>
          <w:lang w:eastAsia="ru-RU"/>
        </w:rPr>
        <w:t>норматива расходов на содержание</w:t>
      </w:r>
      <w:r w:rsidR="008710C9" w:rsidRPr="00812338">
        <w:rPr>
          <w:sz w:val="28"/>
          <w:szCs w:val="28"/>
          <w:lang w:eastAsia="ru-RU"/>
        </w:rPr>
        <w:t xml:space="preserve"> органов местного самоуправления </w:t>
      </w:r>
      <w:r w:rsidR="008710C9" w:rsidRPr="00812338">
        <w:rPr>
          <w:sz w:val="28"/>
          <w:szCs w:val="28"/>
        </w:rPr>
        <w:t>городского округа город Переславль-Залесский Ярославской области, установленного постановлением Правительства Ярославской области от 24.09.2008 № 512-п</w:t>
      </w:r>
      <w:r w:rsidR="00812338" w:rsidRPr="00812338">
        <w:rPr>
          <w:sz w:val="28"/>
          <w:szCs w:val="28"/>
        </w:rPr>
        <w:t>.</w:t>
      </w:r>
    </w:p>
    <w:p w:rsidR="00E80F64" w:rsidRDefault="00E80F64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</w:p>
    <w:p w:rsidR="003502E5" w:rsidRDefault="003502E5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</w:p>
    <w:p w:rsidR="002F65F2" w:rsidRDefault="002F65F2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делами, по работе</w:t>
      </w:r>
    </w:p>
    <w:p w:rsidR="000A6B50" w:rsidRPr="000A6B50" w:rsidRDefault="002F65F2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Думой и Общественной палатой</w:t>
      </w:r>
      <w:r w:rsidR="000A6B50" w:rsidRPr="000A6B50">
        <w:rPr>
          <w:sz w:val="28"/>
          <w:szCs w:val="28"/>
        </w:rPr>
        <w:t xml:space="preserve"> </w:t>
      </w:r>
      <w:r w:rsidR="000A6B50" w:rsidRPr="000A6B50">
        <w:rPr>
          <w:sz w:val="28"/>
          <w:szCs w:val="28"/>
        </w:rPr>
        <w:tab/>
      </w:r>
    </w:p>
    <w:p w:rsidR="000A6B50" w:rsidRPr="000A6B50" w:rsidRDefault="000A6B50" w:rsidP="007C3D46">
      <w:pPr>
        <w:widowControl w:val="0"/>
        <w:jc w:val="both"/>
        <w:rPr>
          <w:sz w:val="28"/>
          <w:szCs w:val="28"/>
        </w:rPr>
      </w:pPr>
      <w:r w:rsidRPr="000A6B50">
        <w:rPr>
          <w:sz w:val="28"/>
          <w:szCs w:val="28"/>
        </w:rPr>
        <w:t>Администрации г</w:t>
      </w:r>
      <w:r w:rsidR="002F65F2">
        <w:rPr>
          <w:sz w:val="28"/>
          <w:szCs w:val="28"/>
        </w:rPr>
        <w:t>орода</w:t>
      </w:r>
      <w:r w:rsidRPr="000A6B50">
        <w:rPr>
          <w:sz w:val="28"/>
          <w:szCs w:val="28"/>
        </w:rPr>
        <w:t xml:space="preserve"> Переславля-Залесского        </w:t>
      </w:r>
      <w:r>
        <w:rPr>
          <w:sz w:val="28"/>
          <w:szCs w:val="28"/>
        </w:rPr>
        <w:t xml:space="preserve"> </w:t>
      </w:r>
      <w:r w:rsidRPr="000A6B50">
        <w:rPr>
          <w:sz w:val="28"/>
          <w:szCs w:val="28"/>
        </w:rPr>
        <w:t xml:space="preserve">                </w:t>
      </w:r>
      <w:r w:rsidR="0088280A">
        <w:rPr>
          <w:sz w:val="28"/>
          <w:szCs w:val="28"/>
        </w:rPr>
        <w:t xml:space="preserve">        О.А. Усанова</w:t>
      </w:r>
    </w:p>
    <w:p w:rsidR="003502E5" w:rsidRDefault="003502E5" w:rsidP="009E0A6A">
      <w:pPr>
        <w:jc w:val="both"/>
        <w:rPr>
          <w:sz w:val="28"/>
          <w:szCs w:val="28"/>
        </w:rPr>
      </w:pPr>
    </w:p>
    <w:p w:rsidR="00C86962" w:rsidRDefault="00C86962" w:rsidP="009E0A6A">
      <w:pPr>
        <w:jc w:val="both"/>
        <w:rPr>
          <w:sz w:val="28"/>
          <w:szCs w:val="28"/>
        </w:rPr>
      </w:pPr>
    </w:p>
    <w:p w:rsidR="009E0A6A" w:rsidRPr="00735F4A" w:rsidRDefault="009E0A6A" w:rsidP="009E0A6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35F4A">
        <w:rPr>
          <w:sz w:val="28"/>
          <w:szCs w:val="28"/>
        </w:rPr>
        <w:t>ачальник управления бухгалтерского учета</w:t>
      </w:r>
    </w:p>
    <w:p w:rsidR="009E0A6A" w:rsidRDefault="009E0A6A" w:rsidP="009E0A6A">
      <w:pPr>
        <w:jc w:val="both"/>
        <w:rPr>
          <w:sz w:val="28"/>
          <w:szCs w:val="28"/>
        </w:rPr>
      </w:pPr>
      <w:r w:rsidRPr="00735F4A">
        <w:rPr>
          <w:sz w:val="28"/>
          <w:szCs w:val="28"/>
        </w:rPr>
        <w:t>и отчетности-главн</w:t>
      </w:r>
      <w:r>
        <w:rPr>
          <w:sz w:val="28"/>
          <w:szCs w:val="28"/>
        </w:rPr>
        <w:t>ый</w:t>
      </w:r>
      <w:r w:rsidRPr="00735F4A">
        <w:rPr>
          <w:sz w:val="28"/>
          <w:szCs w:val="28"/>
        </w:rPr>
        <w:t xml:space="preserve"> бухгалтер  </w:t>
      </w:r>
    </w:p>
    <w:p w:rsidR="00E874E0" w:rsidRPr="00BA3532" w:rsidRDefault="009E0A6A" w:rsidP="00BA3532">
      <w:pPr>
        <w:jc w:val="both"/>
        <w:rPr>
          <w:sz w:val="28"/>
          <w:szCs w:val="28"/>
        </w:rPr>
        <w:sectPr w:rsidR="00E874E0" w:rsidRPr="00BA3532" w:rsidSect="00C86962">
          <w:pgSz w:w="11906" w:h="16838"/>
          <w:pgMar w:top="936" w:right="567" w:bottom="907" w:left="1701" w:header="720" w:footer="720" w:gutter="0"/>
          <w:cols w:space="720"/>
          <w:docGrid w:linePitch="360"/>
        </w:sectPr>
      </w:pPr>
      <w:r w:rsidRPr="000A6B50">
        <w:rPr>
          <w:sz w:val="28"/>
          <w:szCs w:val="28"/>
        </w:rPr>
        <w:t>Администрации г</w:t>
      </w:r>
      <w:r>
        <w:rPr>
          <w:sz w:val="28"/>
          <w:szCs w:val="28"/>
        </w:rPr>
        <w:t>орода</w:t>
      </w:r>
      <w:r w:rsidRPr="000A6B50">
        <w:rPr>
          <w:sz w:val="28"/>
          <w:szCs w:val="28"/>
        </w:rPr>
        <w:t xml:space="preserve"> Переславля-Залесского</w:t>
      </w:r>
      <w:r w:rsidRPr="00735F4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И.М. Крутикова</w:t>
      </w:r>
    </w:p>
    <w:p w:rsidR="00891595" w:rsidRPr="004A7873" w:rsidRDefault="00891595" w:rsidP="00891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СРАВНИТЕЛЬНАЯ ТАБЛИЦА </w:t>
      </w:r>
    </w:p>
    <w:p w:rsidR="00891595" w:rsidRDefault="00891595" w:rsidP="00891595">
      <w:pPr>
        <w:jc w:val="center"/>
        <w:outlineLvl w:val="0"/>
        <w:rPr>
          <w:b/>
        </w:rPr>
      </w:pPr>
      <w:r w:rsidRPr="000A6B50">
        <w:rPr>
          <w:b/>
        </w:rPr>
        <w:t xml:space="preserve">к проекту </w:t>
      </w:r>
      <w:r w:rsidR="007C3D46" w:rsidRPr="007C3D46">
        <w:rPr>
          <w:b/>
        </w:rPr>
        <w:t>решения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1912CF">
        <w:rPr>
          <w:b/>
        </w:rPr>
        <w:t>орода</w:t>
      </w:r>
      <w:r w:rsidR="007C3D46" w:rsidRPr="007C3D46">
        <w:rPr>
          <w:b/>
        </w:rPr>
        <w:t xml:space="preserve"> Переславля-Залесского»</w:t>
      </w:r>
    </w:p>
    <w:p w:rsidR="00891595" w:rsidRPr="008F7215" w:rsidRDefault="00891595" w:rsidP="00891595"/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5103"/>
        <w:gridCol w:w="5103"/>
      </w:tblGrid>
      <w:tr w:rsidR="00891595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№</w:t>
            </w:r>
          </w:p>
          <w:p w:rsidR="00891595" w:rsidRPr="002F284C" w:rsidRDefault="00891595" w:rsidP="0048799E">
            <w:pPr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Действующая редакция 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Предлагаемые изменения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Редакция решения с учетом предлагаемых изменений</w:t>
            </w:r>
          </w:p>
        </w:tc>
      </w:tr>
      <w:tr w:rsidR="00891595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4</w:t>
            </w:r>
          </w:p>
        </w:tc>
      </w:tr>
      <w:tr w:rsidR="00891595" w:rsidRPr="002F284C" w:rsidTr="001912CF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1912CF">
              <w:rPr>
                <w:sz w:val="22"/>
                <w:szCs w:val="22"/>
                <w:lang w:eastAsia="ru-RU"/>
              </w:rPr>
              <w:t xml:space="preserve">2.3. Главе города Переславля-Залесского выплачивается ежемесячное денежное поощрение, размер которого </w:t>
            </w:r>
            <w:r w:rsidRPr="001912CF">
              <w:rPr>
                <w:b/>
                <w:sz w:val="22"/>
                <w:szCs w:val="22"/>
                <w:lang w:eastAsia="ru-RU"/>
              </w:rPr>
              <w:t>составляет кратную 3,5 сумму</w:t>
            </w:r>
            <w:r w:rsidRPr="001912CF">
              <w:rPr>
                <w:sz w:val="22"/>
                <w:szCs w:val="22"/>
                <w:lang w:eastAsia="ru-RU"/>
              </w:rPr>
              <w:t xml:space="preserve"> установленных настоящим Положением 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 по ведущей группе должностей муниципальной службы.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CF" w:rsidRDefault="001912CF" w:rsidP="001912CF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1912CF">
              <w:rPr>
                <w:sz w:val="22"/>
                <w:szCs w:val="22"/>
              </w:rPr>
              <w:t>а) в пункте 2.3 раздела 2:</w:t>
            </w:r>
          </w:p>
          <w:p w:rsidR="001912CF" w:rsidRPr="001912CF" w:rsidRDefault="001912CF" w:rsidP="001912CF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1912CF">
              <w:rPr>
                <w:sz w:val="22"/>
                <w:szCs w:val="22"/>
              </w:rPr>
              <w:t>слова «</w:t>
            </w:r>
            <w:r w:rsidRPr="00885C35">
              <w:rPr>
                <w:sz w:val="22"/>
                <w:szCs w:val="22"/>
                <w:lang w:eastAsia="ru-RU"/>
              </w:rPr>
              <w:t xml:space="preserve">составляет кратную 3,5 сумму» </w:t>
            </w:r>
            <w:r w:rsidRPr="00885C35">
              <w:rPr>
                <w:sz w:val="22"/>
                <w:szCs w:val="22"/>
              </w:rPr>
              <w:t>заменить словами «</w:t>
            </w:r>
            <w:r w:rsidRPr="00885C35">
              <w:rPr>
                <w:sz w:val="22"/>
                <w:szCs w:val="22"/>
                <w:lang w:eastAsia="ru-RU"/>
              </w:rPr>
              <w:t>составляет четырехкратную сумму</w:t>
            </w:r>
            <w:r w:rsidRPr="00885C35">
              <w:rPr>
                <w:sz w:val="22"/>
                <w:szCs w:val="22"/>
              </w:rPr>
              <w:t>»;</w:t>
            </w:r>
          </w:p>
          <w:p w:rsidR="001912CF" w:rsidRPr="001912CF" w:rsidRDefault="001912CF" w:rsidP="001912CF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1912CF">
              <w:rPr>
                <w:sz w:val="22"/>
                <w:szCs w:val="22"/>
              </w:rPr>
              <w:t>дополнить абзацами следующего содержания:</w:t>
            </w:r>
          </w:p>
          <w:p w:rsidR="001912CF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1912CF">
              <w:rPr>
                <w:sz w:val="22"/>
                <w:szCs w:val="22"/>
              </w:rPr>
              <w:t>«</w:t>
            </w:r>
            <w:r w:rsidRPr="001912CF">
              <w:rPr>
                <w:sz w:val="22"/>
                <w:szCs w:val="22"/>
                <w:lang w:eastAsia="ru-RU"/>
              </w:rPr>
              <w:t>При этом по итогам года оплата труда Главы города Переславля-Залесского не может превышать более чем в 3,5 раза оплату труда муниципального служащего по ведущей группе должностей муниципальной службы.</w:t>
            </w:r>
          </w:p>
          <w:p w:rsidR="001912CF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1912CF">
              <w:rPr>
                <w:sz w:val="22"/>
                <w:szCs w:val="22"/>
                <w:lang w:eastAsia="ru-RU"/>
              </w:rPr>
              <w:t>При расчете оплаты труда муниципального служащего по ведущей группе должностей муниципальной службы по итогам года не учитываются:</w:t>
            </w:r>
          </w:p>
          <w:p w:rsidR="001912CF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1912CF">
              <w:rPr>
                <w:sz w:val="22"/>
                <w:szCs w:val="22"/>
                <w:lang w:eastAsia="ru-RU"/>
              </w:rPr>
              <w:t>- должности ведущей группы, исполняющие государственные полномочия Российской Федерации и Ярославской области;</w:t>
            </w:r>
          </w:p>
          <w:p w:rsidR="001912CF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1912CF">
              <w:rPr>
                <w:sz w:val="22"/>
                <w:szCs w:val="22"/>
                <w:lang w:eastAsia="ru-RU"/>
              </w:rPr>
              <w:t>- самая младшая должность из ведущей группы должностей в соответствии с реестром должностей муниципальной службы в Ярославской области.</w:t>
            </w:r>
          </w:p>
          <w:p w:rsidR="00891595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1912CF">
              <w:rPr>
                <w:sz w:val="22"/>
                <w:szCs w:val="22"/>
                <w:lang w:eastAsia="ru-RU"/>
              </w:rPr>
              <w:t>Если должности муниципальной службы по ведущей группе должностей являются вакантными, то расчет оплаты труда муниципального служащего по ведущей группе должностей муниципальной службы по итогам года производится исходя из настоящего Положения.»;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2F284C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 xml:space="preserve">2.3. Главе города Переславля-Залесского выплачивается </w:t>
            </w:r>
            <w:r w:rsidRPr="00885C35">
              <w:rPr>
                <w:sz w:val="22"/>
                <w:szCs w:val="22"/>
                <w:lang w:eastAsia="ru-RU"/>
              </w:rPr>
              <w:t xml:space="preserve">ежемесячное денежное поощрение, размер которого </w:t>
            </w:r>
            <w:r w:rsidR="001912CF" w:rsidRPr="00885C35">
              <w:rPr>
                <w:b/>
                <w:sz w:val="22"/>
                <w:szCs w:val="22"/>
                <w:lang w:eastAsia="ru-RU"/>
              </w:rPr>
              <w:t>составляет четырехкратную сумму</w:t>
            </w:r>
            <w:r w:rsidR="001912CF" w:rsidRPr="00885C35">
              <w:rPr>
                <w:sz w:val="22"/>
                <w:szCs w:val="22"/>
                <w:lang w:eastAsia="ru-RU"/>
              </w:rPr>
              <w:t xml:space="preserve"> </w:t>
            </w:r>
            <w:r w:rsidRPr="00885C35">
              <w:rPr>
                <w:sz w:val="22"/>
                <w:szCs w:val="22"/>
                <w:lang w:eastAsia="ru-RU"/>
              </w:rPr>
              <w:t>установленных настоящим Положением предельных величин размеров должностного оклада, ежемесячной</w:t>
            </w:r>
            <w:r w:rsidRPr="002F284C">
              <w:rPr>
                <w:sz w:val="22"/>
                <w:szCs w:val="22"/>
                <w:lang w:eastAsia="ru-RU"/>
              </w:rPr>
              <w:t xml:space="preserve"> надбавки к должностному окладу за особые условия муниципальной службы и ежемесячного денежного поощрения по ведущей группе должностей муниципальной службы.</w:t>
            </w:r>
          </w:p>
          <w:p w:rsidR="001912CF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1912CF">
              <w:rPr>
                <w:b/>
                <w:sz w:val="22"/>
                <w:szCs w:val="22"/>
                <w:lang w:eastAsia="ru-RU"/>
              </w:rPr>
              <w:t>При этом по итогам года оплата труда Главы города Переславля-Залесского не может превышать более чем в 3,5 раза оплату труда муниципального служащего по ведущей группе должностей муниципальной службы.</w:t>
            </w:r>
          </w:p>
          <w:p w:rsidR="001912CF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1912CF">
              <w:rPr>
                <w:b/>
                <w:sz w:val="22"/>
                <w:szCs w:val="22"/>
                <w:lang w:eastAsia="ru-RU"/>
              </w:rPr>
              <w:t>При расчете оплаты труда муниципального служащего по ведущей группе должностей муниципальной службы по итогам года не учитываются:</w:t>
            </w:r>
          </w:p>
          <w:p w:rsidR="001912CF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1912CF">
              <w:rPr>
                <w:b/>
                <w:sz w:val="22"/>
                <w:szCs w:val="22"/>
                <w:lang w:eastAsia="ru-RU"/>
              </w:rPr>
              <w:t>- должности ведущей группы, исполняющие государственные полномочия Российской Федерации и Ярославской области;</w:t>
            </w:r>
          </w:p>
          <w:p w:rsidR="001912CF" w:rsidRPr="001912CF" w:rsidRDefault="001912CF" w:rsidP="001912CF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1912CF">
              <w:rPr>
                <w:b/>
                <w:sz w:val="22"/>
                <w:szCs w:val="22"/>
                <w:lang w:eastAsia="ru-RU"/>
              </w:rPr>
              <w:t>- самая младшая должность из ведущей группы должностей в соответствии с реестром должностей муниципальной службы в Ярославской области.</w:t>
            </w:r>
          </w:p>
          <w:p w:rsidR="001912CF" w:rsidRP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1912CF">
              <w:rPr>
                <w:b/>
                <w:sz w:val="22"/>
                <w:szCs w:val="22"/>
                <w:lang w:eastAsia="ru-RU"/>
              </w:rPr>
              <w:t>Если должности муниципальной службы по ведущей группе должностей являются вакантными, то расчет оплаты труда муниципального служащего по ведущей группе должностей муниципальной службы по итогам года производится исходя из настоящего Положения.</w:t>
            </w:r>
          </w:p>
        </w:tc>
      </w:tr>
      <w:tr w:rsidR="002F1DB2" w:rsidRPr="002F284C" w:rsidTr="001912CF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B2" w:rsidRPr="002F284C" w:rsidRDefault="002F1DB2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B2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1DB2">
              <w:rPr>
                <w:sz w:val="22"/>
                <w:szCs w:val="22"/>
                <w:lang w:eastAsia="ru-RU"/>
              </w:rPr>
              <w:t>3.3. Ежемесячное денежное поощрение выплачивается в размере 0,5 ежемесячного денежного вознаграждения.</w:t>
            </w:r>
          </w:p>
          <w:p w:rsidR="002F1DB2" w:rsidRPr="001912CF" w:rsidRDefault="002F1DB2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B2" w:rsidRPr="00885C35" w:rsidRDefault="002F1DB2" w:rsidP="002F1DB2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85C35">
              <w:rPr>
                <w:sz w:val="22"/>
                <w:szCs w:val="22"/>
                <w:lang w:eastAsia="ru-RU"/>
              </w:rPr>
              <w:t>б) пункт 3.3 раздела 3 изложить в следующей редакции:</w:t>
            </w:r>
          </w:p>
          <w:p w:rsidR="002F1DB2" w:rsidRPr="00885C35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85C35">
              <w:rPr>
                <w:sz w:val="22"/>
                <w:szCs w:val="22"/>
                <w:lang w:eastAsia="ru-RU"/>
              </w:rPr>
              <w:t>«3.3. Ежемесячное денежное поощрение выплачивается в размере 1,</w:t>
            </w:r>
            <w:r w:rsidR="00885C35" w:rsidRPr="00885C35">
              <w:rPr>
                <w:sz w:val="22"/>
                <w:szCs w:val="22"/>
                <w:lang w:eastAsia="ru-RU"/>
              </w:rPr>
              <w:t>1</w:t>
            </w:r>
            <w:r w:rsidRPr="00885C35">
              <w:rPr>
                <w:sz w:val="22"/>
                <w:szCs w:val="22"/>
                <w:lang w:eastAsia="ru-RU"/>
              </w:rPr>
              <w:t>5 ежемесячного денежного вознаграждения.</w:t>
            </w:r>
          </w:p>
          <w:p w:rsidR="002F1DB2" w:rsidRPr="00885C35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85C35">
              <w:rPr>
                <w:sz w:val="22"/>
                <w:szCs w:val="22"/>
                <w:lang w:eastAsia="ru-RU"/>
              </w:rPr>
              <w:t>При этом по итогам года:</w:t>
            </w:r>
          </w:p>
          <w:p w:rsidR="002F1DB2" w:rsidRPr="00885C35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85C35">
              <w:rPr>
                <w:sz w:val="22"/>
                <w:szCs w:val="22"/>
                <w:lang w:eastAsia="ru-RU"/>
              </w:rPr>
              <w:t>- оплата труда председателя городской Думы не может превышать более чем в 0,5 раза оплату труда Главы города Переславля-Залесского;</w:t>
            </w:r>
          </w:p>
          <w:p w:rsidR="002F1DB2" w:rsidRPr="00885C35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85C35">
              <w:rPr>
                <w:sz w:val="22"/>
                <w:szCs w:val="22"/>
                <w:lang w:eastAsia="ru-RU"/>
              </w:rPr>
              <w:t>- оплата труда заместителя председателя городской Думы не может превышать более чем в 0,4 раза оплату труда Главы города Переславля-Залесского;</w:t>
            </w:r>
          </w:p>
          <w:p w:rsidR="002F1DB2" w:rsidRPr="002F1DB2" w:rsidRDefault="002F1DB2" w:rsidP="002F1DB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885C35">
              <w:rPr>
                <w:sz w:val="22"/>
                <w:szCs w:val="22"/>
                <w:lang w:eastAsia="ru-RU"/>
              </w:rPr>
              <w:t>- оплата труда депутата городской Думы не может превышать более чем в 0,3 раза оплату труда Главы города Переславля-Залесского.»;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B2" w:rsidRPr="002F1DB2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1DB2">
              <w:rPr>
                <w:sz w:val="22"/>
                <w:szCs w:val="22"/>
                <w:lang w:eastAsia="ru-RU"/>
              </w:rPr>
              <w:t xml:space="preserve">3.3. Ежемесячное денежное поощрение выплачивается в </w:t>
            </w:r>
            <w:r w:rsidRPr="00885C35">
              <w:rPr>
                <w:sz w:val="22"/>
                <w:szCs w:val="22"/>
                <w:lang w:eastAsia="ru-RU"/>
              </w:rPr>
              <w:t>размере 1,</w:t>
            </w:r>
            <w:r w:rsidR="00885C35" w:rsidRPr="00885C35">
              <w:rPr>
                <w:sz w:val="22"/>
                <w:szCs w:val="22"/>
                <w:lang w:eastAsia="ru-RU"/>
              </w:rPr>
              <w:t>1</w:t>
            </w:r>
            <w:r w:rsidRPr="00885C35">
              <w:rPr>
                <w:sz w:val="22"/>
                <w:szCs w:val="22"/>
                <w:lang w:eastAsia="ru-RU"/>
              </w:rPr>
              <w:t>5 ежемесячного денежного вознагражде</w:t>
            </w:r>
            <w:r w:rsidRPr="002F1DB2">
              <w:rPr>
                <w:sz w:val="22"/>
                <w:szCs w:val="22"/>
                <w:lang w:eastAsia="ru-RU"/>
              </w:rPr>
              <w:t>ния.</w:t>
            </w:r>
          </w:p>
          <w:p w:rsidR="002F1DB2" w:rsidRPr="002F1DB2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1DB2">
              <w:rPr>
                <w:sz w:val="22"/>
                <w:szCs w:val="22"/>
                <w:lang w:eastAsia="ru-RU"/>
              </w:rPr>
              <w:t>При этом по итогам года:</w:t>
            </w:r>
          </w:p>
          <w:p w:rsidR="002F1DB2" w:rsidRPr="002F1DB2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1DB2">
              <w:rPr>
                <w:sz w:val="22"/>
                <w:szCs w:val="22"/>
                <w:lang w:eastAsia="ru-RU"/>
              </w:rPr>
              <w:t>- оплата труда председателя городской Думы не может превышать более чем в 0,5 раза оплату труда Главы города Переславля-Залесского;</w:t>
            </w:r>
          </w:p>
          <w:p w:rsidR="002F1DB2" w:rsidRPr="002F1DB2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1DB2">
              <w:rPr>
                <w:sz w:val="22"/>
                <w:szCs w:val="22"/>
                <w:lang w:eastAsia="ru-RU"/>
              </w:rPr>
              <w:t>- оплата труда заместителя председателя городской Думы не может превышать более чем в 0,4 раза оплату труда Главы города Переславля-Залесского;</w:t>
            </w:r>
          </w:p>
          <w:p w:rsidR="002F1DB2" w:rsidRPr="002F284C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1DB2">
              <w:rPr>
                <w:sz w:val="22"/>
                <w:szCs w:val="22"/>
                <w:lang w:eastAsia="ru-RU"/>
              </w:rPr>
              <w:t>- оплата труда депутата городской Думы не может превышать более чем в 0,3 раза оплату труда Главы города Переславля-Залесского.</w:t>
            </w:r>
          </w:p>
        </w:tc>
      </w:tr>
      <w:tr w:rsidR="002F1DB2" w:rsidRPr="002F284C" w:rsidTr="001912CF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B2" w:rsidRPr="002F284C" w:rsidRDefault="002F1DB2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B2" w:rsidRDefault="002F1DB2" w:rsidP="002F1DB2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2F1DB2">
              <w:rPr>
                <w:sz w:val="22"/>
                <w:szCs w:val="22"/>
                <w:lang w:eastAsia="ru-RU"/>
              </w:rPr>
              <w:t>3&lt;1&gt;.3. Ежемесячное денежное поощрение выплачивается в размере 0,5 ежемесячного денежного вознаграждения.</w:t>
            </w:r>
          </w:p>
          <w:p w:rsidR="002F1DB2" w:rsidRPr="001912CF" w:rsidRDefault="002F1DB2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B2" w:rsidRPr="00885C35" w:rsidRDefault="002F1DB2" w:rsidP="002F1DB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85C35">
              <w:rPr>
                <w:sz w:val="22"/>
                <w:szCs w:val="22"/>
                <w:lang w:eastAsia="ru-RU"/>
              </w:rPr>
              <w:t>в)  пункт 3&lt;1&gt;.3 раздела 3&lt;1&gt; изложить в следующей редакции:</w:t>
            </w:r>
          </w:p>
          <w:p w:rsidR="002F1DB2" w:rsidRPr="002F1DB2" w:rsidRDefault="002F1DB2" w:rsidP="00885C35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885C35">
              <w:rPr>
                <w:sz w:val="22"/>
                <w:szCs w:val="22"/>
                <w:lang w:eastAsia="ru-RU"/>
              </w:rPr>
              <w:t>«3&lt;1&gt;.3. Ежемесячное денежное поощрение выплачивается в размере 1,</w:t>
            </w:r>
            <w:r w:rsidR="00885C35" w:rsidRPr="00885C35">
              <w:rPr>
                <w:sz w:val="22"/>
                <w:szCs w:val="22"/>
                <w:lang w:eastAsia="ru-RU"/>
              </w:rPr>
              <w:t>1</w:t>
            </w:r>
            <w:r w:rsidRPr="00885C35">
              <w:rPr>
                <w:sz w:val="22"/>
                <w:szCs w:val="22"/>
                <w:lang w:eastAsia="ru-RU"/>
              </w:rPr>
              <w:t>5 ежемесячного денежного вознаграждения.»;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B2" w:rsidRPr="002F284C" w:rsidRDefault="002F1DB2" w:rsidP="00885C35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1DB2">
              <w:rPr>
                <w:sz w:val="22"/>
                <w:szCs w:val="22"/>
                <w:lang w:eastAsia="ru-RU"/>
              </w:rPr>
              <w:t xml:space="preserve">3&lt;1&gt;.3. Ежемесячное денежное поощрение выплачивается в </w:t>
            </w:r>
            <w:r w:rsidRPr="00885C35">
              <w:rPr>
                <w:sz w:val="22"/>
                <w:szCs w:val="22"/>
                <w:lang w:eastAsia="ru-RU"/>
              </w:rPr>
              <w:t>размере 1,</w:t>
            </w:r>
            <w:r w:rsidR="00885C35" w:rsidRPr="00885C35">
              <w:rPr>
                <w:sz w:val="22"/>
                <w:szCs w:val="22"/>
                <w:lang w:eastAsia="ru-RU"/>
              </w:rPr>
              <w:t>1</w:t>
            </w:r>
            <w:r w:rsidRPr="00885C35">
              <w:rPr>
                <w:sz w:val="22"/>
                <w:szCs w:val="22"/>
                <w:lang w:eastAsia="ru-RU"/>
              </w:rPr>
              <w:t>5</w:t>
            </w:r>
            <w:r w:rsidRPr="002F1DB2">
              <w:rPr>
                <w:sz w:val="22"/>
                <w:szCs w:val="22"/>
                <w:lang w:eastAsia="ru-RU"/>
              </w:rPr>
              <w:t xml:space="preserve"> ежемесячного денежного вознаграждения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3F022C" w:rsidRPr="002F284C" w:rsidTr="00F920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C" w:rsidRPr="002F284C" w:rsidRDefault="003F022C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C" w:rsidRDefault="002F1DB2" w:rsidP="00344E46">
            <w:pPr>
              <w:suppressAutoHyphens w:val="0"/>
              <w:autoSpaceDE w:val="0"/>
              <w:autoSpaceDN w:val="0"/>
              <w:adjustRightInd w:val="0"/>
              <w:ind w:firstLine="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</w:t>
            </w:r>
            <w:r w:rsidR="003F022C" w:rsidRPr="003F022C">
              <w:rPr>
                <w:sz w:val="22"/>
                <w:szCs w:val="22"/>
                <w:lang w:eastAsia="ru-RU"/>
              </w:rPr>
              <w:t>) в разделе 4:</w:t>
            </w:r>
          </w:p>
        </w:tc>
      </w:tr>
      <w:tr w:rsidR="003F022C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C" w:rsidRPr="00344E46" w:rsidRDefault="003F022C" w:rsidP="00344E4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C" w:rsidRDefault="003F022C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4.9. В течение календарного года муниципальному служащему выплачивается единовременная выплата при предоставлении ежегодного отпуска в размере одного должностного оклада.</w:t>
            </w:r>
          </w:p>
          <w:p w:rsidR="003F022C" w:rsidRDefault="003F022C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случае предоставления ежегодного оплачиваемого отпуска в установленном порядке по частям единовременная выплата производится только один раз к одной из частей ежегодного оплачиваемого отпуска в текущем календарном году по заявлению муниципального служащего.</w:t>
            </w:r>
          </w:p>
          <w:p w:rsidR="003F022C" w:rsidRDefault="003F022C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 неиспользовании очередного оплачиваемого отпуска в текущем рабочем году единовременная выплата выдается в конце текущего рабочего года по заявлению муниципального служащего и на очередной финансовый год не переходит.</w:t>
            </w:r>
          </w:p>
          <w:p w:rsidR="003F022C" w:rsidRDefault="003F022C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случае увольнения с муниципальной службы муниципального служащего Администрации города Переславля-Залесского или отраслевых (функциональных) органов, обладающих правами юридического лица, по каким-либо причинам и приема на муниципальную службу вновь в Администрацию города Переславля-Залесского или один из отраслевых (функциональных) органов, обладающих правами юридического лица, в течение календарного года ранее выплаченная единовременная выплата при предоставлении ежегодного отпуска учитывается и повторно не выплачивается.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C" w:rsidRPr="003F022C" w:rsidRDefault="003F022C" w:rsidP="003F022C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3F022C">
              <w:rPr>
                <w:sz w:val="22"/>
                <w:szCs w:val="22"/>
                <w:lang w:eastAsia="ru-RU"/>
              </w:rPr>
              <w:t>пункт 4.9 дополнить абзацем следующего содержания:</w:t>
            </w:r>
          </w:p>
          <w:p w:rsidR="003F022C" w:rsidRPr="001912CF" w:rsidRDefault="003F022C" w:rsidP="003F022C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85C35">
              <w:rPr>
                <w:sz w:val="22"/>
                <w:szCs w:val="22"/>
                <w:lang w:eastAsia="ru-RU"/>
              </w:rPr>
              <w:t>«У муниципальных служащих, поступивших на муниципальную службу, право на получение единовременной выплаты при предоставлении ежегодного отпуска возникает по истечении шести месяцев непрерывной работы со дня трудоустройства.»;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2C" w:rsidRDefault="003F022C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4.9. В течение календарного года муниципальному служащему выплачивается единовременная выплата при предоставлении ежегодного отпуска в размере одного должностного оклада.</w:t>
            </w:r>
          </w:p>
          <w:p w:rsidR="003F022C" w:rsidRDefault="003F022C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случае предоставления ежегодного оплачиваемого отпуска в установленном порядке по частям единовременная выплата производится только один раз к одной из частей ежегодного оплачиваемого отпуска в текущем календарном году по заявлению муниципального служащего.</w:t>
            </w:r>
          </w:p>
          <w:p w:rsidR="003F022C" w:rsidRDefault="003F022C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 неиспользовании очередного оплачиваемого отпуска в текущем рабочем году единовременная выплата выдается в конце текущего рабочего года по заявлению муниципального служащего и на очередной финансовый год не переходит.</w:t>
            </w:r>
          </w:p>
          <w:p w:rsidR="003F022C" w:rsidRDefault="003F022C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случае увольнения с муниципальной службы муниципального служащего Администрации города Переславля-Залесского или отраслевых (функциональных) органов, обладающих правами юридического лица, по каким-либо причинам и приема на муниципальную службу вновь в Администрацию города Переславля-Залесского или один из отраслевых (функциональных) органов, обладающих правами юридического лица, в течение календарного года ранее выплаченная единовременная выплата при предоставлении ежегодного отпуска учитывается и повторно не выплачивается.</w:t>
            </w:r>
          </w:p>
          <w:p w:rsidR="00106836" w:rsidRPr="00106836" w:rsidRDefault="00106836" w:rsidP="003F022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885C35">
              <w:rPr>
                <w:b/>
                <w:sz w:val="22"/>
                <w:szCs w:val="22"/>
                <w:lang w:eastAsia="ru-RU"/>
              </w:rPr>
              <w:t>У муниципальных служащих, поступивших на муниципальную службу, право на получение единовременной выплаты при предоставлении ежегодного отпуска возникает по истечении шести месяцев непрерывной работы со дня трудоустройства.</w:t>
            </w:r>
          </w:p>
        </w:tc>
      </w:tr>
      <w:tr w:rsidR="00D6260A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344E46" w:rsidRDefault="00D6260A" w:rsidP="00344E4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4.11. Фонд оплаты труда муниципальных служащих формируется за счет средств, направляемых для выплаты (в расчете на календарный год):</w:t>
            </w:r>
          </w:p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должностного оклада - в размере двенадцати должностных окладов;</w:t>
            </w:r>
          </w:p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оклада за классный чин - в размере трех с половиной должностных окладов;</w:t>
            </w:r>
          </w:p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особые условия муниципальной службы - в размере четырнадцати целых восьми десятых должностных окладов;</w:t>
            </w:r>
          </w:p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выслугу лет - в размере двух с половиной должностных окладов;</w:t>
            </w:r>
          </w:p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      </w:r>
          </w:p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премий за выполнение особо важных и сложных заданий - </w:t>
            </w:r>
            <w:r w:rsidRPr="0017769B">
              <w:rPr>
                <w:b/>
                <w:sz w:val="22"/>
                <w:szCs w:val="22"/>
                <w:lang w:eastAsia="ru-RU"/>
              </w:rPr>
              <w:t>в размере двадцати четырех должностных окладов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ежемесячного денежного поощрения - в размере двадцати должностных окладов;</w:t>
            </w:r>
          </w:p>
          <w:p w:rsidR="001912CF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единовременной выплаты при предоставлении ежегодного оплачиваемого отпуска и материальной помощи - в размере трех должностных окладов.</w:t>
            </w:r>
          </w:p>
          <w:p w:rsidR="00D6260A" w:rsidRPr="002F284C" w:rsidRDefault="001912CF" w:rsidP="001912C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Руководитель органа местного самоуправления города Переславля-Залесского вправе принимать решение о перераспределении средств утвержденного фонда оплаты труда муниципальных служащих между выплатами.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1912CF" w:rsidRDefault="001912C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1912CF">
              <w:rPr>
                <w:sz w:val="22"/>
                <w:szCs w:val="22"/>
                <w:lang w:eastAsia="ru-RU"/>
              </w:rPr>
              <w:t xml:space="preserve">в абзаце седьмом пункта 4.11 слова «в размере двадцати четырех должностных окладов» заменить словами «в </w:t>
            </w:r>
            <w:r w:rsidRPr="00885C35">
              <w:rPr>
                <w:sz w:val="22"/>
                <w:szCs w:val="22"/>
                <w:lang w:eastAsia="ru-RU"/>
              </w:rPr>
              <w:t>размере двадцати шести целых шести десятых должностных окладов».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9B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4.11. Фонд оплаты труда муниципальных служащих формируется за счет средств, направляемых для выплаты (в расчете на календарный год):</w:t>
            </w:r>
          </w:p>
          <w:p w:rsidR="0017769B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должностного оклада - в размере двенадцати должностных окладов;</w:t>
            </w:r>
          </w:p>
          <w:p w:rsidR="0017769B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оклада за классный чин - в размере трех с половиной должностных окладов;</w:t>
            </w:r>
          </w:p>
          <w:p w:rsidR="0017769B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особые условия муниципальной службы - в размере четырнадцати целых восьми десятых должностных окладов;</w:t>
            </w:r>
          </w:p>
          <w:p w:rsidR="0017769B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выслугу лет - в размере двух с половиной должностных окладов;</w:t>
            </w:r>
          </w:p>
          <w:p w:rsidR="0017769B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      </w:r>
          </w:p>
          <w:p w:rsidR="0017769B" w:rsidRPr="00885C35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премий за </w:t>
            </w:r>
            <w:r w:rsidRPr="00885C35">
              <w:rPr>
                <w:sz w:val="22"/>
                <w:szCs w:val="22"/>
                <w:lang w:eastAsia="ru-RU"/>
              </w:rPr>
              <w:t xml:space="preserve">выполнение особо важных и сложных заданий - </w:t>
            </w:r>
            <w:r w:rsidRPr="00885C35">
              <w:rPr>
                <w:b/>
                <w:sz w:val="22"/>
                <w:szCs w:val="22"/>
                <w:lang w:eastAsia="ru-RU"/>
              </w:rPr>
              <w:t>в размере двадцати шести целых шести десятых должностных окладов</w:t>
            </w:r>
            <w:r w:rsidRPr="00885C35">
              <w:rPr>
                <w:sz w:val="22"/>
                <w:szCs w:val="22"/>
                <w:lang w:eastAsia="ru-RU"/>
              </w:rPr>
              <w:t>;</w:t>
            </w:r>
          </w:p>
          <w:p w:rsidR="0017769B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85C35">
              <w:rPr>
                <w:sz w:val="22"/>
                <w:szCs w:val="22"/>
                <w:lang w:eastAsia="ru-RU"/>
              </w:rPr>
              <w:t>- ежемесячного денежного поощрения -</w:t>
            </w:r>
            <w:r>
              <w:rPr>
                <w:sz w:val="22"/>
                <w:szCs w:val="22"/>
                <w:lang w:eastAsia="ru-RU"/>
              </w:rPr>
              <w:t xml:space="preserve"> в размере двадцати должностных окладов;</w:t>
            </w:r>
          </w:p>
          <w:p w:rsidR="0017769B" w:rsidRDefault="0017769B" w:rsidP="0017769B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единовременной выплаты при предоставлении ежегодного оплачиваемого отпуска и материальной помощи - в размере трех должностных окладов.</w:t>
            </w:r>
          </w:p>
          <w:p w:rsidR="00D6260A" w:rsidRPr="002F284C" w:rsidRDefault="0017769B" w:rsidP="0017769B">
            <w:pPr>
              <w:pStyle w:val="a3"/>
              <w:spacing w:line="240" w:lineRule="auto"/>
              <w:ind w:firstLine="431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Руководитель органа местного самоуправления города Переславля-Залесского вправе принимать решение о перераспределении средств утвержденного фонда оплаты труда муниципальных служащих между выплатами.</w:t>
            </w:r>
          </w:p>
        </w:tc>
      </w:tr>
    </w:tbl>
    <w:p w:rsidR="00891595" w:rsidRPr="002F284C" w:rsidRDefault="00891595" w:rsidP="0089159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595" w:rsidRPr="002F284C" w:rsidRDefault="00891595" w:rsidP="00E874E0">
      <w:pPr>
        <w:jc w:val="center"/>
        <w:rPr>
          <w:sz w:val="22"/>
          <w:szCs w:val="22"/>
        </w:rPr>
      </w:pPr>
    </w:p>
    <w:sectPr w:rsidR="00891595" w:rsidRPr="002F284C" w:rsidSect="002016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212B"/>
    <w:rsid w:val="000034EC"/>
    <w:rsid w:val="00003E85"/>
    <w:rsid w:val="000051F6"/>
    <w:rsid w:val="00007733"/>
    <w:rsid w:val="00007859"/>
    <w:rsid w:val="00007F75"/>
    <w:rsid w:val="00010DBB"/>
    <w:rsid w:val="000110B6"/>
    <w:rsid w:val="000120C3"/>
    <w:rsid w:val="000127E0"/>
    <w:rsid w:val="0001488F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2"/>
    <w:rsid w:val="00050AB6"/>
    <w:rsid w:val="000524A5"/>
    <w:rsid w:val="00053535"/>
    <w:rsid w:val="00053A30"/>
    <w:rsid w:val="00054AB1"/>
    <w:rsid w:val="000552F3"/>
    <w:rsid w:val="00063EC2"/>
    <w:rsid w:val="00064626"/>
    <w:rsid w:val="00070DBA"/>
    <w:rsid w:val="00072B8F"/>
    <w:rsid w:val="0007493C"/>
    <w:rsid w:val="00074DBF"/>
    <w:rsid w:val="0007789C"/>
    <w:rsid w:val="000824B7"/>
    <w:rsid w:val="00090300"/>
    <w:rsid w:val="00091237"/>
    <w:rsid w:val="00092C08"/>
    <w:rsid w:val="00097A85"/>
    <w:rsid w:val="00097DC3"/>
    <w:rsid w:val="000A0107"/>
    <w:rsid w:val="000A6B50"/>
    <w:rsid w:val="000B5B42"/>
    <w:rsid w:val="000B7788"/>
    <w:rsid w:val="000C1667"/>
    <w:rsid w:val="000C2A72"/>
    <w:rsid w:val="000C2E3B"/>
    <w:rsid w:val="000C3F1F"/>
    <w:rsid w:val="000C497D"/>
    <w:rsid w:val="000C76AC"/>
    <w:rsid w:val="000D0CAC"/>
    <w:rsid w:val="000D13C8"/>
    <w:rsid w:val="000D1E9E"/>
    <w:rsid w:val="000D3A5D"/>
    <w:rsid w:val="000D77B4"/>
    <w:rsid w:val="000E0302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6987"/>
    <w:rsid w:val="000F7901"/>
    <w:rsid w:val="00101668"/>
    <w:rsid w:val="00102AC6"/>
    <w:rsid w:val="00105DFC"/>
    <w:rsid w:val="00106836"/>
    <w:rsid w:val="00111285"/>
    <w:rsid w:val="00113074"/>
    <w:rsid w:val="001145B5"/>
    <w:rsid w:val="00114D7D"/>
    <w:rsid w:val="00123106"/>
    <w:rsid w:val="00125364"/>
    <w:rsid w:val="00127E4E"/>
    <w:rsid w:val="00133C8A"/>
    <w:rsid w:val="00135208"/>
    <w:rsid w:val="001370DC"/>
    <w:rsid w:val="0014066B"/>
    <w:rsid w:val="0014202A"/>
    <w:rsid w:val="001442F4"/>
    <w:rsid w:val="001468FD"/>
    <w:rsid w:val="00147491"/>
    <w:rsid w:val="00151D72"/>
    <w:rsid w:val="00157850"/>
    <w:rsid w:val="00160726"/>
    <w:rsid w:val="00166962"/>
    <w:rsid w:val="0017455C"/>
    <w:rsid w:val="00174C3D"/>
    <w:rsid w:val="00174FDF"/>
    <w:rsid w:val="00175BCD"/>
    <w:rsid w:val="0017769B"/>
    <w:rsid w:val="00185A08"/>
    <w:rsid w:val="00186703"/>
    <w:rsid w:val="001912CF"/>
    <w:rsid w:val="0019172D"/>
    <w:rsid w:val="00192358"/>
    <w:rsid w:val="001933A4"/>
    <w:rsid w:val="001A07B1"/>
    <w:rsid w:val="001A1874"/>
    <w:rsid w:val="001A1D5B"/>
    <w:rsid w:val="001A24DE"/>
    <w:rsid w:val="001A3138"/>
    <w:rsid w:val="001A435B"/>
    <w:rsid w:val="001A6088"/>
    <w:rsid w:val="001A7307"/>
    <w:rsid w:val="001B3008"/>
    <w:rsid w:val="001B31CE"/>
    <w:rsid w:val="001B5586"/>
    <w:rsid w:val="001B5666"/>
    <w:rsid w:val="001C1A33"/>
    <w:rsid w:val="001C29EC"/>
    <w:rsid w:val="001C7AD2"/>
    <w:rsid w:val="001D09D1"/>
    <w:rsid w:val="001D3FF1"/>
    <w:rsid w:val="001D5E26"/>
    <w:rsid w:val="001E4BEB"/>
    <w:rsid w:val="001E6574"/>
    <w:rsid w:val="001F5786"/>
    <w:rsid w:val="001F5814"/>
    <w:rsid w:val="00201632"/>
    <w:rsid w:val="002020ED"/>
    <w:rsid w:val="00202CEC"/>
    <w:rsid w:val="0020430B"/>
    <w:rsid w:val="0020467A"/>
    <w:rsid w:val="00205100"/>
    <w:rsid w:val="0020719F"/>
    <w:rsid w:val="00211366"/>
    <w:rsid w:val="00212956"/>
    <w:rsid w:val="00215736"/>
    <w:rsid w:val="00217FCA"/>
    <w:rsid w:val="002246ED"/>
    <w:rsid w:val="00225937"/>
    <w:rsid w:val="00225C25"/>
    <w:rsid w:val="002263FE"/>
    <w:rsid w:val="002320A5"/>
    <w:rsid w:val="002332E9"/>
    <w:rsid w:val="00233FBF"/>
    <w:rsid w:val="00235404"/>
    <w:rsid w:val="002437BD"/>
    <w:rsid w:val="00243F71"/>
    <w:rsid w:val="002478C9"/>
    <w:rsid w:val="00247AFF"/>
    <w:rsid w:val="00250394"/>
    <w:rsid w:val="0025307C"/>
    <w:rsid w:val="00253FA3"/>
    <w:rsid w:val="00254B6C"/>
    <w:rsid w:val="00254CC5"/>
    <w:rsid w:val="0025792E"/>
    <w:rsid w:val="00257F16"/>
    <w:rsid w:val="00285918"/>
    <w:rsid w:val="00286798"/>
    <w:rsid w:val="00290C59"/>
    <w:rsid w:val="002912E0"/>
    <w:rsid w:val="00291F55"/>
    <w:rsid w:val="002942B7"/>
    <w:rsid w:val="00294FB8"/>
    <w:rsid w:val="0029526B"/>
    <w:rsid w:val="002A041A"/>
    <w:rsid w:val="002A16E5"/>
    <w:rsid w:val="002A538A"/>
    <w:rsid w:val="002B0DEB"/>
    <w:rsid w:val="002B258D"/>
    <w:rsid w:val="002B362F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1DB2"/>
    <w:rsid w:val="002F284C"/>
    <w:rsid w:val="002F380F"/>
    <w:rsid w:val="002F4306"/>
    <w:rsid w:val="002F65F2"/>
    <w:rsid w:val="002F740D"/>
    <w:rsid w:val="002F7867"/>
    <w:rsid w:val="00300065"/>
    <w:rsid w:val="00302772"/>
    <w:rsid w:val="0030626B"/>
    <w:rsid w:val="00310695"/>
    <w:rsid w:val="00314F59"/>
    <w:rsid w:val="003152D7"/>
    <w:rsid w:val="00317D62"/>
    <w:rsid w:val="00320B00"/>
    <w:rsid w:val="00322A31"/>
    <w:rsid w:val="003248F0"/>
    <w:rsid w:val="00324FCE"/>
    <w:rsid w:val="003253A3"/>
    <w:rsid w:val="003268B5"/>
    <w:rsid w:val="00330B90"/>
    <w:rsid w:val="00330C86"/>
    <w:rsid w:val="00335436"/>
    <w:rsid w:val="00335F1C"/>
    <w:rsid w:val="0033691D"/>
    <w:rsid w:val="003376C6"/>
    <w:rsid w:val="003408A4"/>
    <w:rsid w:val="00342641"/>
    <w:rsid w:val="003430ED"/>
    <w:rsid w:val="00344E46"/>
    <w:rsid w:val="003502E5"/>
    <w:rsid w:val="00353D29"/>
    <w:rsid w:val="0035498C"/>
    <w:rsid w:val="00356DF6"/>
    <w:rsid w:val="003571A0"/>
    <w:rsid w:val="0035733A"/>
    <w:rsid w:val="003605B9"/>
    <w:rsid w:val="00360E0B"/>
    <w:rsid w:val="00361C57"/>
    <w:rsid w:val="00362700"/>
    <w:rsid w:val="00363152"/>
    <w:rsid w:val="00374EAA"/>
    <w:rsid w:val="00377767"/>
    <w:rsid w:val="003803DA"/>
    <w:rsid w:val="0039364F"/>
    <w:rsid w:val="003971BE"/>
    <w:rsid w:val="00397769"/>
    <w:rsid w:val="003A0892"/>
    <w:rsid w:val="003A176F"/>
    <w:rsid w:val="003A4D5B"/>
    <w:rsid w:val="003A69CB"/>
    <w:rsid w:val="003B07D3"/>
    <w:rsid w:val="003C0513"/>
    <w:rsid w:val="003C10D9"/>
    <w:rsid w:val="003C1A36"/>
    <w:rsid w:val="003C2A98"/>
    <w:rsid w:val="003D0F8D"/>
    <w:rsid w:val="003D3AAB"/>
    <w:rsid w:val="003D55FF"/>
    <w:rsid w:val="003D58A9"/>
    <w:rsid w:val="003D5A74"/>
    <w:rsid w:val="003D6A4A"/>
    <w:rsid w:val="003D72FD"/>
    <w:rsid w:val="003D74DE"/>
    <w:rsid w:val="003D7F0F"/>
    <w:rsid w:val="003E06A9"/>
    <w:rsid w:val="003E3CD6"/>
    <w:rsid w:val="003F0036"/>
    <w:rsid w:val="003F022C"/>
    <w:rsid w:val="003F0B2E"/>
    <w:rsid w:val="003F1C86"/>
    <w:rsid w:val="003F24A6"/>
    <w:rsid w:val="003F2790"/>
    <w:rsid w:val="003F2CC7"/>
    <w:rsid w:val="003F310C"/>
    <w:rsid w:val="003F65CA"/>
    <w:rsid w:val="003F7783"/>
    <w:rsid w:val="0040126A"/>
    <w:rsid w:val="00401DFF"/>
    <w:rsid w:val="0040383E"/>
    <w:rsid w:val="0040509A"/>
    <w:rsid w:val="00413416"/>
    <w:rsid w:val="004151F6"/>
    <w:rsid w:val="0041600A"/>
    <w:rsid w:val="00420599"/>
    <w:rsid w:val="00420D6D"/>
    <w:rsid w:val="004232DE"/>
    <w:rsid w:val="00434F82"/>
    <w:rsid w:val="00435723"/>
    <w:rsid w:val="00435A87"/>
    <w:rsid w:val="00441B5E"/>
    <w:rsid w:val="00445BA7"/>
    <w:rsid w:val="00447F1B"/>
    <w:rsid w:val="00454AD5"/>
    <w:rsid w:val="00455C51"/>
    <w:rsid w:val="004604B8"/>
    <w:rsid w:val="004611A2"/>
    <w:rsid w:val="00462644"/>
    <w:rsid w:val="0046728D"/>
    <w:rsid w:val="00472375"/>
    <w:rsid w:val="00472A86"/>
    <w:rsid w:val="00474F18"/>
    <w:rsid w:val="00480443"/>
    <w:rsid w:val="00481B34"/>
    <w:rsid w:val="004854D0"/>
    <w:rsid w:val="004857C3"/>
    <w:rsid w:val="00485A6D"/>
    <w:rsid w:val="004870AC"/>
    <w:rsid w:val="0048799E"/>
    <w:rsid w:val="00487DFA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2BFA"/>
    <w:rsid w:val="004B3446"/>
    <w:rsid w:val="004B3EF0"/>
    <w:rsid w:val="004B49B0"/>
    <w:rsid w:val="004C1940"/>
    <w:rsid w:val="004C2C7A"/>
    <w:rsid w:val="004C65BA"/>
    <w:rsid w:val="004C73FE"/>
    <w:rsid w:val="004D4FB9"/>
    <w:rsid w:val="004D6F06"/>
    <w:rsid w:val="004E176B"/>
    <w:rsid w:val="004E2D1D"/>
    <w:rsid w:val="004F03B2"/>
    <w:rsid w:val="004F321D"/>
    <w:rsid w:val="004F4CB2"/>
    <w:rsid w:val="004F6937"/>
    <w:rsid w:val="004F7777"/>
    <w:rsid w:val="00503888"/>
    <w:rsid w:val="00505714"/>
    <w:rsid w:val="00513674"/>
    <w:rsid w:val="00515504"/>
    <w:rsid w:val="00517C2E"/>
    <w:rsid w:val="00517E4D"/>
    <w:rsid w:val="00521EE7"/>
    <w:rsid w:val="00530DCE"/>
    <w:rsid w:val="00532CFF"/>
    <w:rsid w:val="0053308B"/>
    <w:rsid w:val="00543D8D"/>
    <w:rsid w:val="00545250"/>
    <w:rsid w:val="00545694"/>
    <w:rsid w:val="00545826"/>
    <w:rsid w:val="0055135A"/>
    <w:rsid w:val="005604DA"/>
    <w:rsid w:val="00560D40"/>
    <w:rsid w:val="005624C8"/>
    <w:rsid w:val="005625CE"/>
    <w:rsid w:val="005636D4"/>
    <w:rsid w:val="00565760"/>
    <w:rsid w:val="00571415"/>
    <w:rsid w:val="005732B8"/>
    <w:rsid w:val="005746C0"/>
    <w:rsid w:val="00575331"/>
    <w:rsid w:val="00575F7E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5B1B"/>
    <w:rsid w:val="005A7C39"/>
    <w:rsid w:val="005B1DC5"/>
    <w:rsid w:val="005B1F44"/>
    <w:rsid w:val="005B2838"/>
    <w:rsid w:val="005C306D"/>
    <w:rsid w:val="005C3920"/>
    <w:rsid w:val="005D10BE"/>
    <w:rsid w:val="005D21F7"/>
    <w:rsid w:val="005E1C4E"/>
    <w:rsid w:val="005E2AD4"/>
    <w:rsid w:val="005E3B72"/>
    <w:rsid w:val="005E6EB0"/>
    <w:rsid w:val="005F0478"/>
    <w:rsid w:val="005F171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63B5D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289B"/>
    <w:rsid w:val="00693991"/>
    <w:rsid w:val="00695453"/>
    <w:rsid w:val="00697B7B"/>
    <w:rsid w:val="006A0349"/>
    <w:rsid w:val="006A2E78"/>
    <w:rsid w:val="006B3A55"/>
    <w:rsid w:val="006B6361"/>
    <w:rsid w:val="006C0604"/>
    <w:rsid w:val="006C582C"/>
    <w:rsid w:val="006C5D5C"/>
    <w:rsid w:val="006C7999"/>
    <w:rsid w:val="006D0E95"/>
    <w:rsid w:val="006D35D9"/>
    <w:rsid w:val="006D7E60"/>
    <w:rsid w:val="006E06AD"/>
    <w:rsid w:val="006E6422"/>
    <w:rsid w:val="006E715E"/>
    <w:rsid w:val="006F43C6"/>
    <w:rsid w:val="006F5D10"/>
    <w:rsid w:val="00706D40"/>
    <w:rsid w:val="0070785B"/>
    <w:rsid w:val="00711F88"/>
    <w:rsid w:val="007124D2"/>
    <w:rsid w:val="007126CC"/>
    <w:rsid w:val="00712825"/>
    <w:rsid w:val="007265F2"/>
    <w:rsid w:val="00731135"/>
    <w:rsid w:val="0073547E"/>
    <w:rsid w:val="00735F4A"/>
    <w:rsid w:val="00741379"/>
    <w:rsid w:val="007416A2"/>
    <w:rsid w:val="00741724"/>
    <w:rsid w:val="0074274F"/>
    <w:rsid w:val="00745074"/>
    <w:rsid w:val="00746ADD"/>
    <w:rsid w:val="0074746E"/>
    <w:rsid w:val="00747BCB"/>
    <w:rsid w:val="007508BD"/>
    <w:rsid w:val="00751178"/>
    <w:rsid w:val="00751BED"/>
    <w:rsid w:val="00752CBF"/>
    <w:rsid w:val="007546C8"/>
    <w:rsid w:val="0075478F"/>
    <w:rsid w:val="00756F72"/>
    <w:rsid w:val="00757564"/>
    <w:rsid w:val="007619AA"/>
    <w:rsid w:val="00761D41"/>
    <w:rsid w:val="00761F9E"/>
    <w:rsid w:val="00762458"/>
    <w:rsid w:val="00762A2D"/>
    <w:rsid w:val="0076383E"/>
    <w:rsid w:val="00765757"/>
    <w:rsid w:val="007670F0"/>
    <w:rsid w:val="00773F99"/>
    <w:rsid w:val="007745C5"/>
    <w:rsid w:val="00775ADB"/>
    <w:rsid w:val="00775E43"/>
    <w:rsid w:val="00783AF3"/>
    <w:rsid w:val="00791031"/>
    <w:rsid w:val="007929B4"/>
    <w:rsid w:val="00795A3C"/>
    <w:rsid w:val="00796482"/>
    <w:rsid w:val="007969DF"/>
    <w:rsid w:val="00797FAC"/>
    <w:rsid w:val="007A0673"/>
    <w:rsid w:val="007A094B"/>
    <w:rsid w:val="007A2F17"/>
    <w:rsid w:val="007B1EDF"/>
    <w:rsid w:val="007B311A"/>
    <w:rsid w:val="007B6D75"/>
    <w:rsid w:val="007B6E24"/>
    <w:rsid w:val="007C0B36"/>
    <w:rsid w:val="007C11AA"/>
    <w:rsid w:val="007C1853"/>
    <w:rsid w:val="007C3D46"/>
    <w:rsid w:val="007C5363"/>
    <w:rsid w:val="007C770F"/>
    <w:rsid w:val="007D2428"/>
    <w:rsid w:val="007D37B3"/>
    <w:rsid w:val="007D4DC1"/>
    <w:rsid w:val="007E3922"/>
    <w:rsid w:val="007E6981"/>
    <w:rsid w:val="007F11E3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2338"/>
    <w:rsid w:val="008152FB"/>
    <w:rsid w:val="00815C29"/>
    <w:rsid w:val="00816D8A"/>
    <w:rsid w:val="00817AE5"/>
    <w:rsid w:val="00822190"/>
    <w:rsid w:val="00822A8B"/>
    <w:rsid w:val="008313FC"/>
    <w:rsid w:val="00832293"/>
    <w:rsid w:val="00832D01"/>
    <w:rsid w:val="00841F3D"/>
    <w:rsid w:val="008501AD"/>
    <w:rsid w:val="008506C8"/>
    <w:rsid w:val="00850706"/>
    <w:rsid w:val="00851C1C"/>
    <w:rsid w:val="0085232D"/>
    <w:rsid w:val="00852E4C"/>
    <w:rsid w:val="00853B0A"/>
    <w:rsid w:val="00860004"/>
    <w:rsid w:val="00863DFB"/>
    <w:rsid w:val="00863F7E"/>
    <w:rsid w:val="00871010"/>
    <w:rsid w:val="008710C9"/>
    <w:rsid w:val="00873A90"/>
    <w:rsid w:val="00876842"/>
    <w:rsid w:val="00876E65"/>
    <w:rsid w:val="008802C6"/>
    <w:rsid w:val="0088280A"/>
    <w:rsid w:val="00882EFC"/>
    <w:rsid w:val="00885C35"/>
    <w:rsid w:val="00886D52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C7435"/>
    <w:rsid w:val="008D5E67"/>
    <w:rsid w:val="008E3ECD"/>
    <w:rsid w:val="008E411D"/>
    <w:rsid w:val="008E467C"/>
    <w:rsid w:val="008E63A4"/>
    <w:rsid w:val="008E6D5A"/>
    <w:rsid w:val="008E7C21"/>
    <w:rsid w:val="008F1F77"/>
    <w:rsid w:val="008F20EA"/>
    <w:rsid w:val="008F38EE"/>
    <w:rsid w:val="008F68BE"/>
    <w:rsid w:val="008F7215"/>
    <w:rsid w:val="00900298"/>
    <w:rsid w:val="009078DB"/>
    <w:rsid w:val="009122EA"/>
    <w:rsid w:val="00913BC5"/>
    <w:rsid w:val="009161B0"/>
    <w:rsid w:val="009176F9"/>
    <w:rsid w:val="00917D87"/>
    <w:rsid w:val="0092022F"/>
    <w:rsid w:val="00923B21"/>
    <w:rsid w:val="00923CB6"/>
    <w:rsid w:val="009247C1"/>
    <w:rsid w:val="00924E16"/>
    <w:rsid w:val="0092679F"/>
    <w:rsid w:val="00941B5F"/>
    <w:rsid w:val="00941FAF"/>
    <w:rsid w:val="009431A2"/>
    <w:rsid w:val="00945EFC"/>
    <w:rsid w:val="00950D22"/>
    <w:rsid w:val="00956318"/>
    <w:rsid w:val="0096102B"/>
    <w:rsid w:val="00964160"/>
    <w:rsid w:val="0096437B"/>
    <w:rsid w:val="009671BF"/>
    <w:rsid w:val="009710C5"/>
    <w:rsid w:val="0097218F"/>
    <w:rsid w:val="00973A0D"/>
    <w:rsid w:val="00974F90"/>
    <w:rsid w:val="009767D0"/>
    <w:rsid w:val="00977A55"/>
    <w:rsid w:val="00981A87"/>
    <w:rsid w:val="00981FBB"/>
    <w:rsid w:val="0098264D"/>
    <w:rsid w:val="00982E4C"/>
    <w:rsid w:val="00983735"/>
    <w:rsid w:val="00984F1C"/>
    <w:rsid w:val="009862A1"/>
    <w:rsid w:val="00986C2B"/>
    <w:rsid w:val="009903A3"/>
    <w:rsid w:val="009917ED"/>
    <w:rsid w:val="00992D5B"/>
    <w:rsid w:val="009935B3"/>
    <w:rsid w:val="00994D99"/>
    <w:rsid w:val="009B0BE7"/>
    <w:rsid w:val="009B13E9"/>
    <w:rsid w:val="009B5FE1"/>
    <w:rsid w:val="009B73B3"/>
    <w:rsid w:val="009C31D1"/>
    <w:rsid w:val="009D1D10"/>
    <w:rsid w:val="009D32B9"/>
    <w:rsid w:val="009D7201"/>
    <w:rsid w:val="009D73C8"/>
    <w:rsid w:val="009E008D"/>
    <w:rsid w:val="009E0A6A"/>
    <w:rsid w:val="009E2748"/>
    <w:rsid w:val="009F1290"/>
    <w:rsid w:val="009F6698"/>
    <w:rsid w:val="00A03FFB"/>
    <w:rsid w:val="00A068B3"/>
    <w:rsid w:val="00A12796"/>
    <w:rsid w:val="00A150FE"/>
    <w:rsid w:val="00A1787B"/>
    <w:rsid w:val="00A20238"/>
    <w:rsid w:val="00A27EC2"/>
    <w:rsid w:val="00A308C8"/>
    <w:rsid w:val="00A31018"/>
    <w:rsid w:val="00A32C73"/>
    <w:rsid w:val="00A330D7"/>
    <w:rsid w:val="00A3561D"/>
    <w:rsid w:val="00A40656"/>
    <w:rsid w:val="00A4253E"/>
    <w:rsid w:val="00A46190"/>
    <w:rsid w:val="00A57DCA"/>
    <w:rsid w:val="00A62DC2"/>
    <w:rsid w:val="00A65831"/>
    <w:rsid w:val="00A6586A"/>
    <w:rsid w:val="00A70E56"/>
    <w:rsid w:val="00A74411"/>
    <w:rsid w:val="00A75319"/>
    <w:rsid w:val="00A81158"/>
    <w:rsid w:val="00A81CF1"/>
    <w:rsid w:val="00A82136"/>
    <w:rsid w:val="00A82263"/>
    <w:rsid w:val="00A849F6"/>
    <w:rsid w:val="00A85A7C"/>
    <w:rsid w:val="00A86497"/>
    <w:rsid w:val="00A90E43"/>
    <w:rsid w:val="00A9177A"/>
    <w:rsid w:val="00A91AC7"/>
    <w:rsid w:val="00A95B2D"/>
    <w:rsid w:val="00A96176"/>
    <w:rsid w:val="00A9716A"/>
    <w:rsid w:val="00AA3AB6"/>
    <w:rsid w:val="00AA5E68"/>
    <w:rsid w:val="00AA7FC8"/>
    <w:rsid w:val="00AB00AF"/>
    <w:rsid w:val="00AB4D4E"/>
    <w:rsid w:val="00AB54B8"/>
    <w:rsid w:val="00AB607C"/>
    <w:rsid w:val="00AC07F2"/>
    <w:rsid w:val="00AC3612"/>
    <w:rsid w:val="00AC3A1E"/>
    <w:rsid w:val="00AC5FA2"/>
    <w:rsid w:val="00AC7295"/>
    <w:rsid w:val="00AC73C5"/>
    <w:rsid w:val="00AC752E"/>
    <w:rsid w:val="00AD0FC7"/>
    <w:rsid w:val="00AD3143"/>
    <w:rsid w:val="00AD3F04"/>
    <w:rsid w:val="00AD5118"/>
    <w:rsid w:val="00AD5C5A"/>
    <w:rsid w:val="00AD745D"/>
    <w:rsid w:val="00AE175A"/>
    <w:rsid w:val="00AF537A"/>
    <w:rsid w:val="00AF608C"/>
    <w:rsid w:val="00AF76BA"/>
    <w:rsid w:val="00B06E53"/>
    <w:rsid w:val="00B11AD3"/>
    <w:rsid w:val="00B12F53"/>
    <w:rsid w:val="00B17ED7"/>
    <w:rsid w:val="00B2750C"/>
    <w:rsid w:val="00B27CCD"/>
    <w:rsid w:val="00B30E77"/>
    <w:rsid w:val="00B3225C"/>
    <w:rsid w:val="00B3367F"/>
    <w:rsid w:val="00B51DD2"/>
    <w:rsid w:val="00B53CEF"/>
    <w:rsid w:val="00B544A0"/>
    <w:rsid w:val="00B71E48"/>
    <w:rsid w:val="00B72268"/>
    <w:rsid w:val="00B7576E"/>
    <w:rsid w:val="00B76A03"/>
    <w:rsid w:val="00B76E86"/>
    <w:rsid w:val="00B773B4"/>
    <w:rsid w:val="00B81BD7"/>
    <w:rsid w:val="00B822D8"/>
    <w:rsid w:val="00B83262"/>
    <w:rsid w:val="00B83EBD"/>
    <w:rsid w:val="00B84711"/>
    <w:rsid w:val="00B84800"/>
    <w:rsid w:val="00B871B9"/>
    <w:rsid w:val="00BA0B2B"/>
    <w:rsid w:val="00BA1861"/>
    <w:rsid w:val="00BA292A"/>
    <w:rsid w:val="00BA3532"/>
    <w:rsid w:val="00BA438D"/>
    <w:rsid w:val="00BA4643"/>
    <w:rsid w:val="00BA605E"/>
    <w:rsid w:val="00BB0C93"/>
    <w:rsid w:val="00BB3A2D"/>
    <w:rsid w:val="00BB587A"/>
    <w:rsid w:val="00BB68BE"/>
    <w:rsid w:val="00BC03FD"/>
    <w:rsid w:val="00BC2229"/>
    <w:rsid w:val="00BC7482"/>
    <w:rsid w:val="00BC7B82"/>
    <w:rsid w:val="00BE5DD2"/>
    <w:rsid w:val="00BE5FCD"/>
    <w:rsid w:val="00BE722F"/>
    <w:rsid w:val="00BF0807"/>
    <w:rsid w:val="00BF31A6"/>
    <w:rsid w:val="00BF6CAD"/>
    <w:rsid w:val="00C00944"/>
    <w:rsid w:val="00C03885"/>
    <w:rsid w:val="00C04C2A"/>
    <w:rsid w:val="00C10D29"/>
    <w:rsid w:val="00C137E9"/>
    <w:rsid w:val="00C171B1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4DAF"/>
    <w:rsid w:val="00C57205"/>
    <w:rsid w:val="00C6032F"/>
    <w:rsid w:val="00C62E57"/>
    <w:rsid w:val="00C66055"/>
    <w:rsid w:val="00C74BED"/>
    <w:rsid w:val="00C758E9"/>
    <w:rsid w:val="00C76039"/>
    <w:rsid w:val="00C77C1F"/>
    <w:rsid w:val="00C82E63"/>
    <w:rsid w:val="00C85423"/>
    <w:rsid w:val="00C85D44"/>
    <w:rsid w:val="00C86145"/>
    <w:rsid w:val="00C86962"/>
    <w:rsid w:val="00C9135E"/>
    <w:rsid w:val="00C92ACA"/>
    <w:rsid w:val="00C93571"/>
    <w:rsid w:val="00C96E49"/>
    <w:rsid w:val="00CA585F"/>
    <w:rsid w:val="00CA5C8C"/>
    <w:rsid w:val="00CB145A"/>
    <w:rsid w:val="00CB1E02"/>
    <w:rsid w:val="00CB50FA"/>
    <w:rsid w:val="00CB5B2F"/>
    <w:rsid w:val="00CB7BAA"/>
    <w:rsid w:val="00CC1EB0"/>
    <w:rsid w:val="00CC4311"/>
    <w:rsid w:val="00CC4ABE"/>
    <w:rsid w:val="00CC55D5"/>
    <w:rsid w:val="00CC60F4"/>
    <w:rsid w:val="00CD1593"/>
    <w:rsid w:val="00CD22F9"/>
    <w:rsid w:val="00CD4B1E"/>
    <w:rsid w:val="00CE0215"/>
    <w:rsid w:val="00CE140C"/>
    <w:rsid w:val="00CE23DB"/>
    <w:rsid w:val="00CE3ADC"/>
    <w:rsid w:val="00CE65E9"/>
    <w:rsid w:val="00CE692A"/>
    <w:rsid w:val="00CE7CE4"/>
    <w:rsid w:val="00CF2FE8"/>
    <w:rsid w:val="00CF75AB"/>
    <w:rsid w:val="00D079B4"/>
    <w:rsid w:val="00D114BF"/>
    <w:rsid w:val="00D135E3"/>
    <w:rsid w:val="00D15677"/>
    <w:rsid w:val="00D208FF"/>
    <w:rsid w:val="00D22F3D"/>
    <w:rsid w:val="00D2502E"/>
    <w:rsid w:val="00D26B69"/>
    <w:rsid w:val="00D276D5"/>
    <w:rsid w:val="00D322E1"/>
    <w:rsid w:val="00D323C1"/>
    <w:rsid w:val="00D340C4"/>
    <w:rsid w:val="00D35F57"/>
    <w:rsid w:val="00D40402"/>
    <w:rsid w:val="00D414F1"/>
    <w:rsid w:val="00D422DE"/>
    <w:rsid w:val="00D433D2"/>
    <w:rsid w:val="00D44B84"/>
    <w:rsid w:val="00D45559"/>
    <w:rsid w:val="00D45BA9"/>
    <w:rsid w:val="00D45FCF"/>
    <w:rsid w:val="00D50E08"/>
    <w:rsid w:val="00D51447"/>
    <w:rsid w:val="00D51CC5"/>
    <w:rsid w:val="00D535C5"/>
    <w:rsid w:val="00D54AF1"/>
    <w:rsid w:val="00D60917"/>
    <w:rsid w:val="00D60A1F"/>
    <w:rsid w:val="00D6260A"/>
    <w:rsid w:val="00D64C46"/>
    <w:rsid w:val="00D66091"/>
    <w:rsid w:val="00D67FD3"/>
    <w:rsid w:val="00D70C08"/>
    <w:rsid w:val="00D77809"/>
    <w:rsid w:val="00D827E2"/>
    <w:rsid w:val="00D86765"/>
    <w:rsid w:val="00D9153D"/>
    <w:rsid w:val="00D92F1D"/>
    <w:rsid w:val="00D949CD"/>
    <w:rsid w:val="00D95A89"/>
    <w:rsid w:val="00D96B13"/>
    <w:rsid w:val="00DA09F3"/>
    <w:rsid w:val="00DA0FB9"/>
    <w:rsid w:val="00DA1A31"/>
    <w:rsid w:val="00DA42A3"/>
    <w:rsid w:val="00DA53FA"/>
    <w:rsid w:val="00DB10B0"/>
    <w:rsid w:val="00DB3311"/>
    <w:rsid w:val="00DB3602"/>
    <w:rsid w:val="00DB3A9B"/>
    <w:rsid w:val="00DB6CA5"/>
    <w:rsid w:val="00DC2DA0"/>
    <w:rsid w:val="00DC600E"/>
    <w:rsid w:val="00DC605C"/>
    <w:rsid w:val="00DE2996"/>
    <w:rsid w:val="00DE3284"/>
    <w:rsid w:val="00DE4704"/>
    <w:rsid w:val="00DE4E60"/>
    <w:rsid w:val="00DE564A"/>
    <w:rsid w:val="00DF05F0"/>
    <w:rsid w:val="00DF0A88"/>
    <w:rsid w:val="00DF1A97"/>
    <w:rsid w:val="00DF2025"/>
    <w:rsid w:val="00DF5E87"/>
    <w:rsid w:val="00E02594"/>
    <w:rsid w:val="00E04EBC"/>
    <w:rsid w:val="00E04F75"/>
    <w:rsid w:val="00E05F78"/>
    <w:rsid w:val="00E13179"/>
    <w:rsid w:val="00E1555D"/>
    <w:rsid w:val="00E17F73"/>
    <w:rsid w:val="00E215B3"/>
    <w:rsid w:val="00E21CBE"/>
    <w:rsid w:val="00E226A3"/>
    <w:rsid w:val="00E251E5"/>
    <w:rsid w:val="00E27B11"/>
    <w:rsid w:val="00E34949"/>
    <w:rsid w:val="00E37D54"/>
    <w:rsid w:val="00E4346F"/>
    <w:rsid w:val="00E43902"/>
    <w:rsid w:val="00E473FC"/>
    <w:rsid w:val="00E47657"/>
    <w:rsid w:val="00E52EDA"/>
    <w:rsid w:val="00E53930"/>
    <w:rsid w:val="00E57F5E"/>
    <w:rsid w:val="00E64773"/>
    <w:rsid w:val="00E64F02"/>
    <w:rsid w:val="00E65925"/>
    <w:rsid w:val="00E66E6D"/>
    <w:rsid w:val="00E67F5E"/>
    <w:rsid w:val="00E728E5"/>
    <w:rsid w:val="00E77997"/>
    <w:rsid w:val="00E80F64"/>
    <w:rsid w:val="00E856F3"/>
    <w:rsid w:val="00E85D25"/>
    <w:rsid w:val="00E874E0"/>
    <w:rsid w:val="00E879DA"/>
    <w:rsid w:val="00E87E47"/>
    <w:rsid w:val="00E93CC5"/>
    <w:rsid w:val="00E94857"/>
    <w:rsid w:val="00E97420"/>
    <w:rsid w:val="00EA297D"/>
    <w:rsid w:val="00EA56A4"/>
    <w:rsid w:val="00EA56DF"/>
    <w:rsid w:val="00EA6CDE"/>
    <w:rsid w:val="00EB04E7"/>
    <w:rsid w:val="00EB254D"/>
    <w:rsid w:val="00EB5B8C"/>
    <w:rsid w:val="00EC15DF"/>
    <w:rsid w:val="00EC2306"/>
    <w:rsid w:val="00EC4B41"/>
    <w:rsid w:val="00EC5303"/>
    <w:rsid w:val="00EC544C"/>
    <w:rsid w:val="00EC5B21"/>
    <w:rsid w:val="00EC7001"/>
    <w:rsid w:val="00ED2F0B"/>
    <w:rsid w:val="00ED5121"/>
    <w:rsid w:val="00ED6DD8"/>
    <w:rsid w:val="00EE2287"/>
    <w:rsid w:val="00EE38EC"/>
    <w:rsid w:val="00EE6884"/>
    <w:rsid w:val="00EF0B4C"/>
    <w:rsid w:val="00EF2777"/>
    <w:rsid w:val="00EF409A"/>
    <w:rsid w:val="00EF4410"/>
    <w:rsid w:val="00EF49BB"/>
    <w:rsid w:val="00F008B5"/>
    <w:rsid w:val="00F01966"/>
    <w:rsid w:val="00F06890"/>
    <w:rsid w:val="00F06B9C"/>
    <w:rsid w:val="00F104FD"/>
    <w:rsid w:val="00F13125"/>
    <w:rsid w:val="00F136C0"/>
    <w:rsid w:val="00F14605"/>
    <w:rsid w:val="00F14D45"/>
    <w:rsid w:val="00F1515D"/>
    <w:rsid w:val="00F172CB"/>
    <w:rsid w:val="00F23675"/>
    <w:rsid w:val="00F30810"/>
    <w:rsid w:val="00F32BD2"/>
    <w:rsid w:val="00F35A3F"/>
    <w:rsid w:val="00F374A5"/>
    <w:rsid w:val="00F42E06"/>
    <w:rsid w:val="00F530ED"/>
    <w:rsid w:val="00F53288"/>
    <w:rsid w:val="00F55E7D"/>
    <w:rsid w:val="00F6326B"/>
    <w:rsid w:val="00F64C91"/>
    <w:rsid w:val="00F664FC"/>
    <w:rsid w:val="00F6693D"/>
    <w:rsid w:val="00F66BBB"/>
    <w:rsid w:val="00F724B0"/>
    <w:rsid w:val="00F763CE"/>
    <w:rsid w:val="00F8424F"/>
    <w:rsid w:val="00F8465E"/>
    <w:rsid w:val="00F85212"/>
    <w:rsid w:val="00F86FD0"/>
    <w:rsid w:val="00F93B6D"/>
    <w:rsid w:val="00F944D2"/>
    <w:rsid w:val="00F962BD"/>
    <w:rsid w:val="00F97A88"/>
    <w:rsid w:val="00FA1972"/>
    <w:rsid w:val="00FA2083"/>
    <w:rsid w:val="00FA2754"/>
    <w:rsid w:val="00FA5B85"/>
    <w:rsid w:val="00FA5CAF"/>
    <w:rsid w:val="00FB4B0A"/>
    <w:rsid w:val="00FC069E"/>
    <w:rsid w:val="00FD0AEF"/>
    <w:rsid w:val="00FD2710"/>
    <w:rsid w:val="00FD4C2A"/>
    <w:rsid w:val="00FE118E"/>
    <w:rsid w:val="00FE2214"/>
    <w:rsid w:val="00FE2292"/>
    <w:rsid w:val="00FE33FE"/>
    <w:rsid w:val="00FE36E6"/>
    <w:rsid w:val="00FF0293"/>
    <w:rsid w:val="00FF6328"/>
    <w:rsid w:val="00FF6C2F"/>
    <w:rsid w:val="00FF6CC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D0BFA03-F658-43CA-9AF0-5E8A26F5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710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9A40B-83C3-42E2-86C4-EFF9567B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Макурина ИЕ</cp:lastModifiedBy>
  <cp:revision>2</cp:revision>
  <cp:lastPrinted>2024-02-08T07:59:00Z</cp:lastPrinted>
  <dcterms:created xsi:type="dcterms:W3CDTF">2024-03-05T07:15:00Z</dcterms:created>
  <dcterms:modified xsi:type="dcterms:W3CDTF">2024-03-05T07:15:00Z</dcterms:modified>
</cp:coreProperties>
</file>