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AC0CB2" w:rsidRDefault="00683FC6" w:rsidP="00AC0CB2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AC0CB2" w:rsidRPr="00AC0CB2">
        <w:rPr>
          <w:color w:val="000000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76:11:141202:598 площадью 397 </w:t>
      </w:r>
      <w:proofErr w:type="spellStart"/>
      <w:r w:rsidR="00AC0CB2" w:rsidRPr="00AC0CB2">
        <w:rPr>
          <w:color w:val="000000"/>
        </w:rPr>
        <w:t>кв.м</w:t>
      </w:r>
      <w:proofErr w:type="spellEnd"/>
      <w:r w:rsidR="00AC0CB2" w:rsidRPr="00AC0CB2">
        <w:rPr>
          <w:color w:val="000000"/>
        </w:rPr>
        <w:t xml:space="preserve">., расположенном по адресу: Российская Федерация, Ярославская область, </w:t>
      </w:r>
      <w:proofErr w:type="spellStart"/>
      <w:r w:rsidR="00AC0CB2" w:rsidRPr="00AC0CB2">
        <w:rPr>
          <w:color w:val="000000"/>
        </w:rPr>
        <w:t>Переславский</w:t>
      </w:r>
      <w:proofErr w:type="spellEnd"/>
      <w:r w:rsidR="00AC0CB2" w:rsidRPr="00AC0CB2">
        <w:rPr>
          <w:color w:val="000000"/>
        </w:rPr>
        <w:t xml:space="preserve"> район, с. Большая </w:t>
      </w:r>
      <w:proofErr w:type="spellStart"/>
      <w:r w:rsidR="00AC0CB2" w:rsidRPr="00AC0CB2">
        <w:rPr>
          <w:color w:val="000000"/>
        </w:rPr>
        <w:t>Брембола</w:t>
      </w:r>
      <w:proofErr w:type="spellEnd"/>
      <w:r w:rsidR="00AC0CB2" w:rsidRPr="00AC0CB2">
        <w:rPr>
          <w:color w:val="000000"/>
        </w:rPr>
        <w:t xml:space="preserve"> ул. Им. М.В. Николаева, участок 1»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10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4A2935"/>
    <w:rsid w:val="00624470"/>
    <w:rsid w:val="00634604"/>
    <w:rsid w:val="00683FC6"/>
    <w:rsid w:val="00701996"/>
    <w:rsid w:val="00857B75"/>
    <w:rsid w:val="00A41909"/>
    <w:rsid w:val="00A75254"/>
    <w:rsid w:val="00A7614C"/>
    <w:rsid w:val="00AB37FC"/>
    <w:rsid w:val="00AC0CB2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CA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2023-10-23T07:25:00Z</dcterms:created>
  <dcterms:modified xsi:type="dcterms:W3CDTF">2023-10-23T07:25:00Z</dcterms:modified>
</cp:coreProperties>
</file>