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FC6" w:rsidRPr="00017047" w:rsidRDefault="00683FC6" w:rsidP="00683FC6">
      <w:pPr>
        <w:ind w:firstLine="709"/>
        <w:jc w:val="center"/>
        <w:rPr>
          <w:b/>
          <w:bCs/>
        </w:rPr>
      </w:pPr>
      <w:r w:rsidRPr="00017047">
        <w:rPr>
          <w:bCs/>
          <w:sz w:val="26"/>
          <w:szCs w:val="26"/>
        </w:rPr>
        <w:br/>
      </w:r>
      <w:r w:rsidRPr="00017047">
        <w:rPr>
          <w:b/>
          <w:bCs/>
        </w:rPr>
        <w:t>ЗАКЛЮЧЕНИЕ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О РЕЗУЛЬТАТАХ ОБЩЕСТВЕННЫХ ОБСУЖДЕНИЙ</w:t>
      </w:r>
    </w:p>
    <w:p w:rsidR="00683FC6" w:rsidRPr="00017047" w:rsidRDefault="00683FC6" w:rsidP="00683F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</w:rPr>
      </w:pPr>
      <w:r w:rsidRPr="00017047">
        <w:rPr>
          <w:b/>
          <w:bCs/>
        </w:rPr>
        <w:t>(ПУБЛИЧНЫХ СЛУШАНИЙ)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«</w:t>
      </w:r>
      <w:r w:rsidR="00AB37FC">
        <w:rPr>
          <w:spacing w:val="2"/>
        </w:rPr>
        <w:t>04</w:t>
      </w:r>
      <w:r w:rsidRPr="00017047">
        <w:rPr>
          <w:spacing w:val="2"/>
        </w:rPr>
        <w:t xml:space="preserve">» </w:t>
      </w:r>
      <w:r w:rsidR="00AB37FC">
        <w:rPr>
          <w:spacing w:val="2"/>
        </w:rPr>
        <w:t>ок</w:t>
      </w:r>
      <w:r w:rsidR="00A41909">
        <w:rPr>
          <w:spacing w:val="2"/>
        </w:rPr>
        <w:t>тября</w:t>
      </w:r>
      <w:r w:rsidRPr="00017047">
        <w:rPr>
          <w:spacing w:val="2"/>
        </w:rPr>
        <w:t xml:space="preserve"> 20</w:t>
      </w:r>
      <w:r w:rsidR="00701996">
        <w:rPr>
          <w:spacing w:val="2"/>
        </w:rPr>
        <w:t>23</w:t>
      </w:r>
      <w:r w:rsidRPr="00017047">
        <w:rPr>
          <w:spacing w:val="2"/>
        </w:rPr>
        <w:t xml:space="preserve"> г.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    </w:t>
      </w:r>
    </w:p>
    <w:p w:rsidR="00683FC6" w:rsidRPr="00701996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  <w:u w:val="single"/>
        </w:rPr>
      </w:pPr>
      <w:r w:rsidRPr="00017047">
        <w:rPr>
          <w:spacing w:val="2"/>
        </w:rPr>
        <w:t>1. Наименование проекта, рассмотренного на общественных обсуждениях (публичных слушаниях):</w:t>
      </w:r>
      <w:r w:rsidR="00701996" w:rsidRPr="00701996">
        <w:rPr>
          <w:sz w:val="26"/>
          <w:szCs w:val="26"/>
        </w:rPr>
        <w:t xml:space="preserve"> </w:t>
      </w:r>
      <w:r w:rsidR="00D57C1F">
        <w:t xml:space="preserve">«О назначении </w:t>
      </w:r>
      <w:r w:rsidR="00D57C1F" w:rsidRPr="00621266">
        <w:t>общественных обсуждений по проекту</w:t>
      </w:r>
      <w:r w:rsidR="00D57C1F" w:rsidRPr="001E3641">
        <w:rPr>
          <w:sz w:val="26"/>
          <w:szCs w:val="26"/>
        </w:rPr>
        <w:t xml:space="preserve"> </w:t>
      </w:r>
      <w:r w:rsidR="00D57C1F" w:rsidRPr="001E3641">
        <w:t xml:space="preserve">постановления Администрации города Переславля-Залесского </w:t>
      </w:r>
      <w:r w:rsidR="00D57C1F" w:rsidRPr="00795D5D">
        <w:rPr>
          <w:color w:val="000000"/>
        </w:rPr>
        <w:t>«Об утверждении схемы расположения земельного участка на кадастровом плане территории»</w:t>
      </w:r>
      <w:r w:rsidR="00D57C1F">
        <w:rPr>
          <w:color w:val="000000"/>
        </w:rPr>
        <w:t xml:space="preserve"> (д. Красная Деревня)</w:t>
      </w:r>
      <w:bookmarkStart w:id="0" w:name="_GoBack"/>
      <w:bookmarkEnd w:id="0"/>
      <w:r w:rsidR="00D57C1F">
        <w:rPr>
          <w:color w:val="000000"/>
        </w:rPr>
        <w:t>.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2. Сведения о количестве участников общественных обсуждений (публичных слушаний), которые приняли участие в общественных обсуждениях (публичных слушаниях):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_________________________________</w:t>
      </w:r>
      <w:r w:rsidR="00701996" w:rsidRPr="00701996">
        <w:rPr>
          <w:spacing w:val="2"/>
          <w:u w:val="single"/>
        </w:rPr>
        <w:t>0 чел.</w:t>
      </w:r>
      <w:r w:rsidRPr="00701996">
        <w:rPr>
          <w:spacing w:val="2"/>
          <w:u w:val="single"/>
        </w:rPr>
        <w:t>_____________________________________________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3. Реквизиты протокола общественных обсуждений (публичных слушаний), на основании   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 xml:space="preserve">которого подготовлено заключение о результатах общественных обсуждений (публичных слушаний): </w:t>
      </w:r>
      <w:r w:rsidR="00701996">
        <w:rPr>
          <w:spacing w:val="2"/>
          <w:u w:val="single"/>
        </w:rPr>
        <w:t xml:space="preserve">№ </w:t>
      </w:r>
      <w:r w:rsidR="00D57C1F">
        <w:rPr>
          <w:spacing w:val="2"/>
          <w:u w:val="single"/>
        </w:rPr>
        <w:t>5</w:t>
      </w:r>
      <w:r w:rsidR="00701996">
        <w:rPr>
          <w:spacing w:val="2"/>
          <w:u w:val="single"/>
        </w:rPr>
        <w:t xml:space="preserve"> от </w:t>
      </w:r>
      <w:r w:rsidR="00D57C1F">
        <w:rPr>
          <w:spacing w:val="2"/>
          <w:u w:val="single"/>
        </w:rPr>
        <w:t>04</w:t>
      </w:r>
      <w:r w:rsidR="00701996">
        <w:rPr>
          <w:spacing w:val="2"/>
          <w:u w:val="single"/>
        </w:rPr>
        <w:t>.</w:t>
      </w:r>
      <w:r w:rsidR="00D57C1F">
        <w:rPr>
          <w:spacing w:val="2"/>
          <w:u w:val="single"/>
        </w:rPr>
        <w:t>10</w:t>
      </w:r>
      <w:r w:rsidR="00701996">
        <w:rPr>
          <w:spacing w:val="2"/>
          <w:u w:val="single"/>
        </w:rPr>
        <w:t>.2023</w:t>
      </w:r>
    </w:p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4. Содержание внесенных предложений и замечаний участников общественных обсуждений (публичных слушаний) с разделением на: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1) предложения и замечания граждан, являющихся участниками общественных обсуждений (публичных слушаний) и постоянно проживающих на территории, в пределах которой проводятся общественные обсуждения (публичные слушания):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 w:rsidRPr="00701996"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2) предложения и замечания иных участников общественных обсуждений (публичных слушаний):</w:t>
      </w:r>
    </w:p>
    <w:p w:rsidR="00683FC6" w:rsidRPr="00701996" w:rsidRDefault="00701996" w:rsidP="00701996">
      <w:pPr>
        <w:shd w:val="clear" w:color="auto" w:fill="FFFFFF"/>
        <w:spacing w:line="315" w:lineRule="atLeast"/>
        <w:jc w:val="center"/>
        <w:textAlignment w:val="baseline"/>
        <w:rPr>
          <w:spacing w:val="2"/>
          <w:u w:val="single"/>
        </w:rPr>
      </w:pPr>
      <w:r>
        <w:rPr>
          <w:spacing w:val="2"/>
          <w:u w:val="single"/>
        </w:rPr>
        <w:t>отсутствуют</w:t>
      </w:r>
    </w:p>
    <w:p w:rsidR="00683FC6" w:rsidRPr="00017047" w:rsidRDefault="00683FC6" w:rsidP="00683FC6">
      <w:pPr>
        <w:shd w:val="clear" w:color="auto" w:fill="FFFFFF"/>
        <w:spacing w:line="315" w:lineRule="atLeast"/>
        <w:jc w:val="both"/>
        <w:textAlignment w:val="baseline"/>
        <w:rPr>
          <w:spacing w:val="2"/>
        </w:rPr>
      </w:pPr>
      <w:r w:rsidRPr="00017047">
        <w:rPr>
          <w:spacing w:val="2"/>
        </w:rPr>
        <w:t>5.  Аргументированные рекомендации организатора общественных обсуждений (публичных слушаний) о целесообразности   или   нецелесообразности учета внесенных участниками общественных обсуждений (публичных слушаний) предложений и замечаний:</w:t>
      </w:r>
    </w:p>
    <w:tbl>
      <w:tblPr>
        <w:tblW w:w="99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866"/>
      </w:tblGrid>
      <w:tr w:rsidR="00683FC6" w:rsidRPr="00017047" w:rsidTr="00FC71CE">
        <w:trPr>
          <w:trHeight w:val="15"/>
        </w:trPr>
        <w:tc>
          <w:tcPr>
            <w:tcW w:w="622" w:type="dxa"/>
            <w:hideMark/>
          </w:tcPr>
          <w:p w:rsidR="00683FC6" w:rsidRPr="00017047" w:rsidRDefault="00683FC6" w:rsidP="00FC71CE">
            <w:pPr>
              <w:rPr>
                <w:spacing w:val="2"/>
              </w:rPr>
            </w:pPr>
          </w:p>
        </w:tc>
        <w:tc>
          <w:tcPr>
            <w:tcW w:w="4435" w:type="dxa"/>
            <w:hideMark/>
          </w:tcPr>
          <w:p w:rsidR="00683FC6" w:rsidRPr="00017047" w:rsidRDefault="00683FC6" w:rsidP="00FC71CE"/>
        </w:tc>
        <w:tc>
          <w:tcPr>
            <w:tcW w:w="4866" w:type="dxa"/>
            <w:hideMark/>
          </w:tcPr>
          <w:p w:rsidR="00683FC6" w:rsidRPr="00017047" w:rsidRDefault="00683FC6" w:rsidP="00FC71CE"/>
        </w:tc>
      </w:tr>
      <w:tr w:rsidR="00683FC6" w:rsidRPr="00017047" w:rsidTr="00FC71CE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Содержание предложения (замечания)</w:t>
            </w:r>
          </w:p>
        </w:tc>
        <w:tc>
          <w:tcPr>
            <w:tcW w:w="48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683FC6" w:rsidRPr="00017047" w:rsidRDefault="00683FC6" w:rsidP="00FC71CE">
            <w:pPr>
              <w:spacing w:line="315" w:lineRule="atLeast"/>
              <w:jc w:val="center"/>
              <w:textAlignment w:val="baseline"/>
            </w:pPr>
            <w:r w:rsidRPr="00017047">
              <w:t>Рекомендации организатора</w:t>
            </w:r>
          </w:p>
        </w:tc>
      </w:tr>
    </w:tbl>
    <w:p w:rsidR="00683FC6" w:rsidRPr="00017047" w:rsidRDefault="00683FC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 w:rsidRPr="00017047">
        <w:rPr>
          <w:spacing w:val="2"/>
        </w:rPr>
        <w:t>Выводы по результатам общественных обсуждений (публичных слушаний):</w:t>
      </w:r>
    </w:p>
    <w:p w:rsidR="00683FC6" w:rsidRPr="00017047" w:rsidRDefault="00701996" w:rsidP="00683FC6">
      <w:pPr>
        <w:shd w:val="clear" w:color="auto" w:fill="FFFFFF"/>
        <w:spacing w:line="315" w:lineRule="atLeast"/>
        <w:textAlignment w:val="baseline"/>
        <w:rPr>
          <w:spacing w:val="2"/>
        </w:rPr>
      </w:pPr>
      <w:r>
        <w:rPr>
          <w:spacing w:val="2"/>
        </w:rPr>
        <w:t>Общественные обсуждения считать состоявшимися.</w:t>
      </w:r>
    </w:p>
    <w:p w:rsidR="00683FC6" w:rsidRPr="00017047" w:rsidRDefault="00683FC6" w:rsidP="00683FC6">
      <w:pPr>
        <w:ind w:firstLine="709"/>
        <w:jc w:val="right"/>
        <w:rPr>
          <w:bCs/>
        </w:rPr>
      </w:pPr>
    </w:p>
    <w:p w:rsidR="00683FC6" w:rsidRPr="00017047" w:rsidRDefault="00683FC6" w:rsidP="00683FC6">
      <w:pPr>
        <w:ind w:firstLine="709"/>
        <w:jc w:val="right"/>
      </w:pPr>
      <w:r w:rsidRPr="00017047">
        <w:rPr>
          <w:bCs/>
        </w:rPr>
        <w:t>Подпись:</w:t>
      </w:r>
      <w:r w:rsidRPr="00017047">
        <w:t xml:space="preserve"> председатель общественных обсуждений 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t>(публичных слушаний)</w:t>
      </w:r>
    </w:p>
    <w:p w:rsidR="00683FC6" w:rsidRPr="00017047" w:rsidRDefault="00683FC6" w:rsidP="00683FC6">
      <w:pPr>
        <w:ind w:firstLine="709"/>
        <w:jc w:val="right"/>
        <w:rPr>
          <w:bCs/>
        </w:rPr>
      </w:pPr>
      <w:r w:rsidRPr="00017047">
        <w:rPr>
          <w:bCs/>
        </w:rPr>
        <w:t>_________________________________</w:t>
      </w:r>
    </w:p>
    <w:p w:rsidR="00683FC6" w:rsidRPr="00384E50" w:rsidRDefault="00683FC6" w:rsidP="00683FC6">
      <w:pPr>
        <w:rPr>
          <w:sz w:val="26"/>
          <w:szCs w:val="26"/>
        </w:rPr>
      </w:pPr>
    </w:p>
    <w:p w:rsidR="004A2935" w:rsidRDefault="004A2935"/>
    <w:sectPr w:rsidR="004A2935" w:rsidSect="00017047">
      <w:pgSz w:w="11906" w:h="16838" w:code="9"/>
      <w:pgMar w:top="567" w:right="624" w:bottom="567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FC6"/>
    <w:rsid w:val="004A2935"/>
    <w:rsid w:val="00624470"/>
    <w:rsid w:val="00683FC6"/>
    <w:rsid w:val="00701996"/>
    <w:rsid w:val="00A41909"/>
    <w:rsid w:val="00A75254"/>
    <w:rsid w:val="00AB37FC"/>
    <w:rsid w:val="00D57C1F"/>
    <w:rsid w:val="00FD0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755E3"/>
  <w15:chartTrackingRefBased/>
  <w15:docId w15:val="{A95AD78A-2C8D-4BE1-9A59-A1BBF5C2D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3F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2023-10-05T13:52:00Z</dcterms:created>
  <dcterms:modified xsi:type="dcterms:W3CDTF">2023-10-06T07:01:00Z</dcterms:modified>
</cp:coreProperties>
</file>