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FF" w:rsidRDefault="003F566B" w:rsidP="007C285B"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Заключение о</w:t>
      </w:r>
      <w:r w:rsidR="000119FF">
        <w:rPr>
          <w:rFonts w:ascii="Times New Roman CYR" w:hAnsi="Times New Roman CYR" w:cs="Times New Roman CYR"/>
          <w:sz w:val="26"/>
          <w:szCs w:val="26"/>
        </w:rPr>
        <w:t xml:space="preserve"> снижении налоговой ставки </w:t>
      </w:r>
      <w:proofErr w:type="gramStart"/>
      <w:r w:rsidR="000119FF">
        <w:rPr>
          <w:rFonts w:ascii="Times New Roman CYR" w:hAnsi="Times New Roman CYR" w:cs="Times New Roman CYR"/>
          <w:sz w:val="26"/>
          <w:szCs w:val="26"/>
        </w:rPr>
        <w:t>по</w:t>
      </w:r>
      <w:proofErr w:type="gramEnd"/>
      <w:r w:rsidR="000119FF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0119FF" w:rsidRDefault="000119FF" w:rsidP="007C285B"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земельному налогу </w:t>
      </w:r>
      <w:r w:rsidR="001B0289">
        <w:rPr>
          <w:rFonts w:ascii="Times New Roman CYR" w:hAnsi="Times New Roman CYR" w:cs="Times New Roman CYR"/>
          <w:sz w:val="26"/>
          <w:szCs w:val="26"/>
        </w:rPr>
        <w:t>до 0,8</w:t>
      </w:r>
      <w:r>
        <w:rPr>
          <w:rFonts w:ascii="Times New Roman CYR" w:hAnsi="Times New Roman CYR" w:cs="Times New Roman CYR"/>
          <w:sz w:val="26"/>
          <w:szCs w:val="26"/>
        </w:rPr>
        <w:t xml:space="preserve">% </w:t>
      </w:r>
      <w:r w:rsidR="00B25C8F">
        <w:rPr>
          <w:rFonts w:ascii="Times New Roman CYR" w:hAnsi="Times New Roman CYR" w:cs="Times New Roman CYR"/>
          <w:sz w:val="26"/>
          <w:szCs w:val="26"/>
        </w:rPr>
        <w:t xml:space="preserve">для </w:t>
      </w:r>
      <w:r>
        <w:rPr>
          <w:rFonts w:ascii="Times New Roman CYR" w:hAnsi="Times New Roman CYR" w:cs="Times New Roman CYR"/>
          <w:sz w:val="26"/>
          <w:szCs w:val="26"/>
        </w:rPr>
        <w:t>ОАО «Залесье»</w:t>
      </w:r>
    </w:p>
    <w:p w:rsidR="000119FF" w:rsidRDefault="000119FF" w:rsidP="007C285B">
      <w:pPr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119FF" w:rsidRPr="00811777" w:rsidRDefault="00797967" w:rsidP="00797967">
      <w:pPr>
        <w:tabs>
          <w:tab w:val="left" w:pos="7170"/>
        </w:tabs>
        <w:ind w:firstLine="709"/>
        <w:jc w:val="both"/>
        <w:rPr>
          <w:rFonts w:eastAsia="Batang"/>
          <w:sz w:val="26"/>
          <w:szCs w:val="26"/>
        </w:rPr>
      </w:pPr>
      <w:r w:rsidRPr="00392A03">
        <w:rPr>
          <w:rFonts w:eastAsia="Batang"/>
          <w:sz w:val="26"/>
          <w:szCs w:val="26"/>
        </w:rPr>
        <w:t xml:space="preserve">Деятельность органов местного самоуправления г. Переславля-Залесского по предоставлению льготы по земельному налогу регламентирована постановлением Администрации города Переславля-Залесского от </w:t>
      </w:r>
      <w:r w:rsidRPr="00392A03">
        <w:rPr>
          <w:rFonts w:eastAsia="Batang"/>
          <w:color w:val="000000"/>
          <w:sz w:val="26"/>
          <w:szCs w:val="26"/>
        </w:rPr>
        <w:t xml:space="preserve">02.03.2010 № 196 «Об оценке бюджетной и социальной эффективности предоставляемых (планируемых к предоставлению) налоговых льгот». </w:t>
      </w:r>
    </w:p>
    <w:p w:rsidR="007C285B" w:rsidRPr="00392A03" w:rsidRDefault="000119FF" w:rsidP="000119FF">
      <w:pPr>
        <w:tabs>
          <w:tab w:val="left" w:pos="7170"/>
        </w:tabs>
        <w:ind w:firstLine="709"/>
        <w:jc w:val="both"/>
        <w:rPr>
          <w:rFonts w:eastAsia="Batang"/>
          <w:sz w:val="26"/>
          <w:szCs w:val="26"/>
        </w:rPr>
      </w:pPr>
      <w:r w:rsidRPr="00392A03">
        <w:rPr>
          <w:rFonts w:eastAsia="Batang"/>
          <w:sz w:val="26"/>
          <w:szCs w:val="26"/>
        </w:rPr>
        <w:t>В Администрацию г</w:t>
      </w:r>
      <w:r w:rsidR="00B25C8F">
        <w:rPr>
          <w:rFonts w:eastAsia="Batang"/>
          <w:sz w:val="26"/>
          <w:szCs w:val="26"/>
        </w:rPr>
        <w:t xml:space="preserve">. </w:t>
      </w:r>
      <w:r w:rsidRPr="00392A03">
        <w:rPr>
          <w:rFonts w:eastAsia="Batang"/>
          <w:sz w:val="26"/>
          <w:szCs w:val="26"/>
        </w:rPr>
        <w:t xml:space="preserve">Переславля-Залесского поступило обращение </w:t>
      </w:r>
      <w:r w:rsidR="00B25C8F">
        <w:rPr>
          <w:rFonts w:eastAsia="Batang"/>
          <w:sz w:val="26"/>
          <w:szCs w:val="26"/>
        </w:rPr>
        <w:t xml:space="preserve">(письмо от </w:t>
      </w:r>
      <w:r w:rsidR="00784C51">
        <w:rPr>
          <w:rFonts w:eastAsia="Batang"/>
          <w:sz w:val="26"/>
          <w:szCs w:val="26"/>
        </w:rPr>
        <w:t>2</w:t>
      </w:r>
      <w:r w:rsidR="00B25C8F">
        <w:rPr>
          <w:rFonts w:eastAsia="Batang"/>
          <w:sz w:val="26"/>
          <w:szCs w:val="26"/>
        </w:rPr>
        <w:t>1.0</w:t>
      </w:r>
      <w:r w:rsidR="00784C51">
        <w:rPr>
          <w:rFonts w:eastAsia="Batang"/>
          <w:sz w:val="26"/>
          <w:szCs w:val="26"/>
        </w:rPr>
        <w:t>7</w:t>
      </w:r>
      <w:r w:rsidR="00B25C8F">
        <w:rPr>
          <w:rFonts w:eastAsia="Batang"/>
          <w:sz w:val="26"/>
          <w:szCs w:val="26"/>
        </w:rPr>
        <w:t>.2015</w:t>
      </w:r>
      <w:proofErr w:type="gramStart"/>
      <w:r w:rsidR="00B25C8F">
        <w:rPr>
          <w:rFonts w:eastAsia="Batang"/>
          <w:sz w:val="26"/>
          <w:szCs w:val="26"/>
        </w:rPr>
        <w:t xml:space="preserve"> И</w:t>
      </w:r>
      <w:proofErr w:type="gramEnd"/>
      <w:r w:rsidR="00B25C8F">
        <w:rPr>
          <w:rFonts w:eastAsia="Batang"/>
          <w:sz w:val="26"/>
          <w:szCs w:val="26"/>
        </w:rPr>
        <w:t>сх. № 13-27/43-1</w:t>
      </w:r>
      <w:r w:rsidR="00784C51">
        <w:rPr>
          <w:rFonts w:eastAsia="Batang"/>
          <w:sz w:val="26"/>
          <w:szCs w:val="26"/>
        </w:rPr>
        <w:t>16</w:t>
      </w:r>
      <w:r w:rsidR="00B25C8F">
        <w:rPr>
          <w:rFonts w:eastAsia="Batang"/>
          <w:sz w:val="26"/>
          <w:szCs w:val="26"/>
        </w:rPr>
        <w:t xml:space="preserve">) </w:t>
      </w:r>
      <w:r w:rsidRPr="00392A03">
        <w:rPr>
          <w:rFonts w:eastAsia="Batang"/>
          <w:sz w:val="26"/>
          <w:szCs w:val="26"/>
        </w:rPr>
        <w:t xml:space="preserve">от генерального директора ОАО «Залесье» Кирьянова Сергея Валентиновича о снижении </w:t>
      </w:r>
      <w:r w:rsidR="00B25C8F">
        <w:rPr>
          <w:rFonts w:eastAsia="Batang"/>
          <w:sz w:val="26"/>
          <w:szCs w:val="26"/>
        </w:rPr>
        <w:t xml:space="preserve">налоговой </w:t>
      </w:r>
      <w:r w:rsidRPr="00392A03">
        <w:rPr>
          <w:rFonts w:eastAsia="Batang"/>
          <w:sz w:val="26"/>
          <w:szCs w:val="26"/>
        </w:rPr>
        <w:t>ставки по земельному налог</w:t>
      </w:r>
      <w:r w:rsidR="001B0289">
        <w:rPr>
          <w:rFonts w:eastAsia="Batang"/>
          <w:sz w:val="26"/>
          <w:szCs w:val="26"/>
        </w:rPr>
        <w:t>у</w:t>
      </w:r>
      <w:r w:rsidR="00797967">
        <w:rPr>
          <w:rFonts w:eastAsia="Batang"/>
          <w:sz w:val="26"/>
          <w:szCs w:val="26"/>
        </w:rPr>
        <w:t xml:space="preserve"> </w:t>
      </w:r>
      <w:r w:rsidR="00797967">
        <w:rPr>
          <w:rFonts w:ascii="Times New Roman CYR" w:hAnsi="Times New Roman CYR" w:cs="Times New Roman CYR"/>
          <w:sz w:val="26"/>
          <w:szCs w:val="26"/>
        </w:rPr>
        <w:t>до 0,8%</w:t>
      </w:r>
      <w:r w:rsidR="00B25C8F">
        <w:rPr>
          <w:rFonts w:ascii="Times New Roman CYR" w:hAnsi="Times New Roman CYR" w:cs="Times New Roman CYR"/>
          <w:sz w:val="26"/>
          <w:szCs w:val="26"/>
        </w:rPr>
        <w:t xml:space="preserve"> (Таблица 1)</w:t>
      </w:r>
      <w:r w:rsidRPr="00392A03">
        <w:rPr>
          <w:rFonts w:eastAsia="Batang"/>
          <w:sz w:val="26"/>
          <w:szCs w:val="26"/>
        </w:rPr>
        <w:t>.</w:t>
      </w:r>
    </w:p>
    <w:p w:rsidR="000119FF" w:rsidRPr="00392A03" w:rsidRDefault="008A1F53" w:rsidP="000119FF">
      <w:pPr>
        <w:tabs>
          <w:tab w:val="left" w:pos="7170"/>
        </w:tabs>
        <w:ind w:firstLine="709"/>
        <w:jc w:val="both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>В соответствии с обращением основанием</w:t>
      </w:r>
      <w:r w:rsidR="000119FF" w:rsidRPr="00392A03">
        <w:rPr>
          <w:rFonts w:eastAsia="Batang"/>
          <w:sz w:val="26"/>
          <w:szCs w:val="26"/>
        </w:rPr>
        <w:t xml:space="preserve"> для предоставления налоговой льготы явля</w:t>
      </w:r>
      <w:r>
        <w:rPr>
          <w:rFonts w:eastAsia="Batang"/>
          <w:sz w:val="26"/>
          <w:szCs w:val="26"/>
        </w:rPr>
        <w:t>е</w:t>
      </w:r>
      <w:r w:rsidR="000119FF" w:rsidRPr="00392A03">
        <w:rPr>
          <w:rFonts w:eastAsia="Batang"/>
          <w:sz w:val="26"/>
          <w:szCs w:val="26"/>
        </w:rPr>
        <w:t>тся социально-экономическая значимость предприятия (производство хлопчатобумажных тканей)</w:t>
      </w:r>
      <w:r>
        <w:rPr>
          <w:rFonts w:eastAsia="Batang"/>
          <w:sz w:val="26"/>
          <w:szCs w:val="26"/>
        </w:rPr>
        <w:t>.</w:t>
      </w:r>
      <w:r w:rsidR="000119FF" w:rsidRPr="00392A03">
        <w:rPr>
          <w:rFonts w:eastAsia="Batang"/>
          <w:sz w:val="26"/>
          <w:szCs w:val="26"/>
        </w:rPr>
        <w:t xml:space="preserve"> </w:t>
      </w:r>
      <w:r>
        <w:rPr>
          <w:rFonts w:eastAsia="Batang"/>
          <w:sz w:val="26"/>
          <w:szCs w:val="26"/>
        </w:rPr>
        <w:t>В письме</w:t>
      </w:r>
      <w:r w:rsidR="000119FF" w:rsidRPr="00392A03">
        <w:rPr>
          <w:rFonts w:eastAsia="Batang"/>
          <w:sz w:val="26"/>
          <w:szCs w:val="26"/>
        </w:rPr>
        <w:t xml:space="preserve"> также представлен</w:t>
      </w:r>
      <w:r>
        <w:rPr>
          <w:rFonts w:eastAsia="Batang"/>
          <w:sz w:val="26"/>
          <w:szCs w:val="26"/>
        </w:rPr>
        <w:t>а</w:t>
      </w:r>
      <w:r w:rsidR="000119FF" w:rsidRPr="00392A03">
        <w:rPr>
          <w:rFonts w:eastAsia="Batang"/>
          <w:sz w:val="26"/>
          <w:szCs w:val="26"/>
        </w:rPr>
        <w:t xml:space="preserve"> налоговая, финансовая и статистич</w:t>
      </w:r>
      <w:r w:rsidR="002201A8" w:rsidRPr="00392A03">
        <w:rPr>
          <w:rFonts w:eastAsia="Batang"/>
          <w:sz w:val="26"/>
          <w:szCs w:val="26"/>
        </w:rPr>
        <w:t>еская отчетность</w:t>
      </w:r>
      <w:r>
        <w:rPr>
          <w:rFonts w:eastAsia="Batang"/>
          <w:sz w:val="26"/>
          <w:szCs w:val="26"/>
        </w:rPr>
        <w:t xml:space="preserve"> предприятия</w:t>
      </w:r>
      <w:r w:rsidR="00811777" w:rsidRPr="00392A03">
        <w:rPr>
          <w:rFonts w:eastAsia="Batang"/>
          <w:sz w:val="26"/>
          <w:szCs w:val="26"/>
        </w:rPr>
        <w:t>:</w:t>
      </w:r>
    </w:p>
    <w:p w:rsidR="00811777" w:rsidRPr="00392A03" w:rsidRDefault="00811777" w:rsidP="006D6C20">
      <w:pPr>
        <w:tabs>
          <w:tab w:val="left" w:pos="7170"/>
        </w:tabs>
        <w:ind w:firstLine="993"/>
        <w:jc w:val="both"/>
        <w:rPr>
          <w:rFonts w:eastAsia="Batang"/>
          <w:sz w:val="26"/>
          <w:szCs w:val="26"/>
        </w:rPr>
      </w:pPr>
      <w:r w:rsidRPr="00392A03">
        <w:rPr>
          <w:rFonts w:eastAsia="Batang"/>
          <w:sz w:val="26"/>
          <w:szCs w:val="26"/>
        </w:rPr>
        <w:t>– отчет об изменениях капитала (2014 г.);</w:t>
      </w:r>
    </w:p>
    <w:p w:rsidR="00811777" w:rsidRPr="00392A03" w:rsidRDefault="00811777" w:rsidP="006D6C20">
      <w:pPr>
        <w:tabs>
          <w:tab w:val="left" w:pos="7170"/>
        </w:tabs>
        <w:ind w:firstLine="993"/>
        <w:jc w:val="both"/>
        <w:rPr>
          <w:rFonts w:eastAsia="Batang"/>
          <w:sz w:val="26"/>
          <w:szCs w:val="26"/>
        </w:rPr>
      </w:pPr>
      <w:r w:rsidRPr="00392A03">
        <w:rPr>
          <w:rFonts w:eastAsia="Batang"/>
          <w:sz w:val="26"/>
          <w:szCs w:val="26"/>
        </w:rPr>
        <w:t>– отчет о движении денежных средств (2014 г.);</w:t>
      </w:r>
    </w:p>
    <w:p w:rsidR="00811777" w:rsidRPr="00392A03" w:rsidRDefault="00811777" w:rsidP="006D6C20">
      <w:pPr>
        <w:tabs>
          <w:tab w:val="left" w:pos="7170"/>
        </w:tabs>
        <w:ind w:firstLine="993"/>
        <w:jc w:val="both"/>
        <w:rPr>
          <w:rFonts w:eastAsia="Batang"/>
          <w:sz w:val="26"/>
          <w:szCs w:val="26"/>
        </w:rPr>
      </w:pPr>
      <w:r w:rsidRPr="00392A03">
        <w:rPr>
          <w:rFonts w:eastAsia="Batang"/>
          <w:sz w:val="26"/>
          <w:szCs w:val="26"/>
        </w:rPr>
        <w:t>– отчет о финансовых результатах (2014 г., 6 мес. 2015 г.);</w:t>
      </w:r>
    </w:p>
    <w:p w:rsidR="00811777" w:rsidRPr="00392A03" w:rsidRDefault="00811777" w:rsidP="006D6C20">
      <w:pPr>
        <w:tabs>
          <w:tab w:val="left" w:pos="7170"/>
        </w:tabs>
        <w:ind w:firstLine="993"/>
        <w:jc w:val="both"/>
        <w:rPr>
          <w:rFonts w:eastAsia="Batang"/>
          <w:sz w:val="26"/>
          <w:szCs w:val="26"/>
        </w:rPr>
      </w:pPr>
      <w:r w:rsidRPr="00392A03">
        <w:rPr>
          <w:rFonts w:eastAsia="Batang"/>
          <w:sz w:val="26"/>
          <w:szCs w:val="26"/>
        </w:rPr>
        <w:t>– бухгалтерский баланс (2014 г., 6 мес. 2015 г.)</w:t>
      </w:r>
      <w:r w:rsidR="00392A03" w:rsidRPr="00392A03">
        <w:rPr>
          <w:rFonts w:eastAsia="Batang"/>
          <w:sz w:val="26"/>
          <w:szCs w:val="26"/>
        </w:rPr>
        <w:t>;</w:t>
      </w:r>
    </w:p>
    <w:p w:rsidR="00392A03" w:rsidRPr="00392A03" w:rsidRDefault="00392A03" w:rsidP="006D6C20">
      <w:pPr>
        <w:ind w:firstLine="993"/>
        <w:jc w:val="both"/>
        <w:rPr>
          <w:color w:val="000000"/>
          <w:sz w:val="26"/>
          <w:szCs w:val="26"/>
        </w:rPr>
      </w:pPr>
      <w:r w:rsidRPr="00392A03">
        <w:rPr>
          <w:rFonts w:eastAsia="Batang"/>
          <w:sz w:val="26"/>
          <w:szCs w:val="26"/>
        </w:rPr>
        <w:t xml:space="preserve">– </w:t>
      </w:r>
      <w:r w:rsidRPr="00392A03">
        <w:rPr>
          <w:color w:val="000000"/>
          <w:sz w:val="26"/>
          <w:szCs w:val="26"/>
        </w:rPr>
        <w:t>сведения по форме федерального статистического наблюдения № ПМ «Сведения об основных показателях деятельности малого предприя</w:t>
      </w:r>
      <w:r w:rsidR="00550B6E">
        <w:rPr>
          <w:color w:val="000000"/>
          <w:sz w:val="26"/>
          <w:szCs w:val="26"/>
        </w:rPr>
        <w:t>тия» (2014 г. , 6 мес. 2015 г.).</w:t>
      </w:r>
    </w:p>
    <w:p w:rsidR="00D44F3E" w:rsidRPr="005C1027" w:rsidRDefault="00550B6E" w:rsidP="00797967">
      <w:pPr>
        <w:tabs>
          <w:tab w:val="left" w:pos="7170"/>
        </w:tabs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>Согласно</w:t>
      </w:r>
      <w:r w:rsidRPr="00A456C4">
        <w:rPr>
          <w:rFonts w:eastAsia="Batang"/>
          <w:color w:val="000000"/>
          <w:sz w:val="26"/>
          <w:szCs w:val="26"/>
        </w:rPr>
        <w:t xml:space="preserve"> </w:t>
      </w:r>
      <w:r>
        <w:rPr>
          <w:rFonts w:eastAsia="Batang"/>
          <w:color w:val="000000"/>
          <w:sz w:val="26"/>
          <w:szCs w:val="26"/>
        </w:rPr>
        <w:t>сведениям, п</w:t>
      </w:r>
      <w:r w:rsidRPr="00A456C4">
        <w:rPr>
          <w:rFonts w:eastAsia="Batang"/>
          <w:color w:val="000000"/>
          <w:sz w:val="26"/>
          <w:szCs w:val="26"/>
        </w:rPr>
        <w:t>олученн</w:t>
      </w:r>
      <w:r>
        <w:rPr>
          <w:rFonts w:eastAsia="Batang"/>
          <w:color w:val="000000"/>
          <w:sz w:val="26"/>
          <w:szCs w:val="26"/>
        </w:rPr>
        <w:t>ым</w:t>
      </w:r>
      <w:r w:rsidRPr="00A456C4">
        <w:rPr>
          <w:rFonts w:eastAsia="Batang"/>
          <w:color w:val="000000"/>
          <w:sz w:val="26"/>
          <w:szCs w:val="26"/>
        </w:rPr>
        <w:t xml:space="preserve"> </w:t>
      </w:r>
      <w:r>
        <w:rPr>
          <w:rFonts w:eastAsia="Batang"/>
          <w:color w:val="000000"/>
          <w:sz w:val="26"/>
          <w:szCs w:val="26"/>
        </w:rPr>
        <w:t xml:space="preserve">для расчета </w:t>
      </w:r>
      <w:r w:rsidRPr="00A456C4">
        <w:rPr>
          <w:sz w:val="26"/>
          <w:szCs w:val="26"/>
        </w:rPr>
        <w:t>бюджетной</w:t>
      </w:r>
      <w:r>
        <w:rPr>
          <w:sz w:val="26"/>
          <w:szCs w:val="26"/>
        </w:rPr>
        <w:t xml:space="preserve"> и </w:t>
      </w:r>
      <w:r w:rsidRPr="00A456C4">
        <w:rPr>
          <w:sz w:val="26"/>
          <w:szCs w:val="26"/>
        </w:rPr>
        <w:t>социальной</w:t>
      </w:r>
      <w:r>
        <w:rPr>
          <w:sz w:val="26"/>
          <w:szCs w:val="26"/>
        </w:rPr>
        <w:t xml:space="preserve"> </w:t>
      </w:r>
      <w:r w:rsidRPr="00A456C4"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предоставляемых (планируемых к предоставлению) налоговых льгот, </w:t>
      </w:r>
      <w:r w:rsidR="008A1F53">
        <w:rPr>
          <w:sz w:val="26"/>
          <w:szCs w:val="26"/>
        </w:rPr>
        <w:t xml:space="preserve">управлением экономики </w:t>
      </w:r>
      <w:r w:rsidR="008A1F53" w:rsidRPr="00392A03">
        <w:rPr>
          <w:rFonts w:eastAsia="Batang"/>
          <w:sz w:val="26"/>
          <w:szCs w:val="26"/>
        </w:rPr>
        <w:t>Администрации</w:t>
      </w:r>
      <w:r w:rsidR="008A1F53" w:rsidRPr="00A456C4">
        <w:rPr>
          <w:rFonts w:eastAsia="Batang"/>
          <w:color w:val="000000"/>
          <w:sz w:val="26"/>
          <w:szCs w:val="26"/>
        </w:rPr>
        <w:t xml:space="preserve"> </w:t>
      </w:r>
      <w:r w:rsidRPr="00A456C4">
        <w:rPr>
          <w:rFonts w:eastAsia="Batang"/>
          <w:color w:val="000000"/>
          <w:sz w:val="26"/>
          <w:szCs w:val="26"/>
        </w:rPr>
        <w:t xml:space="preserve">был проведен анализ </w:t>
      </w:r>
      <w:r>
        <w:rPr>
          <w:sz w:val="26"/>
          <w:szCs w:val="26"/>
        </w:rPr>
        <w:t>целесообразности</w:t>
      </w:r>
      <w:r w:rsidRPr="00A456C4">
        <w:rPr>
          <w:sz w:val="26"/>
          <w:szCs w:val="26"/>
        </w:rPr>
        <w:t xml:space="preserve"> </w:t>
      </w:r>
      <w:r>
        <w:rPr>
          <w:rFonts w:eastAsia="Batang"/>
          <w:sz w:val="26"/>
          <w:szCs w:val="26"/>
        </w:rPr>
        <w:t>снижения ставки</w:t>
      </w:r>
      <w:r>
        <w:rPr>
          <w:sz w:val="26"/>
          <w:szCs w:val="26"/>
        </w:rPr>
        <w:t xml:space="preserve"> по земельному налогу. </w:t>
      </w:r>
    </w:p>
    <w:p w:rsidR="00765DF3" w:rsidRDefault="000D69D0" w:rsidP="000D69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C1027">
        <w:rPr>
          <w:rFonts w:ascii="Times New Roman CYR" w:hAnsi="Times New Roman CYR" w:cs="Times New Roman CYR"/>
          <w:sz w:val="26"/>
          <w:szCs w:val="26"/>
        </w:rPr>
        <w:t>Расчет социальной эффективности производился с учетом показателей и мероприятий</w:t>
      </w:r>
      <w:r w:rsidR="00B61FCD">
        <w:rPr>
          <w:rFonts w:ascii="Times New Roman CYR" w:hAnsi="Times New Roman CYR" w:cs="Times New Roman CYR"/>
          <w:sz w:val="26"/>
          <w:szCs w:val="26"/>
        </w:rPr>
        <w:t>, характеризующих</w:t>
      </w:r>
      <w:r w:rsidRPr="005C1027">
        <w:rPr>
          <w:rFonts w:ascii="Times New Roman CYR" w:hAnsi="Times New Roman CYR" w:cs="Times New Roman CYR"/>
          <w:sz w:val="26"/>
          <w:szCs w:val="26"/>
        </w:rPr>
        <w:t xml:space="preserve"> социальн</w:t>
      </w:r>
      <w:r w:rsidR="00B61FCD">
        <w:rPr>
          <w:rFonts w:ascii="Times New Roman CYR" w:hAnsi="Times New Roman CYR" w:cs="Times New Roman CYR"/>
          <w:sz w:val="26"/>
          <w:szCs w:val="26"/>
        </w:rPr>
        <w:t>ый</w:t>
      </w:r>
      <w:r w:rsidRPr="005C1027">
        <w:rPr>
          <w:rFonts w:ascii="Times New Roman CYR" w:hAnsi="Times New Roman CYR" w:cs="Times New Roman CYR"/>
          <w:sz w:val="26"/>
          <w:szCs w:val="26"/>
        </w:rPr>
        <w:t xml:space="preserve"> эффект: </w:t>
      </w:r>
      <w:r w:rsidR="00B61FCD">
        <w:rPr>
          <w:rFonts w:ascii="Times New Roman CYR" w:hAnsi="Times New Roman CYR" w:cs="Times New Roman CYR"/>
          <w:sz w:val="26"/>
          <w:szCs w:val="26"/>
        </w:rPr>
        <w:t xml:space="preserve">рост </w:t>
      </w:r>
      <w:r w:rsidRPr="005C1027">
        <w:rPr>
          <w:sz w:val="26"/>
          <w:szCs w:val="26"/>
        </w:rPr>
        <w:t>среднемесячн</w:t>
      </w:r>
      <w:r w:rsidR="00B61FCD">
        <w:rPr>
          <w:sz w:val="26"/>
          <w:szCs w:val="26"/>
        </w:rPr>
        <w:t>ой</w:t>
      </w:r>
      <w:r w:rsidRPr="005C1027">
        <w:rPr>
          <w:sz w:val="26"/>
          <w:szCs w:val="26"/>
        </w:rPr>
        <w:t xml:space="preserve"> заработн</w:t>
      </w:r>
      <w:r w:rsidR="00B61FCD">
        <w:rPr>
          <w:sz w:val="26"/>
          <w:szCs w:val="26"/>
        </w:rPr>
        <w:t>ой</w:t>
      </w:r>
      <w:r w:rsidRPr="005C1027">
        <w:rPr>
          <w:sz w:val="26"/>
          <w:szCs w:val="26"/>
        </w:rPr>
        <w:t xml:space="preserve"> плат</w:t>
      </w:r>
      <w:r w:rsidR="00B61FCD">
        <w:rPr>
          <w:sz w:val="26"/>
          <w:szCs w:val="26"/>
        </w:rPr>
        <w:t>ы</w:t>
      </w:r>
      <w:r w:rsidRPr="005C1027">
        <w:rPr>
          <w:sz w:val="26"/>
          <w:szCs w:val="26"/>
        </w:rPr>
        <w:t xml:space="preserve">, </w:t>
      </w:r>
      <w:r w:rsidR="00B61FCD">
        <w:rPr>
          <w:sz w:val="26"/>
          <w:szCs w:val="26"/>
        </w:rPr>
        <w:t xml:space="preserve">число </w:t>
      </w:r>
      <w:r w:rsidRPr="005C1027">
        <w:rPr>
          <w:sz w:val="26"/>
          <w:szCs w:val="26"/>
        </w:rPr>
        <w:t>созданны</w:t>
      </w:r>
      <w:r w:rsidR="00B61FCD">
        <w:rPr>
          <w:sz w:val="26"/>
          <w:szCs w:val="26"/>
        </w:rPr>
        <w:t>х</w:t>
      </w:r>
      <w:r w:rsidRPr="005C1027">
        <w:rPr>
          <w:sz w:val="26"/>
          <w:szCs w:val="26"/>
        </w:rPr>
        <w:t xml:space="preserve"> рабочи</w:t>
      </w:r>
      <w:r w:rsidR="00B61FCD">
        <w:rPr>
          <w:sz w:val="26"/>
          <w:szCs w:val="26"/>
        </w:rPr>
        <w:t>х</w:t>
      </w:r>
      <w:r w:rsidRPr="005C1027">
        <w:rPr>
          <w:sz w:val="26"/>
          <w:szCs w:val="26"/>
        </w:rPr>
        <w:t xml:space="preserve"> мест, улучшение условий труда, решение общегородских социальных задач, повышение социальной защищенности населения города (мероприятия), повышение экологической безопасности</w:t>
      </w:r>
      <w:r w:rsidR="00B61FCD">
        <w:rPr>
          <w:sz w:val="26"/>
          <w:szCs w:val="26"/>
        </w:rPr>
        <w:t xml:space="preserve"> и другие</w:t>
      </w:r>
      <w:r w:rsidRPr="005C1027">
        <w:rPr>
          <w:sz w:val="26"/>
          <w:szCs w:val="26"/>
        </w:rPr>
        <w:t>.</w:t>
      </w:r>
      <w:r w:rsidR="00765DF3">
        <w:rPr>
          <w:sz w:val="26"/>
          <w:szCs w:val="26"/>
        </w:rPr>
        <w:t xml:space="preserve"> </w:t>
      </w:r>
    </w:p>
    <w:p w:rsidR="00765DF3" w:rsidRDefault="00550B6E" w:rsidP="000D69D0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По </w:t>
      </w:r>
      <w:r w:rsidR="00B61FCD">
        <w:rPr>
          <w:sz w:val="26"/>
          <w:szCs w:val="26"/>
        </w:rPr>
        <w:t xml:space="preserve">информации, </w:t>
      </w:r>
      <w:r w:rsidR="00765DF3">
        <w:rPr>
          <w:sz w:val="26"/>
          <w:szCs w:val="26"/>
        </w:rPr>
        <w:t xml:space="preserve">представленной </w:t>
      </w:r>
      <w:r w:rsidR="00D140A9" w:rsidRPr="00392A03">
        <w:rPr>
          <w:rFonts w:eastAsia="Batang"/>
          <w:sz w:val="26"/>
          <w:szCs w:val="26"/>
        </w:rPr>
        <w:t>ОАО «Залесье»</w:t>
      </w:r>
      <w:r w:rsidR="00B61FCD">
        <w:rPr>
          <w:rFonts w:eastAsia="Batang"/>
          <w:sz w:val="26"/>
          <w:szCs w:val="26"/>
        </w:rPr>
        <w:t>,</w:t>
      </w:r>
      <w:r>
        <w:rPr>
          <w:rFonts w:eastAsia="Batang"/>
          <w:sz w:val="26"/>
          <w:szCs w:val="26"/>
        </w:rPr>
        <w:t xml:space="preserve"> </w:t>
      </w:r>
      <w:r w:rsidR="001D44AB">
        <w:rPr>
          <w:rFonts w:eastAsia="Batang"/>
          <w:sz w:val="26"/>
          <w:szCs w:val="26"/>
        </w:rPr>
        <w:t>в 201</w:t>
      </w:r>
      <w:r w:rsidR="006873E0">
        <w:rPr>
          <w:rFonts w:eastAsia="Batang"/>
          <w:sz w:val="26"/>
          <w:szCs w:val="26"/>
        </w:rPr>
        <w:t>6</w:t>
      </w:r>
      <w:r w:rsidR="001D44AB">
        <w:rPr>
          <w:rFonts w:eastAsia="Batang"/>
          <w:sz w:val="26"/>
          <w:szCs w:val="26"/>
        </w:rPr>
        <w:t xml:space="preserve"> году </w:t>
      </w:r>
      <w:r w:rsidR="00765DF3">
        <w:rPr>
          <w:rFonts w:eastAsia="Batang"/>
          <w:sz w:val="26"/>
          <w:szCs w:val="26"/>
        </w:rPr>
        <w:t>произо</w:t>
      </w:r>
      <w:r w:rsidR="006873E0">
        <w:rPr>
          <w:rFonts w:eastAsia="Batang"/>
          <w:sz w:val="26"/>
          <w:szCs w:val="26"/>
        </w:rPr>
        <w:t>йдет</w:t>
      </w:r>
      <w:r w:rsidR="00765DF3">
        <w:rPr>
          <w:rFonts w:eastAsia="Batang"/>
          <w:sz w:val="26"/>
          <w:szCs w:val="26"/>
        </w:rPr>
        <w:t xml:space="preserve"> </w:t>
      </w:r>
      <w:r w:rsidR="00D140A9">
        <w:rPr>
          <w:rFonts w:eastAsia="Batang"/>
          <w:sz w:val="26"/>
          <w:szCs w:val="26"/>
        </w:rPr>
        <w:t xml:space="preserve">повышение </w:t>
      </w:r>
      <w:r>
        <w:rPr>
          <w:rFonts w:eastAsia="Batang"/>
          <w:sz w:val="26"/>
          <w:szCs w:val="26"/>
        </w:rPr>
        <w:t xml:space="preserve">заработной платы </w:t>
      </w:r>
      <w:r w:rsidR="00864DE6">
        <w:rPr>
          <w:sz w:val="26"/>
          <w:szCs w:val="26"/>
        </w:rPr>
        <w:t xml:space="preserve">менее </w:t>
      </w:r>
      <w:r w:rsidR="006873E0">
        <w:rPr>
          <w:sz w:val="26"/>
          <w:szCs w:val="26"/>
        </w:rPr>
        <w:t xml:space="preserve">чем на </w:t>
      </w:r>
      <w:r w:rsidR="00864DE6">
        <w:rPr>
          <w:sz w:val="26"/>
          <w:szCs w:val="26"/>
        </w:rPr>
        <w:t>0,5%</w:t>
      </w:r>
      <w:r w:rsidR="00864DE6">
        <w:rPr>
          <w:rFonts w:eastAsia="Batang"/>
          <w:sz w:val="26"/>
          <w:szCs w:val="26"/>
        </w:rPr>
        <w:t xml:space="preserve"> </w:t>
      </w:r>
      <w:r>
        <w:rPr>
          <w:rFonts w:eastAsia="Batang"/>
          <w:sz w:val="26"/>
          <w:szCs w:val="26"/>
        </w:rPr>
        <w:t xml:space="preserve">и </w:t>
      </w:r>
      <w:r w:rsidR="006873E0">
        <w:rPr>
          <w:rFonts w:eastAsia="Batang"/>
          <w:sz w:val="26"/>
          <w:szCs w:val="26"/>
        </w:rPr>
        <w:t xml:space="preserve">незначительное </w:t>
      </w:r>
      <w:r w:rsidR="00D140A9">
        <w:rPr>
          <w:rFonts w:eastAsia="Batang"/>
          <w:sz w:val="26"/>
          <w:szCs w:val="26"/>
        </w:rPr>
        <w:t xml:space="preserve">увеличение </w:t>
      </w:r>
      <w:r w:rsidR="00765DF3">
        <w:rPr>
          <w:rFonts w:eastAsia="Batang"/>
          <w:sz w:val="26"/>
          <w:szCs w:val="26"/>
        </w:rPr>
        <w:t xml:space="preserve">среднесписочной численности </w:t>
      </w:r>
      <w:r>
        <w:rPr>
          <w:rFonts w:eastAsia="Batang"/>
          <w:sz w:val="26"/>
          <w:szCs w:val="26"/>
        </w:rPr>
        <w:t>работников</w:t>
      </w:r>
      <w:r w:rsidR="00B26E29">
        <w:rPr>
          <w:rFonts w:eastAsia="Batang"/>
          <w:sz w:val="26"/>
          <w:szCs w:val="26"/>
        </w:rPr>
        <w:t xml:space="preserve">. </w:t>
      </w:r>
      <w:r w:rsidR="001D44AB">
        <w:rPr>
          <w:sz w:val="26"/>
          <w:szCs w:val="26"/>
        </w:rPr>
        <w:t xml:space="preserve">Выполнение данных обязательств позволяет принять </w:t>
      </w:r>
      <w:r w:rsidR="001D44AB">
        <w:rPr>
          <w:rFonts w:eastAsia="Batang"/>
          <w:sz w:val="26"/>
          <w:szCs w:val="26"/>
        </w:rPr>
        <w:t xml:space="preserve">коэффициент </w:t>
      </w:r>
      <w:r w:rsidR="001D44AB" w:rsidRPr="005C1027">
        <w:rPr>
          <w:rFonts w:ascii="Times New Roman CYR" w:hAnsi="Times New Roman CYR" w:cs="Times New Roman CYR"/>
          <w:sz w:val="26"/>
          <w:szCs w:val="26"/>
        </w:rPr>
        <w:t>социальной эффективности</w:t>
      </w:r>
      <w:r w:rsidR="001D44AB">
        <w:rPr>
          <w:rFonts w:ascii="Times New Roman CYR" w:hAnsi="Times New Roman CYR" w:cs="Times New Roman CYR"/>
          <w:sz w:val="26"/>
          <w:szCs w:val="26"/>
        </w:rPr>
        <w:t xml:space="preserve"> на 2016 год равным 1 (Таблица 2).</w:t>
      </w:r>
      <w:r w:rsidR="00B26E29">
        <w:rPr>
          <w:sz w:val="26"/>
          <w:szCs w:val="26"/>
        </w:rPr>
        <w:t xml:space="preserve"> </w:t>
      </w:r>
    </w:p>
    <w:p w:rsidR="00B84B88" w:rsidRDefault="00375C9D" w:rsidP="004C7D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Расчет бюджетной эффективности был произведен с учетом суммы налоговых платежей, подлежащих уплате в </w:t>
      </w:r>
      <w:r w:rsidR="004C7D1B">
        <w:rPr>
          <w:sz w:val="26"/>
          <w:szCs w:val="26"/>
        </w:rPr>
        <w:t xml:space="preserve">городской </w:t>
      </w:r>
      <w:r>
        <w:rPr>
          <w:sz w:val="26"/>
          <w:szCs w:val="26"/>
        </w:rPr>
        <w:t xml:space="preserve">бюджет, и налоговых льгот для </w:t>
      </w:r>
      <w:r w:rsidR="004C7D1B" w:rsidRPr="00392A03">
        <w:rPr>
          <w:rFonts w:eastAsia="Batang"/>
          <w:sz w:val="26"/>
          <w:szCs w:val="26"/>
        </w:rPr>
        <w:t>ОАО «Залесье»</w:t>
      </w:r>
      <w:r w:rsidR="006873E0">
        <w:rPr>
          <w:sz w:val="26"/>
          <w:szCs w:val="26"/>
        </w:rPr>
        <w:t>, планируемых н</w:t>
      </w:r>
      <w:r>
        <w:rPr>
          <w:sz w:val="26"/>
          <w:szCs w:val="26"/>
        </w:rPr>
        <w:t xml:space="preserve">а </w:t>
      </w:r>
      <w:r w:rsidR="004C7D1B">
        <w:rPr>
          <w:sz w:val="26"/>
          <w:szCs w:val="26"/>
        </w:rPr>
        <w:t>201</w:t>
      </w:r>
      <w:r w:rsidR="007B24C1">
        <w:rPr>
          <w:sz w:val="26"/>
          <w:szCs w:val="26"/>
        </w:rPr>
        <w:t>6</w:t>
      </w:r>
      <w:r>
        <w:rPr>
          <w:sz w:val="26"/>
          <w:szCs w:val="26"/>
        </w:rPr>
        <w:t xml:space="preserve"> год.</w:t>
      </w:r>
      <w:r w:rsidR="004C7D1B">
        <w:rPr>
          <w:sz w:val="26"/>
          <w:szCs w:val="26"/>
        </w:rPr>
        <w:t xml:space="preserve"> 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Значение коэффициента бюджетной эффективности </w:t>
      </w:r>
      <w:r w:rsidR="006873E0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7B24C1">
        <w:rPr>
          <w:rFonts w:ascii="Times New Roman CYR" w:hAnsi="Times New Roman CYR" w:cs="Times New Roman CYR"/>
          <w:sz w:val="26"/>
          <w:szCs w:val="26"/>
        </w:rPr>
        <w:t>2016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 год имеет отрицательное значение </w:t>
      </w:r>
      <w:r w:rsidR="00B84B88">
        <w:rPr>
          <w:rFonts w:ascii="Times New Roman CYR" w:hAnsi="Times New Roman CYR" w:cs="Times New Roman CYR"/>
          <w:sz w:val="26"/>
          <w:szCs w:val="26"/>
        </w:rPr>
        <w:t xml:space="preserve">равное </w:t>
      </w:r>
      <w:r w:rsidRPr="00375C9D">
        <w:rPr>
          <w:rFonts w:ascii="Times New Roman CYR" w:hAnsi="Times New Roman CYR" w:cs="Times New Roman CYR"/>
          <w:sz w:val="26"/>
          <w:szCs w:val="26"/>
        </w:rPr>
        <w:t>-1</w:t>
      </w:r>
      <w:r w:rsidR="00B84B8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84B88" w:rsidRPr="00375C9D">
        <w:rPr>
          <w:rFonts w:ascii="Times New Roman CYR" w:hAnsi="Times New Roman CYR" w:cs="Times New Roman CYR"/>
          <w:sz w:val="26"/>
          <w:szCs w:val="26"/>
        </w:rPr>
        <w:t>(Таблица 3)</w:t>
      </w:r>
      <w:r w:rsidRPr="00375C9D">
        <w:rPr>
          <w:rFonts w:ascii="Times New Roman CYR" w:hAnsi="Times New Roman CYR" w:cs="Times New Roman CYR"/>
          <w:sz w:val="26"/>
          <w:szCs w:val="26"/>
        </w:rPr>
        <w:t>.</w:t>
      </w:r>
    </w:p>
    <w:p w:rsidR="00B84B88" w:rsidRPr="00375C9D" w:rsidRDefault="00B84B88" w:rsidP="00B84B88">
      <w:pPr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Таким образом, </w:t>
      </w:r>
      <w:r w:rsidR="00784C51">
        <w:rPr>
          <w:rFonts w:ascii="Times New Roman CYR" w:hAnsi="Times New Roman CYR" w:cs="Times New Roman CYR"/>
          <w:sz w:val="26"/>
          <w:szCs w:val="26"/>
        </w:rPr>
        <w:t xml:space="preserve">сводная оценка </w:t>
      </w:r>
      <w:r w:rsidRPr="00375C9D">
        <w:rPr>
          <w:rFonts w:ascii="Times New Roman CYR" w:hAnsi="Times New Roman CYR" w:cs="Times New Roman CYR"/>
          <w:sz w:val="26"/>
          <w:szCs w:val="26"/>
        </w:rPr>
        <w:t>социальн</w:t>
      </w:r>
      <w:r w:rsidR="00784C51">
        <w:rPr>
          <w:rFonts w:ascii="Times New Roman CYR" w:hAnsi="Times New Roman CYR" w:cs="Times New Roman CYR"/>
          <w:sz w:val="26"/>
          <w:szCs w:val="26"/>
        </w:rPr>
        <w:t>ой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 и бюджетн</w:t>
      </w:r>
      <w:r w:rsidR="00784C51">
        <w:rPr>
          <w:rFonts w:ascii="Times New Roman CYR" w:hAnsi="Times New Roman CYR" w:cs="Times New Roman CYR"/>
          <w:sz w:val="26"/>
          <w:szCs w:val="26"/>
        </w:rPr>
        <w:t>ой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 эффективност</w:t>
      </w:r>
      <w:r w:rsidR="00784C51">
        <w:rPr>
          <w:rFonts w:ascii="Times New Roman CYR" w:hAnsi="Times New Roman CYR" w:cs="Times New Roman CYR"/>
          <w:sz w:val="26"/>
          <w:szCs w:val="26"/>
        </w:rPr>
        <w:t>и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снижения налоговой ставки по земельному налогу до 0,8% 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признается </w:t>
      </w:r>
      <w:r w:rsidR="006873E0">
        <w:rPr>
          <w:rFonts w:ascii="Times New Roman CYR" w:hAnsi="Times New Roman CYR" w:cs="Times New Roman CYR"/>
          <w:sz w:val="26"/>
          <w:szCs w:val="26"/>
        </w:rPr>
        <w:t xml:space="preserve">равной 0 и </w:t>
      </w:r>
      <w:r>
        <w:rPr>
          <w:rFonts w:ascii="Times New Roman CYR" w:hAnsi="Times New Roman CYR" w:cs="Times New Roman CYR"/>
          <w:sz w:val="26"/>
          <w:szCs w:val="26"/>
        </w:rPr>
        <w:t xml:space="preserve">неудовлетворительной 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(недостаточной). </w:t>
      </w:r>
      <w:r w:rsidR="006873E0">
        <w:rPr>
          <w:rFonts w:ascii="Times New Roman CYR" w:hAnsi="Times New Roman CYR" w:cs="Times New Roman CYR"/>
          <w:sz w:val="26"/>
          <w:szCs w:val="26"/>
        </w:rPr>
        <w:t xml:space="preserve">Сводная </w:t>
      </w:r>
      <w:r>
        <w:rPr>
          <w:rFonts w:ascii="Times New Roman CYR" w:hAnsi="Times New Roman CYR" w:cs="Times New Roman CYR"/>
          <w:sz w:val="26"/>
          <w:szCs w:val="26"/>
        </w:rPr>
        <w:t>информация об оценке эффективности и объемах, планируемых к установлению (установленных ранее)</w:t>
      </w:r>
      <w:r w:rsidR="00784C51">
        <w:rPr>
          <w:rFonts w:ascii="Times New Roman CYR" w:hAnsi="Times New Roman CYR" w:cs="Times New Roman CYR"/>
          <w:sz w:val="26"/>
          <w:szCs w:val="26"/>
        </w:rPr>
        <w:t>,</w:t>
      </w:r>
      <w:r>
        <w:rPr>
          <w:rFonts w:ascii="Times New Roman CYR" w:hAnsi="Times New Roman CYR" w:cs="Times New Roman CYR"/>
          <w:sz w:val="26"/>
          <w:szCs w:val="26"/>
        </w:rPr>
        <w:t xml:space="preserve"> налоговых льгот представлена в </w:t>
      </w:r>
      <w:r w:rsidRPr="00375C9D">
        <w:rPr>
          <w:rFonts w:ascii="Times New Roman CYR" w:hAnsi="Times New Roman CYR" w:cs="Times New Roman CYR"/>
          <w:sz w:val="26"/>
          <w:szCs w:val="26"/>
        </w:rPr>
        <w:t>Таблиц</w:t>
      </w:r>
      <w:r w:rsidR="00471D96">
        <w:rPr>
          <w:rFonts w:ascii="Times New Roman CYR" w:hAnsi="Times New Roman CYR" w:cs="Times New Roman CYR"/>
          <w:sz w:val="26"/>
          <w:szCs w:val="26"/>
        </w:rPr>
        <w:t>е</w:t>
      </w:r>
      <w:r w:rsidRPr="00375C9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375C9D">
        <w:rPr>
          <w:rFonts w:ascii="Times New Roman CYR" w:hAnsi="Times New Roman CYR" w:cs="Times New Roman CYR"/>
          <w:sz w:val="26"/>
          <w:szCs w:val="26"/>
        </w:rPr>
        <w:t>.</w:t>
      </w:r>
    </w:p>
    <w:p w:rsidR="00375C9D" w:rsidRPr="00375C9D" w:rsidRDefault="00375C9D" w:rsidP="004C7D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  <w:r w:rsidRPr="00375C9D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D13FF6" w:rsidRDefault="00D13FF6" w:rsidP="00143976">
      <w:pPr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13FF6" w:rsidRDefault="00D13FF6" w:rsidP="00143976">
      <w:pPr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F3E76" w:rsidRDefault="006F3E76" w:rsidP="00880BEF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E34247" w:rsidRDefault="00E34247" w:rsidP="00880BEF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900AB3" w:rsidRPr="00900AB3" w:rsidRDefault="00900AB3" w:rsidP="00900AB3">
      <w:pPr>
        <w:ind w:firstLine="540"/>
        <w:jc w:val="right"/>
        <w:rPr>
          <w:sz w:val="22"/>
          <w:szCs w:val="22"/>
        </w:rPr>
      </w:pPr>
      <w:r w:rsidRPr="00900AB3">
        <w:rPr>
          <w:sz w:val="22"/>
          <w:szCs w:val="22"/>
        </w:rPr>
        <w:lastRenderedPageBreak/>
        <w:t>Таблица 1</w:t>
      </w:r>
    </w:p>
    <w:p w:rsidR="00EB1F8C" w:rsidRPr="00D853CE" w:rsidRDefault="00EB1F8C" w:rsidP="00EB1F8C">
      <w:pPr>
        <w:ind w:firstLine="540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 xml:space="preserve">Расчет суммы недополученных доходов городского бюджета в результате установления налоговых льгот на </w:t>
      </w:r>
      <w:r w:rsidR="00D853CE" w:rsidRPr="00D853CE">
        <w:rPr>
          <w:b/>
          <w:sz w:val="22"/>
          <w:szCs w:val="22"/>
        </w:rPr>
        <w:t>201</w:t>
      </w:r>
      <w:r w:rsidR="00E34247" w:rsidRPr="00A32CB9">
        <w:rPr>
          <w:b/>
          <w:sz w:val="22"/>
          <w:szCs w:val="22"/>
        </w:rPr>
        <w:t>6</w:t>
      </w:r>
      <w:r w:rsidR="00B25C8F">
        <w:rPr>
          <w:b/>
          <w:sz w:val="22"/>
          <w:szCs w:val="22"/>
        </w:rPr>
        <w:t xml:space="preserve"> </w:t>
      </w:r>
      <w:r w:rsidR="00D853CE" w:rsidRPr="00D853CE">
        <w:rPr>
          <w:b/>
          <w:sz w:val="22"/>
          <w:szCs w:val="22"/>
        </w:rPr>
        <w:t>год</w:t>
      </w:r>
    </w:p>
    <w:p w:rsidR="00EB1F8C" w:rsidRPr="00D853CE" w:rsidRDefault="00EB1F8C" w:rsidP="00EB1F8C">
      <w:pPr>
        <w:ind w:firstLine="540"/>
        <w:jc w:val="center"/>
        <w:rPr>
          <w:sz w:val="22"/>
          <w:szCs w:val="22"/>
        </w:rPr>
      </w:pPr>
    </w:p>
    <w:p w:rsidR="00EB1F8C" w:rsidRPr="00982434" w:rsidRDefault="00EB1F8C" w:rsidP="00EB1F8C">
      <w:pPr>
        <w:ind w:hanging="180"/>
        <w:rPr>
          <w:sz w:val="22"/>
          <w:szCs w:val="22"/>
          <w:u w:val="single"/>
        </w:rPr>
      </w:pPr>
      <w:r w:rsidRPr="00D853CE">
        <w:rPr>
          <w:sz w:val="22"/>
          <w:szCs w:val="22"/>
        </w:rPr>
        <w:t>Вид налога</w:t>
      </w:r>
      <w:r w:rsidRPr="00982434">
        <w:rPr>
          <w:sz w:val="22"/>
          <w:szCs w:val="22"/>
          <w:u w:val="single"/>
        </w:rPr>
        <w:t xml:space="preserve"> </w:t>
      </w:r>
      <w:r w:rsidR="00982434">
        <w:rPr>
          <w:sz w:val="22"/>
          <w:szCs w:val="22"/>
          <w:u w:val="single"/>
        </w:rPr>
        <w:t xml:space="preserve"> </w:t>
      </w:r>
      <w:r w:rsidRPr="00982434">
        <w:rPr>
          <w:sz w:val="22"/>
          <w:szCs w:val="22"/>
          <w:u w:val="single"/>
        </w:rPr>
        <w:t>земельный налог</w:t>
      </w:r>
      <w:r w:rsidR="00982434">
        <w:rPr>
          <w:sz w:val="22"/>
          <w:szCs w:val="22"/>
          <w:u w:val="single"/>
        </w:rPr>
        <w:t xml:space="preserve"> </w:t>
      </w:r>
    </w:p>
    <w:p w:rsidR="00EB1F8C" w:rsidRPr="00D853CE" w:rsidRDefault="00EB1F8C" w:rsidP="00EB1F8C">
      <w:pPr>
        <w:ind w:firstLine="540"/>
        <w:jc w:val="center"/>
        <w:rPr>
          <w:b/>
          <w:sz w:val="22"/>
          <w:szCs w:val="22"/>
        </w:rPr>
      </w:pPr>
    </w:p>
    <w:tbl>
      <w:tblPr>
        <w:tblW w:w="972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235"/>
        <w:gridCol w:w="1944"/>
        <w:gridCol w:w="3821"/>
      </w:tblGrid>
      <w:tr w:rsidR="00EB1F8C" w:rsidRPr="00D853CE" w:rsidTr="00653DA0">
        <w:trPr>
          <w:trHeight w:val="1496"/>
          <w:jc w:val="center"/>
        </w:trPr>
        <w:tc>
          <w:tcPr>
            <w:tcW w:w="720" w:type="dxa"/>
            <w:vAlign w:val="center"/>
          </w:tcPr>
          <w:p w:rsidR="00EB1F8C" w:rsidRPr="00D853CE" w:rsidRDefault="00EB1F8C" w:rsidP="00EB1F8C">
            <w:pPr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№</w:t>
            </w:r>
          </w:p>
          <w:p w:rsidR="00EB1F8C" w:rsidRPr="00D853CE" w:rsidRDefault="00EB1F8C" w:rsidP="00EB1F8C">
            <w:pPr>
              <w:rPr>
                <w:b/>
                <w:sz w:val="22"/>
                <w:szCs w:val="22"/>
              </w:rPr>
            </w:pPr>
            <w:proofErr w:type="gramStart"/>
            <w:r w:rsidRPr="00D853CE">
              <w:rPr>
                <w:b/>
                <w:sz w:val="22"/>
                <w:szCs w:val="22"/>
              </w:rPr>
              <w:t>п</w:t>
            </w:r>
            <w:proofErr w:type="gramEnd"/>
            <w:r w:rsidRPr="00D853C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35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 xml:space="preserve">Наименование  налогоплательщика </w:t>
            </w:r>
          </w:p>
        </w:tc>
        <w:tc>
          <w:tcPr>
            <w:tcW w:w="1944" w:type="dxa"/>
            <w:vAlign w:val="center"/>
          </w:tcPr>
          <w:p w:rsidR="00EB1F8C" w:rsidRPr="00D853CE" w:rsidRDefault="00EB1F8C" w:rsidP="00546804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Содержание налоговой льготы</w:t>
            </w:r>
          </w:p>
        </w:tc>
        <w:tc>
          <w:tcPr>
            <w:tcW w:w="3821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 xml:space="preserve">Сумма недополученных доходов городского бюджета в результате установления налоговой льготы, </w:t>
            </w:r>
          </w:p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(тыс. руб.)</w:t>
            </w:r>
          </w:p>
        </w:tc>
      </w:tr>
      <w:tr w:rsidR="00EB1F8C" w:rsidRPr="00D853CE" w:rsidTr="00653DA0">
        <w:trPr>
          <w:jc w:val="center"/>
        </w:trPr>
        <w:tc>
          <w:tcPr>
            <w:tcW w:w="720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35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44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21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4</w:t>
            </w:r>
          </w:p>
        </w:tc>
      </w:tr>
      <w:tr w:rsidR="003F566B" w:rsidRPr="00D853CE" w:rsidTr="003F566B">
        <w:trPr>
          <w:trHeight w:val="393"/>
          <w:jc w:val="center"/>
        </w:trPr>
        <w:tc>
          <w:tcPr>
            <w:tcW w:w="720" w:type="dxa"/>
            <w:vAlign w:val="center"/>
          </w:tcPr>
          <w:p w:rsidR="003F566B" w:rsidRPr="00D853CE" w:rsidRDefault="003F566B" w:rsidP="00EB1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35" w:type="dxa"/>
            <w:vAlign w:val="center"/>
          </w:tcPr>
          <w:p w:rsidR="003F566B" w:rsidRPr="00D853CE" w:rsidRDefault="003F566B" w:rsidP="00EB1F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«Залесье»</w:t>
            </w:r>
          </w:p>
        </w:tc>
        <w:tc>
          <w:tcPr>
            <w:tcW w:w="1944" w:type="dxa"/>
            <w:vMerge w:val="restart"/>
            <w:vAlign w:val="center"/>
          </w:tcPr>
          <w:p w:rsidR="003F566B" w:rsidRPr="005756E9" w:rsidRDefault="003F566B" w:rsidP="00B91793">
            <w:pPr>
              <w:jc w:val="center"/>
              <w:rPr>
                <w:sz w:val="22"/>
                <w:szCs w:val="22"/>
              </w:rPr>
            </w:pPr>
            <w:r w:rsidRPr="00D4712C">
              <w:t xml:space="preserve">Снижение налоговой ставки до </w:t>
            </w:r>
            <w:r>
              <w:t>0,8</w:t>
            </w:r>
            <w:r w:rsidRPr="00D4712C">
              <w:t>%</w:t>
            </w:r>
          </w:p>
        </w:tc>
        <w:tc>
          <w:tcPr>
            <w:tcW w:w="3821" w:type="dxa"/>
            <w:vAlign w:val="center"/>
          </w:tcPr>
          <w:p w:rsidR="003F566B" w:rsidRPr="005756E9" w:rsidRDefault="003F566B" w:rsidP="00EB1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449,2</w:t>
            </w:r>
          </w:p>
        </w:tc>
      </w:tr>
      <w:tr w:rsidR="003F566B" w:rsidRPr="00D853CE" w:rsidTr="00653DA0">
        <w:trPr>
          <w:jc w:val="center"/>
        </w:trPr>
        <w:tc>
          <w:tcPr>
            <w:tcW w:w="720" w:type="dxa"/>
            <w:vAlign w:val="center"/>
          </w:tcPr>
          <w:p w:rsidR="003F566B" w:rsidRPr="00D853CE" w:rsidRDefault="003F566B" w:rsidP="00EB1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5" w:type="dxa"/>
            <w:vAlign w:val="center"/>
          </w:tcPr>
          <w:p w:rsidR="003F566B" w:rsidRPr="00D853CE" w:rsidRDefault="003F566B" w:rsidP="00EB1F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категории</w:t>
            </w:r>
          </w:p>
        </w:tc>
        <w:tc>
          <w:tcPr>
            <w:tcW w:w="1944" w:type="dxa"/>
            <w:vMerge/>
            <w:vAlign w:val="center"/>
          </w:tcPr>
          <w:p w:rsidR="003F566B" w:rsidRPr="005756E9" w:rsidRDefault="003F566B" w:rsidP="00EB1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dxa"/>
            <w:vAlign w:val="center"/>
          </w:tcPr>
          <w:p w:rsidR="003F566B" w:rsidRPr="005756E9" w:rsidRDefault="003F566B" w:rsidP="00EB1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449,2</w:t>
            </w:r>
          </w:p>
        </w:tc>
      </w:tr>
    </w:tbl>
    <w:p w:rsidR="00CB5691" w:rsidRPr="00D853CE" w:rsidRDefault="00CB5691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E34247" w:rsidRDefault="00E34247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EB1F8C" w:rsidRDefault="00900AB3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Таблица </w:t>
      </w:r>
      <w:r w:rsidR="007C4576">
        <w:rPr>
          <w:sz w:val="22"/>
          <w:szCs w:val="22"/>
        </w:rPr>
        <w:t>2</w:t>
      </w:r>
    </w:p>
    <w:p w:rsidR="00E34247" w:rsidRPr="00D853CE" w:rsidRDefault="00E34247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4827D3" w:rsidRPr="004827D3" w:rsidRDefault="004827D3" w:rsidP="004827D3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  <w:r w:rsidRPr="004827D3">
        <w:rPr>
          <w:b/>
          <w:sz w:val="22"/>
          <w:szCs w:val="22"/>
        </w:rPr>
        <w:t>Расчет коэффициента социальной эффективности налоговых льгот по категориям налогоплательщиков (</w:t>
      </w:r>
      <w:r w:rsidRPr="004827D3">
        <w:rPr>
          <w:b/>
          <w:color w:val="000000"/>
          <w:sz w:val="22"/>
          <w:szCs w:val="22"/>
        </w:rPr>
        <w:t>организациям</w:t>
      </w:r>
      <w:r w:rsidRPr="004827D3">
        <w:rPr>
          <w:b/>
          <w:sz w:val="22"/>
          <w:szCs w:val="22"/>
        </w:rPr>
        <w:t xml:space="preserve">, некоммерческим объединениям граждан и индивидуальным предпринимателям) </w:t>
      </w:r>
      <w:r w:rsidR="001D44AB" w:rsidRPr="00D853CE">
        <w:rPr>
          <w:b/>
          <w:sz w:val="22"/>
          <w:szCs w:val="22"/>
        </w:rPr>
        <w:t>на 201</w:t>
      </w:r>
      <w:r w:rsidR="001D44AB" w:rsidRPr="00A32CB9">
        <w:rPr>
          <w:b/>
          <w:sz w:val="22"/>
          <w:szCs w:val="22"/>
        </w:rPr>
        <w:t>6</w:t>
      </w:r>
      <w:r w:rsidR="001D44AB">
        <w:rPr>
          <w:b/>
          <w:sz w:val="22"/>
          <w:szCs w:val="22"/>
        </w:rPr>
        <w:t xml:space="preserve"> </w:t>
      </w:r>
      <w:r w:rsidR="001D44AB" w:rsidRPr="00D853CE">
        <w:rPr>
          <w:b/>
          <w:sz w:val="22"/>
          <w:szCs w:val="22"/>
        </w:rPr>
        <w:t>год</w:t>
      </w:r>
    </w:p>
    <w:p w:rsidR="004827D3" w:rsidRPr="00094869" w:rsidRDefault="004827D3" w:rsidP="004827D3">
      <w:pPr>
        <w:tabs>
          <w:tab w:val="left" w:pos="360"/>
          <w:tab w:val="left" w:pos="540"/>
        </w:tabs>
        <w:rPr>
          <w:sz w:val="22"/>
          <w:szCs w:val="22"/>
          <w:u w:val="single"/>
        </w:rPr>
      </w:pPr>
      <w:r w:rsidRPr="004827D3">
        <w:rPr>
          <w:sz w:val="22"/>
          <w:szCs w:val="22"/>
        </w:rPr>
        <w:t>Вид налога</w:t>
      </w:r>
      <w:r w:rsidRPr="00094869">
        <w:rPr>
          <w:sz w:val="22"/>
          <w:szCs w:val="22"/>
          <w:u w:val="single"/>
        </w:rPr>
        <w:t xml:space="preserve"> </w:t>
      </w:r>
      <w:r w:rsidR="00094869" w:rsidRPr="00094869">
        <w:rPr>
          <w:sz w:val="22"/>
          <w:szCs w:val="22"/>
          <w:u w:val="single"/>
        </w:rPr>
        <w:t xml:space="preserve"> </w:t>
      </w:r>
      <w:r w:rsidRPr="00094869">
        <w:rPr>
          <w:sz w:val="22"/>
          <w:szCs w:val="22"/>
          <w:u w:val="single"/>
        </w:rPr>
        <w:t>земельный налог</w:t>
      </w:r>
    </w:p>
    <w:p w:rsidR="004827D3" w:rsidRPr="004827D3" w:rsidRDefault="004827D3" w:rsidP="004827D3">
      <w:pPr>
        <w:tabs>
          <w:tab w:val="left" w:pos="360"/>
          <w:tab w:val="left" w:pos="540"/>
        </w:tabs>
        <w:rPr>
          <w:sz w:val="22"/>
          <w:szCs w:val="22"/>
        </w:rPr>
      </w:pPr>
      <w:r w:rsidRPr="004827D3">
        <w:rPr>
          <w:sz w:val="22"/>
          <w:szCs w:val="22"/>
        </w:rPr>
        <w:t xml:space="preserve">Наименование категории налогоплательщиков </w:t>
      </w:r>
      <w:r w:rsidR="00982434" w:rsidRPr="00094869">
        <w:rPr>
          <w:sz w:val="22"/>
          <w:szCs w:val="22"/>
          <w:u w:val="single"/>
        </w:rPr>
        <w:t xml:space="preserve">  организации</w:t>
      </w:r>
      <w:r w:rsidR="00094869" w:rsidRPr="00094869">
        <w:rPr>
          <w:sz w:val="22"/>
          <w:szCs w:val="22"/>
          <w:u w:val="single"/>
        </w:rPr>
        <w:t xml:space="preserve">  </w:t>
      </w:r>
    </w:p>
    <w:p w:rsidR="004827D3" w:rsidRPr="004827D3" w:rsidRDefault="004827D3" w:rsidP="004827D3">
      <w:pPr>
        <w:tabs>
          <w:tab w:val="left" w:pos="360"/>
          <w:tab w:val="left" w:pos="540"/>
        </w:tabs>
        <w:rPr>
          <w:sz w:val="22"/>
          <w:szCs w:val="22"/>
        </w:rPr>
      </w:pPr>
      <w:r w:rsidRPr="004827D3">
        <w:rPr>
          <w:sz w:val="22"/>
          <w:szCs w:val="22"/>
        </w:rPr>
        <w:t>Наименование налогоплательщика</w:t>
      </w:r>
      <w:r w:rsidRPr="00094869">
        <w:rPr>
          <w:sz w:val="22"/>
          <w:szCs w:val="22"/>
          <w:u w:val="single"/>
        </w:rPr>
        <w:t xml:space="preserve"> </w:t>
      </w:r>
      <w:r w:rsidR="00094869" w:rsidRPr="00094869">
        <w:rPr>
          <w:sz w:val="22"/>
          <w:szCs w:val="22"/>
          <w:u w:val="single"/>
        </w:rPr>
        <w:t xml:space="preserve">  </w:t>
      </w:r>
      <w:r w:rsidR="0058576C" w:rsidRPr="00094869">
        <w:rPr>
          <w:sz w:val="22"/>
          <w:szCs w:val="22"/>
          <w:u w:val="single"/>
        </w:rPr>
        <w:t>ОАО «Залесье»</w:t>
      </w:r>
    </w:p>
    <w:p w:rsidR="004827D3" w:rsidRPr="004827D3" w:rsidRDefault="004827D3" w:rsidP="004827D3">
      <w:pPr>
        <w:tabs>
          <w:tab w:val="left" w:pos="360"/>
          <w:tab w:val="left" w:pos="540"/>
        </w:tabs>
        <w:rPr>
          <w:sz w:val="22"/>
          <w:szCs w:val="22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60"/>
        <w:gridCol w:w="1872"/>
        <w:gridCol w:w="1800"/>
        <w:gridCol w:w="1800"/>
      </w:tblGrid>
      <w:tr w:rsidR="004827D3" w:rsidRPr="004827D3" w:rsidTr="005756E9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№</w:t>
            </w:r>
          </w:p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4827D3">
              <w:rPr>
                <w:b/>
                <w:sz w:val="22"/>
                <w:szCs w:val="22"/>
              </w:rPr>
              <w:t>п</w:t>
            </w:r>
            <w:proofErr w:type="gramEnd"/>
            <w:r w:rsidRPr="004827D3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Показатели социального эффекта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827D3" w:rsidRPr="004827D3" w:rsidTr="005756E9">
        <w:trPr>
          <w:trHeight w:val="10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5</w:t>
            </w:r>
          </w:p>
        </w:tc>
      </w:tr>
      <w:tr w:rsidR="004827D3" w:rsidRPr="004827D3" w:rsidTr="005756E9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 w:rsidP="00784C51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Среднемесячная заработная плата</w:t>
            </w:r>
            <w:r w:rsidR="00784C51">
              <w:rPr>
                <w:sz w:val="22"/>
                <w:szCs w:val="22"/>
              </w:rPr>
              <w:t xml:space="preserve">, </w:t>
            </w:r>
            <w:r w:rsidRPr="004827D3">
              <w:rPr>
                <w:sz w:val="22"/>
                <w:szCs w:val="22"/>
              </w:rPr>
              <w:t>руб.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E4283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11839,2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5756E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5756E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</w:t>
            </w:r>
          </w:p>
        </w:tc>
      </w:tr>
      <w:tr w:rsidR="004827D3" w:rsidRPr="004827D3" w:rsidTr="005756E9">
        <w:trPr>
          <w:trHeight w:val="3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 w:rsidP="00784C51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Созданные рабочие места</w:t>
            </w:r>
            <w:r w:rsidR="00784C51">
              <w:rPr>
                <w:sz w:val="22"/>
                <w:szCs w:val="22"/>
              </w:rPr>
              <w:t>,</w:t>
            </w:r>
            <w:r w:rsidRPr="004827D3"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E4283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5756E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5756E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27D3" w:rsidRPr="004827D3" w:rsidTr="00D140A9">
        <w:trPr>
          <w:trHeight w:val="3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Улучшение условий труда (мероприятия)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D140A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D140A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D140A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140A9" w:rsidRPr="004827D3" w:rsidTr="00D140A9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Решение общегородских социальных   задач (мероприятия)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140A9" w:rsidRPr="004827D3" w:rsidTr="00D140A9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Повышение социальной защищенности населения города</w:t>
            </w:r>
          </w:p>
          <w:p w:rsidR="00D140A9" w:rsidRPr="004827D3" w:rsidRDefault="00D140A9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140A9" w:rsidRPr="004827D3" w:rsidTr="00D140A9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Предоставление муниципальных услуг более высокого, чем утвержденные стандарты, качества (мероприятия, показатели качества)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140A9" w:rsidRPr="004827D3" w:rsidTr="00D140A9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0A9" w:rsidRPr="004827D3" w:rsidRDefault="00D140A9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Повышение экологической безопасности</w:t>
            </w:r>
          </w:p>
          <w:p w:rsidR="00D140A9" w:rsidRPr="004827D3" w:rsidRDefault="00D140A9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A9" w:rsidRPr="004827D3" w:rsidRDefault="00D140A9" w:rsidP="00041871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827D3" w:rsidRPr="004827D3" w:rsidTr="005756E9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 xml:space="preserve">Коэффициент социальной эффективности  </w:t>
            </w:r>
          </w:p>
          <w:p w:rsidR="004827D3" w:rsidRPr="004827D3" w:rsidRDefault="004827D3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(0 или 1)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D3" w:rsidRPr="004827D3" w:rsidRDefault="004827D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4827D3" w:rsidRPr="004827D3" w:rsidRDefault="00C237E8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3F566B" w:rsidRDefault="00986AA2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3F56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7D3" w:rsidRPr="003F566B" w:rsidRDefault="00986AA2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3F566B">
              <w:rPr>
                <w:b/>
                <w:sz w:val="22"/>
                <w:szCs w:val="22"/>
              </w:rPr>
              <w:t>1</w:t>
            </w:r>
          </w:p>
        </w:tc>
      </w:tr>
    </w:tbl>
    <w:p w:rsidR="004827D3" w:rsidRPr="004827D3" w:rsidRDefault="004827D3" w:rsidP="004827D3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</w:p>
    <w:p w:rsidR="00900AB3" w:rsidRPr="005756E9" w:rsidRDefault="004827D3" w:rsidP="005756E9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  <w:r w:rsidRPr="004827D3">
        <w:rPr>
          <w:sz w:val="22"/>
          <w:szCs w:val="22"/>
        </w:rPr>
        <w:br w:type="page"/>
      </w:r>
      <w:r w:rsidR="00900AB3" w:rsidRPr="005756E9">
        <w:rPr>
          <w:sz w:val="22"/>
          <w:szCs w:val="22"/>
        </w:rPr>
        <w:lastRenderedPageBreak/>
        <w:t xml:space="preserve">Таблица </w:t>
      </w:r>
      <w:r w:rsidR="00017B67" w:rsidRPr="005756E9">
        <w:rPr>
          <w:sz w:val="22"/>
          <w:szCs w:val="22"/>
        </w:rPr>
        <w:t>3</w:t>
      </w:r>
    </w:p>
    <w:p w:rsidR="00EB1F8C" w:rsidRPr="005756E9" w:rsidRDefault="00EB1F8C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  <w:r w:rsidRPr="005756E9">
        <w:rPr>
          <w:b/>
          <w:sz w:val="22"/>
          <w:szCs w:val="22"/>
        </w:rPr>
        <w:t xml:space="preserve">Расчет коэффициента бюджетной эффективности налоговых льгот </w:t>
      </w:r>
    </w:p>
    <w:p w:rsidR="00EB1F8C" w:rsidRPr="005756E9" w:rsidRDefault="00EB1F8C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  <w:r w:rsidRPr="005756E9">
        <w:rPr>
          <w:b/>
          <w:sz w:val="22"/>
          <w:szCs w:val="22"/>
        </w:rPr>
        <w:t>по категориям налогоплательщиков (</w:t>
      </w:r>
      <w:r w:rsidRPr="005756E9">
        <w:rPr>
          <w:b/>
          <w:color w:val="000000"/>
          <w:sz w:val="22"/>
          <w:szCs w:val="22"/>
        </w:rPr>
        <w:t>организациям</w:t>
      </w:r>
      <w:r w:rsidRPr="005756E9">
        <w:rPr>
          <w:b/>
          <w:sz w:val="22"/>
          <w:szCs w:val="22"/>
        </w:rPr>
        <w:t>, индивидуальным предпринимателям)</w:t>
      </w:r>
    </w:p>
    <w:p w:rsidR="00EB1F8C" w:rsidRPr="005756E9" w:rsidRDefault="001D44AB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>на 201</w:t>
      </w:r>
      <w:r w:rsidRPr="00A32CB9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</w:t>
      </w:r>
      <w:r w:rsidRPr="00D853CE">
        <w:rPr>
          <w:b/>
          <w:sz w:val="22"/>
          <w:szCs w:val="22"/>
        </w:rPr>
        <w:t>год</w:t>
      </w:r>
    </w:p>
    <w:p w:rsidR="00EB1F8C" w:rsidRPr="005756E9" w:rsidRDefault="00EB1F8C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</w:p>
    <w:p w:rsidR="00EB1F8C" w:rsidRPr="005756E9" w:rsidRDefault="00EB1F8C" w:rsidP="00EB1F8C">
      <w:pPr>
        <w:ind w:hanging="180"/>
        <w:rPr>
          <w:sz w:val="22"/>
          <w:szCs w:val="22"/>
        </w:rPr>
      </w:pPr>
      <w:r w:rsidRPr="005756E9">
        <w:rPr>
          <w:sz w:val="22"/>
          <w:szCs w:val="22"/>
        </w:rPr>
        <w:t>Вид налога</w:t>
      </w:r>
      <w:r w:rsidR="00D853CE" w:rsidRPr="005756E9">
        <w:rPr>
          <w:sz w:val="22"/>
          <w:szCs w:val="22"/>
        </w:rPr>
        <w:t xml:space="preserve"> </w:t>
      </w:r>
      <w:r w:rsidR="00094869">
        <w:rPr>
          <w:sz w:val="22"/>
          <w:szCs w:val="22"/>
          <w:u w:val="single"/>
        </w:rPr>
        <w:t xml:space="preserve">  </w:t>
      </w:r>
      <w:r w:rsidRPr="005756E9">
        <w:rPr>
          <w:sz w:val="22"/>
          <w:szCs w:val="22"/>
          <w:u w:val="single"/>
        </w:rPr>
        <w:t>земельный налог</w:t>
      </w:r>
    </w:p>
    <w:p w:rsidR="00EB1F8C" w:rsidRPr="005756E9" w:rsidRDefault="00EB1F8C" w:rsidP="00EB1F8C">
      <w:pPr>
        <w:ind w:hanging="180"/>
        <w:rPr>
          <w:sz w:val="22"/>
          <w:szCs w:val="22"/>
        </w:rPr>
      </w:pPr>
      <w:r w:rsidRPr="005756E9">
        <w:rPr>
          <w:sz w:val="22"/>
          <w:szCs w:val="22"/>
        </w:rPr>
        <w:t>Наименование категории налогоплательщиков</w:t>
      </w:r>
      <w:r w:rsidR="00094869">
        <w:rPr>
          <w:sz w:val="22"/>
          <w:szCs w:val="22"/>
          <w:u w:val="single"/>
        </w:rPr>
        <w:t xml:space="preserve">   организации </w:t>
      </w:r>
      <w:r w:rsidRPr="005756E9">
        <w:rPr>
          <w:sz w:val="22"/>
          <w:szCs w:val="22"/>
        </w:rPr>
        <w:t xml:space="preserve"> </w:t>
      </w:r>
    </w:p>
    <w:p w:rsidR="00EB1F8C" w:rsidRPr="00094869" w:rsidRDefault="00EB1F8C" w:rsidP="00EB1F8C">
      <w:pPr>
        <w:ind w:hanging="180"/>
        <w:rPr>
          <w:sz w:val="22"/>
          <w:szCs w:val="22"/>
          <w:u w:val="single"/>
        </w:rPr>
      </w:pPr>
      <w:r w:rsidRPr="005756E9">
        <w:rPr>
          <w:sz w:val="22"/>
          <w:szCs w:val="22"/>
        </w:rPr>
        <w:t>Наименование налогоплательщика</w:t>
      </w:r>
      <w:r w:rsidRPr="00094869">
        <w:rPr>
          <w:sz w:val="22"/>
          <w:szCs w:val="22"/>
          <w:u w:val="single"/>
        </w:rPr>
        <w:t xml:space="preserve"> </w:t>
      </w:r>
      <w:r w:rsidR="00C871A3" w:rsidRPr="00094869">
        <w:rPr>
          <w:sz w:val="22"/>
          <w:szCs w:val="22"/>
          <w:u w:val="single"/>
        </w:rPr>
        <w:t xml:space="preserve"> </w:t>
      </w:r>
      <w:r w:rsidR="00094869" w:rsidRPr="00094869">
        <w:rPr>
          <w:sz w:val="22"/>
          <w:szCs w:val="22"/>
          <w:u w:val="single"/>
        </w:rPr>
        <w:t xml:space="preserve"> </w:t>
      </w:r>
      <w:r w:rsidR="00C871A3" w:rsidRPr="00094869">
        <w:rPr>
          <w:sz w:val="22"/>
          <w:szCs w:val="22"/>
          <w:u w:val="single"/>
        </w:rPr>
        <w:t>ОАО «Залесье»</w:t>
      </w:r>
    </w:p>
    <w:p w:rsidR="00EB1F8C" w:rsidRPr="005756E9" w:rsidRDefault="00EB1F8C" w:rsidP="00EB1F8C">
      <w:pPr>
        <w:ind w:firstLine="708"/>
        <w:rPr>
          <w:sz w:val="22"/>
          <w:szCs w:val="22"/>
        </w:rPr>
      </w:pPr>
      <w:r w:rsidRPr="005756E9">
        <w:rPr>
          <w:sz w:val="22"/>
          <w:szCs w:val="22"/>
        </w:rPr>
        <w:t xml:space="preserve"> </w:t>
      </w:r>
    </w:p>
    <w:tbl>
      <w:tblPr>
        <w:tblW w:w="9613" w:type="dxa"/>
        <w:jc w:val="center"/>
        <w:tblInd w:w="-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"/>
        <w:gridCol w:w="4280"/>
        <w:gridCol w:w="1455"/>
        <w:gridCol w:w="1671"/>
        <w:gridCol w:w="1589"/>
      </w:tblGrid>
      <w:tr w:rsidR="00C871A3" w:rsidRPr="005756E9" w:rsidTr="006C1065">
        <w:trPr>
          <w:trHeight w:val="1771"/>
          <w:jc w:val="center"/>
        </w:trPr>
        <w:tc>
          <w:tcPr>
            <w:tcW w:w="618" w:type="dxa"/>
            <w:vAlign w:val="center"/>
          </w:tcPr>
          <w:p w:rsidR="00C871A3" w:rsidRPr="005756E9" w:rsidRDefault="00C871A3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756E9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756E9">
              <w:rPr>
                <w:b/>
                <w:sz w:val="22"/>
                <w:szCs w:val="22"/>
              </w:rPr>
              <w:t>/</w:t>
            </w:r>
            <w:proofErr w:type="spellStart"/>
            <w:r w:rsidRPr="005756E9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80" w:type="dxa"/>
            <w:vAlign w:val="center"/>
          </w:tcPr>
          <w:p w:rsidR="00C871A3" w:rsidRPr="005756E9" w:rsidRDefault="00C871A3" w:rsidP="00EB1F8C">
            <w:pPr>
              <w:tabs>
                <w:tab w:val="left" w:pos="252"/>
              </w:tabs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55" w:type="dxa"/>
            <w:vAlign w:val="center"/>
          </w:tcPr>
          <w:p w:rsidR="00C871A3" w:rsidRPr="004827D3" w:rsidRDefault="00C871A3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71" w:type="dxa"/>
            <w:vAlign w:val="center"/>
          </w:tcPr>
          <w:p w:rsidR="00C871A3" w:rsidRPr="004827D3" w:rsidRDefault="00C871A3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89" w:type="dxa"/>
            <w:vAlign w:val="center"/>
          </w:tcPr>
          <w:p w:rsidR="00C871A3" w:rsidRPr="004827D3" w:rsidRDefault="00C871A3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871A3" w:rsidRPr="005756E9" w:rsidTr="006C1065">
        <w:trPr>
          <w:trHeight w:val="298"/>
          <w:jc w:val="center"/>
        </w:trPr>
        <w:tc>
          <w:tcPr>
            <w:tcW w:w="618" w:type="dxa"/>
            <w:vAlign w:val="center"/>
          </w:tcPr>
          <w:p w:rsidR="00C871A3" w:rsidRPr="005756E9" w:rsidRDefault="00C871A3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80" w:type="dxa"/>
            <w:vAlign w:val="center"/>
          </w:tcPr>
          <w:p w:rsidR="00C871A3" w:rsidRPr="005756E9" w:rsidRDefault="00C871A3" w:rsidP="00EB1F8C">
            <w:pPr>
              <w:ind w:left="-405" w:firstLine="405"/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55" w:type="dxa"/>
          </w:tcPr>
          <w:p w:rsidR="00C871A3" w:rsidRPr="005756E9" w:rsidRDefault="00C871A3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center"/>
          </w:tcPr>
          <w:p w:rsidR="00C871A3" w:rsidRPr="005756E9" w:rsidRDefault="00C871A3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9" w:type="dxa"/>
          </w:tcPr>
          <w:p w:rsidR="00C871A3" w:rsidRPr="005756E9" w:rsidRDefault="00C871A3" w:rsidP="00EB1F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871A3" w:rsidRPr="005756E9" w:rsidTr="006C1065">
        <w:trPr>
          <w:trHeight w:val="1473"/>
          <w:jc w:val="center"/>
        </w:trPr>
        <w:tc>
          <w:tcPr>
            <w:tcW w:w="618" w:type="dxa"/>
            <w:vAlign w:val="center"/>
          </w:tcPr>
          <w:p w:rsidR="00C871A3" w:rsidRPr="005756E9" w:rsidRDefault="00C871A3" w:rsidP="00EB1F8C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1</w:t>
            </w:r>
          </w:p>
        </w:tc>
        <w:tc>
          <w:tcPr>
            <w:tcW w:w="4280" w:type="dxa"/>
            <w:vAlign w:val="center"/>
          </w:tcPr>
          <w:p w:rsidR="00C871A3" w:rsidRDefault="00C871A3" w:rsidP="00784C51">
            <w:pPr>
              <w:rPr>
                <w:sz w:val="22"/>
                <w:szCs w:val="22"/>
              </w:rPr>
            </w:pPr>
            <w:r w:rsidRPr="005756E9">
              <w:rPr>
                <w:color w:val="000000"/>
                <w:sz w:val="22"/>
                <w:szCs w:val="22"/>
              </w:rPr>
              <w:t>Сумма начисленных налоговых платежей, подлежащих к уплате в городской бюджет</w:t>
            </w:r>
            <w:r w:rsidR="00784C51">
              <w:rPr>
                <w:color w:val="000000"/>
                <w:sz w:val="22"/>
                <w:szCs w:val="22"/>
              </w:rPr>
              <w:t xml:space="preserve">, </w:t>
            </w:r>
            <w:r w:rsidRPr="005756E9">
              <w:rPr>
                <w:sz w:val="22"/>
                <w:szCs w:val="22"/>
              </w:rPr>
              <w:t>тыс. руб.</w:t>
            </w:r>
          </w:p>
          <w:p w:rsidR="006C1065" w:rsidRPr="005756E9" w:rsidRDefault="006C1065" w:rsidP="00784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бюджета городского округа</w:t>
            </w:r>
          </w:p>
        </w:tc>
        <w:tc>
          <w:tcPr>
            <w:tcW w:w="1455" w:type="dxa"/>
            <w:vAlign w:val="center"/>
          </w:tcPr>
          <w:p w:rsidR="00C871A3" w:rsidRDefault="005042AF" w:rsidP="005A1E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1525,3</w:t>
            </w:r>
          </w:p>
          <w:p w:rsidR="006C1065" w:rsidRDefault="006C1065" w:rsidP="005A1E0A">
            <w:pPr>
              <w:jc w:val="center"/>
              <w:rPr>
                <w:sz w:val="22"/>
                <w:szCs w:val="22"/>
              </w:rPr>
            </w:pPr>
          </w:p>
          <w:p w:rsidR="006C1065" w:rsidRDefault="006C1065" w:rsidP="005A1E0A">
            <w:pPr>
              <w:jc w:val="center"/>
              <w:rPr>
                <w:sz w:val="22"/>
                <w:szCs w:val="22"/>
              </w:rPr>
            </w:pPr>
          </w:p>
          <w:p w:rsidR="006C1065" w:rsidRPr="005756E9" w:rsidRDefault="006C1065" w:rsidP="005A1E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71" w:type="dxa"/>
            <w:vAlign w:val="center"/>
          </w:tcPr>
          <w:p w:rsidR="00C871A3" w:rsidRDefault="00C871A3" w:rsidP="005042AF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15</w:t>
            </w:r>
            <w:r w:rsidR="005042AF">
              <w:rPr>
                <w:sz w:val="22"/>
                <w:szCs w:val="22"/>
              </w:rPr>
              <w:t>61</w:t>
            </w:r>
          </w:p>
          <w:p w:rsidR="006C1065" w:rsidRDefault="006C1065" w:rsidP="005042AF">
            <w:pPr>
              <w:jc w:val="center"/>
              <w:rPr>
                <w:sz w:val="22"/>
                <w:szCs w:val="22"/>
              </w:rPr>
            </w:pPr>
          </w:p>
          <w:p w:rsidR="006C1065" w:rsidRDefault="006C1065" w:rsidP="005042AF">
            <w:pPr>
              <w:jc w:val="center"/>
              <w:rPr>
                <w:sz w:val="22"/>
                <w:szCs w:val="22"/>
              </w:rPr>
            </w:pPr>
          </w:p>
          <w:p w:rsidR="006C1065" w:rsidRPr="005756E9" w:rsidRDefault="006C1065" w:rsidP="00504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89" w:type="dxa"/>
            <w:vAlign w:val="center"/>
          </w:tcPr>
          <w:p w:rsidR="005042AF" w:rsidRDefault="005042AF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1579</w:t>
            </w:r>
          </w:p>
          <w:p w:rsidR="006C1065" w:rsidRDefault="006C1065" w:rsidP="00D853CE">
            <w:pPr>
              <w:jc w:val="center"/>
              <w:rPr>
                <w:sz w:val="22"/>
                <w:szCs w:val="22"/>
              </w:rPr>
            </w:pPr>
          </w:p>
          <w:p w:rsidR="006C1065" w:rsidRDefault="006C1065" w:rsidP="00D853CE">
            <w:pPr>
              <w:jc w:val="center"/>
              <w:rPr>
                <w:sz w:val="22"/>
                <w:szCs w:val="22"/>
              </w:rPr>
            </w:pPr>
          </w:p>
          <w:p w:rsidR="006C1065" w:rsidRPr="005756E9" w:rsidRDefault="006C1065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71A3" w:rsidRPr="005756E9" w:rsidTr="006C1065">
        <w:trPr>
          <w:trHeight w:val="1165"/>
          <w:jc w:val="center"/>
        </w:trPr>
        <w:tc>
          <w:tcPr>
            <w:tcW w:w="618" w:type="dxa"/>
            <w:vAlign w:val="center"/>
          </w:tcPr>
          <w:p w:rsidR="00C871A3" w:rsidRPr="005756E9" w:rsidRDefault="00C871A3" w:rsidP="00EB1F8C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2</w:t>
            </w:r>
          </w:p>
        </w:tc>
        <w:tc>
          <w:tcPr>
            <w:tcW w:w="4280" w:type="dxa"/>
            <w:vAlign w:val="center"/>
          </w:tcPr>
          <w:p w:rsidR="00C871A3" w:rsidRDefault="00C871A3" w:rsidP="00784C51">
            <w:pPr>
              <w:rPr>
                <w:sz w:val="22"/>
                <w:szCs w:val="22"/>
              </w:rPr>
            </w:pPr>
            <w:r w:rsidRPr="005756E9">
              <w:rPr>
                <w:color w:val="000000"/>
                <w:sz w:val="22"/>
                <w:szCs w:val="22"/>
              </w:rPr>
              <w:t>Сумма</w:t>
            </w:r>
            <w:r w:rsidRPr="005756E9">
              <w:rPr>
                <w:sz w:val="22"/>
                <w:szCs w:val="22"/>
              </w:rPr>
              <w:t xml:space="preserve"> налоговых льгот, устанавливаемых (установленных) в оцениваемом периоде</w:t>
            </w:r>
            <w:r w:rsidR="00784C51">
              <w:rPr>
                <w:sz w:val="22"/>
                <w:szCs w:val="22"/>
              </w:rPr>
              <w:t xml:space="preserve">, </w:t>
            </w:r>
            <w:r w:rsidRPr="005756E9">
              <w:rPr>
                <w:sz w:val="22"/>
                <w:szCs w:val="22"/>
              </w:rPr>
              <w:t>тыс. руб.</w:t>
            </w:r>
          </w:p>
          <w:p w:rsidR="006C1065" w:rsidRPr="005756E9" w:rsidRDefault="006C1065" w:rsidP="00784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бюджета городского округа</w:t>
            </w:r>
          </w:p>
        </w:tc>
        <w:tc>
          <w:tcPr>
            <w:tcW w:w="1455" w:type="dxa"/>
            <w:vAlign w:val="center"/>
          </w:tcPr>
          <w:p w:rsidR="00C871A3" w:rsidRDefault="00C871A3" w:rsidP="00D853CE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0</w:t>
            </w:r>
          </w:p>
          <w:p w:rsidR="006C1065" w:rsidRDefault="006C1065" w:rsidP="00D853CE">
            <w:pPr>
              <w:jc w:val="center"/>
              <w:rPr>
                <w:sz w:val="22"/>
                <w:szCs w:val="22"/>
              </w:rPr>
            </w:pPr>
          </w:p>
          <w:p w:rsidR="006C1065" w:rsidRDefault="006C1065" w:rsidP="00D853CE">
            <w:pPr>
              <w:jc w:val="center"/>
              <w:rPr>
                <w:sz w:val="22"/>
                <w:szCs w:val="22"/>
              </w:rPr>
            </w:pPr>
          </w:p>
          <w:p w:rsidR="006C1065" w:rsidRPr="005756E9" w:rsidRDefault="006C1065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71" w:type="dxa"/>
            <w:vAlign w:val="center"/>
          </w:tcPr>
          <w:p w:rsidR="00C871A3" w:rsidRDefault="005042AF" w:rsidP="00054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449,2</w:t>
            </w:r>
          </w:p>
          <w:p w:rsidR="006C1065" w:rsidRDefault="006C1065" w:rsidP="000548E7">
            <w:pPr>
              <w:jc w:val="center"/>
              <w:rPr>
                <w:sz w:val="22"/>
                <w:szCs w:val="22"/>
              </w:rPr>
            </w:pPr>
          </w:p>
          <w:p w:rsidR="006C1065" w:rsidRDefault="006C1065" w:rsidP="000548E7">
            <w:pPr>
              <w:jc w:val="center"/>
              <w:rPr>
                <w:sz w:val="22"/>
                <w:szCs w:val="22"/>
              </w:rPr>
            </w:pPr>
          </w:p>
          <w:p w:rsidR="006C1065" w:rsidRPr="005756E9" w:rsidRDefault="006C1065" w:rsidP="006C10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449,2</w:t>
            </w:r>
          </w:p>
        </w:tc>
        <w:tc>
          <w:tcPr>
            <w:tcW w:w="1589" w:type="dxa"/>
            <w:vAlign w:val="center"/>
          </w:tcPr>
          <w:p w:rsidR="00C871A3" w:rsidRDefault="005042AF" w:rsidP="00054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449,2</w:t>
            </w:r>
          </w:p>
          <w:p w:rsidR="006C1065" w:rsidRDefault="006C1065" w:rsidP="000548E7">
            <w:pPr>
              <w:jc w:val="center"/>
              <w:rPr>
                <w:sz w:val="22"/>
                <w:szCs w:val="22"/>
              </w:rPr>
            </w:pPr>
          </w:p>
          <w:p w:rsidR="006C1065" w:rsidRDefault="006C1065" w:rsidP="000548E7">
            <w:pPr>
              <w:jc w:val="center"/>
              <w:rPr>
                <w:sz w:val="22"/>
                <w:szCs w:val="22"/>
              </w:rPr>
            </w:pPr>
          </w:p>
          <w:p w:rsidR="006C1065" w:rsidRPr="005756E9" w:rsidRDefault="006C1065" w:rsidP="00054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449,2</w:t>
            </w:r>
          </w:p>
        </w:tc>
      </w:tr>
      <w:tr w:rsidR="00C871A3" w:rsidRPr="00D853CE" w:rsidTr="006C1065">
        <w:trPr>
          <w:trHeight w:val="1488"/>
          <w:jc w:val="center"/>
        </w:trPr>
        <w:tc>
          <w:tcPr>
            <w:tcW w:w="618" w:type="dxa"/>
            <w:vAlign w:val="center"/>
          </w:tcPr>
          <w:p w:rsidR="00C871A3" w:rsidRPr="005756E9" w:rsidRDefault="00C871A3" w:rsidP="00EB1F8C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3</w:t>
            </w:r>
          </w:p>
        </w:tc>
        <w:tc>
          <w:tcPr>
            <w:tcW w:w="4280" w:type="dxa"/>
            <w:vAlign w:val="center"/>
          </w:tcPr>
          <w:p w:rsidR="00C871A3" w:rsidRPr="006C1065" w:rsidRDefault="00C871A3" w:rsidP="00EB1F8C">
            <w:pPr>
              <w:tabs>
                <w:tab w:val="left" w:pos="360"/>
                <w:tab w:val="left" w:pos="540"/>
              </w:tabs>
              <w:rPr>
                <w:b/>
                <w:sz w:val="22"/>
                <w:szCs w:val="22"/>
              </w:rPr>
            </w:pPr>
            <w:r w:rsidRPr="006C1065">
              <w:rPr>
                <w:b/>
                <w:sz w:val="22"/>
                <w:szCs w:val="22"/>
              </w:rPr>
              <w:t xml:space="preserve">Коэффициент бюджетной эффективности налоговой льготы  </w:t>
            </w:r>
          </w:p>
          <w:p w:rsidR="00C871A3" w:rsidRPr="006C1065" w:rsidRDefault="00C871A3" w:rsidP="00EB1F8C">
            <w:pPr>
              <w:tabs>
                <w:tab w:val="left" w:pos="360"/>
                <w:tab w:val="left" w:pos="540"/>
              </w:tabs>
              <w:rPr>
                <w:b/>
                <w:sz w:val="22"/>
                <w:szCs w:val="22"/>
              </w:rPr>
            </w:pPr>
          </w:p>
          <w:p w:rsidR="006C1065" w:rsidRPr="006C1065" w:rsidRDefault="006C1065" w:rsidP="00EB1F8C">
            <w:pPr>
              <w:tabs>
                <w:tab w:val="left" w:pos="360"/>
                <w:tab w:val="left" w:pos="540"/>
              </w:tabs>
              <w:rPr>
                <w:b/>
                <w:sz w:val="22"/>
                <w:szCs w:val="22"/>
              </w:rPr>
            </w:pPr>
            <w:r w:rsidRPr="006C1065">
              <w:rPr>
                <w:b/>
                <w:sz w:val="22"/>
                <w:szCs w:val="22"/>
              </w:rPr>
              <w:t>в том числе бюджета городского округа</w:t>
            </w:r>
          </w:p>
        </w:tc>
        <w:tc>
          <w:tcPr>
            <w:tcW w:w="1455" w:type="dxa"/>
            <w:vAlign w:val="center"/>
          </w:tcPr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C871A3" w:rsidRPr="006C1065" w:rsidRDefault="00C871A3" w:rsidP="00D853CE">
            <w:pPr>
              <w:jc w:val="center"/>
              <w:rPr>
                <w:b/>
                <w:sz w:val="22"/>
                <w:szCs w:val="22"/>
              </w:rPr>
            </w:pPr>
            <w:r w:rsidRPr="006C106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71" w:type="dxa"/>
            <w:vAlign w:val="center"/>
          </w:tcPr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C871A3" w:rsidRPr="006C1065" w:rsidRDefault="00A773E5" w:rsidP="00D853CE">
            <w:pPr>
              <w:jc w:val="center"/>
              <w:rPr>
                <w:b/>
                <w:sz w:val="22"/>
                <w:szCs w:val="22"/>
              </w:rPr>
            </w:pPr>
            <w:r w:rsidRPr="006C1065">
              <w:rPr>
                <w:b/>
                <w:sz w:val="22"/>
                <w:szCs w:val="22"/>
              </w:rPr>
              <w:t>-</w:t>
            </w:r>
            <w:r w:rsidR="00C871A3" w:rsidRPr="006C106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9" w:type="dxa"/>
            <w:vAlign w:val="center"/>
          </w:tcPr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FB59D2" w:rsidRDefault="00FB59D2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C871A3" w:rsidRPr="006C1065" w:rsidRDefault="00A773E5" w:rsidP="00D853CE">
            <w:pPr>
              <w:jc w:val="center"/>
              <w:rPr>
                <w:b/>
                <w:sz w:val="22"/>
                <w:szCs w:val="22"/>
              </w:rPr>
            </w:pPr>
            <w:r w:rsidRPr="006C1065">
              <w:rPr>
                <w:b/>
                <w:sz w:val="22"/>
                <w:szCs w:val="22"/>
              </w:rPr>
              <w:t>-</w:t>
            </w:r>
            <w:r w:rsidR="00986AA2" w:rsidRPr="006C1065">
              <w:rPr>
                <w:b/>
                <w:sz w:val="22"/>
                <w:szCs w:val="22"/>
              </w:rPr>
              <w:t>1</w:t>
            </w:r>
          </w:p>
        </w:tc>
      </w:tr>
    </w:tbl>
    <w:p w:rsidR="00EB1F8C" w:rsidRDefault="00EB1F8C" w:rsidP="00EB1F8C">
      <w:pPr>
        <w:ind w:firstLine="708"/>
        <w:jc w:val="center"/>
        <w:rPr>
          <w:sz w:val="22"/>
          <w:szCs w:val="22"/>
        </w:rPr>
      </w:pPr>
    </w:p>
    <w:p w:rsidR="00214FEB" w:rsidRDefault="00214FEB" w:rsidP="00EB1F8C">
      <w:pPr>
        <w:ind w:firstLine="708"/>
        <w:jc w:val="center"/>
        <w:rPr>
          <w:sz w:val="22"/>
          <w:szCs w:val="22"/>
        </w:rPr>
      </w:pPr>
    </w:p>
    <w:p w:rsidR="00214FEB" w:rsidRPr="00D853CE" w:rsidRDefault="00214FEB" w:rsidP="00EB1F8C">
      <w:pPr>
        <w:ind w:firstLine="708"/>
        <w:jc w:val="center"/>
        <w:rPr>
          <w:sz w:val="22"/>
          <w:szCs w:val="22"/>
        </w:rPr>
        <w:sectPr w:rsidR="00214FEB" w:rsidRPr="00D853CE" w:rsidSect="00546804">
          <w:footerReference w:type="even" r:id="rId7"/>
          <w:footerReference w:type="default" r:id="rId8"/>
          <w:footerReference w:type="first" r:id="rId9"/>
          <w:pgSz w:w="11906" w:h="16838"/>
          <w:pgMar w:top="851" w:right="567" w:bottom="851" w:left="1259" w:header="709" w:footer="709" w:gutter="0"/>
          <w:cols w:space="708"/>
          <w:titlePg/>
          <w:docGrid w:linePitch="360"/>
        </w:sectPr>
      </w:pPr>
    </w:p>
    <w:p w:rsidR="00900AB3" w:rsidRPr="00900AB3" w:rsidRDefault="00900AB3" w:rsidP="00900AB3">
      <w:pPr>
        <w:ind w:firstLine="708"/>
        <w:jc w:val="right"/>
        <w:rPr>
          <w:sz w:val="22"/>
          <w:szCs w:val="22"/>
        </w:rPr>
      </w:pPr>
      <w:r w:rsidRPr="00900AB3">
        <w:rPr>
          <w:sz w:val="22"/>
          <w:szCs w:val="22"/>
        </w:rPr>
        <w:lastRenderedPageBreak/>
        <w:t xml:space="preserve">Таблица </w:t>
      </w:r>
      <w:r w:rsidR="00017B67">
        <w:rPr>
          <w:sz w:val="22"/>
          <w:szCs w:val="22"/>
        </w:rPr>
        <w:t>4</w:t>
      </w:r>
    </w:p>
    <w:p w:rsidR="00EB1F8C" w:rsidRPr="00D853CE" w:rsidRDefault="00EB1F8C" w:rsidP="00EB1F8C">
      <w:pPr>
        <w:ind w:firstLine="708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 xml:space="preserve">Сводная информация об оценке эффективности и объемах планируемых к установлению </w:t>
      </w:r>
    </w:p>
    <w:p w:rsidR="00EB1F8C" w:rsidRPr="00D853CE" w:rsidRDefault="00EB1F8C" w:rsidP="00EB1F8C">
      <w:pPr>
        <w:ind w:firstLine="708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>(установленных ранее) налоговых льгот</w:t>
      </w:r>
      <w:r w:rsidR="001D44AB">
        <w:rPr>
          <w:b/>
          <w:sz w:val="22"/>
          <w:szCs w:val="22"/>
        </w:rPr>
        <w:t xml:space="preserve"> </w:t>
      </w:r>
      <w:r w:rsidR="001D44AB" w:rsidRPr="00D853CE">
        <w:rPr>
          <w:b/>
          <w:sz w:val="22"/>
          <w:szCs w:val="22"/>
        </w:rPr>
        <w:t>на 201</w:t>
      </w:r>
      <w:r w:rsidR="001D44AB" w:rsidRPr="00A32CB9">
        <w:rPr>
          <w:b/>
          <w:sz w:val="22"/>
          <w:szCs w:val="22"/>
        </w:rPr>
        <w:t>6</w:t>
      </w:r>
      <w:r w:rsidR="001D44AB">
        <w:rPr>
          <w:b/>
          <w:sz w:val="22"/>
          <w:szCs w:val="22"/>
        </w:rPr>
        <w:t xml:space="preserve"> </w:t>
      </w:r>
      <w:r w:rsidR="001D44AB" w:rsidRPr="00D853CE">
        <w:rPr>
          <w:b/>
          <w:sz w:val="22"/>
          <w:szCs w:val="22"/>
        </w:rPr>
        <w:t>год</w:t>
      </w:r>
    </w:p>
    <w:p w:rsidR="00EB1F8C" w:rsidRPr="00D853CE" w:rsidRDefault="00EB1F8C" w:rsidP="00EB1F8C">
      <w:pPr>
        <w:jc w:val="center"/>
        <w:rPr>
          <w:sz w:val="22"/>
          <w:szCs w:val="22"/>
        </w:rPr>
      </w:pPr>
    </w:p>
    <w:p w:rsidR="00EB1F8C" w:rsidRPr="00D853CE" w:rsidRDefault="00EB1F8C" w:rsidP="00EB1F8C">
      <w:pPr>
        <w:pStyle w:val="a5"/>
        <w:tabs>
          <w:tab w:val="left" w:pos="7020"/>
        </w:tabs>
        <w:spacing w:before="0"/>
        <w:ind w:firstLine="0"/>
        <w:jc w:val="center"/>
        <w:rPr>
          <w:sz w:val="22"/>
          <w:szCs w:val="22"/>
        </w:rPr>
      </w:pPr>
      <w:r w:rsidRPr="00D853CE">
        <w:rPr>
          <w:sz w:val="22"/>
          <w:szCs w:val="22"/>
        </w:rPr>
        <w:t xml:space="preserve"> </w:t>
      </w:r>
    </w:p>
    <w:p w:rsidR="00EB1F8C" w:rsidRPr="00D853CE" w:rsidRDefault="00EB1F8C" w:rsidP="00EB1F8C">
      <w:pPr>
        <w:rPr>
          <w:sz w:val="22"/>
          <w:szCs w:val="22"/>
        </w:rPr>
      </w:pPr>
    </w:p>
    <w:tbl>
      <w:tblPr>
        <w:tblW w:w="14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432"/>
        <w:gridCol w:w="1134"/>
        <w:gridCol w:w="993"/>
        <w:gridCol w:w="1122"/>
        <w:gridCol w:w="900"/>
        <w:gridCol w:w="954"/>
        <w:gridCol w:w="851"/>
        <w:gridCol w:w="992"/>
        <w:gridCol w:w="851"/>
        <w:gridCol w:w="921"/>
        <w:gridCol w:w="940"/>
        <w:gridCol w:w="1369"/>
        <w:gridCol w:w="1202"/>
      </w:tblGrid>
      <w:tr w:rsidR="00DA2EFB" w:rsidRPr="00313541" w:rsidTr="001A4809">
        <w:trPr>
          <w:trHeight w:val="668"/>
          <w:tblHeader/>
          <w:jc w:val="center"/>
        </w:trPr>
        <w:tc>
          <w:tcPr>
            <w:tcW w:w="540" w:type="dxa"/>
            <w:vMerge w:val="restart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№ п.п.</w:t>
            </w:r>
          </w:p>
        </w:tc>
        <w:tc>
          <w:tcPr>
            <w:tcW w:w="1432" w:type="dxa"/>
            <w:vMerge w:val="restart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Наименование категорий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налогопла-тельщиков</w:t>
            </w:r>
            <w:proofErr w:type="spellEnd"/>
            <w:proofErr w:type="gramEnd"/>
          </w:p>
        </w:tc>
        <w:tc>
          <w:tcPr>
            <w:tcW w:w="2127" w:type="dxa"/>
            <w:gridSpan w:val="2"/>
            <w:vAlign w:val="center"/>
          </w:tcPr>
          <w:p w:rsidR="00DA2EFB" w:rsidRPr="00313541" w:rsidRDefault="00DA2EFB" w:rsidP="009E6B49">
            <w:pPr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2014</w:t>
            </w:r>
            <w:r w:rsidRPr="00313541">
              <w:rPr>
                <w:b/>
                <w:sz w:val="18"/>
                <w:szCs w:val="18"/>
              </w:rPr>
              <w:t xml:space="preserve"> год (факт)</w:t>
            </w: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gridSpan w:val="4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2015</w:t>
            </w:r>
            <w:r w:rsidRPr="00313541">
              <w:rPr>
                <w:b/>
                <w:sz w:val="18"/>
                <w:szCs w:val="18"/>
              </w:rPr>
              <w:t xml:space="preserve"> год (оценка) </w:t>
            </w:r>
          </w:p>
        </w:tc>
        <w:tc>
          <w:tcPr>
            <w:tcW w:w="3704" w:type="dxa"/>
            <w:gridSpan w:val="4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2016</w:t>
            </w:r>
            <w:r w:rsidRPr="00313541">
              <w:rPr>
                <w:b/>
                <w:sz w:val="18"/>
                <w:szCs w:val="18"/>
              </w:rPr>
              <w:t xml:space="preserve"> год (прогноз)</w:t>
            </w: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9" w:type="dxa"/>
            <w:vMerge w:val="restart"/>
            <w:shd w:val="clear" w:color="auto" w:fill="auto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Вывод</w:t>
            </w:r>
          </w:p>
        </w:tc>
        <w:tc>
          <w:tcPr>
            <w:tcW w:w="1202" w:type="dxa"/>
            <w:vMerge w:val="restart"/>
            <w:shd w:val="clear" w:color="auto" w:fill="auto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Решение Комиссии по </w:t>
            </w:r>
            <w:r>
              <w:rPr>
                <w:b/>
                <w:sz w:val="18"/>
                <w:szCs w:val="18"/>
              </w:rPr>
              <w:t xml:space="preserve">бюджету, </w:t>
            </w:r>
            <w:r w:rsidRPr="00313541">
              <w:rPr>
                <w:b/>
                <w:sz w:val="18"/>
                <w:szCs w:val="18"/>
              </w:rPr>
              <w:t>налог</w:t>
            </w:r>
            <w:r>
              <w:rPr>
                <w:b/>
                <w:sz w:val="18"/>
                <w:szCs w:val="18"/>
              </w:rPr>
              <w:t>а</w:t>
            </w:r>
            <w:r w:rsidRPr="00313541">
              <w:rPr>
                <w:b/>
                <w:sz w:val="18"/>
                <w:szCs w:val="18"/>
              </w:rPr>
              <w:t>м</w:t>
            </w:r>
            <w:r>
              <w:rPr>
                <w:b/>
                <w:sz w:val="18"/>
                <w:szCs w:val="18"/>
              </w:rPr>
              <w:t xml:space="preserve"> и финансам </w:t>
            </w:r>
            <w:proofErr w:type="spellStart"/>
            <w:r>
              <w:rPr>
                <w:b/>
                <w:sz w:val="18"/>
                <w:szCs w:val="18"/>
              </w:rPr>
              <w:t>Переславль-Залесской</w:t>
            </w:r>
            <w:proofErr w:type="spellEnd"/>
            <w:r>
              <w:rPr>
                <w:b/>
                <w:sz w:val="18"/>
                <w:szCs w:val="18"/>
              </w:rPr>
              <w:t xml:space="preserve"> городской Думы</w:t>
            </w:r>
          </w:p>
        </w:tc>
      </w:tr>
      <w:tr w:rsidR="00C237E8" w:rsidRPr="00313541" w:rsidTr="001A4809">
        <w:trPr>
          <w:tblHeader/>
          <w:jc w:val="center"/>
        </w:trPr>
        <w:tc>
          <w:tcPr>
            <w:tcW w:w="540" w:type="dxa"/>
            <w:vMerge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32" w:type="dxa"/>
            <w:vMerge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Сумма </w:t>
            </w:r>
            <w:proofErr w:type="spellStart"/>
            <w:r w:rsidRPr="00313541">
              <w:rPr>
                <w:b/>
                <w:sz w:val="18"/>
                <w:szCs w:val="18"/>
              </w:rPr>
              <w:t>недопо-лученных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доходов (тыс</w:t>
            </w:r>
            <w:proofErr w:type="gramStart"/>
            <w:r w:rsidRPr="00313541">
              <w:rPr>
                <w:b/>
                <w:sz w:val="18"/>
                <w:szCs w:val="18"/>
              </w:rPr>
              <w:t>.р</w:t>
            </w:r>
            <w:proofErr w:type="gramEnd"/>
            <w:r w:rsidRPr="00313541">
              <w:rPr>
                <w:b/>
                <w:sz w:val="18"/>
                <w:szCs w:val="18"/>
              </w:rPr>
              <w:t>уб.)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Сводная оценка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эффек-тивности</w:t>
            </w:r>
            <w:proofErr w:type="spellEnd"/>
            <w:proofErr w:type="gramEnd"/>
          </w:p>
        </w:tc>
        <w:tc>
          <w:tcPr>
            <w:tcW w:w="1122" w:type="dxa"/>
            <w:shd w:val="clear" w:color="auto" w:fill="auto"/>
            <w:vAlign w:val="center"/>
          </w:tcPr>
          <w:p w:rsidR="00DA2EFB" w:rsidRPr="00313541" w:rsidRDefault="00DA2EFB" w:rsidP="009E6B4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Сумма </w:t>
            </w:r>
            <w:proofErr w:type="spellStart"/>
            <w:r w:rsidRPr="00313541">
              <w:rPr>
                <w:b/>
                <w:sz w:val="18"/>
                <w:szCs w:val="18"/>
              </w:rPr>
              <w:t>недопо-лученных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доходов (тыс</w:t>
            </w:r>
            <w:proofErr w:type="gramStart"/>
            <w:r w:rsidRPr="00313541">
              <w:rPr>
                <w:b/>
                <w:sz w:val="18"/>
                <w:szCs w:val="18"/>
              </w:rPr>
              <w:t>.р</w:t>
            </w:r>
            <w:proofErr w:type="gramEnd"/>
            <w:r w:rsidRPr="00313541">
              <w:rPr>
                <w:b/>
                <w:sz w:val="18"/>
                <w:szCs w:val="18"/>
              </w:rPr>
              <w:t>уб.)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2EFB" w:rsidRPr="00313541" w:rsidRDefault="00DA2EFB" w:rsidP="009E6B49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proofErr w:type="spellStart"/>
            <w:r w:rsidRPr="00313541">
              <w:rPr>
                <w:b/>
                <w:sz w:val="18"/>
                <w:szCs w:val="18"/>
              </w:rPr>
              <w:t>Коэфф-т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социаль-ной</w:t>
            </w:r>
            <w:proofErr w:type="spellEnd"/>
            <w:proofErr w:type="gramEnd"/>
          </w:p>
          <w:p w:rsidR="00DA2EFB" w:rsidRPr="00313541" w:rsidRDefault="00DA2EFB" w:rsidP="009E6B49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эффек-тивности</w:t>
            </w:r>
            <w:proofErr w:type="spellEnd"/>
            <w:proofErr w:type="gramEnd"/>
            <w:r w:rsidRPr="0031354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13541">
              <w:rPr>
                <w:b/>
                <w:sz w:val="18"/>
                <w:szCs w:val="18"/>
              </w:rPr>
              <w:t>Коэфф-т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бюджет-ной</w:t>
            </w:r>
            <w:proofErr w:type="spellEnd"/>
            <w:proofErr w:type="gramEnd"/>
            <w:r w:rsidRPr="003135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313541">
              <w:rPr>
                <w:b/>
                <w:sz w:val="18"/>
                <w:szCs w:val="18"/>
              </w:rPr>
              <w:t>эффек-тивности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A2EFB" w:rsidRPr="00313541" w:rsidRDefault="00DA2EFB" w:rsidP="009E6B4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Сводная оценка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эффек-тивности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DA2EFB" w:rsidRPr="00313541" w:rsidRDefault="00DA2EFB" w:rsidP="009E6B4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Сумма </w:t>
            </w:r>
            <w:proofErr w:type="spellStart"/>
            <w:r w:rsidRPr="00313541">
              <w:rPr>
                <w:b/>
                <w:sz w:val="18"/>
                <w:szCs w:val="18"/>
              </w:rPr>
              <w:t>недопо-лученных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доходов (тыс</w:t>
            </w:r>
            <w:proofErr w:type="gramStart"/>
            <w:r w:rsidRPr="00313541">
              <w:rPr>
                <w:b/>
                <w:sz w:val="18"/>
                <w:szCs w:val="18"/>
              </w:rPr>
              <w:t>.р</w:t>
            </w:r>
            <w:proofErr w:type="gramEnd"/>
            <w:r w:rsidRPr="00313541">
              <w:rPr>
                <w:b/>
                <w:sz w:val="18"/>
                <w:szCs w:val="18"/>
              </w:rPr>
              <w:t>уб.)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2EFB" w:rsidRPr="00313541" w:rsidRDefault="00DA2EFB" w:rsidP="009E6B49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proofErr w:type="spellStart"/>
            <w:r w:rsidRPr="00313541">
              <w:rPr>
                <w:b/>
                <w:sz w:val="18"/>
                <w:szCs w:val="18"/>
              </w:rPr>
              <w:t>Коэфф-т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социаль-ной</w:t>
            </w:r>
            <w:proofErr w:type="spellEnd"/>
            <w:proofErr w:type="gramEnd"/>
            <w:r w:rsidRPr="00313541">
              <w:rPr>
                <w:b/>
                <w:sz w:val="18"/>
                <w:szCs w:val="18"/>
              </w:rPr>
              <w:t xml:space="preserve"> </w:t>
            </w:r>
          </w:p>
          <w:p w:rsidR="00DA2EFB" w:rsidRPr="00313541" w:rsidRDefault="00DA2EFB" w:rsidP="009E6B49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эффек-тивности</w:t>
            </w:r>
            <w:proofErr w:type="spellEnd"/>
            <w:proofErr w:type="gramEnd"/>
            <w:r w:rsidRPr="0031354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DA2EFB" w:rsidRPr="00313541" w:rsidRDefault="00DA2EFB" w:rsidP="009E6B49">
            <w:pPr>
              <w:ind w:left="-108"/>
              <w:jc w:val="center"/>
              <w:rPr>
                <w:b/>
                <w:sz w:val="18"/>
                <w:szCs w:val="18"/>
              </w:rPr>
            </w:pPr>
            <w:proofErr w:type="spellStart"/>
            <w:r w:rsidRPr="00313541">
              <w:rPr>
                <w:b/>
                <w:sz w:val="18"/>
                <w:szCs w:val="18"/>
              </w:rPr>
              <w:t>Коэфф-т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бюджет-ной</w:t>
            </w:r>
            <w:proofErr w:type="spellEnd"/>
            <w:proofErr w:type="gramEnd"/>
            <w:r w:rsidRPr="003135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313541">
              <w:rPr>
                <w:b/>
                <w:sz w:val="18"/>
                <w:szCs w:val="18"/>
              </w:rPr>
              <w:t>эффек-тивности</w:t>
            </w:r>
            <w:proofErr w:type="spellEnd"/>
            <w:r w:rsidRPr="0031354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DA2EFB" w:rsidRPr="00313541" w:rsidRDefault="00DA2EFB" w:rsidP="009E6B4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Сводная оценка </w:t>
            </w:r>
            <w:proofErr w:type="spellStart"/>
            <w:proofErr w:type="gramStart"/>
            <w:r w:rsidRPr="00313541">
              <w:rPr>
                <w:b/>
                <w:sz w:val="18"/>
                <w:szCs w:val="18"/>
              </w:rPr>
              <w:t>эффек-тивности</w:t>
            </w:r>
            <w:proofErr w:type="spellEnd"/>
            <w:proofErr w:type="gramEnd"/>
          </w:p>
        </w:tc>
        <w:tc>
          <w:tcPr>
            <w:tcW w:w="1369" w:type="dxa"/>
            <w:vMerge/>
            <w:shd w:val="clear" w:color="auto" w:fill="auto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:rsidR="00DA2EFB" w:rsidRPr="00313541" w:rsidRDefault="00DA2EFB" w:rsidP="009E6B49">
            <w:pPr>
              <w:ind w:left="-198" w:firstLine="198"/>
              <w:jc w:val="center"/>
              <w:rPr>
                <w:b/>
                <w:sz w:val="18"/>
                <w:szCs w:val="18"/>
              </w:rPr>
            </w:pPr>
          </w:p>
        </w:tc>
      </w:tr>
      <w:tr w:rsidR="00C237E8" w:rsidRPr="00313541" w:rsidTr="001A4809">
        <w:trPr>
          <w:trHeight w:val="307"/>
          <w:tblHeader/>
          <w:jc w:val="center"/>
        </w:trPr>
        <w:tc>
          <w:tcPr>
            <w:tcW w:w="540" w:type="dxa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DA2EFB" w:rsidRPr="00313541" w:rsidRDefault="00DA2EFB" w:rsidP="009E6B49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</w:p>
        </w:tc>
      </w:tr>
      <w:tr w:rsidR="00784C51" w:rsidRPr="00313541" w:rsidTr="001A4809">
        <w:trPr>
          <w:jc w:val="center"/>
        </w:trPr>
        <w:tc>
          <w:tcPr>
            <w:tcW w:w="540" w:type="dxa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1</w:t>
            </w:r>
          </w:p>
        </w:tc>
        <w:tc>
          <w:tcPr>
            <w:tcW w:w="1432" w:type="dxa"/>
            <w:vAlign w:val="center"/>
          </w:tcPr>
          <w:p w:rsidR="00784C51" w:rsidRPr="00C237E8" w:rsidRDefault="00784C51" w:rsidP="009E6B49">
            <w:pPr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ОАО «Залесье»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449,2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449,2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-1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0</w:t>
            </w:r>
          </w:p>
        </w:tc>
        <w:tc>
          <w:tcPr>
            <w:tcW w:w="1369" w:type="dxa"/>
            <w:vMerge w:val="restart"/>
            <w:shd w:val="clear" w:color="auto" w:fill="auto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Не эффективно</w:t>
            </w:r>
          </w:p>
        </w:tc>
        <w:tc>
          <w:tcPr>
            <w:tcW w:w="1202" w:type="dxa"/>
            <w:vMerge w:val="restart"/>
            <w:shd w:val="clear" w:color="auto" w:fill="auto"/>
          </w:tcPr>
          <w:p w:rsidR="00784C51" w:rsidRPr="00313541" w:rsidRDefault="00784C51" w:rsidP="009E6B49">
            <w:pPr>
              <w:jc w:val="center"/>
              <w:rPr>
                <w:sz w:val="20"/>
                <w:szCs w:val="20"/>
              </w:rPr>
            </w:pPr>
          </w:p>
        </w:tc>
      </w:tr>
      <w:tr w:rsidR="00784C51" w:rsidRPr="00313541" w:rsidTr="001A4809">
        <w:trPr>
          <w:jc w:val="center"/>
        </w:trPr>
        <w:tc>
          <w:tcPr>
            <w:tcW w:w="540" w:type="dxa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784C51" w:rsidRPr="00C237E8" w:rsidRDefault="00784C51" w:rsidP="009E6B49">
            <w:pPr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449,2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449,2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-1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  <w:r w:rsidRPr="00C237E8">
              <w:rPr>
                <w:sz w:val="22"/>
                <w:szCs w:val="22"/>
              </w:rPr>
              <w:t>0</w:t>
            </w:r>
          </w:p>
        </w:tc>
        <w:tc>
          <w:tcPr>
            <w:tcW w:w="1369" w:type="dxa"/>
            <w:vMerge/>
            <w:shd w:val="clear" w:color="auto" w:fill="auto"/>
          </w:tcPr>
          <w:p w:rsidR="00784C51" w:rsidRPr="00C237E8" w:rsidRDefault="00784C51" w:rsidP="009E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:rsidR="00784C51" w:rsidRPr="00313541" w:rsidRDefault="00784C51" w:rsidP="009E6B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B1F8C" w:rsidRPr="00D853CE" w:rsidRDefault="00EB1F8C" w:rsidP="00EB1F8C">
      <w:pPr>
        <w:pStyle w:val="a5"/>
        <w:tabs>
          <w:tab w:val="left" w:pos="7020"/>
        </w:tabs>
        <w:spacing w:before="0"/>
        <w:ind w:firstLine="0"/>
        <w:jc w:val="left"/>
        <w:rPr>
          <w:sz w:val="22"/>
          <w:szCs w:val="22"/>
        </w:rPr>
      </w:pPr>
    </w:p>
    <w:p w:rsidR="00964A23" w:rsidRPr="00D853CE" w:rsidRDefault="00EB1F8C">
      <w:pPr>
        <w:rPr>
          <w:sz w:val="22"/>
          <w:szCs w:val="22"/>
        </w:rPr>
      </w:pPr>
      <w:r w:rsidRPr="00D853CE">
        <w:rPr>
          <w:sz w:val="22"/>
          <w:szCs w:val="22"/>
        </w:rPr>
        <w:t xml:space="preserve">                                                          </w:t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  <w:r w:rsidRPr="00D853CE">
        <w:rPr>
          <w:sz w:val="22"/>
          <w:szCs w:val="22"/>
        </w:rPr>
        <w:tab/>
      </w:r>
    </w:p>
    <w:sectPr w:rsidR="00964A23" w:rsidRPr="00D853CE" w:rsidSect="00EB1F8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6A5" w:rsidRDefault="00EE76A5">
      <w:r>
        <w:separator/>
      </w:r>
    </w:p>
  </w:endnote>
  <w:endnote w:type="continuationSeparator" w:id="0">
    <w:p w:rsidR="00EE76A5" w:rsidRDefault="00EE7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DA0" w:rsidRDefault="00CF5F1C" w:rsidP="00EB1F8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53DA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3DA0">
      <w:rPr>
        <w:rStyle w:val="a4"/>
        <w:noProof/>
      </w:rPr>
      <w:t>3</w:t>
    </w:r>
    <w:r>
      <w:rPr>
        <w:rStyle w:val="a4"/>
      </w:rPr>
      <w:fldChar w:fldCharType="end"/>
    </w:r>
  </w:p>
  <w:p w:rsidR="00653DA0" w:rsidRDefault="00653D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DA0" w:rsidRDefault="00CF5F1C" w:rsidP="00EB1F8C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 w:rsidR="00653DA0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FB59D2">
      <w:rPr>
        <w:rStyle w:val="a4"/>
        <w:noProof/>
      </w:rPr>
      <w:t>3</w:t>
    </w:r>
    <w:r>
      <w:rPr>
        <w:rStyle w:val="a4"/>
      </w:rPr>
      <w:fldChar w:fldCharType="end"/>
    </w:r>
  </w:p>
  <w:p w:rsidR="00653DA0" w:rsidRDefault="00653DA0">
    <w:pPr>
      <w:pStyle w:val="a3"/>
      <w:ind w:right="360"/>
      <w:jc w:val="center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DA0" w:rsidRDefault="00653DA0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6A5" w:rsidRDefault="00EE76A5">
      <w:r>
        <w:separator/>
      </w:r>
    </w:p>
  </w:footnote>
  <w:footnote w:type="continuationSeparator" w:id="0">
    <w:p w:rsidR="00EE76A5" w:rsidRDefault="00EE76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A97"/>
    <w:rsid w:val="00001E5F"/>
    <w:rsid w:val="00005D85"/>
    <w:rsid w:val="000119FF"/>
    <w:rsid w:val="00017B67"/>
    <w:rsid w:val="00040953"/>
    <w:rsid w:val="0004677B"/>
    <w:rsid w:val="000548E7"/>
    <w:rsid w:val="000629AA"/>
    <w:rsid w:val="00076EAB"/>
    <w:rsid w:val="00094869"/>
    <w:rsid w:val="000B77E9"/>
    <w:rsid w:val="000C422A"/>
    <w:rsid w:val="000C7053"/>
    <w:rsid w:val="000D2FA8"/>
    <w:rsid w:val="000D69D0"/>
    <w:rsid w:val="000E6F1A"/>
    <w:rsid w:val="0011290B"/>
    <w:rsid w:val="00143976"/>
    <w:rsid w:val="00185BA7"/>
    <w:rsid w:val="001A4809"/>
    <w:rsid w:val="001B0289"/>
    <w:rsid w:val="001D44AB"/>
    <w:rsid w:val="001E75AB"/>
    <w:rsid w:val="00214FEB"/>
    <w:rsid w:val="002201A8"/>
    <w:rsid w:val="00224B37"/>
    <w:rsid w:val="00232571"/>
    <w:rsid w:val="00262FDF"/>
    <w:rsid w:val="002960A7"/>
    <w:rsid w:val="002C28A9"/>
    <w:rsid w:val="002D4FAB"/>
    <w:rsid w:val="00320472"/>
    <w:rsid w:val="00335076"/>
    <w:rsid w:val="00355632"/>
    <w:rsid w:val="00375C9D"/>
    <w:rsid w:val="00383013"/>
    <w:rsid w:val="00387786"/>
    <w:rsid w:val="00392A03"/>
    <w:rsid w:val="003F2C94"/>
    <w:rsid w:val="003F566B"/>
    <w:rsid w:val="004109B2"/>
    <w:rsid w:val="00433682"/>
    <w:rsid w:val="00435E7C"/>
    <w:rsid w:val="00471D96"/>
    <w:rsid w:val="00480A19"/>
    <w:rsid w:val="004827D3"/>
    <w:rsid w:val="004C7D1B"/>
    <w:rsid w:val="004D026D"/>
    <w:rsid w:val="00503F02"/>
    <w:rsid w:val="005042AF"/>
    <w:rsid w:val="00510202"/>
    <w:rsid w:val="00535435"/>
    <w:rsid w:val="0054061A"/>
    <w:rsid w:val="005433A4"/>
    <w:rsid w:val="00546804"/>
    <w:rsid w:val="00547BC3"/>
    <w:rsid w:val="00550B6E"/>
    <w:rsid w:val="00555552"/>
    <w:rsid w:val="00566192"/>
    <w:rsid w:val="005756E9"/>
    <w:rsid w:val="0058576C"/>
    <w:rsid w:val="005969EF"/>
    <w:rsid w:val="005A002F"/>
    <w:rsid w:val="005A1E0A"/>
    <w:rsid w:val="005A27F3"/>
    <w:rsid w:val="005A5DA7"/>
    <w:rsid w:val="005B7A59"/>
    <w:rsid w:val="005D6ED5"/>
    <w:rsid w:val="005E1582"/>
    <w:rsid w:val="005E1F12"/>
    <w:rsid w:val="005E3BFB"/>
    <w:rsid w:val="005F5549"/>
    <w:rsid w:val="006100B0"/>
    <w:rsid w:val="00653DA0"/>
    <w:rsid w:val="00662BD3"/>
    <w:rsid w:val="00667B6B"/>
    <w:rsid w:val="00673555"/>
    <w:rsid w:val="006813C4"/>
    <w:rsid w:val="006873E0"/>
    <w:rsid w:val="00692A2C"/>
    <w:rsid w:val="00693D65"/>
    <w:rsid w:val="006C1065"/>
    <w:rsid w:val="006D6C20"/>
    <w:rsid w:val="006F15B8"/>
    <w:rsid w:val="006F3E76"/>
    <w:rsid w:val="00704287"/>
    <w:rsid w:val="00711AB7"/>
    <w:rsid w:val="00765DF3"/>
    <w:rsid w:val="00773651"/>
    <w:rsid w:val="00774E61"/>
    <w:rsid w:val="00784C51"/>
    <w:rsid w:val="00797967"/>
    <w:rsid w:val="007B1B33"/>
    <w:rsid w:val="007B24C1"/>
    <w:rsid w:val="007C0E2F"/>
    <w:rsid w:val="007C285B"/>
    <w:rsid w:val="007C4576"/>
    <w:rsid w:val="007E5748"/>
    <w:rsid w:val="007E7AD0"/>
    <w:rsid w:val="007F039D"/>
    <w:rsid w:val="00807F33"/>
    <w:rsid w:val="00811777"/>
    <w:rsid w:val="00864DE6"/>
    <w:rsid w:val="008738FD"/>
    <w:rsid w:val="00873A93"/>
    <w:rsid w:val="00876786"/>
    <w:rsid w:val="00880BEF"/>
    <w:rsid w:val="008926BB"/>
    <w:rsid w:val="008A1253"/>
    <w:rsid w:val="008A1F53"/>
    <w:rsid w:val="008B325C"/>
    <w:rsid w:val="008B4CD1"/>
    <w:rsid w:val="008C5CEC"/>
    <w:rsid w:val="008D5BB4"/>
    <w:rsid w:val="008E64C9"/>
    <w:rsid w:val="008E7E18"/>
    <w:rsid w:val="00900AB3"/>
    <w:rsid w:val="00912655"/>
    <w:rsid w:val="00937D36"/>
    <w:rsid w:val="009557AE"/>
    <w:rsid w:val="00964A23"/>
    <w:rsid w:val="00966D55"/>
    <w:rsid w:val="00970633"/>
    <w:rsid w:val="00982434"/>
    <w:rsid w:val="00986AA2"/>
    <w:rsid w:val="009C282A"/>
    <w:rsid w:val="009C38D8"/>
    <w:rsid w:val="009C3F30"/>
    <w:rsid w:val="009E6B49"/>
    <w:rsid w:val="009F5B21"/>
    <w:rsid w:val="00A05D90"/>
    <w:rsid w:val="00A32CB9"/>
    <w:rsid w:val="00A456C4"/>
    <w:rsid w:val="00A773E5"/>
    <w:rsid w:val="00A807D0"/>
    <w:rsid w:val="00A97A11"/>
    <w:rsid w:val="00AA2433"/>
    <w:rsid w:val="00B250C1"/>
    <w:rsid w:val="00B25C8F"/>
    <w:rsid w:val="00B26BA9"/>
    <w:rsid w:val="00B26E29"/>
    <w:rsid w:val="00B41FE3"/>
    <w:rsid w:val="00B54628"/>
    <w:rsid w:val="00B61FCD"/>
    <w:rsid w:val="00B71B3B"/>
    <w:rsid w:val="00B80747"/>
    <w:rsid w:val="00B84B88"/>
    <w:rsid w:val="00B91793"/>
    <w:rsid w:val="00BA1F90"/>
    <w:rsid w:val="00BC02CF"/>
    <w:rsid w:val="00BE4384"/>
    <w:rsid w:val="00BE4476"/>
    <w:rsid w:val="00BE7909"/>
    <w:rsid w:val="00C066B9"/>
    <w:rsid w:val="00C17EAD"/>
    <w:rsid w:val="00C21ED1"/>
    <w:rsid w:val="00C22825"/>
    <w:rsid w:val="00C237E8"/>
    <w:rsid w:val="00C4429C"/>
    <w:rsid w:val="00C54EFD"/>
    <w:rsid w:val="00C72E42"/>
    <w:rsid w:val="00C8241F"/>
    <w:rsid w:val="00C871A3"/>
    <w:rsid w:val="00CB5691"/>
    <w:rsid w:val="00CC2A77"/>
    <w:rsid w:val="00CF5F1C"/>
    <w:rsid w:val="00D060EC"/>
    <w:rsid w:val="00D13FF6"/>
    <w:rsid w:val="00D140A9"/>
    <w:rsid w:val="00D205A7"/>
    <w:rsid w:val="00D44F3E"/>
    <w:rsid w:val="00D515FD"/>
    <w:rsid w:val="00D64791"/>
    <w:rsid w:val="00D77EF8"/>
    <w:rsid w:val="00D853CE"/>
    <w:rsid w:val="00DA2EFB"/>
    <w:rsid w:val="00DA3FA5"/>
    <w:rsid w:val="00DA61EB"/>
    <w:rsid w:val="00DB3087"/>
    <w:rsid w:val="00DE46CA"/>
    <w:rsid w:val="00E1477B"/>
    <w:rsid w:val="00E22B73"/>
    <w:rsid w:val="00E23651"/>
    <w:rsid w:val="00E34247"/>
    <w:rsid w:val="00E425D6"/>
    <w:rsid w:val="00E42831"/>
    <w:rsid w:val="00E8488F"/>
    <w:rsid w:val="00E942E9"/>
    <w:rsid w:val="00EB1F8C"/>
    <w:rsid w:val="00EB24EF"/>
    <w:rsid w:val="00EB5D93"/>
    <w:rsid w:val="00EC16B4"/>
    <w:rsid w:val="00ED5F70"/>
    <w:rsid w:val="00EE76A5"/>
    <w:rsid w:val="00EF4BB6"/>
    <w:rsid w:val="00EF7A97"/>
    <w:rsid w:val="00F03F09"/>
    <w:rsid w:val="00F40F57"/>
    <w:rsid w:val="00F65E77"/>
    <w:rsid w:val="00FB59D2"/>
    <w:rsid w:val="00FC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1F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F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B1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er"/>
    <w:basedOn w:val="a"/>
    <w:rsid w:val="00EB1F8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F8C"/>
  </w:style>
  <w:style w:type="paragraph" w:customStyle="1" w:styleId="a5">
    <w:name w:val="Абзац_пост"/>
    <w:basedOn w:val="a"/>
    <w:rsid w:val="00EB1F8C"/>
    <w:pPr>
      <w:spacing w:before="120"/>
      <w:ind w:firstLine="720"/>
      <w:jc w:val="both"/>
    </w:pPr>
    <w:rPr>
      <w:sz w:val="26"/>
    </w:rPr>
  </w:style>
  <w:style w:type="paragraph" w:styleId="a6">
    <w:name w:val="Balloon Text"/>
    <w:basedOn w:val="a"/>
    <w:semiHidden/>
    <w:rsid w:val="00001E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E5449-AB13-4613-98E4-B2C4111D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суммы недополученных доходов городского бюджета в результате установления налоговых льгот на _2011 год__</vt:lpstr>
    </vt:vector>
  </TitlesOfParts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суммы недополученных доходов городского бюджета в результате установления налоговых льгот на _2011 год__</dc:title>
  <dc:creator>PetrovfG</dc:creator>
  <cp:lastModifiedBy>BarishevaAP</cp:lastModifiedBy>
  <cp:revision>4</cp:revision>
  <cp:lastPrinted>2015-09-22T05:14:00Z</cp:lastPrinted>
  <dcterms:created xsi:type="dcterms:W3CDTF">2015-10-23T11:21:00Z</dcterms:created>
  <dcterms:modified xsi:type="dcterms:W3CDTF">2015-10-23T11:56:00Z</dcterms:modified>
</cp:coreProperties>
</file>