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1A" w:rsidRDefault="0013091A" w:rsidP="0013091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Заметка.</w:t>
      </w:r>
    </w:p>
    <w:p w:rsidR="0013091A" w:rsidRPr="00801847" w:rsidRDefault="00801847" w:rsidP="0013091A">
      <w:pPr>
        <w:autoSpaceDE w:val="0"/>
        <w:autoSpaceDN w:val="0"/>
        <w:adjustRightInd w:val="0"/>
        <w:spacing w:after="0" w:line="240" w:lineRule="auto"/>
        <w:jc w:val="both"/>
        <w:rPr>
          <w:rFonts w:ascii="Times New Roman" w:hAnsi="Times New Roman" w:cs="Times New Roman"/>
          <w:sz w:val="24"/>
          <w:szCs w:val="24"/>
        </w:rPr>
      </w:pPr>
      <w:r w:rsidRPr="00801847">
        <w:rPr>
          <w:rFonts w:ascii="Times New Roman" w:hAnsi="Times New Roman" w:cs="Times New Roman"/>
          <w:sz w:val="24"/>
          <w:szCs w:val="24"/>
        </w:rPr>
        <w:t xml:space="preserve">Координационный совет </w:t>
      </w:r>
      <w:r w:rsidRPr="00801847">
        <w:rPr>
          <w:rFonts w:ascii="Times New Roman" w:hAnsi="Times New Roman" w:cs="Times New Roman"/>
          <w:sz w:val="24"/>
          <w:szCs w:val="24"/>
        </w:rPr>
        <w:t>по профилактике правонарушений и борьбе с преступностью</w:t>
      </w:r>
      <w:r>
        <w:rPr>
          <w:rFonts w:ascii="Times New Roman" w:hAnsi="Times New Roman" w:cs="Times New Roman"/>
          <w:sz w:val="24"/>
          <w:szCs w:val="24"/>
        </w:rPr>
        <w:t xml:space="preserve"> при Администрации городского округа г. Переславля-Залесского информирует население городского округа о том, что незаконное </w:t>
      </w:r>
      <w:r w:rsidRPr="00801847">
        <w:rPr>
          <w:rFonts w:ascii="Times New Roman" w:hAnsi="Times New Roman" w:cs="Times New Roman"/>
          <w:sz w:val="24"/>
          <w:szCs w:val="24"/>
        </w:rPr>
        <w:t>приобретение, передача, сбыт, хранение, перевозка или ношение оружия, его основных частей, боеприпасов</w:t>
      </w:r>
      <w:r w:rsidRPr="00801847">
        <w:rPr>
          <w:rFonts w:ascii="Times New Roman" w:hAnsi="Times New Roman" w:cs="Times New Roman"/>
          <w:sz w:val="24"/>
          <w:szCs w:val="24"/>
        </w:rPr>
        <w:t xml:space="preserve"> </w:t>
      </w:r>
      <w:r>
        <w:rPr>
          <w:rFonts w:ascii="Times New Roman" w:hAnsi="Times New Roman" w:cs="Times New Roman"/>
          <w:sz w:val="24"/>
          <w:szCs w:val="24"/>
        </w:rPr>
        <w:t>является уголовно наказуемым деянием в соотв</w:t>
      </w:r>
      <w:r w:rsidRPr="00801847">
        <w:rPr>
          <w:rFonts w:ascii="Times New Roman" w:hAnsi="Times New Roman" w:cs="Times New Roman"/>
          <w:sz w:val="24"/>
          <w:szCs w:val="24"/>
        </w:rPr>
        <w:t>етс</w:t>
      </w:r>
      <w:r>
        <w:rPr>
          <w:rFonts w:ascii="Times New Roman" w:hAnsi="Times New Roman" w:cs="Times New Roman"/>
          <w:sz w:val="24"/>
          <w:szCs w:val="24"/>
        </w:rPr>
        <w:t>твии</w:t>
      </w:r>
      <w:r w:rsidRPr="00801847">
        <w:rPr>
          <w:rFonts w:ascii="Times New Roman" w:hAnsi="Times New Roman" w:cs="Times New Roman"/>
          <w:sz w:val="24"/>
          <w:szCs w:val="24"/>
        </w:rPr>
        <w:t xml:space="preserve"> </w:t>
      </w:r>
      <w:r>
        <w:rPr>
          <w:rFonts w:ascii="Times New Roman" w:hAnsi="Times New Roman" w:cs="Times New Roman"/>
          <w:sz w:val="24"/>
          <w:szCs w:val="24"/>
        </w:rPr>
        <w:t>со статьей 222.  Уголовного Кодекса РФ</w:t>
      </w:r>
      <w:r w:rsidR="0013091A">
        <w:rPr>
          <w:rFonts w:ascii="Times New Roman" w:hAnsi="Times New Roman" w:cs="Times New Roman"/>
          <w:sz w:val="24"/>
          <w:szCs w:val="24"/>
        </w:rPr>
        <w:t xml:space="preserve">. </w:t>
      </w:r>
      <w:r w:rsidR="0013091A" w:rsidRPr="00801847">
        <w:rPr>
          <w:rFonts w:ascii="Times New Roman" w:hAnsi="Times New Roman" w:cs="Times New Roman"/>
          <w:sz w:val="24"/>
          <w:szCs w:val="24"/>
        </w:rPr>
        <w:t xml:space="preserve">Лицо, </w:t>
      </w:r>
      <w:hyperlink r:id="rId4" w:history="1">
        <w:r w:rsidR="0013091A" w:rsidRPr="00801847">
          <w:rPr>
            <w:rFonts w:ascii="Times New Roman" w:hAnsi="Times New Roman" w:cs="Times New Roman"/>
            <w:sz w:val="24"/>
            <w:szCs w:val="24"/>
          </w:rPr>
          <w:t>добровольно сдавшее</w:t>
        </w:r>
      </w:hyperlink>
      <w:r w:rsidR="0013091A" w:rsidRPr="00801847">
        <w:rPr>
          <w:rFonts w:ascii="Times New Roman" w:hAnsi="Times New Roman" w:cs="Times New Roman"/>
          <w:sz w:val="24"/>
          <w:szCs w:val="24"/>
        </w:rPr>
        <w:t xml:space="preserve">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hyperlink w:anchor="sub_22201" w:history="1">
        <w:r w:rsidR="0013091A" w:rsidRPr="00801847">
          <w:rPr>
            <w:rFonts w:ascii="Times New Roman" w:hAnsi="Times New Roman" w:cs="Times New Roman"/>
            <w:sz w:val="24"/>
            <w:szCs w:val="24"/>
          </w:rPr>
          <w:t>статьях 222.1</w:t>
        </w:r>
      </w:hyperlink>
      <w:r w:rsidR="0013091A" w:rsidRPr="00801847">
        <w:rPr>
          <w:rFonts w:ascii="Times New Roman" w:hAnsi="Times New Roman" w:cs="Times New Roman"/>
          <w:sz w:val="24"/>
          <w:szCs w:val="24"/>
        </w:rPr>
        <w:t xml:space="preserve">, </w:t>
      </w:r>
      <w:hyperlink w:anchor="sub_223" w:history="1">
        <w:r w:rsidR="0013091A" w:rsidRPr="00801847">
          <w:rPr>
            <w:rFonts w:ascii="Times New Roman" w:hAnsi="Times New Roman" w:cs="Times New Roman"/>
            <w:sz w:val="24"/>
            <w:szCs w:val="24"/>
          </w:rPr>
          <w:t>223</w:t>
        </w:r>
      </w:hyperlink>
      <w:r w:rsidR="0013091A" w:rsidRPr="00801847">
        <w:rPr>
          <w:rFonts w:ascii="Times New Roman" w:hAnsi="Times New Roman" w:cs="Times New Roman"/>
          <w:sz w:val="24"/>
          <w:szCs w:val="24"/>
        </w:rPr>
        <w:t xml:space="preserve"> и </w:t>
      </w:r>
      <w:hyperlink w:anchor="sub_2231" w:history="1">
        <w:r w:rsidR="0013091A" w:rsidRPr="00801847">
          <w:rPr>
            <w:rFonts w:ascii="Times New Roman" w:hAnsi="Times New Roman" w:cs="Times New Roman"/>
            <w:sz w:val="24"/>
            <w:szCs w:val="24"/>
          </w:rPr>
          <w:t>223.1</w:t>
        </w:r>
      </w:hyperlink>
      <w:r w:rsidR="0013091A" w:rsidRPr="00801847">
        <w:rPr>
          <w:rFonts w:ascii="Times New Roman" w:hAnsi="Times New Roman" w:cs="Times New Roman"/>
          <w:sz w:val="24"/>
          <w:szCs w:val="24"/>
        </w:rPr>
        <w:t xml:space="preserve"> настоящего Кодекса, их изъятие при задержании лица, а также при производстве следственных действий по их обнаружению и изъятию.</w:t>
      </w:r>
    </w:p>
    <w:p w:rsidR="00801847" w:rsidRDefault="00801847" w:rsidP="0013091A">
      <w:pPr>
        <w:autoSpaceDE w:val="0"/>
        <w:autoSpaceDN w:val="0"/>
        <w:adjustRightInd w:val="0"/>
        <w:spacing w:after="0" w:line="240" w:lineRule="auto"/>
        <w:jc w:val="both"/>
        <w:rPr>
          <w:rFonts w:ascii="Arial" w:hAnsi="Arial" w:cs="Arial"/>
          <w:b/>
          <w:bCs/>
          <w:sz w:val="24"/>
          <w:szCs w:val="24"/>
        </w:rPr>
      </w:pPr>
    </w:p>
    <w:p w:rsidR="0002158C" w:rsidRPr="00801847" w:rsidRDefault="00801847" w:rsidP="0002158C">
      <w:pPr>
        <w:autoSpaceDE w:val="0"/>
        <w:autoSpaceDN w:val="0"/>
        <w:adjustRightInd w:val="0"/>
        <w:spacing w:after="0" w:line="240" w:lineRule="auto"/>
        <w:ind w:left="1612" w:hanging="892"/>
        <w:jc w:val="both"/>
        <w:rPr>
          <w:rFonts w:ascii="Times New Roman" w:hAnsi="Times New Roman" w:cs="Times New Roman"/>
          <w:sz w:val="24"/>
          <w:szCs w:val="24"/>
        </w:rPr>
      </w:pPr>
      <w:r w:rsidRPr="00801847">
        <w:rPr>
          <w:rFonts w:ascii="Times New Roman" w:hAnsi="Times New Roman" w:cs="Times New Roman"/>
          <w:b/>
          <w:bCs/>
          <w:sz w:val="24"/>
          <w:szCs w:val="24"/>
        </w:rPr>
        <w:t xml:space="preserve"> </w:t>
      </w:r>
      <w:r w:rsidR="0002158C" w:rsidRPr="00801847">
        <w:rPr>
          <w:rFonts w:ascii="Times New Roman" w:hAnsi="Times New Roman" w:cs="Times New Roman"/>
          <w:b/>
          <w:bCs/>
          <w:sz w:val="24"/>
          <w:szCs w:val="24"/>
        </w:rPr>
        <w:t>Статья 222.</w:t>
      </w:r>
      <w:r w:rsidR="0002158C" w:rsidRPr="00801847">
        <w:rPr>
          <w:rFonts w:ascii="Times New Roman" w:hAnsi="Times New Roman" w:cs="Times New Roman"/>
          <w:sz w:val="24"/>
          <w:szCs w:val="24"/>
        </w:rPr>
        <w:t xml:space="preserve"> Незаконные приобретение, передача, сбыт, хранение, перевозка или ношение оружия, его основных частей, боеприпасов</w:t>
      </w:r>
    </w:p>
    <w:p w:rsidR="0002158C" w:rsidRPr="00801847" w:rsidRDefault="0002158C" w:rsidP="0002158C">
      <w:pPr>
        <w:autoSpaceDE w:val="0"/>
        <w:autoSpaceDN w:val="0"/>
        <w:adjustRightInd w:val="0"/>
        <w:spacing w:after="0" w:line="240" w:lineRule="auto"/>
        <w:ind w:firstLine="720"/>
        <w:jc w:val="both"/>
        <w:rPr>
          <w:rFonts w:ascii="Times New Roman" w:hAnsi="Times New Roman" w:cs="Times New Roman"/>
          <w:sz w:val="24"/>
          <w:szCs w:val="24"/>
        </w:rPr>
      </w:pPr>
      <w:r w:rsidRPr="00801847">
        <w:rPr>
          <w:rFonts w:ascii="Times New Roman" w:hAnsi="Times New Roman" w:cs="Times New Roman"/>
          <w:sz w:val="24"/>
          <w:szCs w:val="24"/>
        </w:rPr>
        <w:t xml:space="preserve">1. Незаконные </w:t>
      </w:r>
      <w:hyperlink r:id="rId5" w:history="1">
        <w:r w:rsidRPr="00801847">
          <w:rPr>
            <w:rFonts w:ascii="Times New Roman" w:hAnsi="Times New Roman" w:cs="Times New Roman"/>
            <w:sz w:val="24"/>
            <w:szCs w:val="24"/>
          </w:rPr>
          <w:t>приобретение</w:t>
        </w:r>
      </w:hyperlink>
      <w:r w:rsidRPr="00801847">
        <w:rPr>
          <w:rFonts w:ascii="Times New Roman" w:hAnsi="Times New Roman" w:cs="Times New Roman"/>
          <w:sz w:val="24"/>
          <w:szCs w:val="24"/>
        </w:rPr>
        <w:t xml:space="preserve">, </w:t>
      </w:r>
      <w:hyperlink r:id="rId6" w:history="1">
        <w:r w:rsidRPr="00801847">
          <w:rPr>
            <w:rFonts w:ascii="Times New Roman" w:hAnsi="Times New Roman" w:cs="Times New Roman"/>
            <w:sz w:val="24"/>
            <w:szCs w:val="24"/>
          </w:rPr>
          <w:t>передача</w:t>
        </w:r>
      </w:hyperlink>
      <w:r w:rsidRPr="00801847">
        <w:rPr>
          <w:rFonts w:ascii="Times New Roman" w:hAnsi="Times New Roman" w:cs="Times New Roman"/>
          <w:sz w:val="24"/>
          <w:szCs w:val="24"/>
        </w:rPr>
        <w:t xml:space="preserve">, </w:t>
      </w:r>
      <w:hyperlink r:id="rId7" w:history="1">
        <w:r w:rsidRPr="00801847">
          <w:rPr>
            <w:rFonts w:ascii="Times New Roman" w:hAnsi="Times New Roman" w:cs="Times New Roman"/>
            <w:sz w:val="24"/>
            <w:szCs w:val="24"/>
          </w:rPr>
          <w:t>сбыт</w:t>
        </w:r>
      </w:hyperlink>
      <w:r w:rsidRPr="00801847">
        <w:rPr>
          <w:rFonts w:ascii="Times New Roman" w:hAnsi="Times New Roman" w:cs="Times New Roman"/>
          <w:sz w:val="24"/>
          <w:szCs w:val="24"/>
        </w:rPr>
        <w:t xml:space="preserve">, </w:t>
      </w:r>
      <w:hyperlink r:id="rId8" w:history="1">
        <w:r w:rsidRPr="00801847">
          <w:rPr>
            <w:rFonts w:ascii="Times New Roman" w:hAnsi="Times New Roman" w:cs="Times New Roman"/>
            <w:sz w:val="24"/>
            <w:szCs w:val="24"/>
          </w:rPr>
          <w:t>хранение</w:t>
        </w:r>
      </w:hyperlink>
      <w:r w:rsidRPr="00801847">
        <w:rPr>
          <w:rFonts w:ascii="Times New Roman" w:hAnsi="Times New Roman" w:cs="Times New Roman"/>
          <w:sz w:val="24"/>
          <w:szCs w:val="24"/>
        </w:rPr>
        <w:t xml:space="preserve">, </w:t>
      </w:r>
      <w:hyperlink r:id="rId9" w:history="1">
        <w:r w:rsidRPr="00801847">
          <w:rPr>
            <w:rFonts w:ascii="Times New Roman" w:hAnsi="Times New Roman" w:cs="Times New Roman"/>
            <w:sz w:val="24"/>
            <w:szCs w:val="24"/>
          </w:rPr>
          <w:t>перевозка</w:t>
        </w:r>
      </w:hyperlink>
      <w:r w:rsidRPr="00801847">
        <w:rPr>
          <w:rFonts w:ascii="Times New Roman" w:hAnsi="Times New Roman" w:cs="Times New Roman"/>
          <w:sz w:val="24"/>
          <w:szCs w:val="24"/>
        </w:rPr>
        <w:t xml:space="preserve"> или </w:t>
      </w:r>
      <w:hyperlink r:id="rId10" w:history="1">
        <w:r w:rsidRPr="00801847">
          <w:rPr>
            <w:rFonts w:ascii="Times New Roman" w:hAnsi="Times New Roman" w:cs="Times New Roman"/>
            <w:sz w:val="24"/>
            <w:szCs w:val="24"/>
          </w:rPr>
          <w:t>ношение огнестрельного оружия</w:t>
        </w:r>
      </w:hyperlink>
      <w:r w:rsidRPr="00801847">
        <w:rPr>
          <w:rFonts w:ascii="Times New Roman" w:hAnsi="Times New Roman" w:cs="Times New Roman"/>
          <w:sz w:val="24"/>
          <w:szCs w:val="24"/>
        </w:rPr>
        <w:t>,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p>
    <w:p w:rsidR="0002158C" w:rsidRPr="00801847" w:rsidRDefault="0002158C" w:rsidP="0002158C">
      <w:pPr>
        <w:autoSpaceDE w:val="0"/>
        <w:autoSpaceDN w:val="0"/>
        <w:adjustRightInd w:val="0"/>
        <w:spacing w:after="0" w:line="240" w:lineRule="auto"/>
        <w:ind w:firstLine="720"/>
        <w:jc w:val="both"/>
        <w:rPr>
          <w:rFonts w:ascii="Times New Roman" w:hAnsi="Times New Roman" w:cs="Times New Roman"/>
          <w:sz w:val="24"/>
          <w:szCs w:val="24"/>
        </w:rPr>
      </w:pPr>
      <w:bookmarkStart w:id="0" w:name="sub_222102"/>
      <w:r w:rsidRPr="00801847">
        <w:rPr>
          <w:rFonts w:ascii="Times New Roman" w:hAnsi="Times New Roman" w:cs="Times New Roman"/>
          <w:sz w:val="24"/>
          <w:szCs w:val="24"/>
        </w:rPr>
        <w:t xml:space="preserve">наказываются ограничением свободы на срок до трех лет, либо принудительными работами на срок до четырех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w:t>
      </w:r>
      <w:proofErr w:type="gramStart"/>
      <w:r w:rsidRPr="00801847">
        <w:rPr>
          <w:rFonts w:ascii="Times New Roman" w:hAnsi="Times New Roman" w:cs="Times New Roman"/>
          <w:sz w:val="24"/>
          <w:szCs w:val="24"/>
        </w:rPr>
        <w:t>иного дохода</w:t>
      </w:r>
      <w:proofErr w:type="gramEnd"/>
      <w:r w:rsidRPr="00801847">
        <w:rPr>
          <w:rFonts w:ascii="Times New Roman" w:hAnsi="Times New Roman" w:cs="Times New Roman"/>
          <w:sz w:val="24"/>
          <w:szCs w:val="24"/>
        </w:rPr>
        <w:t xml:space="preserve"> осужденного за период до трех месяцев либо без такового.</w:t>
      </w:r>
    </w:p>
    <w:bookmarkEnd w:id="0"/>
    <w:p w:rsidR="0002158C" w:rsidRPr="00801847" w:rsidRDefault="0002158C" w:rsidP="0002158C">
      <w:pPr>
        <w:autoSpaceDE w:val="0"/>
        <w:autoSpaceDN w:val="0"/>
        <w:adjustRightInd w:val="0"/>
        <w:spacing w:after="0" w:line="240" w:lineRule="auto"/>
        <w:ind w:firstLine="720"/>
        <w:jc w:val="both"/>
        <w:rPr>
          <w:rFonts w:ascii="Times New Roman" w:hAnsi="Times New Roman" w:cs="Times New Roman"/>
          <w:sz w:val="24"/>
          <w:szCs w:val="24"/>
        </w:rPr>
      </w:pPr>
      <w:r w:rsidRPr="00801847">
        <w:rPr>
          <w:rFonts w:ascii="Times New Roman" w:hAnsi="Times New Roman" w:cs="Times New Roman"/>
          <w:sz w:val="24"/>
          <w:szCs w:val="24"/>
        </w:rPr>
        <w:t>2. Те же деяния, совершенные группой лиц по предварительному сговору, -</w:t>
      </w:r>
    </w:p>
    <w:p w:rsidR="0002158C" w:rsidRPr="00801847" w:rsidRDefault="0002158C" w:rsidP="0002158C">
      <w:pPr>
        <w:autoSpaceDE w:val="0"/>
        <w:autoSpaceDN w:val="0"/>
        <w:adjustRightInd w:val="0"/>
        <w:spacing w:after="0" w:line="240" w:lineRule="auto"/>
        <w:ind w:firstLine="720"/>
        <w:jc w:val="both"/>
        <w:rPr>
          <w:rFonts w:ascii="Times New Roman" w:hAnsi="Times New Roman" w:cs="Times New Roman"/>
          <w:sz w:val="24"/>
          <w:szCs w:val="24"/>
        </w:rPr>
      </w:pPr>
      <w:bookmarkStart w:id="1" w:name="sub_222021"/>
      <w:r w:rsidRPr="00801847">
        <w:rPr>
          <w:rFonts w:ascii="Times New Roman" w:hAnsi="Times New Roman" w:cs="Times New Roman"/>
          <w:sz w:val="24"/>
          <w:szCs w:val="24"/>
        </w:rPr>
        <w:t xml:space="preserve">наказываются лишением свободы на срок от двух до шести лет со штрафом в размере до ста тысяч рублей или в размере заработной платы или </w:t>
      </w:r>
      <w:proofErr w:type="gramStart"/>
      <w:r w:rsidRPr="00801847">
        <w:rPr>
          <w:rFonts w:ascii="Times New Roman" w:hAnsi="Times New Roman" w:cs="Times New Roman"/>
          <w:sz w:val="24"/>
          <w:szCs w:val="24"/>
        </w:rPr>
        <w:t>иного дохода</w:t>
      </w:r>
      <w:proofErr w:type="gramEnd"/>
      <w:r w:rsidRPr="00801847">
        <w:rPr>
          <w:rFonts w:ascii="Times New Roman" w:hAnsi="Times New Roman" w:cs="Times New Roman"/>
          <w:sz w:val="24"/>
          <w:szCs w:val="24"/>
        </w:rPr>
        <w:t xml:space="preserve"> осужденного за период до шести месяцев либо без такового.</w:t>
      </w:r>
    </w:p>
    <w:bookmarkEnd w:id="1"/>
    <w:p w:rsidR="0002158C" w:rsidRPr="00801847" w:rsidRDefault="0002158C" w:rsidP="0002158C">
      <w:pPr>
        <w:autoSpaceDE w:val="0"/>
        <w:autoSpaceDN w:val="0"/>
        <w:adjustRightInd w:val="0"/>
        <w:spacing w:after="0" w:line="240" w:lineRule="auto"/>
        <w:ind w:firstLine="720"/>
        <w:jc w:val="both"/>
        <w:rPr>
          <w:rFonts w:ascii="Times New Roman" w:hAnsi="Times New Roman" w:cs="Times New Roman"/>
          <w:sz w:val="24"/>
          <w:szCs w:val="24"/>
        </w:rPr>
      </w:pPr>
      <w:r w:rsidRPr="00801847">
        <w:rPr>
          <w:rFonts w:ascii="Times New Roman" w:hAnsi="Times New Roman" w:cs="Times New Roman"/>
          <w:sz w:val="24"/>
          <w:szCs w:val="24"/>
        </w:rPr>
        <w:t>3. Деяния, предусмотренные частями первой или второй настоящей статьи, совершенные организованной группой, -</w:t>
      </w:r>
    </w:p>
    <w:p w:rsidR="0002158C" w:rsidRPr="00801847" w:rsidRDefault="0002158C" w:rsidP="0002158C">
      <w:pPr>
        <w:autoSpaceDE w:val="0"/>
        <w:autoSpaceDN w:val="0"/>
        <w:adjustRightInd w:val="0"/>
        <w:spacing w:after="0" w:line="240" w:lineRule="auto"/>
        <w:ind w:firstLine="720"/>
        <w:jc w:val="both"/>
        <w:rPr>
          <w:rFonts w:ascii="Times New Roman" w:hAnsi="Times New Roman" w:cs="Times New Roman"/>
          <w:sz w:val="24"/>
          <w:szCs w:val="24"/>
        </w:rPr>
      </w:pPr>
      <w:bookmarkStart w:id="2" w:name="sub_222032"/>
      <w:r w:rsidRPr="00801847">
        <w:rPr>
          <w:rFonts w:ascii="Times New Roman" w:hAnsi="Times New Roman" w:cs="Times New Roman"/>
          <w:sz w:val="24"/>
          <w:szCs w:val="24"/>
        </w:rPr>
        <w:t xml:space="preserve">наказываются лишением свободы на срок от пяти до восьми лет со штрафом в размере от ста тысяч до двухсот тысяч рублей или в размере заработной платы или </w:t>
      </w:r>
      <w:proofErr w:type="gramStart"/>
      <w:r w:rsidRPr="00801847">
        <w:rPr>
          <w:rFonts w:ascii="Times New Roman" w:hAnsi="Times New Roman" w:cs="Times New Roman"/>
          <w:sz w:val="24"/>
          <w:szCs w:val="24"/>
        </w:rPr>
        <w:t>иного дохода</w:t>
      </w:r>
      <w:proofErr w:type="gramEnd"/>
      <w:r w:rsidRPr="00801847">
        <w:rPr>
          <w:rFonts w:ascii="Times New Roman" w:hAnsi="Times New Roman" w:cs="Times New Roman"/>
          <w:sz w:val="24"/>
          <w:szCs w:val="24"/>
        </w:rPr>
        <w:t xml:space="preserve"> осужденного за период от одного года до восемнадцати месяцев либо без такового.</w:t>
      </w:r>
    </w:p>
    <w:bookmarkEnd w:id="2"/>
    <w:p w:rsidR="0002158C" w:rsidRPr="00801847" w:rsidRDefault="0002158C" w:rsidP="0002158C">
      <w:pPr>
        <w:autoSpaceDE w:val="0"/>
        <w:autoSpaceDN w:val="0"/>
        <w:adjustRightInd w:val="0"/>
        <w:spacing w:after="0" w:line="240" w:lineRule="auto"/>
        <w:ind w:firstLine="720"/>
        <w:jc w:val="both"/>
        <w:rPr>
          <w:rFonts w:ascii="Times New Roman" w:hAnsi="Times New Roman" w:cs="Times New Roman"/>
          <w:sz w:val="24"/>
          <w:szCs w:val="24"/>
        </w:rPr>
      </w:pPr>
      <w:r w:rsidRPr="00801847">
        <w:rPr>
          <w:rFonts w:ascii="Times New Roman" w:hAnsi="Times New Roman" w:cs="Times New Roman"/>
          <w:sz w:val="24"/>
          <w:szCs w:val="24"/>
        </w:rPr>
        <w:t xml:space="preserve">4. Незаконный сбыт гражданского огнестрельного гладкоствольного длинноствольного оружия, огнестрельного оружия ограниченного поражения, </w:t>
      </w:r>
      <w:hyperlink r:id="rId11" w:history="1">
        <w:r w:rsidRPr="00801847">
          <w:rPr>
            <w:rFonts w:ascii="Times New Roman" w:hAnsi="Times New Roman" w:cs="Times New Roman"/>
            <w:sz w:val="24"/>
            <w:szCs w:val="24"/>
          </w:rPr>
          <w:t>газового оружия</w:t>
        </w:r>
      </w:hyperlink>
      <w:r w:rsidRPr="00801847">
        <w:rPr>
          <w:rFonts w:ascii="Times New Roman" w:hAnsi="Times New Roman" w:cs="Times New Roman"/>
          <w:sz w:val="24"/>
          <w:szCs w:val="24"/>
        </w:rPr>
        <w:t xml:space="preserve">, </w:t>
      </w:r>
      <w:hyperlink r:id="rId12" w:history="1">
        <w:r w:rsidRPr="00801847">
          <w:rPr>
            <w:rFonts w:ascii="Times New Roman" w:hAnsi="Times New Roman" w:cs="Times New Roman"/>
            <w:sz w:val="24"/>
            <w:szCs w:val="24"/>
          </w:rPr>
          <w:t>холодного оружия</w:t>
        </w:r>
      </w:hyperlink>
      <w:r w:rsidRPr="00801847">
        <w:rPr>
          <w:rFonts w:ascii="Times New Roman" w:hAnsi="Times New Roman" w:cs="Times New Roman"/>
          <w:sz w:val="24"/>
          <w:szCs w:val="24"/>
        </w:rPr>
        <w:t>, в том числе метательного оружия, -</w:t>
      </w:r>
    </w:p>
    <w:p w:rsidR="0002158C" w:rsidRPr="00801847" w:rsidRDefault="0002158C" w:rsidP="0002158C">
      <w:pPr>
        <w:autoSpaceDE w:val="0"/>
        <w:autoSpaceDN w:val="0"/>
        <w:adjustRightInd w:val="0"/>
        <w:spacing w:after="0" w:line="240" w:lineRule="auto"/>
        <w:ind w:firstLine="720"/>
        <w:jc w:val="both"/>
        <w:rPr>
          <w:rFonts w:ascii="Times New Roman" w:hAnsi="Times New Roman" w:cs="Times New Roman"/>
          <w:sz w:val="24"/>
          <w:szCs w:val="24"/>
        </w:rPr>
      </w:pPr>
      <w:bookmarkStart w:id="3" w:name="sub_2220402"/>
      <w:r w:rsidRPr="00801847">
        <w:rPr>
          <w:rFonts w:ascii="Times New Roman" w:hAnsi="Times New Roman" w:cs="Times New Roman"/>
          <w:sz w:val="24"/>
          <w:szCs w:val="24"/>
        </w:rPr>
        <w:t xml:space="preserve">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w:t>
      </w:r>
      <w:proofErr w:type="gramStart"/>
      <w:r w:rsidRPr="00801847">
        <w:rPr>
          <w:rFonts w:ascii="Times New Roman" w:hAnsi="Times New Roman" w:cs="Times New Roman"/>
          <w:sz w:val="24"/>
          <w:szCs w:val="24"/>
        </w:rPr>
        <w:t>иного дохода</w:t>
      </w:r>
      <w:proofErr w:type="gramEnd"/>
      <w:r w:rsidRPr="00801847">
        <w:rPr>
          <w:rFonts w:ascii="Times New Roman" w:hAnsi="Times New Roman" w:cs="Times New Roman"/>
          <w:sz w:val="24"/>
          <w:szCs w:val="24"/>
        </w:rPr>
        <w:t xml:space="preserve"> осужденного за период до шести месяцев или без такового.</w:t>
      </w:r>
    </w:p>
    <w:bookmarkEnd w:id="3"/>
    <w:p w:rsidR="0002158C" w:rsidRPr="00801847" w:rsidRDefault="0002158C" w:rsidP="0002158C">
      <w:pPr>
        <w:autoSpaceDE w:val="0"/>
        <w:autoSpaceDN w:val="0"/>
        <w:adjustRightInd w:val="0"/>
        <w:spacing w:after="0" w:line="240" w:lineRule="auto"/>
        <w:ind w:firstLine="720"/>
        <w:jc w:val="both"/>
        <w:rPr>
          <w:rFonts w:ascii="Times New Roman" w:hAnsi="Times New Roman" w:cs="Times New Roman"/>
          <w:sz w:val="24"/>
          <w:szCs w:val="24"/>
        </w:rPr>
      </w:pPr>
    </w:p>
    <w:p w:rsidR="00EB4A75" w:rsidRPr="00801847" w:rsidRDefault="0013091A" w:rsidP="0013091A">
      <w:pPr>
        <w:jc w:val="center"/>
        <w:rPr>
          <w:rFonts w:ascii="Times New Roman" w:hAnsi="Times New Roman" w:cs="Times New Roman"/>
          <w:sz w:val="24"/>
          <w:szCs w:val="24"/>
        </w:rPr>
      </w:pPr>
      <w:r>
        <w:rPr>
          <w:rFonts w:ascii="Times New Roman" w:hAnsi="Times New Roman" w:cs="Times New Roman"/>
          <w:sz w:val="24"/>
          <w:szCs w:val="24"/>
        </w:rPr>
        <w:t>У</w:t>
      </w:r>
      <w:r w:rsidR="008170D7">
        <w:rPr>
          <w:rFonts w:ascii="Times New Roman" w:hAnsi="Times New Roman" w:cs="Times New Roman"/>
          <w:sz w:val="24"/>
          <w:szCs w:val="24"/>
        </w:rPr>
        <w:t>правление</w:t>
      </w:r>
      <w:bookmarkStart w:id="4" w:name="_GoBack"/>
      <w:bookmarkEnd w:id="4"/>
      <w:r>
        <w:rPr>
          <w:rFonts w:ascii="Times New Roman" w:hAnsi="Times New Roman" w:cs="Times New Roman"/>
          <w:sz w:val="24"/>
          <w:szCs w:val="24"/>
        </w:rPr>
        <w:t xml:space="preserve"> по ВМР, ГО и ЧС Администрации города Переславля-Залесского</w:t>
      </w:r>
    </w:p>
    <w:sectPr w:rsidR="00EB4A75" w:rsidRPr="00801847" w:rsidSect="0087567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2C"/>
    <w:rsid w:val="0002158C"/>
    <w:rsid w:val="0013091A"/>
    <w:rsid w:val="00195F2C"/>
    <w:rsid w:val="00801847"/>
    <w:rsid w:val="008170D7"/>
    <w:rsid w:val="00EB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67562-FAAA-4A81-8A96-49093BD0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215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Цветовое выделение"/>
    <w:uiPriority w:val="99"/>
    <w:rsid w:val="0002158C"/>
    <w:rPr>
      <w:b/>
      <w:bCs/>
      <w:color w:val="26282F"/>
    </w:rPr>
  </w:style>
  <w:style w:type="character" w:customStyle="1" w:styleId="a4">
    <w:name w:val="Гипертекстовая ссылка"/>
    <w:basedOn w:val="a3"/>
    <w:uiPriority w:val="99"/>
    <w:rsid w:val="0002158C"/>
    <w:rPr>
      <w:b/>
      <w:bCs/>
      <w:color w:val="106BBE"/>
    </w:rPr>
  </w:style>
  <w:style w:type="paragraph" w:customStyle="1" w:styleId="a5">
    <w:name w:val="Заголовок статьи"/>
    <w:basedOn w:val="a"/>
    <w:next w:val="a"/>
    <w:uiPriority w:val="99"/>
    <w:rsid w:val="0002158C"/>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02158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02158C"/>
    <w:rPr>
      <w:i/>
      <w:iCs/>
    </w:rPr>
  </w:style>
  <w:style w:type="paragraph" w:styleId="a8">
    <w:name w:val="No Spacing"/>
    <w:uiPriority w:val="1"/>
    <w:qFormat/>
    <w:rsid w:val="008018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52597.110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252597.1107" TargetMode="External"/><Relationship Id="rId12" Type="http://schemas.openxmlformats.org/officeDocument/2006/relationships/hyperlink" Target="garantF1://125259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52597.1106" TargetMode="External"/><Relationship Id="rId11" Type="http://schemas.openxmlformats.org/officeDocument/2006/relationships/hyperlink" Target="garantF1://1252597.9" TargetMode="External"/><Relationship Id="rId5" Type="http://schemas.openxmlformats.org/officeDocument/2006/relationships/hyperlink" Target="garantF1://1252597.1104" TargetMode="External"/><Relationship Id="rId10" Type="http://schemas.openxmlformats.org/officeDocument/2006/relationships/hyperlink" Target="garantF1://1252597.11" TargetMode="External"/><Relationship Id="rId4" Type="http://schemas.openxmlformats.org/officeDocument/2006/relationships/hyperlink" Target="garantF1://1252597.19" TargetMode="External"/><Relationship Id="rId9" Type="http://schemas.openxmlformats.org/officeDocument/2006/relationships/hyperlink" Target="garantF1://1252597.11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512</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КалининАС</dc:creator>
  <cp:keywords/>
  <dc:description/>
  <cp:lastModifiedBy>КалининАС</cp:lastModifiedBy>
  <cp:revision>4</cp:revision>
  <dcterms:created xsi:type="dcterms:W3CDTF">2019-08-08T05:47:00Z</dcterms:created>
  <dcterms:modified xsi:type="dcterms:W3CDTF">2019-08-12T06:15:00Z</dcterms:modified>
</cp:coreProperties>
</file>