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2" w:rsidRDefault="00016172" w:rsidP="00016172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Инструкция по заполнению анкеты</w:t>
      </w:r>
    </w:p>
    <w:p w:rsidR="00383700" w:rsidRPr="00383700" w:rsidRDefault="00383700" w:rsidP="0038370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Уважаемые участники опроса!!!</w:t>
      </w:r>
    </w:p>
    <w:p w:rsid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Мы проводим социологический опрос представителей бизнеса об уровне «деловой» коррупции в Вашем регионе. Предлагаем Вам принять участие в исследование, путем заполнения электронной анкеты в сети интернет, расположенной по следующей ссылке: </w:t>
      </w:r>
      <w:hyperlink r:id="rId7" w:history="1">
        <w:r w:rsidRPr="00A56340">
          <w:rPr>
            <w:rStyle w:val="a3"/>
            <w:rFonts w:ascii="Times New Roman" w:eastAsia="Calibri" w:hAnsi="Times New Roman" w:cs="Times New Roman"/>
            <w:sz w:val="28"/>
            <w:szCs w:val="28"/>
            <w:lang w:eastAsia="en-US" w:bidi="ar-SA"/>
          </w:rPr>
          <w:t>http://panel.simpleforms.ru/0IM2a4ORwECWyEllNfPp4Q</w:t>
        </w:r>
      </w:hyperlink>
      <w:r w:rsidR="00154D9A">
        <w:rPr>
          <w:rStyle w:val="a3"/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bookmarkStart w:id="0" w:name="_GoBack"/>
      <w:bookmarkEnd w:id="0"/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Заполнение анкеты займет у Вас не более 15 минут.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Правила прохождения анкеты очень просты.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После перехода по ссылке, Вас перенаправит на экран вступления к анкете. Переходы к следующему вопросу анкеты осуществляйте путем нажатия кнопки «Далее». 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Внимание!!! Возврат к предыдущему вопросу анкеты не возможен, поэтому, прежде чем нажать кнопку «Далее»: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Внимательно прочитайте вопрос анкеты.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Внимательно прочитайте предлагаемый перечень ответов.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Внимательно прочитайте инструкцию к вопросу. Если в инструкции указано: «один вариант ответа», то Вам следует выбрать один вариант из предложенного списка, в наибольшей степени соответствующий Вашему мнению о предмете вопроса. 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анкете также предусмотрены вопросы с возможностью выбора нескольких вариантов ответа, или записью своего собственного варианта в соответствующем поле. Кроме этого в анкете присутствуют вопросы табличного типа, где Вам будет необходимо выбрать один вариант ответа в каждой строчке таблицы.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Выбор того или иного варианта ответа, осуществляется кликом на соответствующий вариант ответа, либо на необходимую ячейку (в </w:t>
      </w:r>
      <w:proofErr w:type="gramStart"/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случае</w:t>
      </w:r>
      <w:proofErr w:type="gramEnd"/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заполнения таблицы).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Ваши ответы очень важны для нас, поэтому постарайтесь избегать пропусков ответов там, где они не предусмотрены самим вопросом. </w:t>
      </w:r>
    </w:p>
    <w:p w:rsidR="00383700" w:rsidRPr="00383700" w:rsidRDefault="00383700" w:rsidP="0038370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Данный опрос </w:t>
      </w:r>
      <w:proofErr w:type="gramStart"/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является полностью анонимным и не содержит</w:t>
      </w:r>
      <w:proofErr w:type="gramEnd"/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информации о персональных данных. Вся полученная информация, строго </w:t>
      </w: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конфиденциальна. Анализ данной информации будет проводиться в обобщенном виде.</w:t>
      </w:r>
    </w:p>
    <w:p w:rsidR="00383700" w:rsidRPr="00383700" w:rsidRDefault="00383700" w:rsidP="0038370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37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Заранее благодарим Вас за участие в опросе!!!</w:t>
      </w:r>
    </w:p>
    <w:p w:rsidR="00383700" w:rsidRPr="00383700" w:rsidRDefault="00383700" w:rsidP="00383700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03F1" w:rsidRPr="00383700" w:rsidRDefault="00AE03F1" w:rsidP="00383700"/>
    <w:sectPr w:rsidR="00AE03F1" w:rsidRPr="0038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36" w:rsidRDefault="00390C36">
      <w:r>
        <w:separator/>
      </w:r>
    </w:p>
  </w:endnote>
  <w:endnote w:type="continuationSeparator" w:id="0">
    <w:p w:rsidR="00390C36" w:rsidRDefault="003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36" w:rsidRDefault="00390C36"/>
  </w:footnote>
  <w:footnote w:type="continuationSeparator" w:id="0">
    <w:p w:rsidR="00390C36" w:rsidRDefault="00390C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F1"/>
    <w:rsid w:val="00016172"/>
    <w:rsid w:val="00154D9A"/>
    <w:rsid w:val="0028505A"/>
    <w:rsid w:val="002D7E26"/>
    <w:rsid w:val="00383700"/>
    <w:rsid w:val="00390C36"/>
    <w:rsid w:val="003A24BA"/>
    <w:rsid w:val="00600249"/>
    <w:rsid w:val="00941D41"/>
    <w:rsid w:val="00956822"/>
    <w:rsid w:val="00990B7D"/>
    <w:rsid w:val="009F5FD7"/>
    <w:rsid w:val="00A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4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340" w:after="240"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24" w:lineRule="exact"/>
      <w:ind w:firstLine="4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26" w:lineRule="exac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A2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4BA"/>
    <w:rPr>
      <w:color w:val="000000"/>
    </w:rPr>
  </w:style>
  <w:style w:type="paragraph" w:styleId="a9">
    <w:name w:val="footer"/>
    <w:basedOn w:val="a"/>
    <w:link w:val="aa"/>
    <w:uiPriority w:val="99"/>
    <w:unhideWhenUsed/>
    <w:rsid w:val="003A2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4B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4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340" w:after="240"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24" w:lineRule="exact"/>
      <w:ind w:firstLine="4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26" w:lineRule="exac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A2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4BA"/>
    <w:rPr>
      <w:color w:val="000000"/>
    </w:rPr>
  </w:style>
  <w:style w:type="paragraph" w:styleId="a9">
    <w:name w:val="footer"/>
    <w:basedOn w:val="a"/>
    <w:link w:val="aa"/>
    <w:uiPriority w:val="99"/>
    <w:unhideWhenUsed/>
    <w:rsid w:val="003A2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4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0IM2a4ORwECWyEllNfPp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Камалова Алена Александровна</cp:lastModifiedBy>
  <cp:revision>7</cp:revision>
  <dcterms:created xsi:type="dcterms:W3CDTF">2019-11-12T09:41:00Z</dcterms:created>
  <dcterms:modified xsi:type="dcterms:W3CDTF">2019-11-21T07:33:00Z</dcterms:modified>
</cp:coreProperties>
</file>